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CB108B">
        <w:tc>
          <w:tcPr>
            <w:tcW w:w="2839" w:type="dxa"/>
            <w:noWrap/>
          </w:tcPr>
          <w:p w:rsidR="009F65B8" w:rsidRPr="008E0DF2" w:rsidRDefault="00C41953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Ried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>
              <w:rPr>
                <w:rFonts w:asciiTheme="minorHAnsi" w:hAnsiTheme="minorHAnsi"/>
                <w:sz w:val="20"/>
                <w:szCs w:val="20"/>
              </w:rPr>
              <w:t>Hassan E</w:t>
            </w:r>
            <w:bookmarkStart w:id="0" w:name="_GoBack"/>
            <w:bookmarkEnd w:id="0"/>
            <w:r w:rsidR="009F65B8">
              <w:rPr>
                <w:rFonts w:asciiTheme="minorHAnsi" w:hAnsiTheme="minorHAnsi"/>
                <w:sz w:val="20"/>
                <w:szCs w:val="20"/>
              </w:rPr>
              <w:t>l-Kishky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C41953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997">
              <w:rPr>
                <w:rFonts w:asciiTheme="minorHAnsi" w:hAnsiTheme="minorHAnsi"/>
                <w:sz w:val="20"/>
                <w:szCs w:val="20"/>
              </w:rPr>
              <w:t>M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s. Sydni Blundell (GC)</w:t>
            </w:r>
            <w:r w:rsidR="00760997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6F0219">
              <w:rPr>
                <w:rFonts w:asciiTheme="minorHAnsi" w:hAnsiTheme="minorHAnsi"/>
                <w:sz w:val="20"/>
                <w:szCs w:val="20"/>
              </w:rPr>
              <w:t xml:space="preserve"> David Gwi</w:t>
            </w:r>
            <w:r w:rsidR="00F52798">
              <w:rPr>
                <w:rFonts w:asciiTheme="minorHAnsi" w:hAnsiTheme="minorHAnsi"/>
                <w:sz w:val="20"/>
                <w:szCs w:val="20"/>
              </w:rPr>
              <w:t>nn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C4195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Pr="003713A1" w:rsidRDefault="00387957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WT Brookshire Building – 2</w:t>
            </w:r>
            <w:r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</w:tc>
        <w:tc>
          <w:tcPr>
            <w:tcW w:w="288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CB108B">
              <w:rPr>
                <w:rFonts w:asciiTheme="minorHAnsi" w:hAnsiTheme="minorHAnsi"/>
                <w:sz w:val="20"/>
                <w:szCs w:val="20"/>
              </w:rPr>
              <w:t>December 4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2015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151DA0" w:rsidRPr="003713A1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734A0" w:rsidRPr="001F449E" w:rsidRDefault="00D734A0" w:rsidP="001F449E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Committee Recommendations on Courses and Programs</w:t>
            </w:r>
          </w:p>
          <w:p w:rsidR="002C233F" w:rsidRPr="003713A1" w:rsidRDefault="00387957" w:rsidP="0038795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ad hoc committee reports</w:t>
            </w:r>
          </w:p>
        </w:tc>
        <w:tc>
          <w:tcPr>
            <w:tcW w:w="2880" w:type="dxa"/>
          </w:tcPr>
          <w:p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0B2E" w:rsidRPr="003713A1" w:rsidRDefault="00AA7AE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Progress 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Reports on </w:t>
            </w:r>
            <w:r w:rsidR="00740913" w:rsidRPr="003713A1">
              <w:rPr>
                <w:rFonts w:asciiTheme="minorHAnsi" w:hAnsiTheme="minorHAnsi"/>
                <w:sz w:val="20"/>
                <w:szCs w:val="20"/>
              </w:rPr>
              <w:t xml:space="preserve">2015-16 </w:t>
            </w:r>
            <w:r w:rsidR="00B35606">
              <w:rPr>
                <w:rFonts w:asciiTheme="minorHAnsi" w:hAnsiTheme="minorHAnsi"/>
                <w:sz w:val="20"/>
                <w:szCs w:val="20"/>
              </w:rPr>
              <w:t>Ad Hoc Committees</w:t>
            </w:r>
          </w:p>
          <w:p w:rsidR="00D13E66" w:rsidRP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:rsidR="00D13E66" w:rsidRP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Non-Degree Seeking </w:t>
            </w:r>
            <w:r w:rsidR="007F42B1">
              <w:rPr>
                <w:rFonts w:asciiTheme="minorHAnsi" w:hAnsiTheme="minorHAnsi"/>
                <w:sz w:val="20"/>
                <w:szCs w:val="20"/>
              </w:rPr>
              <w:t xml:space="preserve">(NDS) </w:t>
            </w:r>
            <w:r>
              <w:rPr>
                <w:rFonts w:asciiTheme="minorHAnsi" w:hAnsiTheme="minorHAnsi"/>
                <w:sz w:val="20"/>
                <w:szCs w:val="20"/>
              </w:rPr>
              <w:t>and Probation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Pr="00D562D4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(</w:t>
            </w:r>
            <w:r w:rsidR="007941BE">
              <w:rPr>
                <w:rFonts w:asciiTheme="minorHAnsi" w:hAnsiTheme="minorHAnsi"/>
                <w:sz w:val="20"/>
                <w:szCs w:val="20"/>
              </w:rPr>
              <w:t>DR/</w:t>
            </w:r>
            <w:r w:rsidR="005F600F">
              <w:rPr>
                <w:rFonts w:asciiTheme="minorHAnsi" w:hAnsiTheme="minorHAnsi"/>
                <w:sz w:val="20"/>
                <w:szCs w:val="20"/>
              </w:rPr>
              <w:t>H el-K)</w:t>
            </w:r>
          </w:p>
          <w:p w:rsid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Standardized Format for Graduate Program Catalog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7957" w:rsidRDefault="00760997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Report - Non-degree seeking probation subcommittee (AW)</w:t>
            </w:r>
          </w:p>
          <w:p w:rsidR="007941BE" w:rsidRPr="00387957" w:rsidRDefault="007941BE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GA/TA Benefits (AW)</w:t>
            </w:r>
          </w:p>
        </w:tc>
        <w:tc>
          <w:tcPr>
            <w:tcW w:w="288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CA7FAC" w:rsidRDefault="007941BE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Language Proficiency (AW)</w:t>
            </w:r>
          </w:p>
          <w:p w:rsidR="007941BE" w:rsidRDefault="007941BE" w:rsidP="007941BE">
            <w:pPr>
              <w:pStyle w:val="ListParagraph"/>
              <w:numPr>
                <w:ilvl w:val="1"/>
                <w:numId w:val="16"/>
              </w:numPr>
              <w:ind w:left="52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Withdrawals at graduate level do not require faculty signing</w:t>
            </w:r>
          </w:p>
          <w:p w:rsidR="007941BE" w:rsidRDefault="007941BE" w:rsidP="007941BE">
            <w:pPr>
              <w:pStyle w:val="ListParagraph"/>
              <w:numPr>
                <w:ilvl w:val="1"/>
                <w:numId w:val="16"/>
              </w:numPr>
              <w:ind w:left="52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Students may withdraw not realizing resources / alternatives are available to help them, extending time to graduation</w:t>
            </w:r>
          </w:p>
          <w:p w:rsidR="007941BE" w:rsidRDefault="007941BE" w:rsidP="007941BE">
            <w:pPr>
              <w:pStyle w:val="ListParagraph"/>
              <w:numPr>
                <w:ilvl w:val="1"/>
                <w:numId w:val="16"/>
              </w:numPr>
              <w:ind w:left="52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Registrar notification to course faculty for any grad student drops/withdrawals; could this be implemented at the graduate level?</w:t>
            </w:r>
          </w:p>
          <w:p w:rsidR="007941BE" w:rsidRDefault="007941BE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Withdrawals (BD)</w:t>
            </w:r>
          </w:p>
          <w:p w:rsidR="007941BE" w:rsidRDefault="007941BE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Standing Comparison (BB)</w:t>
            </w:r>
          </w:p>
          <w:p w:rsidR="007941BE" w:rsidRPr="00B01E36" w:rsidRDefault="007941BE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Library Advisory Committee (DR)</w:t>
            </w:r>
          </w:p>
        </w:tc>
        <w:tc>
          <w:tcPr>
            <w:tcW w:w="288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FB" w:rsidRDefault="00576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FB" w:rsidRDefault="00576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FB" w:rsidRDefault="00576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5766FB">
                                <w:rPr>
                                  <w:rFonts w:asciiTheme="minorHAnsi" w:hAnsiTheme="minorHAnsi"/>
                                </w:rPr>
                                <w:t>January 22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>, 201</w:t>
                              </w:r>
                              <w:r w:rsidR="00147263">
                                <w:rPr>
                                  <w:rFonts w:asciiTheme="minorHAnsi" w:hAnsiTheme="minorHAnsi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5766FB">
                          <w:rPr>
                            <w:rFonts w:asciiTheme="minorHAnsi" w:hAnsiTheme="minorHAnsi"/>
                          </w:rPr>
                          <w:t>January 22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</w:t>
                        </w:r>
                        <w:r w:rsidR="00147263">
                          <w:rPr>
                            <w:rFonts w:asciiTheme="minorHAnsi" w:hAnsiTheme="minorHAnsi"/>
                          </w:rPr>
                          <w:t>6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FB" w:rsidRDefault="00576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5BBE0844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7"/>
  </w:num>
  <w:num w:numId="19">
    <w:abstractNumId w:val="12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F449E"/>
    <w:rsid w:val="002023D6"/>
    <w:rsid w:val="0022374C"/>
    <w:rsid w:val="00226051"/>
    <w:rsid w:val="002312A7"/>
    <w:rsid w:val="00241787"/>
    <w:rsid w:val="00246220"/>
    <w:rsid w:val="00261B2D"/>
    <w:rsid w:val="0026353E"/>
    <w:rsid w:val="002A7873"/>
    <w:rsid w:val="002C233F"/>
    <w:rsid w:val="00364735"/>
    <w:rsid w:val="003713A1"/>
    <w:rsid w:val="00385FE9"/>
    <w:rsid w:val="00387957"/>
    <w:rsid w:val="003B276A"/>
    <w:rsid w:val="003B726E"/>
    <w:rsid w:val="003E08EB"/>
    <w:rsid w:val="003E19CB"/>
    <w:rsid w:val="003F421C"/>
    <w:rsid w:val="00400BB6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766FB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16A8"/>
    <w:rsid w:val="006D26D1"/>
    <w:rsid w:val="006F0219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9654-F26B-4C8C-B665-1538BA78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December 4, 2015  1:00-3:00 pm</vt:lpstr>
    </vt:vector>
  </TitlesOfParts>
  <Company>The University of Texas at Tyler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January 22, 2016  1:00-3:00 pm</dc:title>
  <dc:creator>Scott Marzilli</dc:creator>
  <cp:lastModifiedBy>Sydni Blundell</cp:lastModifiedBy>
  <cp:revision>7</cp:revision>
  <cp:lastPrinted>2015-10-09T17:50:00Z</cp:lastPrinted>
  <dcterms:created xsi:type="dcterms:W3CDTF">2016-01-27T16:38:00Z</dcterms:created>
  <dcterms:modified xsi:type="dcterms:W3CDTF">2016-01-27T18:38:00Z</dcterms:modified>
</cp:coreProperties>
</file>