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3A6" w:rsidRDefault="002703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B60700">
        <w:rPr>
          <w:rFonts w:ascii="Arial" w:hAnsi="Arial" w:cs="Arial"/>
          <w:b/>
          <w:color w:val="000000" w:themeColor="text1"/>
          <w:sz w:val="32"/>
          <w:szCs w:val="32"/>
        </w:rPr>
        <w:t>The University of Texas at Tyler</w:t>
      </w:r>
    </w:p>
    <w:p w:rsidR="00CC27A6" w:rsidRPr="00CC27A6" w:rsidRDefault="00CC27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8"/>
          <w:szCs w:val="8"/>
        </w:rPr>
      </w:pPr>
    </w:p>
    <w:p w:rsidR="00CC27A6" w:rsidRDefault="00CC27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UT SHARE / PEOPLESOFT</w:t>
      </w:r>
    </w:p>
    <w:p w:rsidR="00CC27A6" w:rsidRPr="00CC27A6" w:rsidRDefault="00CC27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8"/>
          <w:szCs w:val="8"/>
        </w:rPr>
      </w:pPr>
    </w:p>
    <w:p w:rsidR="002703A6" w:rsidRDefault="002703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B90FB7">
        <w:rPr>
          <w:rFonts w:ascii="Arial" w:hAnsi="Arial" w:cs="Arial"/>
          <w:b/>
          <w:color w:val="000000" w:themeColor="text1"/>
          <w:sz w:val="32"/>
          <w:szCs w:val="32"/>
        </w:rPr>
        <w:t>Payment Voucher Procedures for</w:t>
      </w:r>
    </w:p>
    <w:p w:rsidR="00CC27A6" w:rsidRPr="00CC27A6" w:rsidRDefault="00CC27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8"/>
          <w:szCs w:val="8"/>
        </w:rPr>
      </w:pPr>
    </w:p>
    <w:p w:rsidR="002703A6" w:rsidRDefault="002703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B90FB7">
        <w:rPr>
          <w:rFonts w:ascii="Arial" w:hAnsi="Arial" w:cs="Arial"/>
          <w:b/>
          <w:color w:val="000000" w:themeColor="text1"/>
          <w:sz w:val="32"/>
          <w:szCs w:val="32"/>
        </w:rPr>
        <w:t>Budget Authority</w:t>
      </w:r>
      <w:r w:rsidR="005C7D92">
        <w:rPr>
          <w:rFonts w:ascii="Arial" w:hAnsi="Arial" w:cs="Arial"/>
          <w:b/>
          <w:color w:val="000000" w:themeColor="text1"/>
          <w:sz w:val="32"/>
          <w:szCs w:val="32"/>
        </w:rPr>
        <w:t xml:space="preserve"> or Other</w:t>
      </w:r>
      <w:r w:rsidRPr="00B90FB7">
        <w:rPr>
          <w:rFonts w:ascii="Arial" w:hAnsi="Arial" w:cs="Arial"/>
          <w:b/>
          <w:color w:val="000000" w:themeColor="text1"/>
          <w:sz w:val="32"/>
          <w:szCs w:val="32"/>
        </w:rPr>
        <w:t xml:space="preserve"> Approver</w:t>
      </w:r>
    </w:p>
    <w:p w:rsidR="00CC27A6" w:rsidRPr="00B90FB7" w:rsidRDefault="00CC27A6" w:rsidP="00CC27A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703A6" w:rsidRDefault="002703A6" w:rsidP="00F27782">
      <w:pPr>
        <w:spacing w:after="0" w:line="240" w:lineRule="auto"/>
        <w:rPr>
          <w:rFonts w:ascii="Arial" w:hAnsi="Arial" w:cs="Arial"/>
          <w:b/>
          <w:color w:val="C00000"/>
          <w:sz w:val="24"/>
          <w:szCs w:val="24"/>
        </w:rPr>
      </w:pPr>
      <w:r w:rsidRPr="007B5221">
        <w:rPr>
          <w:rFonts w:ascii="Arial" w:hAnsi="Arial" w:cs="Arial"/>
          <w:b/>
          <w:color w:val="C00000"/>
          <w:sz w:val="24"/>
          <w:szCs w:val="24"/>
        </w:rPr>
        <w:t xml:space="preserve">Financial Services </w:t>
      </w:r>
      <w:r w:rsidRPr="007B5221">
        <w:rPr>
          <w:rFonts w:ascii="Arial" w:hAnsi="Arial" w:cs="Arial"/>
          <w:b/>
          <w:color w:val="C00000"/>
          <w:sz w:val="24"/>
          <w:szCs w:val="24"/>
          <w:u w:val="single"/>
        </w:rPr>
        <w:t>highly recommends</w:t>
      </w:r>
      <w:r w:rsidRPr="007B5221">
        <w:rPr>
          <w:rFonts w:ascii="Arial" w:hAnsi="Arial" w:cs="Arial"/>
          <w:b/>
          <w:color w:val="C00000"/>
          <w:sz w:val="24"/>
          <w:szCs w:val="24"/>
        </w:rPr>
        <w:t xml:space="preserve"> that you choose Chrome as your browser for entr</w:t>
      </w:r>
      <w:r>
        <w:rPr>
          <w:rFonts w:ascii="Arial" w:hAnsi="Arial" w:cs="Arial"/>
          <w:b/>
          <w:color w:val="C00000"/>
          <w:sz w:val="24"/>
          <w:szCs w:val="24"/>
        </w:rPr>
        <w:t>y</w:t>
      </w:r>
      <w:r w:rsidRPr="007B5221">
        <w:rPr>
          <w:rFonts w:ascii="Arial" w:hAnsi="Arial" w:cs="Arial"/>
          <w:b/>
          <w:color w:val="C00000"/>
          <w:sz w:val="24"/>
          <w:szCs w:val="24"/>
        </w:rPr>
        <w:t>,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review</w:t>
      </w:r>
      <w:r w:rsidRPr="007B5221">
        <w:rPr>
          <w:rFonts w:ascii="Arial" w:hAnsi="Arial" w:cs="Arial"/>
          <w:b/>
          <w:color w:val="C00000"/>
          <w:sz w:val="24"/>
          <w:szCs w:val="24"/>
        </w:rPr>
        <w:t xml:space="preserve"> and approval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in U</w:t>
      </w:r>
      <w:r w:rsidRPr="007B5221">
        <w:rPr>
          <w:rFonts w:ascii="Arial" w:hAnsi="Arial" w:cs="Arial"/>
          <w:b/>
          <w:color w:val="C00000"/>
          <w:sz w:val="24"/>
          <w:szCs w:val="24"/>
        </w:rPr>
        <w:t>T Share/PeopleSoft.</w:t>
      </w:r>
    </w:p>
    <w:p w:rsidR="006506F9" w:rsidRDefault="006506F9" w:rsidP="00F2778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27782" w:rsidRPr="00F27782" w:rsidRDefault="00F27782" w:rsidP="00F27782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F27782">
        <w:rPr>
          <w:rFonts w:ascii="Arial" w:hAnsi="Arial" w:cs="Arial"/>
          <w:b/>
          <w:color w:val="000000" w:themeColor="text1"/>
          <w:sz w:val="24"/>
          <w:szCs w:val="24"/>
        </w:rPr>
        <w:t>Voucher Terms and Concepts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F27782" w:rsidRPr="00CC27A6" w:rsidRDefault="00F27782" w:rsidP="00CC27A6">
      <w:pPr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>Originator (Requester)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– At the start of the Voucher Entry workflow process, the </w:t>
      </w:r>
      <w:r w:rsidR="009405B2" w:rsidRPr="00CC27A6">
        <w:rPr>
          <w:rFonts w:ascii="Arial" w:hAnsi="Arial" w:cs="Arial"/>
          <w:color w:val="000000" w:themeColor="text1"/>
          <w:sz w:val="20"/>
          <w:szCs w:val="20"/>
        </w:rPr>
        <w:t xml:space="preserve">department </w:t>
      </w:r>
      <w:r w:rsidR="00CC27A6">
        <w:rPr>
          <w:rFonts w:ascii="Arial" w:hAnsi="Arial" w:cs="Arial"/>
          <w:color w:val="000000" w:themeColor="text1"/>
          <w:sz w:val="20"/>
          <w:szCs w:val="20"/>
        </w:rPr>
        <w:t>o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riginator enters, edits and submits 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>the voucher document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8B62CE" w:rsidRPr="00CC27A6" w:rsidRDefault="00F27782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>Purchase Order (PO) Voucher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="00C54020" w:rsidRPr="00CC27A6">
        <w:rPr>
          <w:rFonts w:ascii="Arial" w:hAnsi="Arial" w:cs="Arial"/>
          <w:color w:val="000000" w:themeColor="text1"/>
          <w:sz w:val="20"/>
          <w:szCs w:val="20"/>
        </w:rPr>
        <w:t>I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nvolves funds that were encumbered on a Purchase Order and approved by the Budget Authority </w:t>
      </w:r>
      <w:r w:rsidR="00A20F9F" w:rsidRPr="00CC27A6">
        <w:rPr>
          <w:rFonts w:ascii="Arial" w:hAnsi="Arial" w:cs="Arial"/>
          <w:color w:val="000000" w:themeColor="text1"/>
          <w:sz w:val="20"/>
          <w:szCs w:val="20"/>
        </w:rPr>
        <w:t>at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the Requisition</w:t>
      </w:r>
      <w:r w:rsidR="00A20F9F" w:rsidRPr="00CC27A6">
        <w:rPr>
          <w:rFonts w:ascii="Arial" w:hAnsi="Arial" w:cs="Arial"/>
          <w:color w:val="000000" w:themeColor="text1"/>
          <w:sz w:val="20"/>
          <w:szCs w:val="20"/>
        </w:rPr>
        <w:t xml:space="preserve"> stage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.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713F4F" w:rsidRPr="00713F4F" w:rsidRDefault="00713F4F" w:rsidP="00CC27A6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B62CE" w:rsidRPr="00CC27A6" w:rsidRDefault="008B62CE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sz w:val="20"/>
          <w:szCs w:val="20"/>
        </w:rPr>
        <w:t>*Note: Since requisitions are approved by Budget Authorities, the associated PO Vouchers will not route to the Budget Authority for approval of the same transaction a second time.</w:t>
      </w:r>
      <w:r w:rsidR="00CC27A6">
        <w:rPr>
          <w:rFonts w:ascii="Arial" w:hAnsi="Arial" w:cs="Arial"/>
          <w:sz w:val="20"/>
          <w:szCs w:val="20"/>
        </w:rPr>
        <w:t xml:space="preserve">  </w:t>
      </w:r>
      <w:r w:rsidR="00713F4F">
        <w:rPr>
          <w:rFonts w:ascii="Arial" w:hAnsi="Arial" w:cs="Arial"/>
          <w:sz w:val="20"/>
          <w:szCs w:val="20"/>
        </w:rPr>
        <w:t>However</w:t>
      </w:r>
      <w:proofErr w:type="gramStart"/>
      <w:r w:rsidR="00713F4F">
        <w:rPr>
          <w:rFonts w:ascii="Arial" w:hAnsi="Arial" w:cs="Arial"/>
          <w:sz w:val="20"/>
          <w:szCs w:val="20"/>
        </w:rPr>
        <w:t xml:space="preserve">, </w:t>
      </w:r>
      <w:r w:rsidR="00CC27A6">
        <w:rPr>
          <w:rFonts w:ascii="Arial" w:hAnsi="Arial" w:cs="Arial"/>
          <w:sz w:val="20"/>
          <w:szCs w:val="20"/>
        </w:rPr>
        <w:t xml:space="preserve"> PO</w:t>
      </w:r>
      <w:proofErr w:type="gramEnd"/>
      <w:r w:rsidR="00CC27A6">
        <w:rPr>
          <w:rFonts w:ascii="Arial" w:hAnsi="Arial" w:cs="Arial"/>
          <w:sz w:val="20"/>
          <w:szCs w:val="20"/>
        </w:rPr>
        <w:t xml:space="preserve"> Vouchers paid from grant or capital project funds</w:t>
      </w:r>
      <w:r w:rsidR="00713F4F">
        <w:rPr>
          <w:rFonts w:ascii="Arial" w:hAnsi="Arial" w:cs="Arial"/>
          <w:sz w:val="20"/>
          <w:szCs w:val="20"/>
        </w:rPr>
        <w:t xml:space="preserve"> will route to the grant PI, Central Grants Office, and/or the Central Capital Projects team</w:t>
      </w:r>
      <w:r w:rsidR="00CC27A6">
        <w:rPr>
          <w:rFonts w:ascii="Arial" w:hAnsi="Arial" w:cs="Arial"/>
          <w:sz w:val="20"/>
          <w:szCs w:val="20"/>
        </w:rPr>
        <w:t>.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8B62CE" w:rsidRPr="00CC27A6" w:rsidRDefault="008B62CE" w:rsidP="008B62CE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F27782" w:rsidRPr="00CC27A6" w:rsidRDefault="00F27782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>Non-PO Voucher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="00C54020" w:rsidRPr="00CC27A6">
        <w:rPr>
          <w:rFonts w:ascii="Arial" w:hAnsi="Arial" w:cs="Arial"/>
          <w:color w:val="000000" w:themeColor="text1"/>
          <w:sz w:val="20"/>
          <w:szCs w:val="20"/>
        </w:rPr>
        <w:t>I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nvolves funds for which a </w:t>
      </w:r>
      <w:r w:rsidR="003E1857" w:rsidRPr="00CC27A6">
        <w:rPr>
          <w:rFonts w:ascii="Arial" w:hAnsi="Arial" w:cs="Arial"/>
          <w:color w:val="000000" w:themeColor="text1"/>
          <w:sz w:val="20"/>
          <w:szCs w:val="20"/>
        </w:rPr>
        <w:t>Purchase Order was not required. Non-PO Vouchers include travel credit card payments.</w:t>
      </w:r>
    </w:p>
    <w:p w:rsidR="008B62CE" w:rsidRPr="00CC27A6" w:rsidRDefault="008B62CE" w:rsidP="008B62CE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F27782" w:rsidRPr="00CC27A6" w:rsidRDefault="00F27782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 xml:space="preserve">Workflow </w:t>
      </w:r>
      <w:r w:rsidR="00C54020" w:rsidRPr="00CC27A6">
        <w:rPr>
          <w:rFonts w:ascii="Arial" w:hAnsi="Arial" w:cs="Arial"/>
          <w:color w:val="000000" w:themeColor="text1"/>
          <w:sz w:val="20"/>
          <w:szCs w:val="20"/>
        </w:rPr>
        <w:t>– T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he automation of a </w:t>
      </w:r>
      <w:r w:rsidR="00BD4DE2" w:rsidRPr="00CC27A6">
        <w:rPr>
          <w:rFonts w:ascii="Arial" w:hAnsi="Arial" w:cs="Arial"/>
          <w:color w:val="000000" w:themeColor="text1"/>
          <w:sz w:val="20"/>
          <w:szCs w:val="20"/>
        </w:rPr>
        <w:t xml:space="preserve">UT Share / 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PeopleSoft business process (e.g. Voucher and </w:t>
      </w:r>
      <w:r w:rsidR="00BD4DE2" w:rsidRPr="00CC27A6">
        <w:rPr>
          <w:rFonts w:ascii="Arial" w:hAnsi="Arial" w:cs="Arial"/>
          <w:color w:val="000000" w:themeColor="text1"/>
          <w:sz w:val="20"/>
          <w:szCs w:val="20"/>
        </w:rPr>
        <w:t>Requisition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approval).   </w:t>
      </w:r>
      <w:r w:rsidR="00CC27A6">
        <w:rPr>
          <w:rFonts w:ascii="Arial" w:hAnsi="Arial" w:cs="Arial"/>
          <w:color w:val="000000" w:themeColor="text1"/>
          <w:sz w:val="20"/>
          <w:szCs w:val="20"/>
        </w:rPr>
        <w:t>W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ork</w:t>
      </w:r>
      <w:r w:rsidR="00CC27A6">
        <w:rPr>
          <w:rFonts w:ascii="Arial" w:hAnsi="Arial" w:cs="Arial"/>
          <w:color w:val="000000" w:themeColor="text1"/>
          <w:sz w:val="20"/>
          <w:szCs w:val="20"/>
        </w:rPr>
        <w:t xml:space="preserve"> is electronically passed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from one participant in the process to the next.  </w:t>
      </w:r>
    </w:p>
    <w:p w:rsidR="008B62CE" w:rsidRPr="00CC27A6" w:rsidRDefault="008B62CE" w:rsidP="008B62CE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F27782" w:rsidRPr="00CC27A6" w:rsidRDefault="00F27782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>Worklist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="00C54020" w:rsidRPr="00CC27A6">
        <w:rPr>
          <w:rFonts w:ascii="Arial" w:hAnsi="Arial" w:cs="Arial"/>
          <w:color w:val="000000" w:themeColor="text1"/>
          <w:sz w:val="20"/>
          <w:szCs w:val="20"/>
        </w:rPr>
        <w:t>T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he automated to-do list</w:t>
      </w:r>
      <w:r w:rsidR="00CC27A6">
        <w:rPr>
          <w:rFonts w:ascii="Arial" w:hAnsi="Arial" w:cs="Arial"/>
          <w:color w:val="000000" w:themeColor="text1"/>
          <w:sz w:val="20"/>
          <w:szCs w:val="20"/>
        </w:rPr>
        <w:t xml:space="preserve"> of pending electronic transaction documents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.  A </w:t>
      </w:r>
      <w:r w:rsidR="00BD4DE2" w:rsidRPr="00CC27A6">
        <w:rPr>
          <w:rFonts w:ascii="Arial" w:hAnsi="Arial" w:cs="Arial"/>
          <w:color w:val="000000" w:themeColor="text1"/>
          <w:sz w:val="20"/>
          <w:szCs w:val="20"/>
        </w:rPr>
        <w:t xml:space="preserve">UT Share / 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PeopleSoft tool that enables 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r w:rsidR="00BD4DE2" w:rsidRPr="00CC27A6">
        <w:rPr>
          <w:rFonts w:ascii="Arial" w:hAnsi="Arial" w:cs="Arial"/>
          <w:color w:val="000000" w:themeColor="text1"/>
          <w:sz w:val="20"/>
          <w:szCs w:val="20"/>
        </w:rPr>
        <w:t>participant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to view </w:t>
      </w:r>
      <w:r w:rsidR="00BD4DE2" w:rsidRPr="00CC27A6">
        <w:rPr>
          <w:rFonts w:ascii="Arial" w:hAnsi="Arial" w:cs="Arial"/>
          <w:color w:val="000000" w:themeColor="text1"/>
          <w:sz w:val="20"/>
          <w:szCs w:val="20"/>
        </w:rPr>
        <w:t xml:space="preserve">document 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tasks which require attention. </w:t>
      </w:r>
    </w:p>
    <w:p w:rsidR="008B62CE" w:rsidRPr="00CC27A6" w:rsidRDefault="008B62CE" w:rsidP="008B62CE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F27782" w:rsidRPr="00CC27A6" w:rsidRDefault="00F27782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>Approver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– During the Voucher Entry workflow process, the </w:t>
      </w:r>
      <w:r w:rsidR="008C3174" w:rsidRPr="00CC27A6">
        <w:rPr>
          <w:rFonts w:ascii="Arial" w:hAnsi="Arial" w:cs="Arial"/>
          <w:color w:val="000000" w:themeColor="text1"/>
          <w:sz w:val="20"/>
          <w:szCs w:val="20"/>
        </w:rPr>
        <w:t xml:space="preserve">assigned Approver 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reviews voucher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>s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 xml:space="preserve">and attached supporting documentation 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submitted for approval by originators.  The Approver determines whether to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 xml:space="preserve"> insert an Ad Hoc Approver, to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04686" w:rsidRPr="00CC27A6">
        <w:rPr>
          <w:rFonts w:ascii="Arial" w:hAnsi="Arial" w:cs="Arial"/>
          <w:color w:val="000000" w:themeColor="text1"/>
          <w:sz w:val="20"/>
          <w:szCs w:val="20"/>
        </w:rPr>
        <w:t xml:space="preserve">click on the action button to 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mark the voucher as </w:t>
      </w:r>
      <w:r w:rsidR="00D04686" w:rsidRPr="00CC27A6">
        <w:rPr>
          <w:rFonts w:ascii="Arial" w:hAnsi="Arial" w:cs="Arial"/>
          <w:color w:val="000000" w:themeColor="text1"/>
          <w:sz w:val="20"/>
          <w:szCs w:val="20"/>
        </w:rPr>
        <w:t>A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pproved, </w:t>
      </w:r>
      <w:r w:rsidR="00D04686" w:rsidRPr="00CC27A6">
        <w:rPr>
          <w:rFonts w:ascii="Arial" w:hAnsi="Arial" w:cs="Arial"/>
          <w:color w:val="000000" w:themeColor="text1"/>
          <w:sz w:val="20"/>
          <w:szCs w:val="20"/>
        </w:rPr>
        <w:t>D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enied</w:t>
      </w:r>
      <w:r w:rsidR="00D04686" w:rsidRPr="00CC27A6">
        <w:rPr>
          <w:rFonts w:ascii="Arial" w:hAnsi="Arial" w:cs="Arial"/>
          <w:color w:val="000000" w:themeColor="text1"/>
          <w:sz w:val="20"/>
          <w:szCs w:val="20"/>
        </w:rPr>
        <w:t xml:space="preserve"> (which returns the document to the originator)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, or </w:t>
      </w:r>
      <w:r w:rsidR="00D04686" w:rsidRPr="00CC27A6">
        <w:rPr>
          <w:rFonts w:ascii="Arial" w:hAnsi="Arial" w:cs="Arial"/>
          <w:color w:val="000000" w:themeColor="text1"/>
          <w:sz w:val="20"/>
          <w:szCs w:val="20"/>
        </w:rPr>
        <w:t>to Hold the voucher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8C3174" w:rsidRPr="00CC27A6" w:rsidRDefault="008C3174" w:rsidP="008B62CE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8C3174" w:rsidRPr="00CC27A6" w:rsidRDefault="008C3174" w:rsidP="00CC27A6">
      <w:pPr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C27A6">
        <w:rPr>
          <w:rFonts w:ascii="Arial" w:hAnsi="Arial" w:cs="Arial"/>
          <w:b/>
          <w:color w:val="000000" w:themeColor="text1"/>
          <w:sz w:val="20"/>
          <w:szCs w:val="20"/>
        </w:rPr>
        <w:t>Ad Hoc Approver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>–</w:t>
      </w:r>
      <w:r w:rsidRPr="00CC27A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>An Approver manually added to a workflow path. For internal audit purposes, i</w:t>
      </w:r>
      <w:r w:rsidR="002D4F0B" w:rsidRPr="00CC27A6">
        <w:rPr>
          <w:rFonts w:ascii="Arial" w:hAnsi="Arial" w:cs="Arial"/>
          <w:color w:val="000000" w:themeColor="text1"/>
          <w:sz w:val="20"/>
          <w:szCs w:val="20"/>
        </w:rPr>
        <w:t>nsertion of Ad Hoc A</w:t>
      </w:r>
      <w:r w:rsidR="00C70BA7" w:rsidRPr="00CC27A6">
        <w:rPr>
          <w:rFonts w:ascii="Arial" w:hAnsi="Arial" w:cs="Arial"/>
          <w:color w:val="000000" w:themeColor="text1"/>
          <w:sz w:val="20"/>
          <w:szCs w:val="20"/>
        </w:rPr>
        <w:t>pprovers is required for travel credit card payments where the cardholder is a department Budget Authority.</w:t>
      </w:r>
    </w:p>
    <w:p w:rsidR="00D04686" w:rsidRPr="00CC27A6" w:rsidRDefault="00D04686" w:rsidP="008B62CE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D04686" w:rsidRPr="00CC27A6" w:rsidRDefault="00D04686" w:rsidP="00D0468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2703A6" w:rsidRPr="00CC27A6" w:rsidRDefault="00CC27A6" w:rsidP="00D04686">
      <w:pPr>
        <w:pStyle w:val="NoSpacing"/>
        <w:rPr>
          <w:rFonts w:ascii="Arial" w:hAnsi="Arial" w:cs="Arial"/>
          <w:sz w:val="24"/>
          <w:szCs w:val="24"/>
        </w:rPr>
      </w:pPr>
      <w:r w:rsidRPr="00CC27A6">
        <w:rPr>
          <w:rFonts w:ascii="Arial" w:hAnsi="Arial" w:cs="Arial"/>
          <w:b/>
          <w:sz w:val="24"/>
          <w:szCs w:val="24"/>
        </w:rPr>
        <w:t xml:space="preserve">In general the electronic </w:t>
      </w:r>
      <w:r w:rsidR="002703A6" w:rsidRPr="00CC27A6">
        <w:rPr>
          <w:rFonts w:ascii="Arial" w:hAnsi="Arial" w:cs="Arial"/>
          <w:b/>
          <w:sz w:val="24"/>
          <w:szCs w:val="24"/>
        </w:rPr>
        <w:t xml:space="preserve">Payment Voucher </w:t>
      </w:r>
      <w:r w:rsidRPr="00CC27A6">
        <w:rPr>
          <w:rFonts w:ascii="Arial" w:hAnsi="Arial" w:cs="Arial"/>
          <w:b/>
          <w:sz w:val="24"/>
          <w:szCs w:val="24"/>
        </w:rPr>
        <w:t>w</w:t>
      </w:r>
      <w:r w:rsidR="002703A6" w:rsidRPr="00CC27A6">
        <w:rPr>
          <w:rFonts w:ascii="Arial" w:hAnsi="Arial" w:cs="Arial"/>
          <w:b/>
          <w:sz w:val="24"/>
          <w:szCs w:val="24"/>
        </w:rPr>
        <w:t xml:space="preserve">orkflow </w:t>
      </w:r>
      <w:r w:rsidRPr="00CC27A6">
        <w:rPr>
          <w:rFonts w:ascii="Arial" w:hAnsi="Arial" w:cs="Arial"/>
          <w:b/>
          <w:sz w:val="24"/>
          <w:szCs w:val="24"/>
        </w:rPr>
        <w:t>p</w:t>
      </w:r>
      <w:r w:rsidR="002703A6" w:rsidRPr="00CC27A6">
        <w:rPr>
          <w:rFonts w:ascii="Arial" w:hAnsi="Arial" w:cs="Arial"/>
          <w:b/>
          <w:sz w:val="24"/>
          <w:szCs w:val="24"/>
        </w:rPr>
        <w:t>ath</w:t>
      </w:r>
      <w:r w:rsidRPr="00CC27A6">
        <w:rPr>
          <w:rFonts w:ascii="Arial" w:hAnsi="Arial" w:cs="Arial"/>
          <w:b/>
          <w:sz w:val="24"/>
          <w:szCs w:val="24"/>
        </w:rPr>
        <w:t xml:space="preserve"> is as follows</w:t>
      </w:r>
      <w:r w:rsidR="002703A6" w:rsidRPr="00CC27A6">
        <w:rPr>
          <w:rFonts w:ascii="Arial" w:hAnsi="Arial" w:cs="Arial"/>
          <w:sz w:val="24"/>
          <w:szCs w:val="24"/>
        </w:rPr>
        <w:t>:</w:t>
      </w:r>
    </w:p>
    <w:p w:rsidR="00CC27A6" w:rsidRPr="00CC27A6" w:rsidRDefault="00CC27A6" w:rsidP="00D04686">
      <w:pPr>
        <w:pStyle w:val="NoSpacing"/>
        <w:rPr>
          <w:rFonts w:ascii="Arial" w:hAnsi="Arial" w:cs="Arial"/>
        </w:rPr>
      </w:pPr>
    </w:p>
    <w:p w:rsidR="002703A6" w:rsidRPr="00CC27A6" w:rsidRDefault="002703A6" w:rsidP="002703A6">
      <w:pPr>
        <w:pStyle w:val="NoSpacing"/>
        <w:numPr>
          <w:ilvl w:val="0"/>
          <w:numId w:val="1"/>
        </w:numPr>
        <w:ind w:left="360"/>
        <w:rPr>
          <w:rFonts w:ascii="Arial" w:hAnsi="Arial" w:cs="Arial"/>
        </w:rPr>
      </w:pPr>
      <w:r w:rsidRPr="00CC27A6">
        <w:rPr>
          <w:rFonts w:ascii="Arial" w:hAnsi="Arial" w:cs="Arial"/>
        </w:rPr>
        <w:t>Voucher is created by a department administrative assistant or other support staff.</w:t>
      </w:r>
    </w:p>
    <w:p w:rsidR="002703A6" w:rsidRPr="00CC27A6" w:rsidRDefault="002703A6" w:rsidP="002703A6">
      <w:pPr>
        <w:pStyle w:val="NoSpacing"/>
        <w:numPr>
          <w:ilvl w:val="0"/>
          <w:numId w:val="1"/>
        </w:numPr>
        <w:ind w:left="360"/>
        <w:rPr>
          <w:rFonts w:ascii="Arial" w:hAnsi="Arial" w:cs="Arial"/>
        </w:rPr>
      </w:pPr>
      <w:r w:rsidRPr="00CC27A6">
        <w:rPr>
          <w:rFonts w:ascii="Arial" w:hAnsi="Arial" w:cs="Arial"/>
        </w:rPr>
        <w:t xml:space="preserve">Non-PO Voucher* routes forward to one or more </w:t>
      </w:r>
      <w:r w:rsidR="008B62CE" w:rsidRPr="00CC27A6">
        <w:rPr>
          <w:rFonts w:ascii="Arial" w:hAnsi="Arial" w:cs="Arial"/>
        </w:rPr>
        <w:t>Approvers</w:t>
      </w:r>
      <w:r w:rsidRPr="00CC27A6">
        <w:rPr>
          <w:rFonts w:ascii="Arial" w:hAnsi="Arial" w:cs="Arial"/>
        </w:rPr>
        <w:t xml:space="preserve"> depending on funding. </w:t>
      </w:r>
    </w:p>
    <w:p w:rsidR="002703A6" w:rsidRPr="00CC27A6" w:rsidRDefault="002703A6" w:rsidP="002703A6">
      <w:pPr>
        <w:pStyle w:val="NoSpacing"/>
        <w:numPr>
          <w:ilvl w:val="0"/>
          <w:numId w:val="1"/>
        </w:numPr>
        <w:ind w:left="360"/>
        <w:rPr>
          <w:rFonts w:ascii="Arial" w:hAnsi="Arial" w:cs="Arial"/>
        </w:rPr>
      </w:pPr>
      <w:r w:rsidRPr="00CC27A6">
        <w:rPr>
          <w:rFonts w:ascii="Arial" w:hAnsi="Arial" w:cs="Arial"/>
        </w:rPr>
        <w:t>Voucher routes forward to Grants Central Office if grant funding is assigned.</w:t>
      </w:r>
    </w:p>
    <w:p w:rsidR="002703A6" w:rsidRPr="00CC27A6" w:rsidRDefault="002703A6" w:rsidP="002703A6">
      <w:pPr>
        <w:pStyle w:val="NoSpacing"/>
        <w:numPr>
          <w:ilvl w:val="0"/>
          <w:numId w:val="1"/>
        </w:numPr>
        <w:ind w:left="360"/>
        <w:rPr>
          <w:rFonts w:ascii="Arial" w:hAnsi="Arial" w:cs="Arial"/>
        </w:rPr>
      </w:pPr>
      <w:r w:rsidRPr="00CC27A6">
        <w:rPr>
          <w:rFonts w:ascii="Arial" w:hAnsi="Arial" w:cs="Arial"/>
        </w:rPr>
        <w:t>Voucher routes forward to Disbursements</w:t>
      </w:r>
      <w:r w:rsidR="00CC27A6" w:rsidRPr="00CC27A6">
        <w:rPr>
          <w:rFonts w:ascii="Arial" w:hAnsi="Arial" w:cs="Arial"/>
        </w:rPr>
        <w:t xml:space="preserve"> &amp; Travel</w:t>
      </w:r>
      <w:r w:rsidRPr="00CC27A6">
        <w:rPr>
          <w:rFonts w:ascii="Arial" w:hAnsi="Arial" w:cs="Arial"/>
        </w:rPr>
        <w:t xml:space="preserve"> for final review and approval.</w:t>
      </w: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6506F9" w:rsidRDefault="006506F9" w:rsidP="003E185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703A6" w:rsidRPr="009020D0" w:rsidRDefault="002703A6" w:rsidP="002703A6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9020D0">
        <w:rPr>
          <w:rFonts w:ascii="Arial" w:hAnsi="Arial" w:cs="Arial"/>
          <w:b/>
          <w:sz w:val="24"/>
          <w:szCs w:val="24"/>
        </w:rPr>
        <w:lastRenderedPageBreak/>
        <w:t xml:space="preserve">Pending </w:t>
      </w:r>
      <w:r>
        <w:rPr>
          <w:rFonts w:ascii="Arial" w:hAnsi="Arial" w:cs="Arial"/>
          <w:b/>
          <w:sz w:val="24"/>
          <w:szCs w:val="24"/>
        </w:rPr>
        <w:t>Vouchers</w:t>
      </w:r>
      <w:r w:rsidRPr="009020D0">
        <w:rPr>
          <w:rFonts w:ascii="Arial" w:hAnsi="Arial" w:cs="Arial"/>
          <w:b/>
          <w:sz w:val="24"/>
          <w:szCs w:val="24"/>
        </w:rPr>
        <w:t xml:space="preserve"> </w:t>
      </w:r>
      <w:r w:rsidR="00F4651E">
        <w:rPr>
          <w:rFonts w:ascii="Arial" w:hAnsi="Arial" w:cs="Arial"/>
          <w:b/>
          <w:sz w:val="24"/>
          <w:szCs w:val="24"/>
        </w:rPr>
        <w:t>may</w:t>
      </w:r>
      <w:r w:rsidRPr="009020D0">
        <w:rPr>
          <w:rFonts w:ascii="Arial" w:hAnsi="Arial" w:cs="Arial"/>
          <w:b/>
          <w:sz w:val="24"/>
          <w:szCs w:val="24"/>
        </w:rPr>
        <w:t xml:space="preserve"> be accessed in one of two ways:</w:t>
      </w:r>
    </w:p>
    <w:p w:rsidR="002703A6" w:rsidRPr="00B1003E" w:rsidRDefault="002703A6" w:rsidP="002703A6">
      <w:pPr>
        <w:pStyle w:val="NoSpacing"/>
        <w:rPr>
          <w:rFonts w:ascii="Arial" w:hAnsi="Arial" w:cs="Arial"/>
          <w:sz w:val="12"/>
          <w:szCs w:val="12"/>
          <w:u w:val="single"/>
        </w:rPr>
      </w:pPr>
    </w:p>
    <w:p w:rsidR="002703A6" w:rsidRPr="009020D0" w:rsidRDefault="00F4651E" w:rsidP="002703A6">
      <w:pPr>
        <w:pStyle w:val="NoSpacing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="002703A6" w:rsidRPr="009020D0">
        <w:rPr>
          <w:rFonts w:ascii="Arial" w:hAnsi="Arial" w:cs="Arial"/>
          <w:b/>
          <w:sz w:val="24"/>
          <w:szCs w:val="24"/>
        </w:rPr>
        <w:t>App</w:t>
      </w:r>
      <w:r>
        <w:rPr>
          <w:rFonts w:ascii="Arial" w:hAnsi="Arial" w:cs="Arial"/>
          <w:b/>
          <w:sz w:val="24"/>
          <w:szCs w:val="24"/>
        </w:rPr>
        <w:t>rover will be notified by email.</w:t>
      </w:r>
    </w:p>
    <w:p w:rsidR="002703A6" w:rsidRPr="00B1003E" w:rsidRDefault="002703A6" w:rsidP="002703A6">
      <w:pPr>
        <w:pStyle w:val="NoSpacing"/>
        <w:rPr>
          <w:rFonts w:ascii="Arial" w:hAnsi="Arial" w:cs="Arial"/>
          <w:noProof/>
          <w:sz w:val="8"/>
          <w:szCs w:val="8"/>
        </w:rPr>
      </w:pPr>
    </w:p>
    <w:p w:rsidR="002703A6" w:rsidRDefault="002703A6" w:rsidP="002703A6">
      <w:pPr>
        <w:pStyle w:val="NoSpacing"/>
        <w:rPr>
          <w:rFonts w:ascii="Arial" w:hAnsi="Arial" w:cs="Arial"/>
          <w:noProof/>
          <w:sz w:val="24"/>
          <w:szCs w:val="24"/>
        </w:rPr>
      </w:pPr>
      <w:r w:rsidRPr="009020D0">
        <w:rPr>
          <w:rFonts w:ascii="Arial" w:hAnsi="Arial" w:cs="Arial"/>
          <w:noProof/>
          <w:sz w:val="24"/>
          <w:szCs w:val="24"/>
        </w:rPr>
        <w:t xml:space="preserve">Once the </w:t>
      </w:r>
      <w:r>
        <w:rPr>
          <w:rFonts w:ascii="Arial" w:hAnsi="Arial" w:cs="Arial"/>
          <w:noProof/>
          <w:sz w:val="24"/>
          <w:szCs w:val="24"/>
        </w:rPr>
        <w:t>Voucher</w:t>
      </w:r>
      <w:r w:rsidRPr="009020D0">
        <w:rPr>
          <w:rFonts w:ascii="Arial" w:hAnsi="Arial" w:cs="Arial"/>
          <w:noProof/>
          <w:sz w:val="24"/>
          <w:szCs w:val="24"/>
        </w:rPr>
        <w:t xml:space="preserve"> has been </w:t>
      </w:r>
      <w:r>
        <w:rPr>
          <w:rFonts w:ascii="Arial" w:hAnsi="Arial" w:cs="Arial"/>
          <w:noProof/>
          <w:sz w:val="24"/>
          <w:szCs w:val="24"/>
        </w:rPr>
        <w:t xml:space="preserve">submitted by the </w:t>
      </w:r>
      <w:r w:rsidRPr="009020D0">
        <w:rPr>
          <w:rFonts w:ascii="Arial" w:hAnsi="Arial" w:cs="Arial"/>
          <w:noProof/>
          <w:sz w:val="24"/>
          <w:szCs w:val="24"/>
        </w:rPr>
        <w:t>cr</w:t>
      </w:r>
      <w:r>
        <w:rPr>
          <w:rFonts w:ascii="Arial" w:hAnsi="Arial" w:cs="Arial"/>
          <w:noProof/>
          <w:sz w:val="24"/>
          <w:szCs w:val="24"/>
        </w:rPr>
        <w:t>eator</w:t>
      </w:r>
      <w:r w:rsidRPr="009020D0">
        <w:rPr>
          <w:rFonts w:ascii="Arial" w:hAnsi="Arial" w:cs="Arial"/>
          <w:noProof/>
          <w:sz w:val="24"/>
          <w:szCs w:val="24"/>
        </w:rPr>
        <w:t xml:space="preserve">, the Budget Authority </w:t>
      </w:r>
      <w:r>
        <w:rPr>
          <w:rFonts w:ascii="Arial" w:hAnsi="Arial" w:cs="Arial"/>
          <w:noProof/>
          <w:sz w:val="24"/>
          <w:szCs w:val="24"/>
        </w:rPr>
        <w:t xml:space="preserve">or </w:t>
      </w:r>
      <w:r w:rsidR="00F4651E">
        <w:rPr>
          <w:rFonts w:ascii="Arial" w:hAnsi="Arial" w:cs="Arial"/>
          <w:noProof/>
          <w:sz w:val="24"/>
          <w:szCs w:val="24"/>
        </w:rPr>
        <w:t xml:space="preserve">other 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9020D0">
        <w:rPr>
          <w:rFonts w:ascii="Arial" w:hAnsi="Arial" w:cs="Arial"/>
          <w:noProof/>
          <w:sz w:val="24"/>
          <w:szCs w:val="24"/>
        </w:rPr>
        <w:t>approver will receive a notification e</w:t>
      </w:r>
      <w:r>
        <w:rPr>
          <w:rFonts w:ascii="Arial" w:hAnsi="Arial" w:cs="Arial"/>
          <w:noProof/>
          <w:sz w:val="24"/>
          <w:szCs w:val="24"/>
        </w:rPr>
        <w:t>mail similar to the following.</w:t>
      </w:r>
    </w:p>
    <w:p w:rsidR="002703A6" w:rsidRPr="00416E9D" w:rsidRDefault="002703A6" w:rsidP="002703A6">
      <w:pPr>
        <w:pStyle w:val="NoSpacing"/>
        <w:rPr>
          <w:rFonts w:ascii="Arial" w:hAnsi="Arial" w:cs="Arial"/>
          <w:b/>
        </w:rPr>
      </w:pP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  <w:r w:rsidRPr="00297BF9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The email address that is on file with Human Resources is used to generate the email notification.</w:t>
      </w:r>
    </w:p>
    <w:p w:rsidR="000A7E74" w:rsidRPr="00416E9D" w:rsidRDefault="000A7E74" w:rsidP="002703A6">
      <w:pPr>
        <w:pStyle w:val="NoSpacing"/>
        <w:rPr>
          <w:rFonts w:ascii="Arial" w:hAnsi="Arial" w:cs="Arial"/>
        </w:rPr>
      </w:pPr>
    </w:p>
    <w:p w:rsidR="002703A6" w:rsidRDefault="00416E9D" w:rsidP="002703A6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8F5DF8" wp14:editId="5F4CA19A">
            <wp:extent cx="5943600" cy="288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 xml:space="preserve">Click on the blue hyperlink at the bottom of the email to navigate directly to the </w:t>
      </w:r>
      <w:r w:rsidR="000A7E74">
        <w:rPr>
          <w:rFonts w:ascii="Arial" w:hAnsi="Arial" w:cs="Arial"/>
          <w:sz w:val="24"/>
          <w:szCs w:val="24"/>
        </w:rPr>
        <w:t>payment Voucher</w:t>
      </w:r>
      <w:r w:rsidRPr="009020D0">
        <w:rPr>
          <w:rFonts w:ascii="Arial" w:hAnsi="Arial" w:cs="Arial"/>
          <w:sz w:val="24"/>
          <w:szCs w:val="24"/>
        </w:rPr>
        <w:t xml:space="preserve">.  Enter your entire email address and university single sign-on password if you </w:t>
      </w:r>
      <w:r>
        <w:rPr>
          <w:rFonts w:ascii="Arial" w:hAnsi="Arial" w:cs="Arial"/>
          <w:sz w:val="24"/>
          <w:szCs w:val="24"/>
        </w:rPr>
        <w:t>ar</w:t>
      </w:r>
      <w:r w:rsidRPr="009020D0">
        <w:rPr>
          <w:rFonts w:ascii="Arial" w:hAnsi="Arial" w:cs="Arial"/>
          <w:sz w:val="24"/>
          <w:szCs w:val="24"/>
        </w:rPr>
        <w:t>e not already logged in</w:t>
      </w:r>
      <w:r w:rsidR="00952A8E">
        <w:rPr>
          <w:rFonts w:ascii="Arial" w:hAnsi="Arial" w:cs="Arial"/>
          <w:sz w:val="24"/>
          <w:szCs w:val="24"/>
        </w:rPr>
        <w:t>to UT Share / PeopleSoft</w:t>
      </w:r>
      <w:r>
        <w:rPr>
          <w:rFonts w:ascii="Arial" w:hAnsi="Arial" w:cs="Arial"/>
          <w:sz w:val="24"/>
          <w:szCs w:val="24"/>
        </w:rPr>
        <w:t>.</w:t>
      </w: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E198BE">
            <wp:extent cx="4285615" cy="1042670"/>
            <wp:effectExtent l="0" t="0" r="63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DB6" w:rsidRDefault="00B00DB6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2703A6" w:rsidRDefault="002703A6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2703A6" w:rsidRPr="00416E9D" w:rsidRDefault="00416E9D" w:rsidP="002703A6">
      <w:pPr>
        <w:pStyle w:val="ListParagraph"/>
        <w:numPr>
          <w:ilvl w:val="0"/>
          <w:numId w:val="2"/>
        </w:numPr>
        <w:tabs>
          <w:tab w:val="left" w:pos="4860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416E9D">
        <w:rPr>
          <w:rFonts w:ascii="Arial" w:hAnsi="Arial" w:cs="Arial"/>
          <w:b/>
          <w:sz w:val="24"/>
          <w:szCs w:val="24"/>
        </w:rPr>
        <w:t>I</w:t>
      </w:r>
      <w:r w:rsidR="00952A8E" w:rsidRPr="00416E9D">
        <w:rPr>
          <w:rFonts w:ascii="Arial" w:hAnsi="Arial" w:cs="Arial"/>
          <w:b/>
          <w:sz w:val="24"/>
          <w:szCs w:val="24"/>
        </w:rPr>
        <w:t xml:space="preserve">f you deleted or cannot find the email notification, you </w:t>
      </w:r>
      <w:r w:rsidR="002703A6" w:rsidRPr="00416E9D">
        <w:rPr>
          <w:rFonts w:ascii="Arial" w:hAnsi="Arial" w:cs="Arial"/>
          <w:b/>
          <w:sz w:val="24"/>
          <w:szCs w:val="24"/>
        </w:rPr>
        <w:t>may a</w:t>
      </w:r>
      <w:r w:rsidR="00952A8E" w:rsidRPr="00416E9D">
        <w:rPr>
          <w:rFonts w:ascii="Arial" w:hAnsi="Arial" w:cs="Arial"/>
          <w:b/>
          <w:sz w:val="24"/>
          <w:szCs w:val="24"/>
        </w:rPr>
        <w:t xml:space="preserve">lso login directly to </w:t>
      </w:r>
      <w:hyperlink r:id="rId9" w:history="1">
        <w:r w:rsidR="00952A8E" w:rsidRPr="00701446">
          <w:rPr>
            <w:rStyle w:val="Hyperlink"/>
            <w:rFonts w:ascii="Arial" w:hAnsi="Arial" w:cs="Arial"/>
            <w:b/>
            <w:color w:val="0070C0"/>
            <w:sz w:val="24"/>
            <w:szCs w:val="24"/>
          </w:rPr>
          <w:t>UT Share / PeopleSoft</w:t>
        </w:r>
      </w:hyperlink>
      <w:r w:rsidR="00952A8E" w:rsidRPr="0070144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952A8E" w:rsidRPr="00416E9D">
        <w:rPr>
          <w:rFonts w:ascii="Arial" w:hAnsi="Arial" w:cs="Arial"/>
          <w:b/>
          <w:sz w:val="24"/>
          <w:szCs w:val="24"/>
        </w:rPr>
        <w:t xml:space="preserve">using the university single sign-on user ID and password.  </w:t>
      </w:r>
      <w:r w:rsidR="00952A8E" w:rsidRPr="00416E9D">
        <w:rPr>
          <w:rFonts w:ascii="Arial" w:hAnsi="Arial" w:cs="Arial"/>
          <w:sz w:val="24"/>
          <w:szCs w:val="24"/>
        </w:rPr>
        <w:t>You will be directed to the UT Share / PeopleSoft Home screen</w:t>
      </w:r>
      <w:r>
        <w:rPr>
          <w:rFonts w:ascii="Arial" w:hAnsi="Arial" w:cs="Arial"/>
          <w:sz w:val="24"/>
          <w:szCs w:val="24"/>
        </w:rPr>
        <w:t>.</w:t>
      </w:r>
      <w:r w:rsidR="00952A8E" w:rsidRPr="00416E9D">
        <w:rPr>
          <w:rFonts w:ascii="Arial" w:hAnsi="Arial" w:cs="Arial"/>
          <w:sz w:val="24"/>
          <w:szCs w:val="24"/>
        </w:rPr>
        <w:t xml:space="preserve"> </w:t>
      </w:r>
    </w:p>
    <w:p w:rsidR="00952A8E" w:rsidRDefault="00952A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F69AB" w:rsidRDefault="001F69AB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1F69AB" w:rsidRDefault="001F69AB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1F69AB" w:rsidRDefault="00952A8E" w:rsidP="002703A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289560</wp:posOffset>
                </wp:positionV>
                <wp:extent cx="620202" cy="286247"/>
                <wp:effectExtent l="19050" t="19050" r="8509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2" cy="2862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9A0D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36.2pt;margin-top:22.8pt;width:48.8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qk9gEAAEIEAAAOAAAAZHJzL2Uyb0RvYy54bWysU9uO0zAQfUfiHyy/06QV7a6ipivUpbwg&#10;qFj4ANexE0u+aWya5O8ZO2mWBfEAIpEcO54zc87xeP8wGE2uAoJytqbrVUmJsNw1yrY1/fb19Oae&#10;khCZbZh2VtR0FIE+HF6/2ve+EhvXOd0IIJjEhqr3Ne1i9FVRBN4Jw8LKeWFxUzowLOIS2qIB1mN2&#10;o4tNWe6K3kHjwXERAv59nDbpIeeXUvD4WcogItE1RW4xj5DHSxqLw55VLTDfKT7TYP/AwjBlseiS&#10;6pFFRr6D+i2VURxccDKuuDOFk1JxkTWgmnX5i5qnjnmRtaA5wS82hf+Xln+6noGopqZbSiwzeERP&#10;EZhqu0jeAbieHJ21aKMDsk1u9T5UCDraM8yr4M+QpA8STPqiKDJkh8fFYTFEwvHnblPiSwnHrc39&#10;bvP2LuUsnsEeQvwgnCFpUtMwc1lIrLPL7PoxxAl4A6TK2pIehdytt2UOC06r5qS0TpsB2stRA7ky&#10;bIXTqcRnrv0iLDKl39uGxNGjFxEUs60Wc6S2SDY5MGnOszhqMRX/IiQ6iSonkrmHxVKScS5sXC+Z&#10;MDrBJNJbgDPt1Px/As7xCSpyf/8NeEHkys7GBWyUdTCZ9rJ6HG6U5RR/c2DSnSy4uGbM3ZCtwUbN&#10;JzpfqnQTfl5n+PPVP/wAAAD//wMAUEsDBBQABgAIAAAAIQDlarLt3wAAAAkBAAAPAAAAZHJzL2Rv&#10;d25yZXYueG1sTI/BTsMwEETvSPyDtUhcEHVSSlJCNhVC5VBOkCLObrxNIuJ1FLut+/e4Jziu5mnm&#10;bbkKZhBHmlxvGSGdJSCIG6t7bhG+tm/3SxDOK9ZqsEwIZ3Kwqq6vSlVoe+JPOta+FbGEXaEQOu/H&#10;QkrXdGSUm9mROGZ7Oxnl4zm1Uk/qFMvNIOdJkkmjeo4LnRrptaPmpz4YhA19hO/39Z0661D7sN1z&#10;ul4+IN7ehJdnEJ6C/4Phoh/VoYpOO3tg7cSAkOXzRUQRFo8ZiAjkeZKC2CE8JTnIqpT/P6h+AQAA&#10;//8DAFBLAQItABQABgAIAAAAIQC2gziS/gAAAOEBAAATAAAAAAAAAAAAAAAAAAAAAABbQ29udGVu&#10;dF9UeXBlc10ueG1sUEsBAi0AFAAGAAgAAAAhADj9If/WAAAAlAEAAAsAAAAAAAAAAAAAAAAALwEA&#10;AF9yZWxzLy5yZWxzUEsBAi0AFAAGAAgAAAAhANrGyqT2AQAAQgQAAA4AAAAAAAAAAAAAAAAALgIA&#10;AGRycy9lMm9Eb2MueG1sUEsBAi0AFAAGAAgAAAAhAOVqsu3fAAAACQEAAA8AAAAAAAAAAAAAAAAA&#10;UA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1F69AB" w:rsidRPr="009020D0">
        <w:rPr>
          <w:rFonts w:ascii="Arial" w:hAnsi="Arial" w:cs="Arial"/>
          <w:sz w:val="24"/>
          <w:szCs w:val="24"/>
        </w:rPr>
        <w:t xml:space="preserve">After you have logged in, click on the </w:t>
      </w:r>
      <w:r w:rsidR="001F69AB" w:rsidRPr="00C54020">
        <w:rPr>
          <w:rFonts w:ascii="Arial" w:hAnsi="Arial" w:cs="Arial"/>
          <w:b/>
          <w:sz w:val="24"/>
          <w:szCs w:val="24"/>
        </w:rPr>
        <w:t>Worklist</w:t>
      </w:r>
      <w:r w:rsidR="001F69AB" w:rsidRPr="009020D0">
        <w:rPr>
          <w:rFonts w:ascii="Arial" w:hAnsi="Arial" w:cs="Arial"/>
          <w:sz w:val="24"/>
          <w:szCs w:val="24"/>
        </w:rPr>
        <w:t xml:space="preserve"> hyperlink</w:t>
      </w:r>
      <w:r>
        <w:rPr>
          <w:rFonts w:ascii="Arial" w:hAnsi="Arial" w:cs="Arial"/>
          <w:sz w:val="24"/>
          <w:szCs w:val="24"/>
        </w:rPr>
        <w:t xml:space="preserve"> in the upper-right corner of the screen</w:t>
      </w:r>
      <w:r w:rsidR="001F69AB" w:rsidRPr="009020D0">
        <w:rPr>
          <w:rFonts w:ascii="Arial" w:hAnsi="Arial" w:cs="Arial"/>
          <w:sz w:val="24"/>
          <w:szCs w:val="24"/>
        </w:rPr>
        <w:t>.</w:t>
      </w:r>
    </w:p>
    <w:p w:rsidR="000A7E74" w:rsidRPr="009020D0" w:rsidRDefault="000A7E74" w:rsidP="002703A6">
      <w:pPr>
        <w:pStyle w:val="NoSpacing"/>
        <w:rPr>
          <w:rFonts w:ascii="Arial" w:hAnsi="Arial" w:cs="Arial"/>
          <w:sz w:val="24"/>
          <w:szCs w:val="24"/>
        </w:rPr>
      </w:pPr>
    </w:p>
    <w:p w:rsidR="002703A6" w:rsidRPr="009020D0" w:rsidRDefault="00952A8E" w:rsidP="002703A6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E7C2DB" wp14:editId="78B5733C">
            <wp:extent cx="5943600" cy="2095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6D39DB" w:rsidRDefault="006D39DB" w:rsidP="001F69AB">
      <w:pPr>
        <w:pStyle w:val="NoSpacing"/>
        <w:rPr>
          <w:rFonts w:ascii="Arial" w:hAnsi="Arial" w:cs="Arial"/>
          <w:sz w:val="24"/>
          <w:szCs w:val="24"/>
        </w:rPr>
      </w:pPr>
    </w:p>
    <w:p w:rsidR="00416E9D" w:rsidRDefault="00416E9D" w:rsidP="001F69AB">
      <w:pPr>
        <w:pStyle w:val="NoSpacing"/>
        <w:rPr>
          <w:rFonts w:ascii="Arial" w:hAnsi="Arial" w:cs="Arial"/>
          <w:sz w:val="24"/>
          <w:szCs w:val="24"/>
        </w:rPr>
      </w:pPr>
    </w:p>
    <w:p w:rsidR="00905C3F" w:rsidRDefault="00952A8E" w:rsidP="001F69A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have any documents pending in your approval</w:t>
      </w:r>
      <w:r w:rsidR="00416E9D">
        <w:rPr>
          <w:rFonts w:ascii="Arial" w:hAnsi="Arial" w:cs="Arial"/>
          <w:sz w:val="24"/>
          <w:szCs w:val="24"/>
        </w:rPr>
        <w:t xml:space="preserve"> queue</w:t>
      </w:r>
      <w:r>
        <w:rPr>
          <w:rFonts w:ascii="Arial" w:hAnsi="Arial" w:cs="Arial"/>
          <w:sz w:val="24"/>
          <w:szCs w:val="24"/>
        </w:rPr>
        <w:t xml:space="preserve"> the </w:t>
      </w:r>
      <w:r w:rsidRPr="00416E9D">
        <w:rPr>
          <w:rFonts w:ascii="Arial" w:hAnsi="Arial" w:cs="Arial"/>
          <w:b/>
          <w:sz w:val="24"/>
          <w:szCs w:val="24"/>
        </w:rPr>
        <w:t>Worklist</w:t>
      </w:r>
      <w:r>
        <w:rPr>
          <w:rFonts w:ascii="Arial" w:hAnsi="Arial" w:cs="Arial"/>
          <w:sz w:val="24"/>
          <w:szCs w:val="24"/>
        </w:rPr>
        <w:t xml:space="preserve"> screen will populate similar to the below example.</w:t>
      </w:r>
    </w:p>
    <w:p w:rsidR="001F69AB" w:rsidRPr="00B1003E" w:rsidRDefault="001F69AB" w:rsidP="001F69AB">
      <w:pPr>
        <w:pStyle w:val="NoSpacing"/>
        <w:rPr>
          <w:rFonts w:ascii="Arial" w:hAnsi="Arial" w:cs="Arial"/>
          <w:sz w:val="8"/>
          <w:szCs w:val="8"/>
        </w:rPr>
      </w:pPr>
    </w:p>
    <w:p w:rsidR="00416E9D" w:rsidRDefault="00416E9D" w:rsidP="000A7E7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7E74" w:rsidRDefault="000A7E74" w:rsidP="000A7E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 xml:space="preserve">Click on the hyperlink beside </w:t>
      </w:r>
      <w:r>
        <w:rPr>
          <w:rFonts w:ascii="Arial" w:hAnsi="Arial" w:cs="Arial"/>
          <w:sz w:val="24"/>
          <w:szCs w:val="24"/>
        </w:rPr>
        <w:t>the number for the Voucher w</w:t>
      </w:r>
      <w:r w:rsidRPr="009020D0">
        <w:rPr>
          <w:rFonts w:ascii="Arial" w:hAnsi="Arial" w:cs="Arial"/>
          <w:sz w:val="24"/>
          <w:szCs w:val="24"/>
        </w:rPr>
        <w:t xml:space="preserve">hich requires approval. </w:t>
      </w:r>
    </w:p>
    <w:p w:rsidR="006D39DB" w:rsidRDefault="006D39DB" w:rsidP="000A7E7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7700E" w:rsidRPr="0057700E" w:rsidRDefault="0057700E" w:rsidP="000A7E74">
      <w:pPr>
        <w:spacing w:after="0" w:line="240" w:lineRule="auto"/>
        <w:rPr>
          <w:rFonts w:ascii="Arial" w:hAnsi="Arial" w:cs="Arial"/>
          <w:sz w:val="8"/>
          <w:szCs w:val="8"/>
        </w:rPr>
      </w:pPr>
    </w:p>
    <w:p w:rsidR="0057700E" w:rsidRDefault="0057700E" w:rsidP="000A7E7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98C0A1" wp14:editId="354FB990">
            <wp:extent cx="5943600" cy="24726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0E" w:rsidRDefault="0057700E" w:rsidP="000A7E7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39DB" w:rsidRDefault="006D39DB" w:rsidP="00C54020">
      <w:pPr>
        <w:rPr>
          <w:rFonts w:ascii="Arial" w:hAnsi="Arial" w:cs="Arial"/>
          <w:sz w:val="24"/>
          <w:szCs w:val="24"/>
        </w:rPr>
      </w:pPr>
    </w:p>
    <w:p w:rsidR="001F69AB" w:rsidRDefault="0057700E" w:rsidP="00C540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F69AB" w:rsidRPr="001F69AB">
        <w:rPr>
          <w:rFonts w:ascii="Arial" w:hAnsi="Arial" w:cs="Arial"/>
          <w:sz w:val="24"/>
          <w:szCs w:val="24"/>
        </w:rPr>
        <w:t xml:space="preserve">Voucher </w:t>
      </w:r>
      <w:r>
        <w:rPr>
          <w:rFonts w:ascii="Arial" w:hAnsi="Arial" w:cs="Arial"/>
          <w:sz w:val="24"/>
          <w:szCs w:val="24"/>
        </w:rPr>
        <w:t xml:space="preserve">document will populate on your computer </w:t>
      </w:r>
      <w:r w:rsidR="000A7E74">
        <w:rPr>
          <w:rFonts w:ascii="Arial" w:hAnsi="Arial" w:cs="Arial"/>
          <w:sz w:val="24"/>
          <w:szCs w:val="24"/>
        </w:rPr>
        <w:t>screen</w:t>
      </w:r>
      <w:r w:rsidR="001F69AB">
        <w:rPr>
          <w:rFonts w:ascii="Arial" w:hAnsi="Arial" w:cs="Arial"/>
          <w:sz w:val="24"/>
          <w:szCs w:val="24"/>
        </w:rPr>
        <w:t xml:space="preserve"> similar to the below example</w:t>
      </w:r>
      <w:r w:rsidR="000A7E74">
        <w:rPr>
          <w:rFonts w:ascii="Arial" w:hAnsi="Arial" w:cs="Arial"/>
          <w:sz w:val="24"/>
          <w:szCs w:val="24"/>
        </w:rPr>
        <w:t xml:space="preserve"> screen shot</w:t>
      </w:r>
      <w:r w:rsidR="001F69AB" w:rsidRPr="009020D0">
        <w:rPr>
          <w:rFonts w:ascii="Arial" w:hAnsi="Arial" w:cs="Arial"/>
          <w:sz w:val="24"/>
          <w:szCs w:val="24"/>
        </w:rPr>
        <w:t>.</w:t>
      </w:r>
    </w:p>
    <w:p w:rsidR="001F69AB" w:rsidRPr="009020D0" w:rsidRDefault="001F69AB" w:rsidP="001F69AB">
      <w:pPr>
        <w:pStyle w:val="NoSpacing"/>
        <w:rPr>
          <w:rFonts w:ascii="Arial" w:hAnsi="Arial" w:cs="Arial"/>
          <w:sz w:val="24"/>
          <w:szCs w:val="24"/>
        </w:rPr>
      </w:pPr>
    </w:p>
    <w:p w:rsidR="00905C3F" w:rsidRDefault="00905C3F" w:rsidP="00A57D35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39DB" w:rsidRDefault="006D39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57D35" w:rsidRPr="00B1003E" w:rsidRDefault="00A57D35" w:rsidP="00A57D35">
      <w:pPr>
        <w:pStyle w:val="NoSpacing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Voucher </w:t>
      </w:r>
      <w:r w:rsidRPr="009020D0">
        <w:rPr>
          <w:rFonts w:ascii="Arial" w:hAnsi="Arial" w:cs="Arial"/>
          <w:b/>
          <w:sz w:val="24"/>
          <w:szCs w:val="24"/>
        </w:rPr>
        <w:t>review:</w:t>
      </w:r>
      <w:r w:rsidRPr="009020D0">
        <w:rPr>
          <w:rFonts w:ascii="Arial" w:hAnsi="Arial" w:cs="Arial"/>
          <w:b/>
          <w:sz w:val="24"/>
          <w:szCs w:val="24"/>
        </w:rPr>
        <w:br/>
      </w:r>
    </w:p>
    <w:p w:rsidR="006D39DB" w:rsidRDefault="006D39DB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t</w:t>
      </w:r>
      <w:r w:rsidR="00A57D35">
        <w:rPr>
          <w:rFonts w:ascii="Arial" w:hAnsi="Arial" w:cs="Arial"/>
          <w:sz w:val="24"/>
          <w:szCs w:val="24"/>
        </w:rPr>
        <w:t xml:space="preserve">he </w:t>
      </w:r>
      <w:r>
        <w:rPr>
          <w:rFonts w:ascii="Arial" w:hAnsi="Arial" w:cs="Arial"/>
          <w:sz w:val="24"/>
          <w:szCs w:val="24"/>
        </w:rPr>
        <w:t xml:space="preserve">payment detail in the </w:t>
      </w:r>
      <w:r w:rsidR="00A57D35" w:rsidRPr="006B53E2">
        <w:rPr>
          <w:rFonts w:ascii="Arial" w:hAnsi="Arial" w:cs="Arial"/>
          <w:b/>
          <w:sz w:val="24"/>
          <w:szCs w:val="24"/>
        </w:rPr>
        <w:t xml:space="preserve">Voucher </w:t>
      </w:r>
      <w:r w:rsidRPr="006B53E2">
        <w:rPr>
          <w:rFonts w:ascii="Arial" w:hAnsi="Arial" w:cs="Arial"/>
          <w:b/>
          <w:sz w:val="24"/>
          <w:szCs w:val="24"/>
        </w:rPr>
        <w:t>S</w:t>
      </w:r>
      <w:r w:rsidR="00A57D35" w:rsidRPr="006B53E2">
        <w:rPr>
          <w:rFonts w:ascii="Arial" w:hAnsi="Arial" w:cs="Arial"/>
          <w:b/>
          <w:sz w:val="24"/>
          <w:szCs w:val="24"/>
        </w:rPr>
        <w:t>ummary</w:t>
      </w:r>
      <w:r>
        <w:rPr>
          <w:rFonts w:ascii="Arial" w:hAnsi="Arial" w:cs="Arial"/>
          <w:sz w:val="24"/>
          <w:szCs w:val="24"/>
        </w:rPr>
        <w:t xml:space="preserve"> section.</w:t>
      </w:r>
      <w:r w:rsidR="006B53E2">
        <w:rPr>
          <w:rFonts w:ascii="Arial" w:hAnsi="Arial" w:cs="Arial"/>
          <w:sz w:val="24"/>
          <w:szCs w:val="24"/>
        </w:rPr>
        <w:t xml:space="preserve">  The </w:t>
      </w:r>
      <w:r w:rsidR="006B53E2" w:rsidRPr="006B53E2">
        <w:rPr>
          <w:rFonts w:ascii="Arial" w:hAnsi="Arial" w:cs="Arial"/>
          <w:b/>
          <w:sz w:val="24"/>
          <w:szCs w:val="24"/>
        </w:rPr>
        <w:t>Summary</w:t>
      </w:r>
      <w:r w:rsidR="006B53E2">
        <w:rPr>
          <w:rFonts w:ascii="Arial" w:hAnsi="Arial" w:cs="Arial"/>
          <w:sz w:val="24"/>
          <w:szCs w:val="24"/>
        </w:rPr>
        <w:t xml:space="preserve"> section includes</w:t>
      </w:r>
      <w:r w:rsidR="006B53E2" w:rsidRPr="006B53E2">
        <w:rPr>
          <w:rFonts w:ascii="Arial" w:hAnsi="Arial" w:cs="Arial"/>
          <w:sz w:val="24"/>
          <w:szCs w:val="24"/>
        </w:rPr>
        <w:t xml:space="preserve"> </w:t>
      </w:r>
      <w:r w:rsidR="006B53E2">
        <w:rPr>
          <w:rFonts w:ascii="Arial" w:hAnsi="Arial" w:cs="Arial"/>
          <w:sz w:val="24"/>
          <w:szCs w:val="24"/>
        </w:rPr>
        <w:t xml:space="preserve">basic information about the payment. </w:t>
      </w:r>
    </w:p>
    <w:p w:rsidR="00B00DB6" w:rsidRDefault="00B00DB6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88108D" w:rsidRDefault="00466CF1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1123950</wp:posOffset>
                </wp:positionV>
                <wp:extent cx="845820" cy="236220"/>
                <wp:effectExtent l="0" t="0" r="1143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910B3" id="Rectangle 3" o:spid="_x0000_s1026" style="position:absolute;margin-left:85.8pt;margin-top:88.5pt;width:66.6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2YjwIAAKsFAAAOAAAAZHJzL2Uyb0RvYy54bWysVN9PGzEMfp+0/yHK+7j+gkHVK6pATJMQ&#10;IGDiOc0lvUi5OEvSXru/fk5yd2UM7QGtD6kT25/t72wvLveNJjvhvAJT0vHJiBJhOFTKbEr64/nm&#10;yzklPjBTMQ1GlPQgPL1cfv60aO1cTKAGXQlHEMT4eWtLWodg50XheS0a5k/ACoNKCa5hAa9uU1SO&#10;tYje6GIyGp0VLbjKOuDCe3y9zkq6TPhSCh7upfQiEF1SzC2k06VzHc9iuWDzjWO2VrxLg30gi4Yp&#10;g0EHqGsWGNk69RdUo7gDDzKccGgKkFJxkWrAasajN9U81cyKVAuS4+1Ak/9/sPxu9+CIqko6pcSw&#10;Bj/RI5LGzEYLMo30tNbP0erJPrju5lGMte6la+I/VkH2idLDQKnYB8Lx8Xx2ej5B4jmqJtOzCcqI&#10;UhydrfPhm4CGRKGkDoMnItnu1ods2pvEWB60qm6U1ukSu0RcaUd2DL/vejPuwP+w0uZDjphj9Cxi&#10;/bniJIWDFhFPm0chkTiscZISTi17TIZxLkwYZ1XNKpFzPB3hr8+yTz8RkgAjssTqBuwOoLfMID12&#10;pqezj64idfzgPPpXYtl58EiRwYTBuVEG3HsAGqvqImf7nqRMTWRpDdUB28pBnjdv+Y3Cz3vLfHhg&#10;DgcMOwKXRrjHQ2poSwqdREkN7td779Ee+x61lLQ4sCX1P7fMCUr0d4MTcTGezeKEp8vs9GvsOvda&#10;s36tMdvmCrBnxrieLE9itA+6F6WD5gV3yypGRRUzHGOXlAfXX65CXiS4nbhYrZIZTrVl4dY8WR7B&#10;I6uxfZ/3L8zZrscDDscd9MPN5m9aPdtGTwOrbQCp0hwcee34xo2QGqfbXnHlvL4nq+OOXf4GAAD/&#10;/wMAUEsDBBQABgAIAAAAIQAsvBwK3wAAAAsBAAAPAAAAZHJzL2Rvd25yZXYueG1sTI9NS8QwEIbv&#10;gv8hjODNTVuXrdami4giggfdFfQ42yRtsZmUJu3Wf+/sSW/zMg/vR7ldXC9mM4bOk4J0lYAwVHvd&#10;UaPgY/90dQMiRCSNvSej4McE2FbnZyUW2h/p3cy72Ag2oVCggjbGoZAy1K1xGFZ+MMQ/60eHkeXY&#10;SD3ikc1dL7Mk2UiHHXFCi4N5aE39vZucgi+Lz/vHl/AqbTbb2+5t+rT5pNTlxXJ/ByKaJf7BcKrP&#10;1aHiTgc/kQ6iZ52nG0ZPR86jmLhO1jzmoCBL1xnIqpT/N1S/AAAA//8DAFBLAQItABQABgAIAAAA&#10;IQC2gziS/gAAAOEBAAATAAAAAAAAAAAAAAAAAAAAAABbQ29udGVudF9UeXBlc10ueG1sUEsBAi0A&#10;FAAGAAgAAAAhADj9If/WAAAAlAEAAAsAAAAAAAAAAAAAAAAALwEAAF9yZWxzLy5yZWxzUEsBAi0A&#10;FAAGAAgAAAAhAMHy/ZiPAgAAqwUAAA4AAAAAAAAAAAAAAAAALgIAAGRycy9lMm9Eb2MueG1sUEsB&#10;Ai0AFAAGAAgAAAAhACy8HArfAAAACwEAAA8AAAAAAAAAAAAAAAAA6Q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7B5C0" wp14:editId="5FA45220">
                <wp:simplePos x="0" y="0"/>
                <wp:positionH relativeFrom="column">
                  <wp:posOffset>3870960</wp:posOffset>
                </wp:positionH>
                <wp:positionV relativeFrom="paragraph">
                  <wp:posOffset>1200150</wp:posOffset>
                </wp:positionV>
                <wp:extent cx="967740" cy="312420"/>
                <wp:effectExtent l="0" t="0" r="2286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18EEE" id="Rectangle 11" o:spid="_x0000_s1026" style="position:absolute;margin-left:304.8pt;margin-top:94.5pt;width:76.2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K5cgIAABIFAAAOAAAAZHJzL2Uyb0RvYy54bWysVNtuGjEQfa/Uf7D83ixQGhKUJUKJqCpF&#10;adSkyvPE6wVLvtU2LPTre+zdXNunqDyYGc94LmfO7Nn53mi2kyEqZ2s+PhpxJq1wjbLrmv+8W306&#10;4Swmsg1pZ2XNDzLy88XHD2edn8uJ2zjdyMAQxMZ552u+ScnPqyqKjTQUj5yXFsbWBUMJalhXTaAO&#10;0Y2uJqPRcdW50PjghIwRt5e9kS9K/LaVIn1v2ygT0zVHbamcoZwP+awWZzRfB/IbJYYy6B1VGFIW&#10;SZ9CXVIitg3qr1BGieCia9ORcKZybauELD2gm/HoTTe3G/Ky9AJwon+CKf6/sOJ6dxOYajC7MWeW&#10;DGb0A6iRXWvJcAeAOh/n8Lv1N2HQIsTc7b4NJv+jD7YvoB6eQJX7xAQuT49nsymgFzB9Hk+mkwJ6&#10;9fzYh5i+SmdYFmoekL1ASburmJAQro8uOVd0WjUrpXVRDvFCB7YjjBesaFzHmaaYcFnzVfnlDhDi&#10;1TNtWYeOJ7NRLozAu1ZTgmg8kIh2zRnpNQgtUii1vHod35c0N3FJcdNXWyL29DMqYQe0MjU/GeXf&#10;ULK2uUVZWDxAkUfRg5+lB9ccML3gelpHL1YKSa4AwA0F8BjdYTfTdxytdmjZDRJnGxd+/+s++4Ne&#10;sHLWYS8Ax68tBQlcv1kQ73Q8zdNMRZl+mWGcLLy0PLy02K25cJgNuIXqipj9k34U2+DMPVZ4mbPC&#10;RFYgdw/8oFykfl/xERByuSxuWB5P6creepGDZ5wyvHf7ewp+IFICA6/d4w7R/A2fet/80rrlNrlW&#10;FbI94wraZAWLVwg0fCTyZr/Ui9fzp2zxBwAA//8DAFBLAwQUAAYACAAAACEAQzC2BOAAAAALAQAA&#10;DwAAAGRycy9kb3ducmV2LnhtbEyPQUvDQBCF74L/YRnBi9iNEdM0ZlOKULwVbANet9lpEszOxt1N&#10;m/57x5Pe5vE+3rxXrmc7iDP60DtS8LRIQCA1zvTUKqgP28ccRIiajB4coYIrBlhXtzelLoy70Aee&#10;97EVHEKh0Aq6GMdCytB0aHVYuBGJvZPzVkeWvpXG6wuH20GmSZJJq3viD50e8a3D5ms/WQWnppbv&#10;n/J7e2j9rl5u5unluntQ6v5u3ryCiDjHPxh+63N1qLjT0U1kghgUZMkqY5SNfMWjmFhmKR9HBelz&#10;noKsSvl/Q/UDAAD//wMAUEsBAi0AFAAGAAgAAAAhALaDOJL+AAAA4QEAABMAAAAAAAAAAAAAAAAA&#10;AAAAAFtDb250ZW50X1R5cGVzXS54bWxQSwECLQAUAAYACAAAACEAOP0h/9YAAACUAQAACwAAAAAA&#10;AAAAAAAAAAAvAQAAX3JlbHMvLnJlbHNQSwECLQAUAAYACAAAACEA6InSuXICAAASBQAADgAAAAAA&#10;AAAAAAAAAAAuAgAAZHJzL2Uyb0RvYy54bWxQSwECLQAUAAYACAAAACEAQzC2BOAAAAALAQAADwAA&#10;AAAAAAAAAAAAAADMBAAAZHJzL2Rvd25yZXYueG1sUEsFBgAAAAAEAAQA8wAAANk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24E13" wp14:editId="6A4A060B">
                <wp:simplePos x="0" y="0"/>
                <wp:positionH relativeFrom="column">
                  <wp:posOffset>1935480</wp:posOffset>
                </wp:positionH>
                <wp:positionV relativeFrom="paragraph">
                  <wp:posOffset>2366010</wp:posOffset>
                </wp:positionV>
                <wp:extent cx="716280" cy="2362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CD74F" id="Rectangle 8" o:spid="_x0000_s1026" style="position:absolute;margin-left:152.4pt;margin-top:186.3pt;width:56.4pt;height:18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N9cgIAABAFAAAOAAAAZHJzL2Uyb0RvYy54bWysVNtOGzEQfa/Uf7D8XjbZUqARGxSBUlVC&#10;gAoVz4PXm1jyrbaTTfr1PfYu1/YJdR+8M/Z4LmfO+PRsZzTbyhCVsw2fHkw4k1a4VtlVw3/eLT+d&#10;cBYT2Za0s7Lhexn52fzjh9Pez2Tt1k63MjA4sXHW+4avU/KzqopiLQ3FA+elxWHngqEENayqNlAP&#10;70ZX9WRyVPUutD44IWPE7sVwyOfFf9dJka67LsrEdMORWyprKOtDXqv5Kc1WgfxaiTENekcWhpRF&#10;0CdXF5SIbYL6y5VRIrjounQgnKlc1ykhSw2oZjp5U83tmrwstQCc6J9giv/Prbja3gSm2oajUZYM&#10;WvQDoJFdaclOMjy9jzNY3fqbMGoRYq511wWT/6iC7Qqk+ydI5S4xgc3j6VF9AuAFjurPR3VdIK+e&#10;L/sQ0zfpDMtCwwOCFyBpexkTAsL00STHik6rdqm0Lso+nuvAtoTmghOt6znTFBM2G74sX64ALl5d&#10;05b14Gp9PMmJEVjXaUoQjQcO0a44I70CnUUKJZdXt+P7guYiLiiuh2yLx4F8RiVMgFYGLZjkb0xZ&#10;21yiLBweocitGMDP0oNr9+hdcAOpoxdLhSCXAOCGAliM6jCZ6RpLpx1KdqPE2dqF3//az/YgF045&#10;6zEVgOPXhoIErt8taPd1eniYx6goh1+O0U4WXp48vDyxG3Pu0Jsp3gAvipjtk34Uu+DMPQZ4kaPi&#10;iKxA7AH4UTlPw7TiCRBysShmGB1P6dLeepGdZ5wyvHe7ewp+JFICA6/c4wTR7A2fBtt807rFJrlO&#10;FbI94wraZAVjVwg0PhF5rl/qxer5IZv/AQAA//8DAFBLAwQUAAYACAAAACEAPklVxOAAAAALAQAA&#10;DwAAAGRycy9kb3ducmV2LnhtbEyPwW7CMAyG75P2DpEn7TKNBMYo65oiNAlxQxpU2jU0pq3WOF2T&#10;Qnn7mdN2+yz/+v05W42uFWfsQ+NJw3SiQCCV3jZUaSgOm+cliBANWdN6Qg1XDLDK7+8yk1p/oU88&#10;72MluIRCajTUMXaplKGs0Zkw8R0S706+dyby2FfS9ubC5a6VM6UW0pmG+EJtOvyosfzeD07DqSzk&#10;9kv+bA5VvyuS9Ti8XndPWj8+jOt3EBHH+BeGmz6rQ85ORz+QDaLV8KLmrB4ZktkCBCfm04ThyKDe&#10;liDzTP7/If8FAAD//wMAUEsBAi0AFAAGAAgAAAAhALaDOJL+AAAA4QEAABMAAAAAAAAAAAAAAAAA&#10;AAAAAFtDb250ZW50X1R5cGVzXS54bWxQSwECLQAUAAYACAAAACEAOP0h/9YAAACUAQAACwAAAAAA&#10;AAAAAAAAAAAvAQAAX3JlbHMvLnJlbHNQSwECLQAUAAYACAAAACEAcTFjfXICAAAQBQAADgAAAAAA&#10;AAAAAAAAAAAuAgAAZHJzL2Uyb0RvYy54bWxQSwECLQAUAAYACAAAACEAPklVxOAAAAALAQAADwAA&#10;AAAAAAAAAAAAAADMBAAAZHJzL2Rvd25yZXYueG1sUEsFBgAAAAAEAAQA8wAAANkFAAAAAA==&#10;" fillcolor="window" strokecolor="window" strokeweight="1pt"/>
            </w:pict>
          </mc:Fallback>
        </mc:AlternateContent>
      </w:r>
      <w:r w:rsidR="008810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E23B6" wp14:editId="609CA56D">
                <wp:simplePos x="0" y="0"/>
                <wp:positionH relativeFrom="column">
                  <wp:posOffset>129540</wp:posOffset>
                </wp:positionH>
                <wp:positionV relativeFrom="paragraph">
                  <wp:posOffset>1946910</wp:posOffset>
                </wp:positionV>
                <wp:extent cx="617220" cy="220980"/>
                <wp:effectExtent l="19050" t="19050" r="11430" b="2667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09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710BC" id="Rounded Rectangle 21" o:spid="_x0000_s1026" style="position:absolute;margin-left:10.2pt;margin-top:153.3pt;width:48.6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aicAIAANYEAAAOAAAAZHJzL2Uyb0RvYy54bWysVNtOGzEQfa/Uf7D8XjaJuISIDYpAqSoh&#10;QEDFs+O1dy35VtvJhn59j70boLRPVfPgzHjGczlzZi8u90aTnQhROVvT6dGEEmG5a5Rta/r9af1l&#10;TklMzDZMOytq+iIivVx+/nTR+4WYuc7pRgSCIDYuel/TLiW/qKrIO2FYPHJeWBilC4YlqKGtmsB6&#10;RDe6mk0mp1XvQuOD4yJG3F4PRros8aUUPN1JGUUiuqaoLZUzlHOTz2p5wRZtYL5TfCyD/UMVhimL&#10;pK+hrlliZBvUH6GM4sFFJ9MRd6ZyUiouSg/oZjr50M1jx7wovQCc6F9hiv8vLL/d3QeimprOppRY&#10;ZjCjB7e1jWjIA9BjttWCwAageh8X8H/092HUIsTc9V4Gk//RD9kXcF9ewRX7RDguT6dnsxlGwGGC&#10;cD4v4Fdvj32I6atwhmShpiFXkUsouLLdTUzICv+DX05o3VppXYaoLekReX5ydoIkDFySmiWIxqO7&#10;aFtKmG5BUp5CCRmdVk1+ngPF0G6udCA7BqKs1xP8cstI95tbzn3NYjf4FdNAIaMSeKyVqek8Pz68&#10;1jZHF4WJYwcZxgG4LG1c84IJBDdQM3q+Vkhyw2K6ZwFcBGTYr3SHQ2qHFt0oUdK58PNv99kfFIGV&#10;kh7cRvs/tiwISvQ3C/KcT4+P8zIU5fjkLI8lvLds3lvs1lw5oAJ+oLoiZv+kD6IMzjxjDVc5K0zM&#10;cuQegB6VqzTsHBaZi9WquGEBPEs39tHzHDzjlOF92j+z4EcSJLDn1h32gC0+0GDwHYiw2iYnVeHI&#10;G66YYFawPGWW46Ln7XyvF6+3z9HyFwAAAP//AwBQSwMEFAAGAAgAAAAhAHj3SqneAAAACgEAAA8A&#10;AABkcnMvZG93bnJldi54bWxMj01PwzAMhu9I/IfISNxY0q1qoTSd0AQ3hMTgwDFtvLbQOFWTdYVf&#10;j3eCmz8evX5cbhc3iBmn0HvSkKwUCKTG255aDe9vTze3IEI0ZM3gCTV8Y4BtdXlRmsL6E73ivI+t&#10;4BAKhdHQxTgWUoamQ2fCyo9IvDv4yZnI7dRKO5kTh7tBrpXKpDM98YXOjLjrsPnaH52GH/XhXnLC&#10;9m73uJkPny7UuX/W+vpqebgHEXGJfzCc9VkdKnaq/ZFsEIOGtUqZ1LBRWQbiDCQ5FzVP0iQFWZXy&#10;/wvVLwAAAP//AwBQSwECLQAUAAYACAAAACEAtoM4kv4AAADhAQAAEwAAAAAAAAAAAAAAAAAAAAAA&#10;W0NvbnRlbnRfVHlwZXNdLnhtbFBLAQItABQABgAIAAAAIQA4/SH/1gAAAJQBAAALAAAAAAAAAAAA&#10;AAAAAC8BAABfcmVscy8ucmVsc1BLAQItABQABgAIAAAAIQCfRLaicAIAANYEAAAOAAAAAAAAAAAA&#10;AAAAAC4CAABkcnMvZTJvRG9jLnhtbFBLAQItABQABgAIAAAAIQB490qp3gAAAAoBAAAPAAAAAAAA&#10;AAAAAAAAAMoEAABkcnMvZG93bnJldi54bWxQSwUGAAAAAAQABADzAAAA1QUAAAAA&#10;" filled="f" strokecolor="red" strokeweight="2.25pt">
                <v:stroke joinstyle="miter"/>
              </v:roundrect>
            </w:pict>
          </mc:Fallback>
        </mc:AlternateContent>
      </w:r>
      <w:r w:rsidR="0088108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712470</wp:posOffset>
                </wp:positionV>
                <wp:extent cx="563880" cy="297180"/>
                <wp:effectExtent l="19050" t="19050" r="26670" b="2667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971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0BF37" id="Rounded Rectangle 20" o:spid="_x0000_s1026" style="position:absolute;margin-left:10.2pt;margin-top:56.1pt;width:44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OxmowIAAJ0FAAAOAAAAZHJzL2Uyb0RvYy54bWysVMFu2zAMvQ/YPwi6r06ypE2NOkWQIsOA&#10;og3aDj0rshQbkEVNUuJkXz9Kst2gK3YYloNCmeQj+UTy5vbYKHIQ1tWgCzq+GFEiNIey1ruC/nhZ&#10;f5lT4jzTJVOgRUFPwtHbxedPN63JxQQqUKWwBEG0y1tT0Mp7k2eZ45VomLsAIzQqJdiGebzaXVZa&#10;1iJ6o7LJaHSZtWBLY4EL5/DrXVLSRcSXUnD/KKUTnqiCYm4+njae23BmixuW7ywzVc27NNg/ZNGw&#10;WmPQAeqOeUb2tv4Dqqm5BQfSX3BoMpCy5iLWgNWMR++qea6YEbEWJMeZgSb3/2D5w2FjSV0WdIL0&#10;aNbgGz3BXpeiJE/IHtM7JQjqkKjWuBztn83GdjeHYqj6KG0T/rEecozkngZyxdETjh9nl1/nc4zB&#10;UTW5vhqjjCjZm7Oxzn8T0JAgFNSGLEIKkVd2uHc+2fd2IaCGda0Ufme50qRF5PnsahY9HKi6DNqg&#10;dHa3XSlLDgz7YL0e4a+LfmaGuSiNKYU6U2VR8iclUoAnIZEqrGWSIoQmFQMs41xoP06qipUiRZud&#10;B+s9YuFKI2BAlpjlgN0B9JYJpMdODHT2wVXEHh+cR39LLDkPHjEyaD84N7UG+xGAwqq6yMm+JylR&#10;E1jaQnnCRrKQJswZvq7xGe+Z8xtmcaTw5XFN+Ec8pAJ8KegkSiqwvz76Huyx01FLSYsjWlD3c8+s&#10;oER91zgD1+PpNMx0vExnV6GD7blme67R+2YF+PpjXEiGRzHYe9WL0kLzittkGaKiimmOsQvKve0v&#10;K59WB+4jLpbLaIZzbJi/18+GB/DAaujQl+Mrs6brZY9D8AD9OLP8XTcn2+CpYbn3IOvY6m+8dnzj&#10;DoiN0+2rsGTO79HqbasufgMAAP//AwBQSwMEFAAGAAgAAAAhAOPm65feAAAACgEAAA8AAABkcnMv&#10;ZG93bnJldi54bWxMj81OwzAQhO+VeAdrK3Fr7YafkhCnQhXcEFILB45OvE1C43UUu2ng6dme4Da7&#10;M5r9Nt9MrhMjDqH1pGG1VCCQKm9bqjV8vL8sHkCEaMiazhNq+MYAm+JqlpvM+jPtcNzHWnAJhcxo&#10;aGLsMylD1aAzYel7JPYOfnAm8jjU0g7mzOWuk4lS99KZlvhCY3rcNlgd9yen4Ud9urc1YZ1un2/G&#10;w5cL5dq/an09n54eQUSc4l8YLviMDgUzlf5ENohOQ6JuOcn7VZKAuARUyqJkcZcqkEUu/79Q/AIA&#10;AP//AwBQSwECLQAUAAYACAAAACEAtoM4kv4AAADhAQAAEwAAAAAAAAAAAAAAAAAAAAAAW0NvbnRl&#10;bnRfVHlwZXNdLnhtbFBLAQItABQABgAIAAAAIQA4/SH/1gAAAJQBAAALAAAAAAAAAAAAAAAAAC8B&#10;AABfcmVscy8ucmVsc1BLAQItABQABgAIAAAAIQC56OxmowIAAJ0FAAAOAAAAAAAAAAAAAAAAAC4C&#10;AABkcnMvZTJvRG9jLnhtbFBLAQItABQABgAIAAAAIQDj5uuX3gAAAAoBAAAPAAAAAAAAAAAAAAAA&#10;AP0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 w:rsidR="0088108D">
        <w:rPr>
          <w:noProof/>
        </w:rPr>
        <w:drawing>
          <wp:inline distT="0" distB="0" distL="0" distR="0" wp14:anchorId="4C344C67" wp14:editId="4A0BE017">
            <wp:extent cx="5943600" cy="2672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E2" w:rsidRPr="006B53E2" w:rsidRDefault="006B53E2" w:rsidP="00A57D35">
      <w:pPr>
        <w:pStyle w:val="NoSpacing"/>
        <w:rPr>
          <w:rFonts w:ascii="Arial" w:hAnsi="Arial" w:cs="Arial"/>
          <w:sz w:val="8"/>
          <w:szCs w:val="8"/>
        </w:rPr>
      </w:pPr>
    </w:p>
    <w:p w:rsidR="006B53E2" w:rsidRDefault="006B53E2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6B53E2" w:rsidRDefault="006B53E2" w:rsidP="006B53E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Review the </w:t>
      </w:r>
      <w:r w:rsidRPr="006B53E2">
        <w:rPr>
          <w:rFonts w:ascii="Arial" w:hAnsi="Arial" w:cs="Arial"/>
          <w:b/>
          <w:sz w:val="24"/>
          <w:szCs w:val="24"/>
        </w:rPr>
        <w:t>Line Details</w:t>
      </w:r>
      <w:r>
        <w:rPr>
          <w:rFonts w:ascii="Arial" w:hAnsi="Arial" w:cs="Arial"/>
          <w:sz w:val="24"/>
          <w:szCs w:val="24"/>
        </w:rPr>
        <w:t xml:space="preserve"> section for all items listed. </w:t>
      </w:r>
      <w:r w:rsidR="003A582E">
        <w:rPr>
          <w:rFonts w:ascii="Arial" w:hAnsi="Arial" w:cs="Arial"/>
          <w:sz w:val="24"/>
          <w:szCs w:val="24"/>
        </w:rPr>
        <w:t>If payment is for more than one item you may need to click the arrow to the left of the Lines label to expand the section for review.</w:t>
      </w:r>
    </w:p>
    <w:p w:rsidR="00BD1260" w:rsidRDefault="00BD1260" w:rsidP="00BD1260">
      <w:pPr>
        <w:pStyle w:val="NoSpacing"/>
        <w:rPr>
          <w:rFonts w:ascii="Arial" w:hAnsi="Arial" w:cs="Arial"/>
          <w:sz w:val="24"/>
          <w:szCs w:val="24"/>
        </w:rPr>
      </w:pPr>
    </w:p>
    <w:p w:rsidR="00BD1260" w:rsidRPr="00AD1023" w:rsidRDefault="00BD1260" w:rsidP="00BD1260">
      <w:pPr>
        <w:pStyle w:val="NoSpacing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By scrolling over the box for one of the </w:t>
      </w:r>
      <w:r w:rsidRPr="006B53E2">
        <w:rPr>
          <w:rFonts w:ascii="Arial" w:hAnsi="Arial" w:cs="Arial"/>
          <w:b/>
          <w:sz w:val="24"/>
          <w:szCs w:val="24"/>
        </w:rPr>
        <w:t>Line Details</w:t>
      </w:r>
      <w:r>
        <w:rPr>
          <w:rFonts w:ascii="Arial" w:hAnsi="Arial" w:cs="Arial"/>
          <w:sz w:val="24"/>
          <w:szCs w:val="24"/>
        </w:rPr>
        <w:t xml:space="preserve">, the whole box becomes a “button”. </w:t>
      </w:r>
    </w:p>
    <w:p w:rsidR="00BD1260" w:rsidRDefault="00BD1260" w:rsidP="00BD1260">
      <w:pPr>
        <w:pStyle w:val="NoSpacing"/>
        <w:rPr>
          <w:rFonts w:ascii="Arial" w:hAnsi="Arial" w:cs="Arial"/>
          <w:sz w:val="24"/>
          <w:szCs w:val="24"/>
        </w:rPr>
      </w:pPr>
    </w:p>
    <w:p w:rsidR="00BD1260" w:rsidRDefault="00BD1260" w:rsidP="00BD126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anywhere in the box to access the </w:t>
      </w:r>
      <w:r w:rsidRPr="003A582E">
        <w:rPr>
          <w:rFonts w:ascii="Arial" w:hAnsi="Arial" w:cs="Arial"/>
          <w:b/>
          <w:sz w:val="24"/>
          <w:szCs w:val="24"/>
        </w:rPr>
        <w:t>Distributions</w:t>
      </w:r>
      <w:r>
        <w:rPr>
          <w:rFonts w:ascii="Arial" w:hAnsi="Arial" w:cs="Arial"/>
          <w:sz w:val="24"/>
          <w:szCs w:val="24"/>
        </w:rPr>
        <w:t xml:space="preserve"> popup window.</w:t>
      </w:r>
    </w:p>
    <w:p w:rsidR="003A582E" w:rsidRDefault="003A582E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3A582E" w:rsidRDefault="003A582E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C47CA" wp14:editId="56FABF96">
                <wp:simplePos x="0" y="0"/>
                <wp:positionH relativeFrom="column">
                  <wp:posOffset>5692140</wp:posOffset>
                </wp:positionH>
                <wp:positionV relativeFrom="paragraph">
                  <wp:posOffset>6985</wp:posOffset>
                </wp:positionV>
                <wp:extent cx="243840" cy="236220"/>
                <wp:effectExtent l="19050" t="19050" r="22860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362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B3421" id="Oval 25" o:spid="_x0000_s1026" style="position:absolute;margin-left:448.2pt;margin-top:.55pt;width:19.2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Zq1aQIAAMcEAAAOAAAAZHJzL2Uyb0RvYy54bWysVE1PGzEQvVfqf7B8L7tZEkgjNigFUVVC&#10;BAkqzo7Xm7Xkr9pONvTX99m7AVp6qpqDM+OZzMx7fpOLy4NWZC98kNbUdHJSUiIMt40025p+f7z5&#10;NKckRGYapqwRNX0WgV4uP3646N1CVLazqhGeoIgJi97VtIvRLYoi8E5oFk6sEwbB1nrNIly/LRrP&#10;elTXqqjK8qzorW+ct1yEgNvrIUiXuX7bCh7XbRtEJKqmmC3m0+dzk85iecEWW89cJ/k4BvuHKTST&#10;Bk1fSl2zyMjOy3eltOTeBtvGE251YdtWcpExAM2k/APNQ8ecyFhATnAvNIX/V5bf7e89kU1Nqxkl&#10;hmm80XrPFIELbnoXFkh5cPd+9ALMBPTQep2+AYEcMp/PL3yKQyQcl9X0dD4F6xyh6vSsqjLfxeuP&#10;nQ/xq7CaJKOmQinpQkLMFmx/GyJ6IvuYla6NvZFK5VdThvSoO5+dY3LOIJ5WsQhTO8AJZksJU1uo&#10;kkefSwarZJN+ngoFv91cKU+AFXOXX8rZcbjf0lLvaxa6IS+HBs1oGSFcJXVN52X6pGsMq0yqLrL0&#10;RgSJxIG2ZG1s8wzKvR20GBy/kWhyy0K8Zx7iA2FYqLjG0SoLiHa0KOms//m3+5QPTSBKSQ8xA/6P&#10;HfOCEvXNQC2fJ9P0DjE709k5HoL4t5HN24jZ6SsLViZYXcezmfKjOpqtt/oJe7dKXRFihqP3QPTo&#10;XMVhybC5XKxWOQ2KdyzemgfHU/HEU6L38fDEvBslEKGdO3sU/jsZDLmDEFa7aFuZNfLKK94gOdiW&#10;/BrjZqd1fOvnrNf/n+UvAAAA//8DAFBLAwQUAAYACAAAACEAvPoORt0AAAAIAQAADwAAAGRycy9k&#10;b3ducmV2LnhtbEyPQU/CQBCF7yb+h82YeJMtlECp3RKEGM6A0evQXbvV7mzTXUr9944nPE6+lzff&#10;K9aja8Vg+tB4UjCdJCAMVV43VCt4O70+ZSBCRNLYejIKfkyAdXl/V2Cu/ZUOZjjGWnAJhRwV2Bi7&#10;XMpQWeMwTHxniNmn7x1GPvta6h6vXO5aOUuShXTYEH+w2JmtNdX38eIUfO1wu7T7sNkP7nR4aT5m&#10;u6V/V+rxYdw8g4hmjLcw/OmzOpTsdPYX0kG0CrLVYs5RBlMQzFfpnKecFaRZCrIs5P8B5S8AAAD/&#10;/wMAUEsBAi0AFAAGAAgAAAAhALaDOJL+AAAA4QEAABMAAAAAAAAAAAAAAAAAAAAAAFtDb250ZW50&#10;X1R5cGVzXS54bWxQSwECLQAUAAYACAAAACEAOP0h/9YAAACUAQAACwAAAAAAAAAAAAAAAAAvAQAA&#10;X3JlbHMvLnJlbHNQSwECLQAUAAYACAAAACEANHWatWkCAADHBAAADgAAAAAAAAAAAAAAAAAuAgAA&#10;ZHJzL2Uyb0RvYy54bWxQSwECLQAUAAYACAAAACEAvPoORt0AAAAIAQAADwAAAAAAAAAAAAAAAADD&#10;BAAAZHJzL2Rvd25yZXYueG1sUEsFBgAAAAAEAAQA8wAAAM0F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6A0FEF" wp14:editId="24C37691">
            <wp:extent cx="5943600" cy="2197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2E" w:rsidRDefault="003A582E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3A582E" w:rsidRDefault="003A582E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the chart field data for appropriateness – Is this where you want the expense paid from?  If the funding is not correct, you will need to send the Voucher back to the creator.</w:t>
      </w:r>
    </w:p>
    <w:p w:rsidR="003A582E" w:rsidRDefault="003A582E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3A582E" w:rsidRDefault="003A582E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“X” in the upper right corner to close the popup window for the accounting information.</w:t>
      </w:r>
    </w:p>
    <w:p w:rsidR="003A582E" w:rsidRDefault="003A58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B53E2" w:rsidRDefault="006B53E2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All Vouchers are required to have transaction supporting documentation attached.</w:t>
      </w:r>
    </w:p>
    <w:p w:rsidR="00BD1260" w:rsidRDefault="00BD1260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3B4F97" w:rsidRDefault="00BD1260" w:rsidP="003B4F9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Attachments are found under the section labeled </w:t>
      </w:r>
      <w:r w:rsidRPr="00BD1260">
        <w:rPr>
          <w:rFonts w:ascii="Arial" w:hAnsi="Arial" w:cs="Arial"/>
          <w:b/>
          <w:sz w:val="24"/>
          <w:szCs w:val="24"/>
        </w:rPr>
        <w:t>More Information</w:t>
      </w:r>
      <w:r>
        <w:rPr>
          <w:rFonts w:ascii="Arial" w:hAnsi="Arial" w:cs="Arial"/>
          <w:sz w:val="24"/>
          <w:szCs w:val="24"/>
        </w:rPr>
        <w:t xml:space="preserve">. </w:t>
      </w:r>
      <w:r w:rsidR="003B4F97">
        <w:rPr>
          <w:rFonts w:ascii="Arial" w:hAnsi="Arial" w:cs="Arial"/>
          <w:sz w:val="24"/>
          <w:szCs w:val="24"/>
        </w:rPr>
        <w:t xml:space="preserve"> You may need to click the arrow to the left of the </w:t>
      </w:r>
      <w:r w:rsidR="003B4F97" w:rsidRPr="00BD1260">
        <w:rPr>
          <w:rFonts w:ascii="Arial" w:hAnsi="Arial" w:cs="Arial"/>
          <w:b/>
          <w:sz w:val="24"/>
          <w:szCs w:val="24"/>
        </w:rPr>
        <w:t>More Information</w:t>
      </w:r>
      <w:r w:rsidR="003B4F97">
        <w:rPr>
          <w:rFonts w:ascii="Arial" w:hAnsi="Arial" w:cs="Arial"/>
          <w:sz w:val="24"/>
          <w:szCs w:val="24"/>
        </w:rPr>
        <w:t xml:space="preserve"> label to expand the section for review. </w:t>
      </w:r>
    </w:p>
    <w:p w:rsidR="003B4F97" w:rsidRDefault="003B4F97" w:rsidP="00BD1260">
      <w:pPr>
        <w:pStyle w:val="NoSpacing"/>
        <w:rPr>
          <w:rFonts w:ascii="Arial" w:hAnsi="Arial" w:cs="Arial"/>
          <w:sz w:val="24"/>
          <w:szCs w:val="24"/>
        </w:rPr>
      </w:pPr>
    </w:p>
    <w:p w:rsidR="00BD1260" w:rsidRPr="00AD1023" w:rsidRDefault="00BD1260" w:rsidP="00BD1260">
      <w:pPr>
        <w:pStyle w:val="NoSpacing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By scrolling over the box for </w:t>
      </w:r>
      <w:r w:rsidRPr="00BD1260">
        <w:rPr>
          <w:rFonts w:ascii="Arial" w:hAnsi="Arial" w:cs="Arial"/>
          <w:b/>
          <w:sz w:val="24"/>
          <w:szCs w:val="24"/>
        </w:rPr>
        <w:t>View Attachments</w:t>
      </w:r>
      <w:r>
        <w:rPr>
          <w:rFonts w:ascii="Arial" w:hAnsi="Arial" w:cs="Arial"/>
          <w:sz w:val="24"/>
          <w:szCs w:val="24"/>
        </w:rPr>
        <w:t xml:space="preserve">, the whole box becomes a “button”. </w:t>
      </w:r>
    </w:p>
    <w:p w:rsidR="00BD1260" w:rsidRDefault="00BD1260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6B53E2" w:rsidRDefault="00604EB5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877DD" wp14:editId="58EB263C">
                <wp:simplePos x="0" y="0"/>
                <wp:positionH relativeFrom="column">
                  <wp:posOffset>30480</wp:posOffset>
                </wp:positionH>
                <wp:positionV relativeFrom="paragraph">
                  <wp:posOffset>22860</wp:posOffset>
                </wp:positionV>
                <wp:extent cx="190500" cy="236220"/>
                <wp:effectExtent l="19050" t="19050" r="19050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62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4C24A" id="Oval 10" o:spid="_x0000_s1026" style="position:absolute;margin-left:2.4pt;margin-top:1.8pt;width:15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3l7ZwIAAMcEAAAOAAAAZHJzL2Uyb0RvYy54bWysVE1PGzEQvVfqf7B8L7tJCR8RG5SCqCoh&#10;QIKKs+O1s5b8VdvJhv76Pns3hJaequbgzHjGbzzPb/bicmc02YoQlbMNnRzVlAjLXavsuqHfn24+&#10;nVESE7Mt086Khr6ISC8XHz9c9H4upq5zuhWBAMTGee8b2qXk51UVeScMi0fOC4ugdMGwBDesqzaw&#10;HuhGV9O6Pql6F1ofHBcxYvd6CNJFwZdS8HQvZRSJ6IbibqmsoayrvFaLCzZfB+Y7xcdrsH+4hWHK&#10;ougr1DVLjGyCegdlFA8uOpmOuDOVk1JxUXpAN5P6j24eO+ZF6QXkRP9KU/x/sPxu+xCIavF2oMcy&#10;gze63zJN4IKb3sc5Uh79Qxi9CDM3upPB5H+0QHaFz5dXPsUuEY7NyXk9qwHLEZp+PplOC2Z1OOxD&#10;TF+FMyQbDRVaKx9zx2zOtrcxoSay91l527obpXV5NW1JD9yz2ekMJRjEIzVLMI1HO9GuKWF6DVXy&#10;FApkdFq1+XgGimG9utKBoFfcu/6Cm+aGUe63tFz7msVuyCuhQTNGJQhXK9PQszr/xtPaZnRRpDd2&#10;kEkcaMvWyrUvoDy4QYvR8xuFIrcspgcWID4QhoFK91ikdmjRjRYlnQs//7af86EJRCnpIWa0/2PD&#10;gqBEf7NQy/nk+DirvzjHs1M8BAlvI6u3EbsxVw6sTDC6nhcz5ye9N2Vw5hlzt8xVEWKWo/ZA9Ohc&#10;pWHIMLlcLJclDYr3LN3aR88zeOYp0/u0e2bBjxJI0M6d2wv/nQyG3EEIy01yUhWNHHjFC2YH01Le&#10;cpzsPI5v/ZJ1+P4sfgEAAP//AwBQSwMEFAAGAAgAAAAhAHClY8/XAAAABQEAAA8AAABkcnMvZG93&#10;bnJldi54bWxMjk9PwkAQxe8mfofNmHiTrWCA1G4JQgxnwOh16I7dane26S6lfnuHkx7fn7z3K1aj&#10;b9VAfWwCG3icZKCIq2Abrg28HV8flqBiQrbYBiYDPxRhVd7eFJjbcOE9DYdUKxnhmKMBl1KXax0r&#10;Rx7jJHTEkn2G3mMS2dfa9niRcd/qaZbNtceG5cFhRxtH1ffh7A18bXGzcLu43g3+uH9pPqbbRXg3&#10;5v5uXD+DSjSmvzJc8QUdSmE6hTPbqFoDTwKeDMzmoCSdXeVJ3GwJuiz0f/ryFwAA//8DAFBLAQIt&#10;ABQABgAIAAAAIQC2gziS/gAAAOEBAAATAAAAAAAAAAAAAAAAAAAAAABbQ29udGVudF9UeXBlc10u&#10;eG1sUEsBAi0AFAAGAAgAAAAhADj9If/WAAAAlAEAAAsAAAAAAAAAAAAAAAAALwEAAF9yZWxzLy5y&#10;ZWxzUEsBAi0AFAAGAAgAAAAhAL/reXtnAgAAxwQAAA4AAAAAAAAAAAAAAAAALgIAAGRycy9lMm9E&#10;b2MueG1sUEsBAi0AFAAGAAgAAAAhAHClY8/XAAAABQEAAA8AAAAAAAAAAAAAAAAAwQQAAGRycy9k&#10;b3ducmV2LnhtbFBLBQYAAAAABAAEAPMAAADFBQAAAAA=&#10;" filled="f" strokecolor="#00b050" strokeweight="2.25pt">
                <v:stroke joinstyle="miter"/>
              </v:oval>
            </w:pict>
          </mc:Fallback>
        </mc:AlternateContent>
      </w:r>
      <w:r w:rsidR="00BD1260">
        <w:rPr>
          <w:noProof/>
        </w:rPr>
        <w:drawing>
          <wp:inline distT="0" distB="0" distL="0" distR="0" wp14:anchorId="580F5E74" wp14:editId="1077E5D5">
            <wp:extent cx="5882640" cy="815340"/>
            <wp:effectExtent l="19050" t="19050" r="2286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" t="52243" r="57820" b="37615"/>
                    <a:stretch/>
                  </pic:blipFill>
                  <pic:spPr bwMode="auto">
                    <a:xfrm>
                      <a:off x="0" y="0"/>
                      <a:ext cx="5889804" cy="8163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51A" w:rsidRDefault="0058751A" w:rsidP="0058751A">
      <w:pPr>
        <w:pStyle w:val="NoSpacing"/>
        <w:rPr>
          <w:rFonts w:ascii="Arial" w:hAnsi="Arial" w:cs="Arial"/>
          <w:sz w:val="24"/>
          <w:szCs w:val="24"/>
        </w:rPr>
      </w:pPr>
    </w:p>
    <w:p w:rsidR="0058751A" w:rsidRDefault="0058751A" w:rsidP="0058751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anywhere in the box to access the </w:t>
      </w:r>
      <w:r w:rsidRPr="00BD1260">
        <w:rPr>
          <w:rFonts w:ascii="Arial" w:hAnsi="Arial" w:cs="Arial"/>
          <w:b/>
          <w:sz w:val="24"/>
          <w:szCs w:val="24"/>
        </w:rPr>
        <w:t>View Attachments</w:t>
      </w:r>
      <w:r>
        <w:rPr>
          <w:rFonts w:ascii="Arial" w:hAnsi="Arial" w:cs="Arial"/>
          <w:sz w:val="24"/>
          <w:szCs w:val="24"/>
        </w:rPr>
        <w:t xml:space="preserve"> popup window.</w:t>
      </w:r>
    </w:p>
    <w:p w:rsidR="0058751A" w:rsidRDefault="0058751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9459A" wp14:editId="179FEC81">
                <wp:simplePos x="0" y="0"/>
                <wp:positionH relativeFrom="column">
                  <wp:posOffset>5676900</wp:posOffset>
                </wp:positionH>
                <wp:positionV relativeFrom="paragraph">
                  <wp:posOffset>186690</wp:posOffset>
                </wp:positionV>
                <wp:extent cx="259080" cy="289560"/>
                <wp:effectExtent l="19050" t="19050" r="26670" b="152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895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E4AAB" id="Oval 27" o:spid="_x0000_s1026" style="position:absolute;margin-left:447pt;margin-top:14.7pt;width:20.4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ecZwIAAMcEAAAOAAAAZHJzL2Uyb0RvYy54bWysVE1PGzEQvVfqf7B8L7uJCISIDUpBVJUQ&#10;IEHF2fHaWUv+qu1kQ399n70bPkpPVXNwZjyTmXnPb3J+sTea7ESIytmGTo5qSoTlrlV209Afj9df&#10;5pTExGzLtLOioc8i0ovl50/nvV+IqeucbkUgKGLjovcN7VLyi6qKvBOGxSPnhUVQumBYghs2VRtY&#10;j+pGV9O6Pql6F1ofHBcx4vZqCNJlqS+l4OlOyigS0Q3FbKmcoZzrfFbLc7bYBOY7xccx2D9MYZiy&#10;aPpS6oolRrZBfShlFA8uOpmOuDOVk1JxUTAAzaT+A81Dx7woWEBO9C80xf9Xlt/u7gNRbUOnp5RY&#10;ZvBGdzumCVxw0/u4QMqDvw+jF2FmoHsZTP4GBLIvfD6/8Cn2iXBcTmdn9Rysc4Sm87PZSeG7ev2x&#10;DzF9E86QbDRUaK18zIjZgu1uYkJPZB+y8rV110rr8mrakj7XnZ3O0IJBPFKzBNN4wIl2QwnTG6iS&#10;p1BKRqdVm3+eC8WwWV/qQIAVc9df69lhuHdpufcVi92QV0KDZoxKEK5WpqHzOn/yNYbVNlcXRXoj&#10;gkziQFu21q59BuXBDVqMnl8rNLlhMd2zAPGBMCxUusMhtQNEN1qUdC78+tt9zocmEKWkh5gB/+eW&#10;BUGJ/m6hlrPJ8XFWf3GOZ6dTOOFtZP02Yrfm0oGVCVbX82Lm/KQPpgzOPGHvVrkrQsxy9B6IHp3L&#10;NCwZNpeL1aqkQfGepRv74HkunnnK9D7un1jwowQStHPrDsL/IIMhdxDCapucVEUjr7ziDbKDbSmv&#10;MW52Xse3fsl6/f9Z/gYAAP//AwBQSwMEFAAGAAgAAAAhAHUs42XeAAAACQEAAA8AAABkcnMvZG93&#10;bnJldi54bWxMj0FPg0AQhe8m/ofNmHizi4hSkKWpbUzPbY29TtkpoOwsYbcU/73rqR4n8/Le9xWL&#10;yXRipMG1lhU8ziIQxJXVLdcKPvbvD3MQziNr7CyTgh9ysChvbwrMtb3wlsadr0UoYZejgsb7PpfS&#10;VQ0ZdDPbE4ffyQ4GfTiHWuoBL6HcdDKOohdpsOWw0GBPq4aq793ZKPha4yptNm65Gc1++9Ye4nVq&#10;P5W6v5uWryA8Tf4ahj/8gA5lYDraM2snOgXzLAkuXkGcJSBCIHtKgstRQfocgSwL+d+g/AUAAP//&#10;AwBQSwECLQAUAAYACAAAACEAtoM4kv4AAADhAQAAEwAAAAAAAAAAAAAAAAAAAAAAW0NvbnRlbnRf&#10;VHlwZXNdLnhtbFBLAQItABQABgAIAAAAIQA4/SH/1gAAAJQBAAALAAAAAAAAAAAAAAAAAC8BAABf&#10;cmVscy8ucmVsc1BLAQItABQABgAIAAAAIQC/IGecZwIAAMcEAAAOAAAAAAAAAAAAAAAAAC4CAABk&#10;cnMvZTJvRG9jLnhtbFBLAQItABQABgAIAAAAIQB1LONl3gAAAAkBAAAPAAAAAAAAAAAAAAAAAMEE&#10;AABkcnMvZG93bnJldi54bWxQSwUGAAAAAAQABADzAAAAzAUAAAAA&#10;" filled="f" strokecolor="#00b050" strokeweight="2.25pt">
                <v:stroke joinstyle="miter"/>
              </v:oval>
            </w:pict>
          </mc:Fallback>
        </mc:AlternateContent>
      </w:r>
      <w:r w:rsidR="00DE7318"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337FAB" wp14:editId="56195C5E">
            <wp:extent cx="5943600" cy="17957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1A" w:rsidRDefault="0058751A" w:rsidP="0058751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and review each attachment to verify appropriateness, document accuracy, and compliance.</w:t>
      </w:r>
    </w:p>
    <w:p w:rsidR="0058751A" w:rsidRDefault="0058751A" w:rsidP="0058751A">
      <w:pPr>
        <w:pStyle w:val="NoSpacing"/>
        <w:rPr>
          <w:rFonts w:ascii="Arial" w:hAnsi="Arial" w:cs="Arial"/>
          <w:sz w:val="24"/>
          <w:szCs w:val="24"/>
        </w:rPr>
      </w:pPr>
    </w:p>
    <w:p w:rsidR="0058751A" w:rsidRDefault="0058751A" w:rsidP="0058751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Close the popup window by clicking on the “X” in the top right corner of the window.</w:t>
      </w:r>
    </w:p>
    <w:p w:rsidR="00784E6A" w:rsidRDefault="00784E6A">
      <w:pPr>
        <w:rPr>
          <w:rFonts w:ascii="Arial" w:hAnsi="Arial" w:cs="Arial"/>
          <w:sz w:val="24"/>
          <w:szCs w:val="24"/>
        </w:rPr>
      </w:pPr>
    </w:p>
    <w:p w:rsidR="002B241E" w:rsidRDefault="002B241E">
      <w:pPr>
        <w:rPr>
          <w:rFonts w:ascii="Arial" w:hAnsi="Arial" w:cs="Arial"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t xml:space="preserve">The </w:t>
      </w:r>
      <w:r w:rsidRPr="00B14F85">
        <w:rPr>
          <w:rFonts w:ascii="Arial" w:hAnsi="Arial" w:cs="Arial"/>
          <w:b/>
          <w:noProof/>
          <w:sz w:val="24"/>
          <w:szCs w:val="24"/>
        </w:rPr>
        <w:t>Approver Comments</w:t>
      </w:r>
      <w:r w:rsidRPr="00B14F85">
        <w:rPr>
          <w:rFonts w:ascii="Arial" w:hAnsi="Arial" w:cs="Arial"/>
          <w:noProof/>
          <w:sz w:val="24"/>
          <w:szCs w:val="24"/>
        </w:rPr>
        <w:t xml:space="preserve"> section is found </w:t>
      </w:r>
      <w:r>
        <w:rPr>
          <w:rFonts w:ascii="Arial" w:hAnsi="Arial" w:cs="Arial"/>
          <w:noProof/>
          <w:sz w:val="24"/>
          <w:szCs w:val="24"/>
        </w:rPr>
        <w:t xml:space="preserve">in the </w:t>
      </w:r>
      <w:r w:rsidRPr="00105EBD">
        <w:rPr>
          <w:rFonts w:ascii="Arial" w:hAnsi="Arial" w:cs="Arial"/>
          <w:b/>
          <w:noProof/>
          <w:sz w:val="24"/>
          <w:szCs w:val="24"/>
        </w:rPr>
        <w:t>More Information</w:t>
      </w:r>
      <w:r>
        <w:rPr>
          <w:rFonts w:ascii="Arial" w:hAnsi="Arial" w:cs="Arial"/>
          <w:noProof/>
          <w:sz w:val="24"/>
          <w:szCs w:val="24"/>
        </w:rPr>
        <w:t xml:space="preserve"> section below </w:t>
      </w:r>
      <w:r w:rsidRPr="00105EBD">
        <w:rPr>
          <w:rFonts w:ascii="Arial" w:hAnsi="Arial" w:cs="Arial"/>
          <w:b/>
          <w:noProof/>
          <w:sz w:val="24"/>
          <w:szCs w:val="24"/>
        </w:rPr>
        <w:t>View Attachments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2B241E" w:rsidRDefault="002B241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0DC632" wp14:editId="42864FC8">
            <wp:extent cx="4010025" cy="10001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1E" w:rsidRDefault="002B241E" w:rsidP="002B241E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9020D0">
        <w:rPr>
          <w:rFonts w:ascii="Arial" w:hAnsi="Arial" w:cs="Arial"/>
          <w:b/>
          <w:color w:val="000000" w:themeColor="text1"/>
          <w:sz w:val="24"/>
          <w:szCs w:val="24"/>
        </w:rPr>
        <w:t>Note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: Any action other than approval of the document will require that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omments be entered in the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Approver C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omments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section of the document.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addition, you may also 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optionally enter comments when you are approving the document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prior to clicking the 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Approve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button.</w:t>
      </w:r>
    </w:p>
    <w:p w:rsidR="002B241E" w:rsidRPr="006F0E3F" w:rsidRDefault="002B241E" w:rsidP="002B241E">
      <w:pPr>
        <w:pStyle w:val="NoSpacing"/>
        <w:rPr>
          <w:rFonts w:ascii="Arial" w:hAnsi="Arial" w:cs="Arial"/>
          <w:noProof/>
          <w:sz w:val="16"/>
          <w:szCs w:val="16"/>
        </w:rPr>
      </w:pPr>
    </w:p>
    <w:p w:rsidR="002B241E" w:rsidRDefault="002B241E" w:rsidP="002B241E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t xml:space="preserve">Below the </w:t>
      </w:r>
      <w:r w:rsidRPr="00B14F85">
        <w:rPr>
          <w:rFonts w:ascii="Arial" w:hAnsi="Arial" w:cs="Arial"/>
          <w:b/>
          <w:noProof/>
          <w:sz w:val="24"/>
          <w:szCs w:val="24"/>
        </w:rPr>
        <w:t>Approver Comments</w:t>
      </w:r>
      <w:r>
        <w:rPr>
          <w:rFonts w:ascii="Arial" w:hAnsi="Arial" w:cs="Arial"/>
          <w:noProof/>
          <w:sz w:val="24"/>
          <w:szCs w:val="24"/>
        </w:rPr>
        <w:t xml:space="preserve"> section is the </w:t>
      </w:r>
      <w:r w:rsidRPr="00B14F85">
        <w:rPr>
          <w:rFonts w:ascii="Arial" w:hAnsi="Arial" w:cs="Arial"/>
          <w:b/>
          <w:noProof/>
          <w:sz w:val="24"/>
          <w:szCs w:val="24"/>
        </w:rPr>
        <w:t>Approval Chain</w:t>
      </w:r>
      <w:r w:rsidRPr="004A18E3">
        <w:rPr>
          <w:rFonts w:ascii="Arial" w:hAnsi="Arial" w:cs="Arial"/>
          <w:noProof/>
          <w:sz w:val="24"/>
          <w:szCs w:val="24"/>
        </w:rPr>
        <w:t xml:space="preserve"> section.</w:t>
      </w:r>
    </w:p>
    <w:p w:rsidR="002B241E" w:rsidRDefault="002B24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57D35" w:rsidRDefault="00A57D35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</w:t>
      </w:r>
      <w:r w:rsidRPr="00A57D35">
        <w:rPr>
          <w:rFonts w:ascii="Arial" w:hAnsi="Arial" w:cs="Arial"/>
          <w:b/>
          <w:sz w:val="24"/>
          <w:szCs w:val="24"/>
        </w:rPr>
        <w:t xml:space="preserve">Approval </w:t>
      </w:r>
      <w:r w:rsidR="00784E6A">
        <w:rPr>
          <w:rFonts w:ascii="Arial" w:hAnsi="Arial" w:cs="Arial"/>
          <w:b/>
          <w:sz w:val="24"/>
          <w:szCs w:val="24"/>
        </w:rPr>
        <w:t xml:space="preserve">Chain section </w:t>
      </w:r>
      <w:r>
        <w:rPr>
          <w:rFonts w:ascii="Arial" w:hAnsi="Arial" w:cs="Arial"/>
          <w:sz w:val="24"/>
          <w:szCs w:val="24"/>
        </w:rPr>
        <w:t>shows where the document is in the electronic approvals routing path and where else the document will route</w:t>
      </w:r>
      <w:r w:rsidR="00784E6A">
        <w:rPr>
          <w:rFonts w:ascii="Arial" w:hAnsi="Arial" w:cs="Arial"/>
          <w:sz w:val="24"/>
          <w:szCs w:val="24"/>
        </w:rPr>
        <w:t xml:space="preserve"> prior to final approval</w:t>
      </w:r>
      <w:r>
        <w:rPr>
          <w:rFonts w:ascii="Arial" w:hAnsi="Arial" w:cs="Arial"/>
          <w:sz w:val="24"/>
          <w:szCs w:val="24"/>
        </w:rPr>
        <w:t>.</w:t>
      </w:r>
    </w:p>
    <w:p w:rsidR="00784E6A" w:rsidRDefault="00784E6A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784E6A" w:rsidRDefault="00784E6A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4870F63" wp14:editId="40756D55">
            <wp:extent cx="5642963" cy="868045"/>
            <wp:effectExtent l="19050" t="19050" r="1524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" t="71386" r="82949" b="20637"/>
                    <a:stretch/>
                  </pic:blipFill>
                  <pic:spPr bwMode="auto">
                    <a:xfrm>
                      <a:off x="0" y="0"/>
                      <a:ext cx="5744648" cy="88368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31C" w:rsidRDefault="00F8431C" w:rsidP="00F8431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anywhere in the box to access the </w:t>
      </w:r>
      <w:r w:rsidRPr="00BD1260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pproval Chain</w:t>
      </w:r>
      <w:r>
        <w:rPr>
          <w:rFonts w:ascii="Arial" w:hAnsi="Arial" w:cs="Arial"/>
          <w:sz w:val="24"/>
          <w:szCs w:val="24"/>
        </w:rPr>
        <w:t xml:space="preserve"> popup window.</w:t>
      </w:r>
    </w:p>
    <w:p w:rsidR="00105EBD" w:rsidRDefault="00105EBD" w:rsidP="00F8431C">
      <w:pPr>
        <w:pStyle w:val="NoSpacing"/>
        <w:rPr>
          <w:rFonts w:ascii="Arial" w:hAnsi="Arial" w:cs="Arial"/>
          <w:sz w:val="24"/>
          <w:szCs w:val="24"/>
        </w:rPr>
      </w:pPr>
    </w:p>
    <w:p w:rsidR="00784E6A" w:rsidRDefault="00466CF1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A0CD1B" wp14:editId="43E95DAC">
                <wp:simplePos x="0" y="0"/>
                <wp:positionH relativeFrom="column">
                  <wp:posOffset>205740</wp:posOffset>
                </wp:positionH>
                <wp:positionV relativeFrom="paragraph">
                  <wp:posOffset>1539240</wp:posOffset>
                </wp:positionV>
                <wp:extent cx="1607820" cy="396240"/>
                <wp:effectExtent l="19050" t="19050" r="11430" b="228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962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F4D18" id="Rounded Rectangle 14" o:spid="_x0000_s1026" style="position:absolute;margin-left:16.2pt;margin-top:121.2pt;width:126.6pt;height:3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fedAIAANcEAAAOAAAAZHJzL2Uyb0RvYy54bWysVMlu2zAQvRfoPxC8N7JdJ3aMyIGRwEWB&#10;IAmSFDnTFCUR4FaStpx+fR8p2VnaU1Ef6BnOcJY3b3RxudeK7IQP0pqSjk9GlAjDbSVNU9IfT+sv&#10;c0pCZKZiyhpR0hcR6OXy86eLzi3ExLZWVcITBDFh0bmStjG6RVEE3grNwol1wsBYW69ZhOqbovKs&#10;Q3StislodFZ01lfOWy5CwO11b6TLHL+uBY93dR1EJKqkqC3m0+dzk85iecEWjWeulXwog/1DFZpJ&#10;g6THUNcsMrL18o9QWnJvg63jCbe6sHUtucg9oJvx6EM3jy1zIvcCcII7whT+X1h+u7v3RFaY3ZQS&#10;wzRm9GC3phIVeQB6zDRKENgAVOfCAv6P7t4PWoCYut7XXqd/9EP2GdyXI7hiHwnH5fhsNJtPMAMO&#10;29fzs8k0o1+8vnY+xG/CapKEkvpURqohA8t2NyEiLfwPfimjsWupVJ6iMqQr6WR+OjtFEgYy1YpF&#10;iNqhvWAaSphqwFIefQ4ZrJJVep4CBd9srpQnOwamrNcj/FLPSPfOLeW+ZqHt/bKp55CWEURWUpd0&#10;nh4fXiuTootMxaGDhGOPXJI2tnrBCLztuRkcX0skuWEh3jMPMgIyLFi8w1ErixbtIFHSWv/rb/fJ&#10;HxyBlZIO5Eb7P7fMC0rUdwP2nI+nQJ/ErExPZ2ks/q1l89ZitvrKApUxVtnxLCb/qA5i7a1+xh6u&#10;UlaYmOHI3QM9KFexXzpsMherVXbDBjgWb8yj4yl4winB+7R/Zt4NJIigz609LAJbfKBB79sTYbWN&#10;tpaZI6+4YoJJwfbkWQ6bntbzrZ69Xr9Hy98AAAD//wMAUEsDBBQABgAIAAAAIQAJ0LKB3gAAAAoB&#10;AAAPAAAAZHJzL2Rvd25yZXYueG1sTI/BTsMwDIbvSLxDZCRuLKErWylNJzTBDSFtcOCYNl5baJyq&#10;ybrC0+Od4Gbr//T7c7GZXS8mHEPnScPtQoFAqr3tqNHw/vZ8k4EI0ZA1vSfU8I0BNuXlRWFy60+0&#10;w2kfG8ElFHKjoY1xyKUMdYvOhIUfkDg7+NGZyOvYSDuaE5e7XiZKraQzHfGF1gy4bbH+2h+dhh/1&#10;4V7XhM399mk5HT5dqNb+Revrq/nxAUTEOf7BcNZndSjZqfJHskH0GpZJyqSGJD0PDCTZ3QpExYlK&#10;M5BlIf+/UP4CAAD//wMAUEsBAi0AFAAGAAgAAAAhALaDOJL+AAAA4QEAABMAAAAAAAAAAAAAAAAA&#10;AAAAAFtDb250ZW50X1R5cGVzXS54bWxQSwECLQAUAAYACAAAACEAOP0h/9YAAACUAQAACwAAAAAA&#10;AAAAAAAAAAAvAQAAX3JlbHMvLnJlbHNQSwECLQAUAAYACAAAACEABbL33nQCAADXBAAADgAAAAAA&#10;AAAAAAAAAAAuAgAAZHJzL2Uyb0RvYy54bWxQSwECLQAUAAYACAAAACEACdCygd4AAAAKAQAADwAA&#10;AAAAAAAAAAAAAADOBAAAZHJzL2Rvd25yZXYueG1sUEsFBgAAAAAEAAQA8wAAANk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124EB" wp14:editId="5EE21C11">
                <wp:simplePos x="0" y="0"/>
                <wp:positionH relativeFrom="column">
                  <wp:posOffset>4953000</wp:posOffset>
                </wp:positionH>
                <wp:positionV relativeFrom="paragraph">
                  <wp:posOffset>1836420</wp:posOffset>
                </wp:positionV>
                <wp:extent cx="518160" cy="464820"/>
                <wp:effectExtent l="19050" t="19050" r="1524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648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AA5D3" id="Rounded Rectangle 13" o:spid="_x0000_s1026" style="position:absolute;margin-left:390pt;margin-top:144.6pt;width:40.8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J/cwIAANYEAAAOAAAAZHJzL2Uyb0RvYy54bWysVE1vGjEQvVfqf7B8bxYoJBSxRIiIqlKU&#10;REmqnI3Xu2vJX7UNS/rr++xdkjTtqSoHM+MZz8ebN7u8PGpFDsIHaU1Jx2cjSoThtpKmKen3x+2n&#10;OSUhMlMxZY0o6bMI9HL18cOycwsxsa1VlfAEQUxYdK6kbYxuURSBt0KzcGadMDDW1msWofqmqDzr&#10;EF2rYjIanRed9ZXzlosQcHvVG+kqx69rweNtXQcRiSopaov59PncpbNYLdmi8cy1kg9lsH+oQjNp&#10;kPQl1BWLjOy9/COUltzbYOt4xq0ubF1LLnIP6GY8etfNQ8ucyL0AnOBeYAr/Lyy/Odx5IivM7jMl&#10;hmnM6N7uTSUqcg/0mGmUILABqM6FBfwf3J0ftAAxdX2svU7/6IccM7jPL+CKYyQcl7PxfHyOEXCY&#10;pufT+SSDX7w+dj7Er8JqkoSS+lRFKiHjyg7XISIr/E9+KaGxW6lUHqIypCvpZD67mCEJA5dqxSJE&#10;7dBdMA0lTDUgKY8+hwxWySo9T4GCb3Yb5cmBgSjb7Qi/1DLS/eaWcl+x0PZ+2dRTSMsIHiupSzpP&#10;j0+vlUnRRWbi0EGCsQcuSTtbPWMC3vbUDI5vJZJcsxDvmAcXARn2K97iqJVFi3aQKGmt//m3++QP&#10;isBKSQduo/0fe+YFJeqbAXm+jKfTtAxZmc4uMAri31p2by1mrzcWqIyxyY5nMflHdRJrb/UT1nCd&#10;ssLEDEfuHuhB2cR+57DIXKzX2Q0L4Fi8Ng+Op+AJpwTv4/GJeTeQIII9N/a0B2zxjga9b0+E9T7a&#10;WmaOvOKKCSYFy5NnOSx62s63evZ6/RytfgEAAP//AwBQSwMEFAAGAAgAAAAhAJDabergAAAACwEA&#10;AA8AAABkcnMvZG93bnJldi54bWxMj8FOwzAQRO9I/IO1SNyo3RQlacimQhXcEBKFA0cn3iaBeB3F&#10;bhr4eswJjqMZzbwpd4sdxEyT7x0jrFcKBHHjTM8twtvr400OwgfNRg+OCeGLPOyqy4tSF8ad+YXm&#10;Q2hFLGFfaIQuhLGQ0jcdWe1XbiSO3tFNVocop1aaSZ9juR1kolQqre45LnR6pH1HzefhZBG+1bt9&#10;zpja7f5hMx8/rK8z94R4fbXc34EItIS/MPziR3SoIlPtTmy8GBCyXMUvASHJtwmImMjTdQqiRtik&#10;yS3IqpT/P1Q/AAAA//8DAFBLAQItABQABgAIAAAAIQC2gziS/gAAAOEBAAATAAAAAAAAAAAAAAAA&#10;AAAAAABbQ29udGVudF9UeXBlc10ueG1sUEsBAi0AFAAGAAgAAAAhADj9If/WAAAAlAEAAAsAAAAA&#10;AAAAAAAAAAAALwEAAF9yZWxzLy5yZWxzUEsBAi0AFAAGAAgAAAAhAI5XYn9zAgAA1gQAAA4AAAAA&#10;AAAAAAAAAAAALgIAAGRycy9lMm9Eb2MueG1sUEsBAi0AFAAGAAgAAAAhAJDabergAAAACwEAAA8A&#10;AAAAAAAAAAAAAAAAzQQAAGRycy9kb3ducmV2LnhtbFBLBQYAAAAABAAEAPMAAADa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92D42" wp14:editId="6B8A0E0C">
                <wp:simplePos x="0" y="0"/>
                <wp:positionH relativeFrom="column">
                  <wp:posOffset>5356860</wp:posOffset>
                </wp:positionH>
                <wp:positionV relativeFrom="paragraph">
                  <wp:posOffset>22860</wp:posOffset>
                </wp:positionV>
                <wp:extent cx="259080" cy="289560"/>
                <wp:effectExtent l="19050" t="19050" r="2667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895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1783F" id="Oval 36" o:spid="_x0000_s1026" style="position:absolute;margin-left:421.8pt;margin-top:1.8pt;width:20.4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5hZwIAAMcEAAAOAAAAZHJzL2Uyb0RvYy54bWysVE1PGzEQvVfqf7B8L7tJCYSIDUpBVJUQ&#10;IEHF2fHaWUv+qu1kQ399n70boKWnqjk4M57JzLznNzm/2BtNdiJE5WxDJ0c1JcJy1yq7aej3x+tP&#10;c0piYrZl2lnR0GcR6cXy44fz3i/E1HVOtyIQFLFx0fuGdin5RVVF3gnD4pHzwiIoXTAswQ2bqg2s&#10;R3Wjq2ldn1S9C60PjosYcXs1BOmy1JdS8HQnZRSJ6IZitlTOUM51PqvlOVtsAvOd4uMY7B+mMExZ&#10;NH0pdcUSI9ug3pUyigcXnUxH3JnKSam4KBiAZlL/geahY14ULCAn+hea4v8ry29394GotqGfTyix&#10;zOCN7nZME7jgpvdxgZQHfx9GL8LMQPcymPwNCGRf+Hx+4VPsE+G4nM7O6jlY5whN52ezk8J39fpj&#10;H2L6Kpwh2Wio0Fr5mBGzBdvdxISeyD5k5WvrrpXW5dW0JX2uOzudoQWDeKRmCabxgBPthhKmN1Al&#10;T6GUjE6rNv88F4phs77UgQAr5q6/1LPDcL+l5d5XLHZDXgkNmjEqQbhamYbO6/zJ1xhW21xdFOmN&#10;CDKJA23ZWrv2GZQHN2gxen6t0OSGxXTPAsQHwrBQ6Q6H1A4Q3WhR0rnw82/3OR+aQJSSHmIG/B9b&#10;FgQl+puFWs4mx8dZ/cU5np1O4YS3kfXbiN2aSwdWJlhdz4uZ85M+mDI484S9W+WuCDHL0XsgenQu&#10;07Bk2FwuVquSBsV7lm7sg+e5eOYp0/u4f2LBjxJI0M6tOwj/nQyG3EEIq21yUhWNvPKKN8gOtqW8&#10;xrjZeR3f+iXr9f9n+QsAAP//AwBQSwMEFAAGAAgAAAAhAOHaLt/dAAAACAEAAA8AAABkcnMvZG93&#10;bnJldi54bWxMj8FOwzAQRO9I/IO1SNyoQ4jaEOJUpRXquS2C6zZe4kC8jmI3DX+Peyqn0WpGM2/L&#10;5WQ7MdLgW8cKHmcJCOLa6ZYbBe+Ht4cchA/IGjvHpOCXPCyr25sSC+3OvKNxHxoRS9gXqMCE0BdS&#10;+tqQRT9zPXH0vtxgMcRzaKQe8BzLbSfTJJlLiy3HBYM9rQ3VP/uTVfC9wfXCbP1qO9rD7rX9TDcL&#10;96HU/d20egERaArXMFzwIzpUkenoTqy96BTk2dM8RhVcJPp5nmUgjgqy5xRkVcr/D1R/AAAA//8D&#10;AFBLAQItABQABgAIAAAAIQC2gziS/gAAAOEBAAATAAAAAAAAAAAAAAAAAAAAAABbQ29udGVudF9U&#10;eXBlc10ueG1sUEsBAi0AFAAGAAgAAAAhADj9If/WAAAAlAEAAAsAAAAAAAAAAAAAAAAALwEAAF9y&#10;ZWxzLy5yZWxzUEsBAi0AFAAGAAgAAAAhADiz3mFnAgAAxwQAAA4AAAAAAAAAAAAAAAAALgIAAGRy&#10;cy9lMm9Eb2MueG1sUEsBAi0AFAAGAAgAAAAhAOHaLt/dAAAACAEAAA8AAAAAAAAAAAAAAAAAwQQA&#10;AGRycy9kb3ducmV2LnhtbFBLBQYAAAAABAAEAPMAAADLBQ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C2FEA7" wp14:editId="0F51FFF2">
            <wp:extent cx="5676900" cy="586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75" w:rsidRDefault="00AD4F75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F8431C" w:rsidRDefault="00F8431C" w:rsidP="00F8431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Close the popup window by clicking on the “X” in the top right corner of the window.</w:t>
      </w:r>
    </w:p>
    <w:p w:rsidR="00F8431C" w:rsidRDefault="00F8431C" w:rsidP="00A57D35">
      <w:pPr>
        <w:pStyle w:val="NoSpacing"/>
        <w:rPr>
          <w:rFonts w:ascii="Arial" w:hAnsi="Arial" w:cs="Arial"/>
          <w:sz w:val="24"/>
          <w:szCs w:val="24"/>
        </w:rPr>
      </w:pPr>
    </w:p>
    <w:p w:rsidR="00F8431C" w:rsidRDefault="00EC6AD2" w:rsidP="00A57D35">
      <w:pPr>
        <w:pStyle w:val="NoSpacing"/>
        <w:rPr>
          <w:rFonts w:ascii="Arial" w:hAnsi="Arial" w:cs="Arial"/>
          <w:sz w:val="24"/>
          <w:szCs w:val="24"/>
        </w:rPr>
      </w:pPr>
      <w:r w:rsidRPr="005F7EA4">
        <w:rPr>
          <w:rFonts w:ascii="Arial" w:hAnsi="Arial" w:cs="Arial"/>
          <w:b/>
          <w:color w:val="FF0000"/>
          <w:sz w:val="24"/>
          <w:szCs w:val="24"/>
        </w:rPr>
        <w:t>For internal audit purposes, travel credit card vouchers processed for a department Budget Authority’s credit card must be routed to his or her direct supervisor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DF7F17" w:rsidRDefault="00F8431C" w:rsidP="00A57D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</w:t>
      </w:r>
      <w:r w:rsidR="00DF7F17">
        <w:rPr>
          <w:rFonts w:ascii="Arial" w:hAnsi="Arial" w:cs="Arial"/>
          <w:sz w:val="24"/>
          <w:szCs w:val="24"/>
        </w:rPr>
        <w:t xml:space="preserve">n the </w:t>
      </w:r>
      <w:r w:rsidR="00DF7F17" w:rsidRPr="00E06436">
        <w:rPr>
          <w:rFonts w:ascii="Arial" w:hAnsi="Arial" w:cs="Arial"/>
          <w:b/>
          <w:sz w:val="24"/>
          <w:szCs w:val="24"/>
        </w:rPr>
        <w:t>Department Approval</w:t>
      </w:r>
      <w:r w:rsidR="00DF7F17">
        <w:rPr>
          <w:rFonts w:ascii="Arial" w:hAnsi="Arial" w:cs="Arial"/>
          <w:sz w:val="24"/>
          <w:szCs w:val="24"/>
        </w:rPr>
        <w:t xml:space="preserve"> </w:t>
      </w:r>
      <w:r w:rsidR="00AD4F75">
        <w:rPr>
          <w:rFonts w:ascii="Arial" w:hAnsi="Arial" w:cs="Arial"/>
          <w:sz w:val="24"/>
          <w:szCs w:val="24"/>
        </w:rPr>
        <w:t>section</w:t>
      </w:r>
      <w:r>
        <w:rPr>
          <w:rFonts w:ascii="Arial" w:hAnsi="Arial" w:cs="Arial"/>
          <w:sz w:val="24"/>
          <w:szCs w:val="24"/>
        </w:rPr>
        <w:t xml:space="preserve"> (as shown above)</w:t>
      </w:r>
      <w:r w:rsidR="00AD4F75">
        <w:rPr>
          <w:rFonts w:ascii="Arial" w:hAnsi="Arial" w:cs="Arial"/>
          <w:sz w:val="24"/>
          <w:szCs w:val="24"/>
        </w:rPr>
        <w:t>,</w:t>
      </w:r>
      <w:r w:rsidR="00DF7F17">
        <w:rPr>
          <w:rFonts w:ascii="Arial" w:hAnsi="Arial" w:cs="Arial"/>
          <w:sz w:val="24"/>
          <w:szCs w:val="24"/>
        </w:rPr>
        <w:t xml:space="preserve"> click the</w:t>
      </w:r>
      <w:r w:rsidR="00831888"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831D40C" wp14:editId="39CCDD0D">
            <wp:extent cx="321468" cy="260985"/>
            <wp:effectExtent l="0" t="0" r="254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22" cy="2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17">
        <w:rPr>
          <w:rFonts w:ascii="Arial" w:hAnsi="Arial" w:cs="Arial"/>
          <w:sz w:val="24"/>
          <w:szCs w:val="24"/>
        </w:rPr>
        <w:t xml:space="preserve"> </w:t>
      </w:r>
      <w:r w:rsidR="00831888">
        <w:rPr>
          <w:rFonts w:ascii="Arial" w:hAnsi="Arial" w:cs="Arial"/>
          <w:sz w:val="24"/>
          <w:szCs w:val="24"/>
        </w:rPr>
        <w:t>button</w:t>
      </w:r>
      <w:r w:rsidR="00DF7F17">
        <w:rPr>
          <w:rFonts w:ascii="Arial" w:hAnsi="Arial" w:cs="Arial"/>
          <w:sz w:val="24"/>
          <w:szCs w:val="24"/>
        </w:rPr>
        <w:t xml:space="preserve"> to </w:t>
      </w:r>
      <w:r w:rsidR="00EC6AD2">
        <w:rPr>
          <w:rFonts w:ascii="Arial" w:hAnsi="Arial" w:cs="Arial"/>
          <w:sz w:val="24"/>
          <w:szCs w:val="24"/>
        </w:rPr>
        <w:t xml:space="preserve">insert the required supervisor </w:t>
      </w:r>
      <w:r w:rsidR="000A074E">
        <w:rPr>
          <w:rFonts w:ascii="Arial" w:hAnsi="Arial" w:cs="Arial"/>
          <w:sz w:val="24"/>
          <w:szCs w:val="24"/>
        </w:rPr>
        <w:t>“</w:t>
      </w:r>
      <w:r w:rsidR="00831888">
        <w:rPr>
          <w:rFonts w:ascii="Arial" w:hAnsi="Arial" w:cs="Arial"/>
          <w:sz w:val="24"/>
          <w:szCs w:val="24"/>
        </w:rPr>
        <w:t>A</w:t>
      </w:r>
      <w:r w:rsidR="000A074E">
        <w:rPr>
          <w:rFonts w:ascii="Arial" w:hAnsi="Arial" w:cs="Arial"/>
          <w:sz w:val="24"/>
          <w:szCs w:val="24"/>
        </w:rPr>
        <w:t xml:space="preserve">pprover” </w:t>
      </w:r>
      <w:r w:rsidR="00EC6AD2">
        <w:rPr>
          <w:rFonts w:ascii="Arial" w:hAnsi="Arial" w:cs="Arial"/>
          <w:sz w:val="24"/>
          <w:szCs w:val="24"/>
        </w:rPr>
        <w:t>in</w:t>
      </w:r>
      <w:r w:rsidR="00DF7F17">
        <w:rPr>
          <w:rFonts w:ascii="Arial" w:hAnsi="Arial" w:cs="Arial"/>
          <w:sz w:val="24"/>
          <w:szCs w:val="24"/>
        </w:rPr>
        <w:t xml:space="preserve">to </w:t>
      </w:r>
      <w:r w:rsidR="000A074E">
        <w:rPr>
          <w:rFonts w:ascii="Arial" w:hAnsi="Arial" w:cs="Arial"/>
          <w:sz w:val="24"/>
          <w:szCs w:val="24"/>
        </w:rPr>
        <w:t xml:space="preserve">the </w:t>
      </w:r>
      <w:r w:rsidR="00831888">
        <w:rPr>
          <w:rFonts w:ascii="Arial" w:hAnsi="Arial" w:cs="Arial"/>
          <w:sz w:val="24"/>
          <w:szCs w:val="24"/>
        </w:rPr>
        <w:t>workflow</w:t>
      </w:r>
      <w:r w:rsidR="000A074E">
        <w:rPr>
          <w:rFonts w:ascii="Arial" w:hAnsi="Arial" w:cs="Arial"/>
          <w:sz w:val="24"/>
          <w:szCs w:val="24"/>
        </w:rPr>
        <w:t xml:space="preserve"> cycle</w:t>
      </w:r>
      <w:r w:rsidR="00DF7F17">
        <w:rPr>
          <w:rFonts w:ascii="Arial" w:hAnsi="Arial" w:cs="Arial"/>
          <w:sz w:val="24"/>
          <w:szCs w:val="24"/>
        </w:rPr>
        <w:t xml:space="preserve">.  This </w:t>
      </w:r>
      <w:r w:rsidR="009642C8">
        <w:rPr>
          <w:rFonts w:ascii="Arial" w:hAnsi="Arial" w:cs="Arial"/>
          <w:sz w:val="24"/>
          <w:szCs w:val="24"/>
        </w:rPr>
        <w:t xml:space="preserve">action </w:t>
      </w:r>
      <w:r w:rsidR="00DF7F17">
        <w:rPr>
          <w:rFonts w:ascii="Arial" w:hAnsi="Arial" w:cs="Arial"/>
          <w:sz w:val="24"/>
          <w:szCs w:val="24"/>
        </w:rPr>
        <w:t>is called “Ad Hoc” approval.</w:t>
      </w:r>
    </w:p>
    <w:p w:rsidR="000A074E" w:rsidRDefault="004C5070" w:rsidP="000A07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Manually</w:t>
      </w:r>
      <w:r w:rsidR="000A074E" w:rsidRPr="00A12DC2">
        <w:rPr>
          <w:rFonts w:ascii="Arial" w:hAnsi="Arial" w:cs="Arial"/>
          <w:color w:val="000000"/>
        </w:rPr>
        <w:t xml:space="preserve"> enter </w:t>
      </w:r>
      <w:r w:rsidR="000D6D79">
        <w:rPr>
          <w:rFonts w:ascii="Arial" w:hAnsi="Arial" w:cs="Arial"/>
          <w:color w:val="000000"/>
        </w:rPr>
        <w:t xml:space="preserve">a </w:t>
      </w:r>
      <w:r w:rsidR="000A074E" w:rsidRPr="00E06436">
        <w:rPr>
          <w:rFonts w:ascii="Arial" w:hAnsi="Arial" w:cs="Arial"/>
          <w:b/>
          <w:color w:val="000000"/>
        </w:rPr>
        <w:t>User ID</w:t>
      </w:r>
      <w:r w:rsidR="000A074E" w:rsidRPr="00A12DC2">
        <w:rPr>
          <w:rFonts w:ascii="Arial" w:hAnsi="Arial" w:cs="Arial"/>
          <w:color w:val="000000"/>
        </w:rPr>
        <w:t xml:space="preserve"> or click on the </w:t>
      </w:r>
      <w:r w:rsidR="00955731">
        <w:rPr>
          <w:rFonts w:ascii="Arial" w:hAnsi="Arial" w:cs="Arial"/>
          <w:color w:val="000000"/>
        </w:rPr>
        <w:t xml:space="preserve">magnifying glass </w:t>
      </w:r>
      <w:r w:rsidR="000A074E" w:rsidRPr="00A12DC2">
        <w:rPr>
          <w:rFonts w:ascii="Arial" w:hAnsi="Arial" w:cs="Arial"/>
          <w:color w:val="000000"/>
        </w:rPr>
        <w:t>search icon</w:t>
      </w:r>
      <w:r w:rsidR="00955731">
        <w:rPr>
          <w:rFonts w:ascii="Arial" w:hAnsi="Arial" w:cs="Arial"/>
          <w:color w:val="000000"/>
        </w:rPr>
        <w:t xml:space="preserve"> to search by name. </w:t>
      </w:r>
    </w:p>
    <w:p w:rsidR="004C5070" w:rsidRDefault="004C5070" w:rsidP="000A07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0A074E" w:rsidRDefault="004C5070" w:rsidP="00A57D35">
      <w:pPr>
        <w:pStyle w:val="NoSpacing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FFC12A7" wp14:editId="24644B0A">
            <wp:extent cx="4705350" cy="16306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31" w:rsidRDefault="00955731" w:rsidP="00A57D35">
      <w:pPr>
        <w:pStyle w:val="NoSpacing"/>
        <w:rPr>
          <w:rFonts w:ascii="Arial" w:hAnsi="Arial" w:cs="Arial"/>
          <w:b/>
          <w:color w:val="FF0000"/>
          <w:sz w:val="24"/>
          <w:szCs w:val="24"/>
          <w:highlight w:val="yellow"/>
        </w:rPr>
      </w:pPr>
    </w:p>
    <w:p w:rsidR="00955731" w:rsidRPr="0088108D" w:rsidRDefault="00955731" w:rsidP="00A57D35">
      <w:pPr>
        <w:pStyle w:val="NoSpacing"/>
        <w:rPr>
          <w:rFonts w:ascii="Arial" w:hAnsi="Arial" w:cs="Arial"/>
          <w:color w:val="000000"/>
          <w:sz w:val="24"/>
          <w:szCs w:val="24"/>
        </w:rPr>
      </w:pPr>
      <w:r w:rsidRPr="0088108D">
        <w:rPr>
          <w:rFonts w:ascii="Arial" w:hAnsi="Arial" w:cs="Arial"/>
          <w:color w:val="000000"/>
          <w:sz w:val="24"/>
          <w:szCs w:val="24"/>
        </w:rPr>
        <w:t xml:space="preserve">Type in a </w:t>
      </w:r>
      <w:r w:rsidR="004C5070" w:rsidRPr="0088108D">
        <w:rPr>
          <w:rFonts w:ascii="Arial" w:hAnsi="Arial" w:cs="Arial"/>
          <w:color w:val="000000"/>
          <w:sz w:val="24"/>
          <w:szCs w:val="24"/>
          <w:u w:val="single"/>
        </w:rPr>
        <w:t xml:space="preserve">first </w:t>
      </w:r>
      <w:r w:rsidRPr="0088108D">
        <w:rPr>
          <w:rFonts w:ascii="Arial" w:hAnsi="Arial" w:cs="Arial"/>
          <w:color w:val="000000"/>
          <w:sz w:val="24"/>
          <w:szCs w:val="24"/>
          <w:u w:val="single"/>
        </w:rPr>
        <w:t>name</w:t>
      </w:r>
      <w:r w:rsidRPr="0088108D">
        <w:rPr>
          <w:rFonts w:ascii="Arial" w:hAnsi="Arial" w:cs="Arial"/>
          <w:color w:val="000000"/>
          <w:sz w:val="24"/>
          <w:szCs w:val="24"/>
        </w:rPr>
        <w:t xml:space="preserve"> or </w:t>
      </w:r>
      <w:r w:rsidRPr="0088108D">
        <w:rPr>
          <w:rFonts w:ascii="Arial" w:hAnsi="Arial" w:cs="Arial"/>
          <w:color w:val="000000"/>
          <w:sz w:val="24"/>
          <w:szCs w:val="24"/>
          <w:u w:val="single"/>
        </w:rPr>
        <w:t xml:space="preserve">part of a </w:t>
      </w:r>
      <w:r w:rsidR="004C5070" w:rsidRPr="0088108D">
        <w:rPr>
          <w:rFonts w:ascii="Arial" w:hAnsi="Arial" w:cs="Arial"/>
          <w:color w:val="000000"/>
          <w:sz w:val="24"/>
          <w:szCs w:val="24"/>
          <w:u w:val="single"/>
        </w:rPr>
        <w:t xml:space="preserve">first </w:t>
      </w:r>
      <w:r w:rsidRPr="0088108D">
        <w:rPr>
          <w:rFonts w:ascii="Arial" w:hAnsi="Arial" w:cs="Arial"/>
          <w:color w:val="000000"/>
          <w:sz w:val="24"/>
          <w:szCs w:val="24"/>
          <w:u w:val="single"/>
        </w:rPr>
        <w:t>name</w:t>
      </w:r>
      <w:r w:rsidRPr="0088108D">
        <w:rPr>
          <w:rFonts w:ascii="Arial" w:hAnsi="Arial" w:cs="Arial"/>
          <w:color w:val="000000"/>
          <w:sz w:val="24"/>
          <w:szCs w:val="24"/>
        </w:rPr>
        <w:t xml:space="preserve"> then click the </w:t>
      </w:r>
      <w:r w:rsidRPr="0088108D">
        <w:rPr>
          <w:rFonts w:ascii="Arial" w:hAnsi="Arial" w:cs="Arial"/>
          <w:b/>
          <w:color w:val="000000"/>
          <w:sz w:val="24"/>
          <w:szCs w:val="24"/>
        </w:rPr>
        <w:t>Search</w:t>
      </w:r>
      <w:r w:rsidRPr="0088108D">
        <w:rPr>
          <w:rFonts w:ascii="Arial" w:hAnsi="Arial" w:cs="Arial"/>
          <w:color w:val="000000"/>
          <w:sz w:val="24"/>
          <w:szCs w:val="24"/>
        </w:rPr>
        <w:t xml:space="preserve"> button to narrow down the list of names.  Click on the person’s name</w:t>
      </w:r>
      <w:r w:rsidR="004C5070" w:rsidRPr="0088108D">
        <w:rPr>
          <w:rFonts w:ascii="Arial" w:hAnsi="Arial" w:cs="Arial"/>
          <w:color w:val="000000"/>
          <w:sz w:val="24"/>
          <w:szCs w:val="24"/>
        </w:rPr>
        <w:t xml:space="preserve"> in the resulting list</w:t>
      </w:r>
      <w:r w:rsidRPr="0088108D">
        <w:rPr>
          <w:rFonts w:ascii="Arial" w:hAnsi="Arial" w:cs="Arial"/>
          <w:color w:val="000000"/>
          <w:sz w:val="24"/>
          <w:szCs w:val="24"/>
        </w:rPr>
        <w:t xml:space="preserve"> to select </w:t>
      </w:r>
      <w:r w:rsidR="004C5070" w:rsidRPr="0088108D">
        <w:rPr>
          <w:rFonts w:ascii="Arial" w:hAnsi="Arial" w:cs="Arial"/>
          <w:color w:val="000000"/>
          <w:sz w:val="24"/>
          <w:szCs w:val="24"/>
        </w:rPr>
        <w:t>that person.</w:t>
      </w:r>
    </w:p>
    <w:p w:rsidR="004C5070" w:rsidRDefault="004C5070" w:rsidP="00A57D35">
      <w:pPr>
        <w:pStyle w:val="NoSpacing"/>
        <w:rPr>
          <w:rFonts w:ascii="Arial" w:hAnsi="Arial" w:cs="Arial"/>
          <w:color w:val="000000"/>
        </w:rPr>
      </w:pPr>
    </w:p>
    <w:p w:rsidR="004C5070" w:rsidRDefault="004C5070" w:rsidP="00A57D35">
      <w:pPr>
        <w:pStyle w:val="NoSpacing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675C3C7" wp14:editId="7B30C3CD">
            <wp:extent cx="5943600" cy="24390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70" w:rsidRDefault="004C5070" w:rsidP="00A57D35">
      <w:pPr>
        <w:pStyle w:val="NoSpacing"/>
        <w:rPr>
          <w:rFonts w:ascii="Arial" w:hAnsi="Arial" w:cs="Arial"/>
          <w:color w:val="000000"/>
        </w:rPr>
      </w:pPr>
    </w:p>
    <w:p w:rsidR="004C5070" w:rsidRDefault="004C5070" w:rsidP="00A57D35">
      <w:pPr>
        <w:pStyle w:val="NoSpacing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Click the </w:t>
      </w:r>
      <w:r w:rsidRPr="004C5070">
        <w:rPr>
          <w:rFonts w:ascii="Arial" w:hAnsi="Arial" w:cs="Arial"/>
          <w:b/>
          <w:color w:val="000000"/>
        </w:rPr>
        <w:t>Insert</w:t>
      </w:r>
      <w:r>
        <w:rPr>
          <w:rFonts w:ascii="Arial" w:hAnsi="Arial" w:cs="Arial"/>
          <w:color w:val="000000"/>
        </w:rPr>
        <w:t xml:space="preserve"> button to complete the action</w:t>
      </w:r>
      <w:r w:rsidR="00837FCA">
        <w:rPr>
          <w:rFonts w:ascii="Arial" w:hAnsi="Arial" w:cs="Arial"/>
          <w:color w:val="000000"/>
        </w:rPr>
        <w:t>.</w:t>
      </w:r>
    </w:p>
    <w:p w:rsidR="004C5070" w:rsidRDefault="004C5070" w:rsidP="00A57D35">
      <w:pPr>
        <w:pStyle w:val="NoSpacing"/>
        <w:rPr>
          <w:rFonts w:ascii="Arial" w:hAnsi="Arial" w:cs="Arial"/>
          <w:color w:val="000000"/>
        </w:rPr>
      </w:pPr>
    </w:p>
    <w:p w:rsidR="004C5070" w:rsidRDefault="004C5070" w:rsidP="00A57D35">
      <w:pPr>
        <w:pStyle w:val="NoSpacing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609D15D" wp14:editId="7B76DD4E">
            <wp:extent cx="4581525" cy="18764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D6" w:rsidRDefault="00D70FD6" w:rsidP="00A57D35">
      <w:pPr>
        <w:pStyle w:val="NoSpacing"/>
        <w:rPr>
          <w:rFonts w:ascii="Arial" w:hAnsi="Arial" w:cs="Arial"/>
          <w:color w:val="000000"/>
        </w:rPr>
      </w:pPr>
    </w:p>
    <w:p w:rsidR="00D70FD6" w:rsidRPr="00D70FD6" w:rsidRDefault="00D70FD6" w:rsidP="00A57D35">
      <w:pPr>
        <w:pStyle w:val="NoSpacing"/>
        <w:rPr>
          <w:rFonts w:ascii="Arial" w:hAnsi="Arial" w:cs="Arial"/>
          <w:color w:val="000000"/>
          <w:sz w:val="24"/>
          <w:szCs w:val="24"/>
        </w:rPr>
      </w:pPr>
      <w:r w:rsidRPr="00D70FD6">
        <w:rPr>
          <w:rFonts w:ascii="Arial" w:hAnsi="Arial" w:cs="Arial"/>
          <w:color w:val="000000"/>
          <w:sz w:val="24"/>
          <w:szCs w:val="24"/>
        </w:rPr>
        <w:t>Close the popup window by clicking on the “X” in the top right corner of the window.</w:t>
      </w:r>
    </w:p>
    <w:p w:rsidR="00955731" w:rsidRDefault="00955731" w:rsidP="00A57D35">
      <w:pPr>
        <w:pStyle w:val="NoSpacing"/>
        <w:rPr>
          <w:rFonts w:ascii="Arial" w:hAnsi="Arial" w:cs="Arial"/>
          <w:color w:val="000000"/>
        </w:rPr>
      </w:pPr>
    </w:p>
    <w:p w:rsidR="00420574" w:rsidRDefault="00831888" w:rsidP="00A57D3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831888">
        <w:rPr>
          <w:rFonts w:ascii="Arial" w:hAnsi="Arial" w:cs="Arial"/>
          <w:color w:val="000000" w:themeColor="text1"/>
          <w:sz w:val="24"/>
          <w:szCs w:val="24"/>
        </w:rPr>
        <w:lastRenderedPageBreak/>
        <w:t>Please note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you must select a person who has been assigned the appropriate security in UT Share / PeopleSoft </w:t>
      </w:r>
      <w:r w:rsidR="00955731">
        <w:rPr>
          <w:rFonts w:ascii="Arial" w:hAnsi="Arial" w:cs="Arial"/>
          <w:color w:val="000000" w:themeColor="text1"/>
          <w:sz w:val="24"/>
          <w:szCs w:val="24"/>
        </w:rPr>
        <w:t xml:space="preserve">for </w:t>
      </w:r>
      <w:r w:rsidR="004C5070">
        <w:rPr>
          <w:rFonts w:ascii="Arial" w:hAnsi="Arial" w:cs="Arial"/>
          <w:color w:val="000000" w:themeColor="text1"/>
          <w:sz w:val="24"/>
          <w:szCs w:val="24"/>
        </w:rPr>
        <w:t xml:space="preserve">Voucher </w:t>
      </w:r>
      <w:r w:rsidR="00955731">
        <w:rPr>
          <w:rFonts w:ascii="Arial" w:hAnsi="Arial" w:cs="Arial"/>
          <w:color w:val="000000" w:themeColor="text1"/>
          <w:sz w:val="24"/>
          <w:szCs w:val="24"/>
        </w:rPr>
        <w:t>Approvals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20574" w:rsidRDefault="00420574" w:rsidP="00A57D3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955731" w:rsidRDefault="00955731" w:rsidP="00955731">
      <w:pPr>
        <w:pStyle w:val="NoSpacing"/>
        <w:rPr>
          <w:rFonts w:ascii="Arial" w:hAnsi="Arial" w:cs="Arial"/>
          <w:color w:val="000000" w:themeColor="text1"/>
        </w:rPr>
      </w:pPr>
    </w:p>
    <w:p w:rsidR="00955731" w:rsidRDefault="00A12DC2" w:rsidP="00955731">
      <w:pPr>
        <w:pStyle w:val="NoSpacing"/>
        <w:rPr>
          <w:rFonts w:ascii="Arial" w:hAnsi="Arial" w:cs="Arial"/>
          <w:sz w:val="24"/>
          <w:szCs w:val="24"/>
        </w:rPr>
      </w:pPr>
      <w:r w:rsidRPr="00955731">
        <w:rPr>
          <w:rFonts w:ascii="Arial" w:hAnsi="Arial" w:cs="Arial"/>
          <w:color w:val="000000" w:themeColor="text1"/>
          <w:sz w:val="24"/>
          <w:szCs w:val="24"/>
        </w:rPr>
        <w:t xml:space="preserve">Whether or not </w:t>
      </w:r>
      <w:r w:rsidR="00DF7F17" w:rsidRPr="00955731">
        <w:rPr>
          <w:rFonts w:ascii="Arial" w:hAnsi="Arial" w:cs="Arial"/>
          <w:color w:val="000000" w:themeColor="text1"/>
          <w:sz w:val="24"/>
          <w:szCs w:val="24"/>
        </w:rPr>
        <w:t xml:space="preserve">you </w:t>
      </w:r>
      <w:r w:rsidR="00C67029" w:rsidRPr="00955731">
        <w:rPr>
          <w:rFonts w:ascii="Arial" w:hAnsi="Arial" w:cs="Arial"/>
          <w:color w:val="000000" w:themeColor="text1"/>
          <w:sz w:val="24"/>
          <w:szCs w:val="24"/>
        </w:rPr>
        <w:t xml:space="preserve">insert an </w:t>
      </w:r>
      <w:r w:rsidR="00DF7F17" w:rsidRPr="00955731">
        <w:rPr>
          <w:rFonts w:ascii="Arial" w:hAnsi="Arial" w:cs="Arial"/>
          <w:color w:val="000000" w:themeColor="text1"/>
          <w:sz w:val="24"/>
          <w:szCs w:val="24"/>
        </w:rPr>
        <w:t>add</w:t>
      </w:r>
      <w:r w:rsidR="00C67029" w:rsidRPr="00955731">
        <w:rPr>
          <w:rFonts w:ascii="Arial" w:hAnsi="Arial" w:cs="Arial"/>
          <w:color w:val="000000" w:themeColor="text1"/>
          <w:sz w:val="24"/>
          <w:szCs w:val="24"/>
        </w:rPr>
        <w:t>itional Approver</w:t>
      </w:r>
      <w:r w:rsidR="00955731">
        <w:rPr>
          <w:rFonts w:ascii="Arial" w:hAnsi="Arial" w:cs="Arial"/>
          <w:color w:val="000000" w:themeColor="text1"/>
          <w:sz w:val="24"/>
          <w:szCs w:val="24"/>
        </w:rPr>
        <w:t xml:space="preserve"> for the particular voucher</w:t>
      </w:r>
      <w:r w:rsidR="00DF7F17" w:rsidRPr="00955731">
        <w:rPr>
          <w:rFonts w:ascii="Arial" w:hAnsi="Arial" w:cs="Arial"/>
          <w:sz w:val="24"/>
          <w:szCs w:val="24"/>
        </w:rPr>
        <w:t xml:space="preserve">, scroll to the </w:t>
      </w:r>
      <w:r w:rsidR="002B241E">
        <w:rPr>
          <w:rFonts w:ascii="Arial" w:hAnsi="Arial" w:cs="Arial"/>
          <w:sz w:val="24"/>
          <w:szCs w:val="24"/>
        </w:rPr>
        <w:t>top</w:t>
      </w:r>
      <w:r w:rsidR="00DF7F17" w:rsidRPr="00955731">
        <w:rPr>
          <w:rFonts w:ascii="Arial" w:hAnsi="Arial" w:cs="Arial"/>
          <w:sz w:val="24"/>
          <w:szCs w:val="24"/>
        </w:rPr>
        <w:t xml:space="preserve"> of the </w:t>
      </w:r>
      <w:r w:rsidR="002B241E" w:rsidRPr="002B241E">
        <w:rPr>
          <w:rFonts w:ascii="Arial" w:hAnsi="Arial" w:cs="Arial"/>
          <w:b/>
          <w:sz w:val="24"/>
          <w:szCs w:val="24"/>
        </w:rPr>
        <w:t>Voucher</w:t>
      </w:r>
      <w:r w:rsidR="002B241E">
        <w:rPr>
          <w:rFonts w:ascii="Arial" w:hAnsi="Arial" w:cs="Arial"/>
          <w:sz w:val="24"/>
          <w:szCs w:val="24"/>
        </w:rPr>
        <w:t xml:space="preserve"> home</w:t>
      </w:r>
      <w:r w:rsidR="00DF7F17" w:rsidRPr="00955731">
        <w:rPr>
          <w:rFonts w:ascii="Arial" w:hAnsi="Arial" w:cs="Arial"/>
          <w:sz w:val="24"/>
          <w:szCs w:val="24"/>
        </w:rPr>
        <w:t xml:space="preserve"> screen and click on one of the </w:t>
      </w:r>
      <w:r w:rsidR="00E301D6" w:rsidRPr="00955731">
        <w:rPr>
          <w:rFonts w:ascii="Arial" w:hAnsi="Arial" w:cs="Arial"/>
          <w:sz w:val="24"/>
          <w:szCs w:val="24"/>
        </w:rPr>
        <w:t>a</w:t>
      </w:r>
      <w:r w:rsidR="00DF7F17" w:rsidRPr="00955731">
        <w:rPr>
          <w:rFonts w:ascii="Arial" w:hAnsi="Arial" w:cs="Arial"/>
          <w:sz w:val="24"/>
          <w:szCs w:val="24"/>
        </w:rPr>
        <w:t>ction buttons.</w:t>
      </w:r>
      <w:r w:rsidR="00955731" w:rsidRPr="00955731">
        <w:rPr>
          <w:rFonts w:ascii="Arial" w:hAnsi="Arial" w:cs="Arial"/>
          <w:sz w:val="24"/>
          <w:szCs w:val="24"/>
        </w:rPr>
        <w:t xml:space="preserve">  </w:t>
      </w:r>
    </w:p>
    <w:p w:rsidR="00105EBD" w:rsidRPr="00955731" w:rsidRDefault="00105EBD" w:rsidP="00955731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DF7F17" w:rsidRDefault="0088108D" w:rsidP="00C84C5D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1F14E6" wp14:editId="670536F8">
            <wp:extent cx="5943600" cy="577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BD" w:rsidRPr="00955731" w:rsidRDefault="00105EBD" w:rsidP="00C84C5D">
      <w:pPr>
        <w:spacing w:after="0"/>
        <w:rPr>
          <w:rFonts w:ascii="Arial" w:hAnsi="Arial" w:cs="Arial"/>
        </w:rPr>
      </w:pPr>
    </w:p>
    <w:p w:rsidR="00105EBD" w:rsidRDefault="00DF7F17" w:rsidP="00105EBD">
      <w:pPr>
        <w:pStyle w:val="NoSpacing"/>
        <w:rPr>
          <w:rFonts w:ascii="Arial" w:hAnsi="Arial" w:cs="Arial"/>
          <w:sz w:val="24"/>
          <w:szCs w:val="24"/>
        </w:rPr>
      </w:pPr>
      <w:r w:rsidRPr="00DF7F17">
        <w:rPr>
          <w:rFonts w:ascii="Arial" w:hAnsi="Arial" w:cs="Arial"/>
          <w:sz w:val="24"/>
          <w:szCs w:val="24"/>
        </w:rPr>
        <w:t xml:space="preserve"> </w:t>
      </w:r>
      <w:r w:rsidR="00105EBD" w:rsidRPr="00672A3A">
        <w:rPr>
          <w:rFonts w:ascii="Arial" w:hAnsi="Arial" w:cs="Arial"/>
          <w:sz w:val="24"/>
          <w:szCs w:val="24"/>
        </w:rPr>
        <w:t xml:space="preserve">Click the </w:t>
      </w:r>
      <w:r w:rsidR="00105EBD" w:rsidRPr="00672A3A">
        <w:rPr>
          <w:rFonts w:ascii="Arial" w:hAnsi="Arial" w:cs="Arial"/>
          <w:b/>
          <w:sz w:val="24"/>
          <w:szCs w:val="24"/>
        </w:rPr>
        <w:t>More</w:t>
      </w:r>
      <w:r w:rsidR="00105EBD" w:rsidRPr="00672A3A">
        <w:rPr>
          <w:rFonts w:ascii="Arial" w:hAnsi="Arial" w:cs="Arial"/>
          <w:sz w:val="24"/>
          <w:szCs w:val="24"/>
        </w:rPr>
        <w:t xml:space="preserve"> button to see the other two action options.</w:t>
      </w:r>
    </w:p>
    <w:p w:rsidR="00105EBD" w:rsidRDefault="00105EBD" w:rsidP="00105EBD">
      <w:pPr>
        <w:pStyle w:val="NoSpacing"/>
        <w:rPr>
          <w:rFonts w:ascii="Arial" w:hAnsi="Arial" w:cs="Arial"/>
          <w:sz w:val="24"/>
          <w:szCs w:val="24"/>
        </w:rPr>
      </w:pPr>
    </w:p>
    <w:p w:rsidR="00105EBD" w:rsidRDefault="00105EBD" w:rsidP="00105EBD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638DF1B" wp14:editId="2F79CC2E">
            <wp:extent cx="2867025" cy="22098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BD" w:rsidRPr="00672A3A" w:rsidRDefault="00105EBD" w:rsidP="00105EBD">
      <w:pPr>
        <w:pStyle w:val="NoSpacing"/>
        <w:rPr>
          <w:rFonts w:ascii="Arial" w:hAnsi="Arial" w:cs="Arial"/>
          <w:sz w:val="24"/>
          <w:szCs w:val="24"/>
        </w:rPr>
      </w:pPr>
    </w:p>
    <w:p w:rsidR="00105EBD" w:rsidRPr="004E696D" w:rsidRDefault="00105EBD" w:rsidP="00105EBD">
      <w:pPr>
        <w:pStyle w:val="NoSpacing"/>
        <w:numPr>
          <w:ilvl w:val="0"/>
          <w:numId w:val="4"/>
        </w:numPr>
        <w:tabs>
          <w:tab w:val="left" w:pos="360"/>
        </w:tabs>
        <w:spacing w:after="120"/>
        <w:ind w:left="720"/>
        <w:rPr>
          <w:rFonts w:ascii="Arial" w:hAnsi="Arial" w:cs="Arial"/>
          <w:sz w:val="24"/>
          <w:szCs w:val="24"/>
        </w:rPr>
      </w:pPr>
      <w:r w:rsidRPr="004E696D">
        <w:rPr>
          <w:rFonts w:ascii="Arial" w:hAnsi="Arial" w:cs="Arial"/>
          <w:b/>
          <w:sz w:val="24"/>
          <w:szCs w:val="24"/>
        </w:rPr>
        <w:t>Approve</w:t>
      </w:r>
      <w:r w:rsidRPr="004E696D">
        <w:rPr>
          <w:rFonts w:ascii="Arial" w:hAnsi="Arial" w:cs="Arial"/>
          <w:sz w:val="24"/>
          <w:szCs w:val="24"/>
        </w:rPr>
        <w:t>:  Document is approved and routed to the next workflow approver.</w:t>
      </w:r>
      <w:r w:rsidR="007A5792" w:rsidRPr="007A5792">
        <w:rPr>
          <w:rFonts w:ascii="Arial" w:hAnsi="Arial" w:cs="Arial"/>
          <w:sz w:val="24"/>
          <w:szCs w:val="24"/>
        </w:rPr>
        <w:t xml:space="preserve"> </w:t>
      </w:r>
      <w:r w:rsidR="007A5792">
        <w:rPr>
          <w:rFonts w:ascii="Arial" w:hAnsi="Arial" w:cs="Arial"/>
          <w:sz w:val="24"/>
          <w:szCs w:val="24"/>
        </w:rPr>
        <w:t xml:space="preserve"> You are not required to enter Comments when clicking the </w:t>
      </w:r>
      <w:r w:rsidR="007A5792" w:rsidRPr="00DF7F17">
        <w:rPr>
          <w:rFonts w:ascii="Arial" w:hAnsi="Arial" w:cs="Arial"/>
          <w:b/>
          <w:sz w:val="24"/>
          <w:szCs w:val="24"/>
        </w:rPr>
        <w:t xml:space="preserve">Approve </w:t>
      </w:r>
      <w:r w:rsidR="007A5792" w:rsidRPr="005E0BEE">
        <w:rPr>
          <w:rFonts w:ascii="Arial" w:hAnsi="Arial" w:cs="Arial"/>
          <w:sz w:val="24"/>
          <w:szCs w:val="24"/>
        </w:rPr>
        <w:t>button b</w:t>
      </w:r>
      <w:r w:rsidR="007A5792">
        <w:rPr>
          <w:rFonts w:ascii="Arial" w:hAnsi="Arial" w:cs="Arial"/>
          <w:sz w:val="24"/>
          <w:szCs w:val="24"/>
        </w:rPr>
        <w:t>ut may do so at your discretion.</w:t>
      </w:r>
    </w:p>
    <w:p w:rsidR="00105EBD" w:rsidRPr="004E696D" w:rsidRDefault="00105EBD" w:rsidP="00105EBD">
      <w:pPr>
        <w:pStyle w:val="NoSpacing"/>
        <w:numPr>
          <w:ilvl w:val="0"/>
          <w:numId w:val="4"/>
        </w:numPr>
        <w:tabs>
          <w:tab w:val="left" w:pos="360"/>
        </w:tabs>
        <w:spacing w:after="120"/>
        <w:ind w:left="720"/>
        <w:rPr>
          <w:rFonts w:ascii="Arial" w:hAnsi="Arial" w:cs="Arial"/>
          <w:sz w:val="24"/>
          <w:szCs w:val="24"/>
        </w:rPr>
      </w:pPr>
      <w:proofErr w:type="spellStart"/>
      <w:r w:rsidRPr="004E696D">
        <w:rPr>
          <w:rFonts w:ascii="Arial" w:hAnsi="Arial" w:cs="Arial"/>
          <w:b/>
          <w:sz w:val="24"/>
          <w:szCs w:val="24"/>
        </w:rPr>
        <w:t>Send</w:t>
      </w:r>
      <w:r>
        <w:rPr>
          <w:rFonts w:ascii="Arial" w:hAnsi="Arial" w:cs="Arial"/>
          <w:b/>
          <w:sz w:val="24"/>
          <w:szCs w:val="24"/>
        </w:rPr>
        <w:t>back</w:t>
      </w:r>
      <w:proofErr w:type="spellEnd"/>
      <w:r w:rsidRPr="004E696D">
        <w:rPr>
          <w:rFonts w:ascii="Arial" w:hAnsi="Arial" w:cs="Arial"/>
          <w:sz w:val="24"/>
          <w:szCs w:val="24"/>
        </w:rPr>
        <w:t xml:space="preserve">:  Document is sent back to the creator for changes or corrections from any workflow approver in the routing path. Action requires a </w:t>
      </w:r>
      <w:r w:rsidRPr="007641E0">
        <w:rPr>
          <w:rFonts w:ascii="Arial" w:hAnsi="Arial" w:cs="Arial"/>
          <w:b/>
          <w:sz w:val="24"/>
          <w:szCs w:val="24"/>
        </w:rPr>
        <w:t>Comment</w:t>
      </w:r>
      <w:r w:rsidRPr="004E696D">
        <w:rPr>
          <w:rFonts w:ascii="Arial" w:hAnsi="Arial" w:cs="Arial"/>
          <w:sz w:val="24"/>
          <w:szCs w:val="24"/>
        </w:rPr>
        <w:t>. Documents sent back generate an email for the creator.</w:t>
      </w:r>
    </w:p>
    <w:p w:rsidR="00105EBD" w:rsidRDefault="00105EBD" w:rsidP="00105EBD">
      <w:pPr>
        <w:pStyle w:val="NoSpacing"/>
        <w:numPr>
          <w:ilvl w:val="0"/>
          <w:numId w:val="4"/>
        </w:numPr>
        <w:tabs>
          <w:tab w:val="left" w:pos="360"/>
        </w:tabs>
        <w:spacing w:after="12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Pushback</w:t>
      </w:r>
      <w:r w:rsidRPr="004E696D">
        <w:rPr>
          <w:rFonts w:ascii="Arial" w:hAnsi="Arial" w:cs="Arial"/>
          <w:sz w:val="24"/>
          <w:szCs w:val="24"/>
        </w:rPr>
        <w:t xml:space="preserve">:  Document is sent back to the </w:t>
      </w:r>
      <w:r>
        <w:rPr>
          <w:rFonts w:ascii="Arial" w:hAnsi="Arial" w:cs="Arial"/>
          <w:sz w:val="24"/>
          <w:szCs w:val="24"/>
        </w:rPr>
        <w:t xml:space="preserve">previous person in the workflow approver path.  </w:t>
      </w:r>
      <w:r w:rsidRPr="004E696D">
        <w:rPr>
          <w:rFonts w:ascii="Arial" w:hAnsi="Arial" w:cs="Arial"/>
          <w:sz w:val="24"/>
          <w:szCs w:val="24"/>
        </w:rPr>
        <w:t xml:space="preserve">Action requires a </w:t>
      </w:r>
      <w:r w:rsidRPr="007641E0">
        <w:rPr>
          <w:rFonts w:ascii="Arial" w:hAnsi="Arial" w:cs="Arial"/>
          <w:b/>
          <w:sz w:val="24"/>
          <w:szCs w:val="24"/>
        </w:rPr>
        <w:t>Comment</w:t>
      </w:r>
      <w:r w:rsidRPr="004E696D">
        <w:rPr>
          <w:rFonts w:ascii="Arial" w:hAnsi="Arial" w:cs="Arial"/>
          <w:sz w:val="24"/>
          <w:szCs w:val="24"/>
        </w:rPr>
        <w:t>.</w:t>
      </w:r>
    </w:p>
    <w:p w:rsidR="00105EBD" w:rsidRPr="007A5792" w:rsidRDefault="00105EBD" w:rsidP="007A5792">
      <w:pPr>
        <w:pStyle w:val="ListParagraph"/>
        <w:numPr>
          <w:ilvl w:val="0"/>
          <w:numId w:val="4"/>
        </w:numPr>
        <w:spacing w:after="0"/>
        <w:ind w:left="720"/>
        <w:rPr>
          <w:rFonts w:ascii="Arial" w:hAnsi="Arial" w:cs="Arial"/>
          <w:sz w:val="24"/>
          <w:szCs w:val="24"/>
        </w:rPr>
      </w:pPr>
      <w:r w:rsidRPr="007A5792">
        <w:rPr>
          <w:rFonts w:ascii="Arial" w:hAnsi="Arial" w:cs="Arial"/>
          <w:b/>
          <w:sz w:val="24"/>
          <w:szCs w:val="24"/>
        </w:rPr>
        <w:t>Hold</w:t>
      </w:r>
      <w:r w:rsidRPr="007A5792">
        <w:rPr>
          <w:rFonts w:ascii="Arial" w:hAnsi="Arial" w:cs="Arial"/>
          <w:sz w:val="24"/>
          <w:szCs w:val="24"/>
        </w:rPr>
        <w:t xml:space="preserve">:  </w:t>
      </w:r>
      <w:r w:rsidR="007A5792" w:rsidRPr="007A5792">
        <w:rPr>
          <w:rFonts w:ascii="Arial" w:hAnsi="Arial" w:cs="Arial"/>
          <w:sz w:val="24"/>
          <w:szCs w:val="24"/>
        </w:rPr>
        <w:t xml:space="preserve">Clicking the </w:t>
      </w:r>
      <w:r w:rsidR="007A5792" w:rsidRPr="007A5792">
        <w:rPr>
          <w:rFonts w:ascii="Arial" w:hAnsi="Arial" w:cs="Arial"/>
          <w:b/>
          <w:sz w:val="24"/>
          <w:szCs w:val="24"/>
        </w:rPr>
        <w:t xml:space="preserve">Hold </w:t>
      </w:r>
      <w:r w:rsidR="007A5792" w:rsidRPr="007A5792">
        <w:rPr>
          <w:rFonts w:ascii="Arial" w:hAnsi="Arial" w:cs="Arial"/>
          <w:sz w:val="24"/>
          <w:szCs w:val="24"/>
        </w:rPr>
        <w:t xml:space="preserve">button keeps the Voucher in your </w:t>
      </w:r>
      <w:r w:rsidR="007A5792" w:rsidRPr="007A5792">
        <w:rPr>
          <w:rFonts w:ascii="Arial" w:hAnsi="Arial" w:cs="Arial"/>
          <w:b/>
          <w:sz w:val="24"/>
          <w:szCs w:val="24"/>
        </w:rPr>
        <w:t>Worklist</w:t>
      </w:r>
      <w:r w:rsidR="007A5792" w:rsidRPr="007A5792">
        <w:rPr>
          <w:rFonts w:ascii="Arial" w:hAnsi="Arial" w:cs="Arial"/>
          <w:sz w:val="24"/>
          <w:szCs w:val="24"/>
        </w:rPr>
        <w:t xml:space="preserve"> while you ask questions or otherwise research the Voucher information. The status above the approver name will change from </w:t>
      </w:r>
      <w:r w:rsidR="007A5792" w:rsidRPr="007A5792">
        <w:rPr>
          <w:rFonts w:ascii="Arial" w:hAnsi="Arial" w:cs="Arial"/>
          <w:b/>
          <w:sz w:val="24"/>
          <w:szCs w:val="24"/>
        </w:rPr>
        <w:t>Pending</w:t>
      </w:r>
      <w:r w:rsidR="007A5792" w:rsidRPr="007A5792">
        <w:rPr>
          <w:rFonts w:ascii="Arial" w:hAnsi="Arial" w:cs="Arial"/>
          <w:sz w:val="24"/>
          <w:szCs w:val="24"/>
        </w:rPr>
        <w:t xml:space="preserve"> to </w:t>
      </w:r>
      <w:r w:rsidR="007A5792" w:rsidRPr="007A5792">
        <w:rPr>
          <w:rFonts w:ascii="Arial" w:hAnsi="Arial" w:cs="Arial"/>
          <w:b/>
          <w:sz w:val="24"/>
          <w:szCs w:val="24"/>
        </w:rPr>
        <w:t>On Hold</w:t>
      </w:r>
      <w:r w:rsidR="007A5792" w:rsidRPr="007A5792">
        <w:rPr>
          <w:rFonts w:ascii="Arial" w:hAnsi="Arial" w:cs="Arial"/>
          <w:sz w:val="24"/>
          <w:szCs w:val="24"/>
        </w:rPr>
        <w:t xml:space="preserve"> until further action is taken on the Voucher.</w:t>
      </w:r>
      <w:r w:rsidR="007A5792">
        <w:rPr>
          <w:rFonts w:ascii="Arial" w:hAnsi="Arial" w:cs="Arial"/>
          <w:sz w:val="24"/>
          <w:szCs w:val="24"/>
        </w:rPr>
        <w:t xml:space="preserve">  </w:t>
      </w:r>
      <w:r w:rsidRPr="007A5792">
        <w:rPr>
          <w:rFonts w:ascii="Arial" w:hAnsi="Arial" w:cs="Arial"/>
          <w:sz w:val="24"/>
          <w:szCs w:val="24"/>
        </w:rPr>
        <w:t>The approver must take the document off Hold to move the document forward or back.</w:t>
      </w:r>
    </w:p>
    <w:p w:rsidR="008B51BF" w:rsidRDefault="008B51BF" w:rsidP="00C84C5D">
      <w:pPr>
        <w:pStyle w:val="NoSpacing"/>
        <w:rPr>
          <w:rFonts w:ascii="Arial" w:hAnsi="Arial" w:cs="Arial"/>
          <w:noProof/>
        </w:rPr>
      </w:pPr>
    </w:p>
    <w:p w:rsidR="00E82277" w:rsidRPr="0076709B" w:rsidRDefault="00C84C5D" w:rsidP="00C84C5D">
      <w:pPr>
        <w:pStyle w:val="NoSpacing"/>
        <w:rPr>
          <w:rFonts w:ascii="Arial" w:hAnsi="Arial" w:cs="Arial"/>
          <w:noProof/>
          <w:sz w:val="24"/>
          <w:szCs w:val="24"/>
        </w:rPr>
      </w:pPr>
      <w:r w:rsidRPr="0076709B">
        <w:rPr>
          <w:rFonts w:ascii="Arial" w:hAnsi="Arial" w:cs="Arial"/>
          <w:noProof/>
          <w:sz w:val="24"/>
          <w:szCs w:val="24"/>
        </w:rPr>
        <w:t xml:space="preserve">If the Voucher is funded with Grant funds, the Voucher will route to the Grants Central Office for review and approval. </w:t>
      </w:r>
    </w:p>
    <w:p w:rsidR="008B51BF" w:rsidRPr="0076709B" w:rsidRDefault="008B51BF" w:rsidP="00C84C5D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6D4CA9" w:rsidRDefault="00EC42C9" w:rsidP="001F69AB">
      <w:pPr>
        <w:rPr>
          <w:rFonts w:ascii="Arial" w:hAnsi="Arial" w:cs="Arial"/>
          <w:noProof/>
          <w:sz w:val="24"/>
          <w:szCs w:val="24"/>
        </w:rPr>
      </w:pPr>
      <w:r w:rsidRPr="0076709B">
        <w:rPr>
          <w:rFonts w:ascii="Arial" w:hAnsi="Arial" w:cs="Arial"/>
          <w:noProof/>
          <w:sz w:val="24"/>
          <w:szCs w:val="24"/>
        </w:rPr>
        <w:t xml:space="preserve">All Vouchers route to the Accounts Payable / Disbursements Office for review and final approval.  </w:t>
      </w:r>
    </w:p>
    <w:p w:rsidR="0076709B" w:rsidRDefault="0076709B" w:rsidP="001F69AB">
      <w:pPr>
        <w:rPr>
          <w:rFonts w:ascii="Arial" w:hAnsi="Arial" w:cs="Arial"/>
          <w:noProof/>
          <w:sz w:val="24"/>
          <w:szCs w:val="24"/>
        </w:rPr>
      </w:pPr>
    </w:p>
    <w:p w:rsidR="0076709B" w:rsidRDefault="0076709B" w:rsidP="0076709B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To return to the document </w:t>
      </w:r>
      <w:r w:rsidRPr="00DB7810">
        <w:rPr>
          <w:rFonts w:ascii="Arial" w:hAnsi="Arial" w:cs="Arial"/>
          <w:b/>
          <w:noProof/>
          <w:sz w:val="24"/>
          <w:szCs w:val="24"/>
        </w:rPr>
        <w:t>Worklist</w:t>
      </w:r>
      <w:r>
        <w:rPr>
          <w:rFonts w:ascii="Arial" w:hAnsi="Arial" w:cs="Arial"/>
          <w:noProof/>
          <w:sz w:val="24"/>
          <w:szCs w:val="24"/>
        </w:rPr>
        <w:t xml:space="preserve">, first click on the </w:t>
      </w:r>
      <w:r w:rsidRPr="00DB7810">
        <w:rPr>
          <w:rFonts w:ascii="Arial" w:hAnsi="Arial" w:cs="Arial"/>
          <w:b/>
          <w:noProof/>
          <w:sz w:val="24"/>
          <w:szCs w:val="24"/>
        </w:rPr>
        <w:t>Home</w:t>
      </w:r>
      <w:r>
        <w:rPr>
          <w:rFonts w:ascii="Arial" w:hAnsi="Arial" w:cs="Arial"/>
          <w:noProof/>
          <w:sz w:val="24"/>
          <w:szCs w:val="24"/>
        </w:rPr>
        <w:t xml:space="preserve"> icon at the top right corner of the screen, then click on the </w:t>
      </w:r>
      <w:r w:rsidRPr="00DB7810">
        <w:rPr>
          <w:rFonts w:ascii="Arial" w:hAnsi="Arial" w:cs="Arial"/>
          <w:b/>
          <w:noProof/>
          <w:sz w:val="24"/>
          <w:szCs w:val="24"/>
        </w:rPr>
        <w:t>Worklist</w:t>
      </w:r>
      <w:r>
        <w:rPr>
          <w:rFonts w:ascii="Arial" w:hAnsi="Arial" w:cs="Arial"/>
          <w:noProof/>
          <w:sz w:val="24"/>
          <w:szCs w:val="24"/>
        </w:rPr>
        <w:t xml:space="preserve"> hyperlink.</w:t>
      </w:r>
    </w:p>
    <w:p w:rsidR="0076709B" w:rsidRDefault="0076709B" w:rsidP="001F69A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BCBFC1" wp14:editId="46152D39">
                <wp:simplePos x="0" y="0"/>
                <wp:positionH relativeFrom="column">
                  <wp:posOffset>4259580</wp:posOffset>
                </wp:positionH>
                <wp:positionV relativeFrom="paragraph">
                  <wp:posOffset>289560</wp:posOffset>
                </wp:positionV>
                <wp:extent cx="480060" cy="388620"/>
                <wp:effectExtent l="19050" t="19050" r="15240" b="1143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886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BA156" id="Oval 48" o:spid="_x0000_s1026" style="position:absolute;margin-left:335.4pt;margin-top:22.8pt;width:37.8pt;height:3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6EZgIAAMcEAAAOAAAAZHJzL2Uyb0RvYy54bWysVE1vGjEQvVfqf7B8bxYoSSjKEiEQVaUo&#10;iZRUORuvzVryV23Dkv76Pns3IW16qsrBzHhmZ/a9ebNX10ejyUGEqJyt6fhsRImw3DXK7mr6/XHz&#10;aUZJTMw2TDsravosIr1efPxw1fm5mLjW6UYEgiI2zjtf0zYlP6+qyFthWDxzXlgEpQuGJbhhVzWB&#10;dahudDUZjS6qzoXGB8dFjLhd90G6KPWlFDzdSRlFIrqmeLdUzlDObT6rxRWb7wLzreLDa7B/eAvD&#10;lEXT11JrlhjZB/WulFE8uOhkOuPOVE5KxUXBADTj0R9oHlrmRcECcqJ/pSn+v7L89nAfiGpqOsWk&#10;LDOY0d2BaQIX3HQ+zpHy4O/D4EWYGehRBpP/AYEcC5/Pr3yKYyIcl9MZJgTWOUKfZ7OLSeG7Oj3s&#10;Q0xfhTMkGzUVWisfM2I2Z4ebmNAT2S9Z+dq6jdK6TE1b0tV0Mju/PEcLBvFIzRJM4wEn2h0lTO+g&#10;Sp5CKRmdVk1+PBeKYbdd6UCAtaabzQi/DBjtfkvLvdcstn1eCfWaMSpBuFqZmgLl6Wltc3VRpDcg&#10;yCT2tGVr65pnUB5cr8Xo+UahyQ2L6Z4FiA+EYaHSHQ6pHSC6waKkdeHn3+5zPjSBKCUdxAz4P/Ys&#10;CEr0Nwu1fBlPp1n9xZmeX2IQJLyNbN9G7N6sHFgZY3U9L2bOT/rFlMGZJ+zdMndFiFmO3j3Rg7NK&#10;/ZJhc7lYLksaFO9ZurEPnufimadM7+PxiQU/SCBBO7fuRfjvZNDn9kJY7pOTqmjkxCsmmB1sS5nl&#10;sNl5Hd/6Jev0/Vn8AgAA//8DAFBLAwQUAAYACAAAACEAn3JX+N8AAAAKAQAADwAAAGRycy9kb3du&#10;cmV2LnhtbEyPwU7DMBBE70j8g7VI3KgNCk4V4lQIqRckpJCWuxu7cUS8DrHTBr6e5USPq3maeVtu&#10;Fj+wk51iH1DB/UoAs9gG02OnYL/b3q2BxaTR6CGgVfBtI2yq66tSFyac8d2emtQxKsFYaAUupbHg&#10;PLbOeh1XYbRI2TFMXic6p46bSZ+p3A/8QQjJve6RFpwe7Yuz7WczewXN7lWY7f7t6xhzrMePn3ru&#10;Xa3U7c3y/AQs2SX9w/CnT+pQkdMhzGgiGxTIXJB6UpA9SmAE5JnMgB2IFHINvCr55QvVLwAAAP//&#10;AwBQSwECLQAUAAYACAAAACEAtoM4kv4AAADhAQAAEwAAAAAAAAAAAAAAAAAAAAAAW0NvbnRlbnRf&#10;VHlwZXNdLnhtbFBLAQItABQABgAIAAAAIQA4/SH/1gAAAJQBAAALAAAAAAAAAAAAAAAAAC8BAABf&#10;cmVscy8ucmVsc1BLAQItABQABgAIAAAAIQBLNv6EZgIAAMcEAAAOAAAAAAAAAAAAAAAAAC4CAABk&#10;cnMvZTJvRG9jLnhtbFBLAQItABQABgAIAAAAIQCfclf43wAAAAo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76709B" w:rsidRDefault="0076709B" w:rsidP="001F69AB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7C7DFA" wp14:editId="4EE727E7">
            <wp:extent cx="5943600" cy="3295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9B" w:rsidRPr="0076709B" w:rsidRDefault="0076709B" w:rsidP="001F69A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D10E0" wp14:editId="65CD5609">
                <wp:simplePos x="0" y="0"/>
                <wp:positionH relativeFrom="column">
                  <wp:posOffset>495300</wp:posOffset>
                </wp:positionH>
                <wp:positionV relativeFrom="paragraph">
                  <wp:posOffset>293370</wp:posOffset>
                </wp:positionV>
                <wp:extent cx="548640" cy="411480"/>
                <wp:effectExtent l="19050" t="19050" r="22860" b="2667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114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8DE5F" id="Oval 19" o:spid="_x0000_s1026" style="position:absolute;margin-left:39pt;margin-top:23.1pt;width:43.2pt;height:3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ttZwIAAMcEAAAOAAAAZHJzL2Uyb0RvYy54bWysVE1PGzEQvVfqf7B8L5tECYSIDYpAqSoh&#10;QAoVZ8drZy35q7aTDf31ffZugJaequbgzHjGM37Pb/bq+mg0OYgQlbM1HZ+NKBGWu0bZXU2/P62/&#10;zCmJidmGaWdFTV9EpNfLz5+uOr8QE9c63YhAUMTGRedr2qbkF1UVeSsMi2fOC4ugdMGwBDfsqiaw&#10;DtWNriaj0XnVudD44LiIEbu3fZAuS30pBU8PUkaRiK4p7pbKGsq6zWu1vGKLXWC+VXy4BvuHWxim&#10;LJq+lrpliZF9UB9KGcWDi06mM+5M5aRUXBQMQDMe/YFm0zIvChaQE/0rTfH/leX3h8dAVIO3u6TE&#10;MoM3ejgwTeCCm87HBVI2/jEMXoSZgR5lMPkfEMix8Pnyyqc4JsKxOZvOz6dgnSM0HY+n88J39XbY&#10;h5i+CmdINmoqtFY+ZsRswQ53MaEnsk9Zedu6tdK6vJq2pKvpZD67mKEFg3ikZgmm8YAT7Y4SpndQ&#10;JU+hlIxOqyYfz4Vi2G1vdCDAWtP1eoRfBox2v6Xl3rcstn1eCfWaMSpBuFqZms7z4dNpbXN1UaQ3&#10;IMgk9rRla+uaF1AeXK/F6Plaockdi+mRBYgPhGGg0gMWqR0gusGipHXh59/2cz40gSglHcQM+D/2&#10;LAhK9DcLtVyOp/kdUnGms4sJnPA+sn0fsXtz48DKGKPreTFzftInUwZnnjF3q9wVIWY5evdED85N&#10;6ocMk8vFalXSoHjP0p3deJ6LZ54yvU/HZxb8IIEE7dy7k/A/yKDP7YWw2icnVdHIG694wexgWspb&#10;DpOdx/G9X7Levj/LXwAAAP//AwBQSwMEFAAGAAgAAAAhAC9ycnveAAAACQEAAA8AAABkcnMvZG93&#10;bnJldi54bWxMj8FqwzAQRO+F/oPYQG+N5GCc4FoOoZBLoeA6yV2xNpaptXItOXH79VVO7W2WWWbe&#10;FNvZ9uyKo+8cSUiWAhhS43RHrYTjYf+8AeaDIq16RyjhGz1sy8eHQuXa3egDr3VoWQwhnysJJoQh&#10;59w3Bq3ySzcgRe/iRqtCPMeW61HdYrjt+UqIjFvVUWwwasBXg81nPVkJ9eFN6P3x/evi11QNp59q&#10;6kwl5dNi3r0ACziHv2e440d0KCPT2U2kPeslrDdxSpCQZitgdz9LU2DnKJJEAC8L/n9B+QsAAP//&#10;AwBQSwECLQAUAAYACAAAACEAtoM4kv4AAADhAQAAEwAAAAAAAAAAAAAAAAAAAAAAW0NvbnRlbnRf&#10;VHlwZXNdLnhtbFBLAQItABQABgAIAAAAIQA4/SH/1gAAAJQBAAALAAAAAAAAAAAAAAAAAC8BAABf&#10;cmVscy8ucmVsc1BLAQItABQABgAIAAAAIQCBMRttZwIAAMcEAAAOAAAAAAAAAAAAAAAAAC4CAABk&#10;cnMvZTJvRG9jLnhtbFBLAQItABQABgAIAAAAIQAvcnJ73gAAAAk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bookmarkStart w:id="0" w:name="_GoBack"/>
      <w:bookmarkEnd w:id="0"/>
      <w:r>
        <w:rPr>
          <w:noProof/>
        </w:rPr>
        <w:drawing>
          <wp:inline distT="0" distB="0" distL="0" distR="0" wp14:anchorId="5DFCDE32" wp14:editId="48E50978">
            <wp:extent cx="2867025" cy="809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9B" w:rsidRDefault="0076709B" w:rsidP="001F69AB">
      <w:pPr>
        <w:rPr>
          <w:rFonts w:ascii="Arial" w:hAnsi="Arial" w:cs="Arial"/>
          <w:noProof/>
        </w:rPr>
      </w:pPr>
    </w:p>
    <w:p w:rsidR="00E82277" w:rsidRPr="008B51BF" w:rsidRDefault="00E82277" w:rsidP="001F69AB">
      <w:pPr>
        <w:rPr>
          <w:rFonts w:ascii="Arial" w:hAnsi="Arial" w:cs="Arial"/>
          <w:b/>
          <w:color w:val="FF0000"/>
        </w:rPr>
      </w:pPr>
      <w:r w:rsidRPr="008B51BF">
        <w:rPr>
          <w:rFonts w:ascii="Arial" w:hAnsi="Arial" w:cs="Arial"/>
          <w:noProof/>
        </w:rPr>
        <w:t xml:space="preserve">Please email </w:t>
      </w:r>
      <w:hyperlink r:id="rId27" w:history="1">
        <w:r w:rsidRPr="008B51BF">
          <w:rPr>
            <w:rStyle w:val="Hyperlink"/>
            <w:rFonts w:ascii="Arial" w:hAnsi="Arial" w:cs="Arial"/>
            <w:noProof/>
          </w:rPr>
          <w:t>Accounts_Payable@uttyler.edu</w:t>
        </w:r>
      </w:hyperlink>
      <w:r w:rsidRPr="008B51BF">
        <w:rPr>
          <w:rFonts w:ascii="Arial" w:hAnsi="Arial" w:cs="Arial"/>
          <w:noProof/>
        </w:rPr>
        <w:t xml:space="preserve"> if you have questions about Voucher workflow or if you experience difficulty approving Vouchers.</w:t>
      </w:r>
    </w:p>
    <w:sectPr w:rsidR="00E82277" w:rsidRPr="008B51BF" w:rsidSect="002703A6">
      <w:footerReference w:type="default" r:id="rId2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6CB" w:rsidRDefault="00B746CB" w:rsidP="00B746CB">
      <w:pPr>
        <w:spacing w:after="0" w:line="240" w:lineRule="auto"/>
      </w:pPr>
      <w:r>
        <w:separator/>
      </w:r>
    </w:p>
  </w:endnote>
  <w:endnote w:type="continuationSeparator" w:id="0">
    <w:p w:rsidR="00B746CB" w:rsidRDefault="00B746CB" w:rsidP="00B74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09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6CB" w:rsidRDefault="00B74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9C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746CB" w:rsidRDefault="00B746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6CB" w:rsidRDefault="00B746CB" w:rsidP="00B746CB">
      <w:pPr>
        <w:spacing w:after="0" w:line="240" w:lineRule="auto"/>
      </w:pPr>
      <w:r>
        <w:separator/>
      </w:r>
    </w:p>
  </w:footnote>
  <w:footnote w:type="continuationSeparator" w:id="0">
    <w:p w:rsidR="00B746CB" w:rsidRDefault="00B746CB" w:rsidP="00B74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41466"/>
    <w:multiLevelType w:val="hybridMultilevel"/>
    <w:tmpl w:val="B75602FC"/>
    <w:lvl w:ilvl="0" w:tplc="D2B035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90862"/>
    <w:multiLevelType w:val="hybridMultilevel"/>
    <w:tmpl w:val="836C6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91A08"/>
    <w:multiLevelType w:val="hybridMultilevel"/>
    <w:tmpl w:val="108891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083475"/>
    <w:multiLevelType w:val="hybridMultilevel"/>
    <w:tmpl w:val="6BC86AFC"/>
    <w:lvl w:ilvl="0" w:tplc="5C56B1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3A6"/>
    <w:rsid w:val="00017B11"/>
    <w:rsid w:val="0003164C"/>
    <w:rsid w:val="000A074E"/>
    <w:rsid w:val="000A0A3F"/>
    <w:rsid w:val="000A7E74"/>
    <w:rsid w:val="000B7219"/>
    <w:rsid w:val="000D6D79"/>
    <w:rsid w:val="00105EBD"/>
    <w:rsid w:val="001D09C3"/>
    <w:rsid w:val="001E46C1"/>
    <w:rsid w:val="001F69AB"/>
    <w:rsid w:val="0020766D"/>
    <w:rsid w:val="00212E6B"/>
    <w:rsid w:val="00235196"/>
    <w:rsid w:val="002703A6"/>
    <w:rsid w:val="002B241E"/>
    <w:rsid w:val="002D4F0B"/>
    <w:rsid w:val="00336B54"/>
    <w:rsid w:val="003A582E"/>
    <w:rsid w:val="003B4F97"/>
    <w:rsid w:val="003E1857"/>
    <w:rsid w:val="00416E9D"/>
    <w:rsid w:val="00420574"/>
    <w:rsid w:val="00466CF1"/>
    <w:rsid w:val="00467A90"/>
    <w:rsid w:val="004C5070"/>
    <w:rsid w:val="004D139F"/>
    <w:rsid w:val="0057700E"/>
    <w:rsid w:val="0058751A"/>
    <w:rsid w:val="005C7D92"/>
    <w:rsid w:val="005E0BEE"/>
    <w:rsid w:val="005F7EA4"/>
    <w:rsid w:val="00604EB5"/>
    <w:rsid w:val="006506F9"/>
    <w:rsid w:val="006827AF"/>
    <w:rsid w:val="006B53E2"/>
    <w:rsid w:val="006D39DB"/>
    <w:rsid w:val="006D4CA9"/>
    <w:rsid w:val="00701446"/>
    <w:rsid w:val="00713F4F"/>
    <w:rsid w:val="00754344"/>
    <w:rsid w:val="0076709B"/>
    <w:rsid w:val="00767C1C"/>
    <w:rsid w:val="00784E6A"/>
    <w:rsid w:val="007A5792"/>
    <w:rsid w:val="00831888"/>
    <w:rsid w:val="00837FCA"/>
    <w:rsid w:val="0088108D"/>
    <w:rsid w:val="008A1BBD"/>
    <w:rsid w:val="008B51BF"/>
    <w:rsid w:val="008B62CE"/>
    <w:rsid w:val="008C3174"/>
    <w:rsid w:val="00905C3F"/>
    <w:rsid w:val="009405B2"/>
    <w:rsid w:val="00952A8E"/>
    <w:rsid w:val="00955731"/>
    <w:rsid w:val="009642C8"/>
    <w:rsid w:val="00A12DC2"/>
    <w:rsid w:val="00A148B6"/>
    <w:rsid w:val="00A20F9F"/>
    <w:rsid w:val="00A57D35"/>
    <w:rsid w:val="00AD4F75"/>
    <w:rsid w:val="00AD5186"/>
    <w:rsid w:val="00B00DB6"/>
    <w:rsid w:val="00B60700"/>
    <w:rsid w:val="00B746CB"/>
    <w:rsid w:val="00B90FB7"/>
    <w:rsid w:val="00BD1260"/>
    <w:rsid w:val="00BD4DE2"/>
    <w:rsid w:val="00BF2125"/>
    <w:rsid w:val="00C54020"/>
    <w:rsid w:val="00C67029"/>
    <w:rsid w:val="00C70BA7"/>
    <w:rsid w:val="00C84C5D"/>
    <w:rsid w:val="00CC27A6"/>
    <w:rsid w:val="00D04686"/>
    <w:rsid w:val="00D70FD6"/>
    <w:rsid w:val="00DE7318"/>
    <w:rsid w:val="00DF7F17"/>
    <w:rsid w:val="00E06436"/>
    <w:rsid w:val="00E301D6"/>
    <w:rsid w:val="00E82277"/>
    <w:rsid w:val="00EC42C9"/>
    <w:rsid w:val="00EC6AD2"/>
    <w:rsid w:val="00F27782"/>
    <w:rsid w:val="00F361B7"/>
    <w:rsid w:val="00F4651E"/>
    <w:rsid w:val="00F8431C"/>
    <w:rsid w:val="00FC71D5"/>
    <w:rsid w:val="00FF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04748-58C4-42D4-A6E2-11415296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3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03A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03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3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4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CB"/>
  </w:style>
  <w:style w:type="paragraph" w:styleId="Footer">
    <w:name w:val="footer"/>
    <w:basedOn w:val="Normal"/>
    <w:link w:val="FooterChar"/>
    <w:uiPriority w:val="99"/>
    <w:unhideWhenUsed/>
    <w:rsid w:val="00B74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CB"/>
  </w:style>
  <w:style w:type="character" w:styleId="FollowedHyperlink">
    <w:name w:val="FollowedHyperlink"/>
    <w:basedOn w:val="DefaultParagraphFont"/>
    <w:uiPriority w:val="99"/>
    <w:semiHidden/>
    <w:unhideWhenUsed/>
    <w:rsid w:val="00336B5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idm.utsystem.edu/DiscoveryService/UTShare.ds?entityID=https%3A%2F%2Fmy.utshare.utsystem.edu%2Fshibboleth&amp;return=https%3A%2F%2Fmy.utshare.utsystem.edu%2FShibboleth.sso%2FLogin%3FSAMLDS%3D1%26target%3Dss%253Amem%253A40c0d351081c6637ecdae5c48f64094905c159d5a53b8aed08c9bdc776198206%26forceAuthn%3D0%26authnContextClassRef%3Dhttps%253A%252F%252Fidm.utsystem.edu%252Fauthncontext%252Ftwofactorbasic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Accounts_Payable@uttyler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9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Tyler</Company>
  <LinksUpToDate>false</LinksUpToDate>
  <CharactersWithSpaces>8777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Troyer</dc:creator>
  <cp:keywords/>
  <dc:description/>
  <cp:lastModifiedBy>Cindy Troyer</cp:lastModifiedBy>
  <cp:revision>19</cp:revision>
  <cp:lastPrinted>2019-06-10T17:00:00Z</cp:lastPrinted>
  <dcterms:created xsi:type="dcterms:W3CDTF">2019-06-09T19:04:00Z</dcterms:created>
  <dcterms:modified xsi:type="dcterms:W3CDTF">2019-06-12T23:22:00Z</dcterms:modified>
</cp:coreProperties>
</file>