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1303057" w14:textId="10DE75EF" w:rsidR="00854D6B" w:rsidRDefault="008D6877" w:rsidP="00F91861">
      <w:pPr>
        <w:spacing w:after="0" w:line="259" w:lineRule="auto"/>
        <w:ind w:left="10" w:right="0"/>
        <w:jc w:val="center"/>
      </w:pPr>
      <w:r>
        <w:rPr>
          <w:noProof/>
        </w:rPr>
        <mc:AlternateContent>
          <mc:Choice Requires="wps">
            <w:drawing>
              <wp:inline distT="0" distB="0" distL="0" distR="0" wp14:anchorId="5775666C" wp14:editId="4A611FF1">
                <wp:extent cx="50673" cy="224380"/>
                <wp:effectExtent l="0" t="0" r="0" b="0"/>
                <wp:docPr id="8" name="Rectangle 8"/>
                <wp:cNvGraphicFramePr/>
                <a:graphic xmlns:a="http://schemas.openxmlformats.org/drawingml/2006/main">
                  <a:graphicData uri="http://schemas.microsoft.com/office/word/2010/wordprocessingShape">
                    <wps:wsp>
                      <wps:cNvSpPr/>
                      <wps:spPr>
                        <a:xfrm>
                          <a:off x="0" y="0"/>
                          <a:ext cx="50673" cy="224380"/>
                        </a:xfrm>
                        <a:prstGeom prst="rect">
                          <a:avLst/>
                        </a:prstGeom>
                        <a:ln>
                          <a:noFill/>
                        </a:ln>
                      </wps:spPr>
                      <wps:txbx>
                        <w:txbxContent>
                          <w:p w14:paraId="38E2079D" w14:textId="77777777" w:rsidR="00EB145C" w:rsidRDefault="00CF6E0E">
                            <w:pPr>
                              <w:spacing w:after="160" w:line="259" w:lineRule="auto"/>
                              <w:ind w:left="0" w:right="0" w:firstLine="0"/>
                            </w:pPr>
                            <w:hyperlink r:id="rId10">
                              <w:r w:rsidR="00EB145C">
                                <w:t xml:space="preserve"> </w:t>
                              </w:r>
                            </w:hyperlink>
                          </w:p>
                        </w:txbxContent>
                      </wps:txbx>
                      <wps:bodyPr horzOverflow="overflow" vert="horz" lIns="0" tIns="0" rIns="0" bIns="0" rtlCol="0">
                        <a:noAutofit/>
                      </wps:bodyPr>
                    </wps:wsp>
                  </a:graphicData>
                </a:graphic>
              </wp:inline>
            </w:drawing>
          </mc:Choice>
          <mc:Fallback>
            <w:pict>
              <v:rect w14:anchorId="5775666C" id="Rectangle 8" o:spid="_x0000_s1026" style="width:4pt;height: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" filled="f" stroked="f">
                <v:textbox inset="0,0,0,0">
                  <w:txbxContent>
                    <w:p w14:paraId="38E2079D" w14:textId="77777777" w:rsidR="00EB145C" w:rsidRDefault="00EB145C">
                      <w:pPr>
                        <w:spacing w:after="160" w:line="259" w:lineRule="auto"/>
                        <w:ind w:left="0" w:right="0" w:firstLine="0"/>
                      </w:pPr>
                      <w:hyperlink r:id="rId11">
                        <w:r>
                          <w:t xml:space="preserve"> </w:t>
                        </w:r>
                      </w:hyperlink>
                    </w:p>
                  </w:txbxContent>
                </v:textbox>
                <w10:anchorlock/>
              </v:rect>
            </w:pict>
          </mc:Fallback>
        </mc:AlternateContent>
      </w:r>
      <w:r w:rsidR="00F91861">
        <w:rPr>
          <w:noProof/>
        </w:rPr>
        <w:drawing>
          <wp:inline distT="0" distB="0" distL="0" distR="0" wp14:anchorId="415F0167" wp14:editId="419298CD">
            <wp:extent cx="5295900" cy="7512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6576" cy="7527625"/>
                    </a:xfrm>
                    <a:prstGeom prst="rect">
                      <a:avLst/>
                    </a:prstGeom>
                  </pic:spPr>
                </pic:pic>
              </a:graphicData>
            </a:graphic>
          </wp:inline>
        </w:drawing>
      </w:r>
    </w:p>
    <w:p w14:paraId="30BB3998" w14:textId="77777777" w:rsidR="00854D6B" w:rsidRDefault="00525935">
      <w:pPr>
        <w:spacing w:after="0" w:line="259" w:lineRule="auto"/>
        <w:ind w:left="1440" w:right="0" w:firstLine="0"/>
        <w:jc w:val="both"/>
      </w:pPr>
      <w:r>
        <w:t xml:space="preserve"> </w:t>
      </w:r>
    </w:p>
    <w:p w14:paraId="0F015B37" w14:textId="77777777" w:rsidR="00F91861" w:rsidRDefault="00F91861">
      <w:pPr>
        <w:spacing w:after="94" w:line="259" w:lineRule="auto"/>
        <w:ind w:left="1440" w:right="0" w:firstLine="0"/>
        <w:rPr>
          <w:color w:val="2F5496"/>
          <w:sz w:val="22"/>
        </w:rPr>
      </w:pPr>
    </w:p>
    <w:p w14:paraId="38F64EBD" w14:textId="77777777" w:rsidR="00F91861" w:rsidRDefault="00F91861">
      <w:pPr>
        <w:spacing w:after="94" w:line="259" w:lineRule="auto"/>
        <w:ind w:left="1440" w:right="0" w:firstLine="0"/>
        <w:rPr>
          <w:color w:val="2F5496"/>
          <w:sz w:val="22"/>
        </w:rPr>
      </w:pPr>
    </w:p>
    <w:p w14:paraId="58FAD5A5" w14:textId="77777777" w:rsidR="00F91861" w:rsidRDefault="00F91861">
      <w:pPr>
        <w:spacing w:after="94" w:line="259" w:lineRule="auto"/>
        <w:ind w:left="1440" w:right="0" w:firstLine="0"/>
        <w:rPr>
          <w:color w:val="2F5496"/>
          <w:sz w:val="22"/>
        </w:rPr>
      </w:pPr>
    </w:p>
    <w:p w14:paraId="0425BF33" w14:textId="77777777" w:rsidR="00F91861" w:rsidRDefault="00F91861">
      <w:pPr>
        <w:spacing w:after="94" w:line="259" w:lineRule="auto"/>
        <w:ind w:left="1440" w:right="0" w:firstLine="0"/>
        <w:rPr>
          <w:color w:val="2F5496"/>
          <w:sz w:val="22"/>
        </w:rPr>
      </w:pPr>
    </w:p>
    <w:p w14:paraId="1990EB3C" w14:textId="77777777" w:rsidR="00F91861" w:rsidRDefault="00F91861">
      <w:pPr>
        <w:spacing w:after="94" w:line="259" w:lineRule="auto"/>
        <w:ind w:left="1440" w:right="0" w:firstLine="0"/>
        <w:rPr>
          <w:color w:val="2F5496"/>
          <w:sz w:val="22"/>
        </w:rPr>
      </w:pPr>
    </w:p>
    <w:p w14:paraId="7BDA7FC0" w14:textId="77777777" w:rsidR="000A5195" w:rsidRDefault="000A5195" w:rsidP="000A5195">
      <w:pPr>
        <w:spacing w:before="240" w:after="240" w:line="259" w:lineRule="auto"/>
        <w:ind w:left="0" w:right="0" w:firstLine="0"/>
      </w:pPr>
      <w:r>
        <w:rPr>
          <w:color w:val="2F5496"/>
          <w:sz w:val="22"/>
        </w:rPr>
        <w:lastRenderedPageBreak/>
        <w:t xml:space="preserve">Table of Contents </w:t>
      </w:r>
      <w:r>
        <w:t xml:space="preserve"> </w:t>
      </w:r>
    </w:p>
    <w:p w14:paraId="0863D04E" w14:textId="77777777" w:rsidR="000A5195" w:rsidRDefault="000A5195" w:rsidP="000A5195">
      <w:pPr>
        <w:spacing w:before="240" w:after="240" w:line="259" w:lineRule="auto"/>
        <w:ind w:left="10" w:right="0"/>
      </w:pPr>
      <w:r>
        <w:rPr>
          <w:b/>
          <w:sz w:val="22"/>
        </w:rPr>
        <w:t xml:space="preserve">The University of Texas at Tyler – Mission and Vision Statements ................................................. </w:t>
      </w:r>
      <w:r>
        <w:rPr>
          <w:b/>
          <w:color w:val="0000FF"/>
          <w:sz w:val="22"/>
          <w:u w:val="single" w:color="0000FF"/>
        </w:rPr>
        <w:t>9</w:t>
      </w:r>
      <w:r>
        <w:rPr>
          <w:b/>
          <w:sz w:val="22"/>
        </w:rPr>
        <w:t xml:space="preserve"> </w:t>
      </w:r>
      <w:r>
        <w:t xml:space="preserve"> </w:t>
      </w:r>
    </w:p>
    <w:p w14:paraId="783AF502" w14:textId="77777777" w:rsidR="000A5195" w:rsidRDefault="000A5195" w:rsidP="000A5195">
      <w:pPr>
        <w:spacing w:before="240" w:after="240" w:line="259" w:lineRule="auto"/>
        <w:ind w:left="226" w:right="0"/>
      </w:pPr>
      <w:r>
        <w:rPr>
          <w:sz w:val="22"/>
        </w:rPr>
        <w:t xml:space="preserve">Mission Statement ............................................................................................................................... 9 </w:t>
      </w:r>
      <w:r>
        <w:t xml:space="preserve"> </w:t>
      </w:r>
    </w:p>
    <w:p w14:paraId="08D6422B" w14:textId="77777777" w:rsidR="000A5195" w:rsidRDefault="000A5195" w:rsidP="000A5195">
      <w:pPr>
        <w:spacing w:before="240" w:after="240" w:line="259" w:lineRule="auto"/>
        <w:ind w:left="226" w:right="0"/>
      </w:pPr>
      <w:r>
        <w:rPr>
          <w:sz w:val="22"/>
        </w:rPr>
        <w:t xml:space="preserve">Vision Statement ................................................................................................................................. 9 </w:t>
      </w:r>
      <w:r>
        <w:t xml:space="preserve"> </w:t>
      </w:r>
    </w:p>
    <w:p w14:paraId="1EB52997" w14:textId="77777777" w:rsidR="000A5195" w:rsidRDefault="000A5195" w:rsidP="000A5195">
      <w:pPr>
        <w:spacing w:before="240" w:after="240" w:line="259" w:lineRule="auto"/>
        <w:ind w:left="0" w:right="0"/>
      </w:pPr>
      <w:r>
        <w:rPr>
          <w:b/>
          <w:sz w:val="22"/>
        </w:rPr>
        <w:t xml:space="preserve">The College of Education and Psychology – Mission Statement and College-level Goals ............... </w:t>
      </w:r>
      <w:r>
        <w:rPr>
          <w:b/>
          <w:color w:val="0000FF"/>
          <w:sz w:val="22"/>
          <w:u w:val="single" w:color="0000FF"/>
        </w:rPr>
        <w:t>9</w:t>
      </w:r>
      <w:r>
        <w:rPr>
          <w:b/>
          <w:sz w:val="22"/>
        </w:rPr>
        <w:t xml:space="preserve"> </w:t>
      </w:r>
      <w:r>
        <w:t xml:space="preserve"> </w:t>
      </w:r>
    </w:p>
    <w:p w14:paraId="270941A6" w14:textId="77777777" w:rsidR="000A5195" w:rsidRDefault="000A5195" w:rsidP="000A5195">
      <w:pPr>
        <w:spacing w:before="240" w:after="240" w:line="259" w:lineRule="auto"/>
        <w:ind w:left="226" w:right="0"/>
      </w:pPr>
      <w:r>
        <w:rPr>
          <w:sz w:val="22"/>
        </w:rPr>
        <w:t xml:space="preserve">CEP Mission Statement ....................................................................................................................... 9 </w:t>
      </w:r>
      <w:r>
        <w:t xml:space="preserve"> </w:t>
      </w:r>
    </w:p>
    <w:p w14:paraId="29285533" w14:textId="77777777" w:rsidR="000A5195" w:rsidRDefault="000A5195" w:rsidP="000A5195">
      <w:pPr>
        <w:spacing w:before="240" w:after="240" w:line="259" w:lineRule="auto"/>
        <w:ind w:left="226" w:right="0"/>
      </w:pPr>
      <w:r>
        <w:rPr>
          <w:sz w:val="22"/>
        </w:rPr>
        <w:t xml:space="preserve">Goals .....................................................................................................................................................9 </w:t>
      </w:r>
      <w:r>
        <w:t xml:space="preserve"> </w:t>
      </w:r>
    </w:p>
    <w:p w14:paraId="0B593B7B" w14:textId="77777777" w:rsidR="000A5195" w:rsidRDefault="000A5195" w:rsidP="000A5195">
      <w:pPr>
        <w:spacing w:before="240" w:after="240" w:line="259" w:lineRule="auto"/>
        <w:ind w:left="0" w:right="0"/>
      </w:pPr>
      <w:r>
        <w:rPr>
          <w:b/>
          <w:sz w:val="22"/>
        </w:rPr>
        <w:t>Department of Psychology and Counseling Purpose and Values Statement ..................................  10</w:t>
      </w:r>
      <w:r>
        <w:t xml:space="preserve"> </w:t>
      </w:r>
    </w:p>
    <w:p w14:paraId="794B88C4" w14:textId="77777777" w:rsidR="000A5195" w:rsidRDefault="000A5195" w:rsidP="000A5195">
      <w:pPr>
        <w:spacing w:before="240" w:after="240" w:line="259" w:lineRule="auto"/>
        <w:ind w:left="226" w:right="0"/>
      </w:pPr>
      <w:r>
        <w:rPr>
          <w:sz w:val="22"/>
        </w:rPr>
        <w:t>Core Purpose ....................................................................................................................................... 10</w:t>
      </w:r>
      <w:r>
        <w:t xml:space="preserve"> </w:t>
      </w:r>
    </w:p>
    <w:p w14:paraId="61CAB20D" w14:textId="77777777" w:rsidR="000A5195" w:rsidRDefault="000A5195" w:rsidP="000A5195">
      <w:pPr>
        <w:spacing w:before="240" w:after="240" w:line="338" w:lineRule="auto"/>
        <w:ind w:left="706" w:right="0" w:hanging="490"/>
      </w:pPr>
      <w:r>
        <w:rPr>
          <w:sz w:val="22"/>
        </w:rPr>
        <w:t>Program Values ................................................................................................................................... 10</w:t>
      </w:r>
      <w:r>
        <w:t xml:space="preserve"> </w:t>
      </w:r>
      <w:r>
        <w:rPr>
          <w:sz w:val="22"/>
        </w:rPr>
        <w:t xml:space="preserve">Academic.................................................................................................................................... 10 </w:t>
      </w:r>
      <w:r>
        <w:t xml:space="preserve"> </w:t>
      </w:r>
    </w:p>
    <w:p w14:paraId="381D7776" w14:textId="77777777" w:rsidR="000A5195" w:rsidRDefault="000A5195" w:rsidP="000A5195">
      <w:pPr>
        <w:spacing w:before="240" w:after="240" w:line="259" w:lineRule="auto"/>
        <w:ind w:left="715" w:right="0"/>
      </w:pPr>
      <w:r>
        <w:rPr>
          <w:sz w:val="22"/>
        </w:rPr>
        <w:t xml:space="preserve">Community ................................................................................................................................. 10 </w:t>
      </w:r>
      <w:r>
        <w:t xml:space="preserve"> </w:t>
      </w:r>
    </w:p>
    <w:p w14:paraId="5D7CC26E" w14:textId="77777777" w:rsidR="000A5195" w:rsidRDefault="000A5195" w:rsidP="000A5195">
      <w:pPr>
        <w:spacing w:before="240" w:after="240" w:line="259" w:lineRule="auto"/>
        <w:ind w:left="715" w:right="0"/>
      </w:pPr>
      <w:r>
        <w:rPr>
          <w:sz w:val="22"/>
        </w:rPr>
        <w:t xml:space="preserve">Diversity ..................................................................................................................................... 10 </w:t>
      </w:r>
      <w:r>
        <w:t xml:space="preserve"> </w:t>
      </w:r>
    </w:p>
    <w:p w14:paraId="163BEAA1" w14:textId="77777777" w:rsidR="000A5195" w:rsidRDefault="000A5195" w:rsidP="000A5195">
      <w:pPr>
        <w:spacing w:before="240" w:after="240" w:line="259" w:lineRule="auto"/>
        <w:ind w:left="0" w:right="0"/>
      </w:pPr>
      <w:r>
        <w:rPr>
          <w:b/>
          <w:sz w:val="22"/>
        </w:rPr>
        <w:t xml:space="preserve">Clinical Psychology Ph.D. Mission………………................................................................................ </w:t>
      </w:r>
      <w:r>
        <w:rPr>
          <w:b/>
          <w:color w:val="0000FF"/>
          <w:sz w:val="22"/>
          <w:u w:val="single" w:color="0000FF"/>
        </w:rPr>
        <w:t>11</w:t>
      </w:r>
      <w:r>
        <w:rPr>
          <w:b/>
          <w:sz w:val="22"/>
        </w:rPr>
        <w:t xml:space="preserve"> </w:t>
      </w:r>
      <w:r>
        <w:t xml:space="preserve"> </w:t>
      </w:r>
    </w:p>
    <w:p w14:paraId="13A4CED9" w14:textId="77777777" w:rsidR="000A5195" w:rsidRDefault="000A5195" w:rsidP="000A5195">
      <w:pPr>
        <w:spacing w:before="240" w:after="240" w:line="259" w:lineRule="auto"/>
        <w:ind w:left="0" w:right="0" w:firstLine="0"/>
      </w:pPr>
      <w:r>
        <w:rPr>
          <w:sz w:val="22"/>
        </w:rPr>
        <w:t xml:space="preserve">    Ph.D. Program Mission........................................................................................................................ 11</w:t>
      </w:r>
      <w:r>
        <w:t xml:space="preserve"> </w:t>
      </w:r>
    </w:p>
    <w:p w14:paraId="34A022B0" w14:textId="77777777" w:rsidR="000A5195" w:rsidRDefault="000A5195" w:rsidP="000A5195">
      <w:pPr>
        <w:spacing w:before="240" w:after="240" w:line="259" w:lineRule="auto"/>
        <w:ind w:left="0" w:right="0"/>
        <w:rPr>
          <w:sz w:val="22"/>
        </w:rPr>
      </w:pPr>
      <w:r>
        <w:rPr>
          <w:sz w:val="22"/>
        </w:rPr>
        <w:t xml:space="preserve">    Program Training Aims and Objectives .............................................................................................. 11</w:t>
      </w:r>
    </w:p>
    <w:p w14:paraId="7E5F9B31" w14:textId="77777777" w:rsidR="000A5195" w:rsidRDefault="000A5195" w:rsidP="000A5195">
      <w:pPr>
        <w:spacing w:before="240" w:after="240" w:line="259" w:lineRule="auto"/>
        <w:ind w:left="0" w:right="0" w:firstLine="0"/>
      </w:pPr>
      <w:r>
        <w:rPr>
          <w:sz w:val="22"/>
        </w:rPr>
        <w:t xml:space="preserve">    Diversity Statement (Program Specific).............................................................................................. 11</w:t>
      </w:r>
      <w:r>
        <w:t xml:space="preserve"> </w:t>
      </w:r>
    </w:p>
    <w:p w14:paraId="34D19E2A" w14:textId="77777777" w:rsidR="000A5195" w:rsidRDefault="000A5195" w:rsidP="000A5195">
      <w:pPr>
        <w:spacing w:before="240" w:after="240" w:line="259" w:lineRule="auto"/>
        <w:ind w:left="0" w:right="0"/>
      </w:pPr>
      <w:r>
        <w:rPr>
          <w:b/>
          <w:sz w:val="22"/>
        </w:rPr>
        <w:t xml:space="preserve">Accreditation ......................................................................................................................................... </w:t>
      </w:r>
      <w:r>
        <w:rPr>
          <w:b/>
          <w:color w:val="0000FF"/>
          <w:sz w:val="22"/>
          <w:u w:val="single" w:color="0000FF"/>
        </w:rPr>
        <w:t>12</w:t>
      </w:r>
      <w:r>
        <w:rPr>
          <w:b/>
          <w:sz w:val="22"/>
        </w:rPr>
        <w:t xml:space="preserve"> </w:t>
      </w:r>
      <w:r>
        <w:t xml:space="preserve"> </w:t>
      </w:r>
    </w:p>
    <w:p w14:paraId="68AD725E" w14:textId="77777777" w:rsidR="000A5195" w:rsidRDefault="000A5195" w:rsidP="000A5195">
      <w:pPr>
        <w:spacing w:before="240" w:after="240" w:line="259" w:lineRule="auto"/>
        <w:ind w:left="10" w:right="0"/>
      </w:pPr>
      <w:r>
        <w:rPr>
          <w:b/>
          <w:sz w:val="22"/>
        </w:rPr>
        <w:t>Licensure</w:t>
      </w:r>
      <w:r>
        <w:rPr>
          <w:sz w:val="22"/>
        </w:rPr>
        <w:t xml:space="preserve"> .............................................................................................................................................. </w:t>
      </w:r>
      <w:r>
        <w:rPr>
          <w:b/>
          <w:color w:val="0000FF"/>
          <w:sz w:val="22"/>
          <w:u w:val="single" w:color="0000FF"/>
        </w:rPr>
        <w:t>13</w:t>
      </w:r>
      <w:r>
        <w:rPr>
          <w:sz w:val="22"/>
        </w:rPr>
        <w:t xml:space="preserve"> </w:t>
      </w:r>
      <w:r>
        <w:t xml:space="preserve"> </w:t>
      </w:r>
    </w:p>
    <w:p w14:paraId="61097A6E" w14:textId="77777777" w:rsidR="000A5195" w:rsidRPr="008A2ECC" w:rsidRDefault="000A5195" w:rsidP="000A5195">
      <w:pPr>
        <w:spacing w:before="240" w:after="240" w:line="259" w:lineRule="auto"/>
        <w:ind w:left="226" w:right="0"/>
      </w:pPr>
      <w:r>
        <w:rPr>
          <w:sz w:val="22"/>
        </w:rPr>
        <w:t xml:space="preserve">Mandatory Consumer Disclosure....................................................................................................... 13 </w:t>
      </w:r>
      <w:r>
        <w:t xml:space="preserve"> </w:t>
      </w:r>
    </w:p>
    <w:p w14:paraId="43AAB896" w14:textId="77777777" w:rsidR="000A5195" w:rsidRDefault="000A5195" w:rsidP="000A5195">
      <w:pPr>
        <w:spacing w:before="240" w:after="240" w:line="259" w:lineRule="auto"/>
        <w:ind w:left="226" w:right="0"/>
      </w:pPr>
      <w:r>
        <w:rPr>
          <w:sz w:val="22"/>
        </w:rPr>
        <w:t xml:space="preserve">Overview ........................................................................................................................................... 13 </w:t>
      </w:r>
      <w:r>
        <w:t xml:space="preserve"> </w:t>
      </w:r>
    </w:p>
    <w:p w14:paraId="0778182E" w14:textId="77777777" w:rsidR="000A5195" w:rsidRDefault="000A5195" w:rsidP="000A5195">
      <w:pPr>
        <w:spacing w:before="240" w:after="240" w:line="259" w:lineRule="auto"/>
        <w:ind w:left="715" w:right="0"/>
      </w:pPr>
      <w:r>
        <w:rPr>
          <w:sz w:val="22"/>
        </w:rPr>
        <w:t xml:space="preserve">Provisionally Licensed Psychologist .........................................................................................13 </w:t>
      </w:r>
      <w:r>
        <w:t xml:space="preserve"> </w:t>
      </w:r>
    </w:p>
    <w:p w14:paraId="25444D57" w14:textId="77777777" w:rsidR="000A5195" w:rsidRDefault="000A5195" w:rsidP="000A5195">
      <w:pPr>
        <w:spacing w:before="240" w:after="240" w:line="259" w:lineRule="auto"/>
        <w:ind w:left="715" w:right="0"/>
      </w:pPr>
      <w:r>
        <w:rPr>
          <w:sz w:val="22"/>
        </w:rPr>
        <w:t xml:space="preserve">Licensed Psychologist .............................................................................................................. 13 </w:t>
      </w:r>
      <w:r>
        <w:t xml:space="preserve"> </w:t>
      </w:r>
    </w:p>
    <w:p w14:paraId="4857D806" w14:textId="77777777" w:rsidR="000A5195" w:rsidRDefault="000A5195" w:rsidP="000A5195">
      <w:pPr>
        <w:spacing w:before="240" w:after="240" w:line="259" w:lineRule="auto"/>
        <w:ind w:left="0" w:right="0"/>
      </w:pPr>
      <w:r>
        <w:rPr>
          <w:b/>
          <w:sz w:val="22"/>
        </w:rPr>
        <w:t xml:space="preserve">Clinical Psychology Ph.D. Program Faculty and Staff ...................................................................... </w:t>
      </w:r>
      <w:r>
        <w:rPr>
          <w:b/>
          <w:color w:val="0000FF"/>
          <w:sz w:val="22"/>
          <w:u w:val="single" w:color="0000FF"/>
        </w:rPr>
        <w:t>14</w:t>
      </w:r>
      <w:r>
        <w:rPr>
          <w:b/>
          <w:sz w:val="22"/>
        </w:rPr>
        <w:t xml:space="preserve"> </w:t>
      </w:r>
      <w:r>
        <w:t xml:space="preserve"> </w:t>
      </w:r>
    </w:p>
    <w:p w14:paraId="6D073AB7" w14:textId="77777777" w:rsidR="000A5195" w:rsidRDefault="000A5195" w:rsidP="000A5195">
      <w:pPr>
        <w:spacing w:before="240" w:after="240" w:line="259" w:lineRule="auto"/>
        <w:ind w:left="226" w:right="0"/>
      </w:pPr>
      <w:r>
        <w:rPr>
          <w:sz w:val="22"/>
        </w:rPr>
        <w:t xml:space="preserve">Program Structure and Governance.................................................................................................... 14 </w:t>
      </w:r>
      <w:r>
        <w:t xml:space="preserve"> </w:t>
      </w:r>
    </w:p>
    <w:p w14:paraId="496464D5" w14:textId="77777777" w:rsidR="000A5195" w:rsidRDefault="000A5195" w:rsidP="000A5195">
      <w:pPr>
        <w:spacing w:before="240" w:after="240" w:line="259" w:lineRule="auto"/>
        <w:ind w:left="226" w:right="0"/>
      </w:pPr>
      <w:r>
        <w:rPr>
          <w:sz w:val="22"/>
        </w:rPr>
        <w:t xml:space="preserve">Core Ph.D. Clinical Psychology Faculty ............................................................................................ 15 </w:t>
      </w:r>
      <w:r>
        <w:t xml:space="preserve"> </w:t>
      </w:r>
    </w:p>
    <w:p w14:paraId="2B7D1E04" w14:textId="77777777" w:rsidR="000A5195" w:rsidRDefault="000A5195" w:rsidP="000A5195">
      <w:pPr>
        <w:spacing w:before="240" w:after="240" w:line="259" w:lineRule="auto"/>
        <w:ind w:left="226" w:right="0"/>
      </w:pPr>
      <w:r>
        <w:rPr>
          <w:sz w:val="22"/>
        </w:rPr>
        <w:t xml:space="preserve">Administrative and Support Staff ....................................................................................................... 16 </w:t>
      </w:r>
      <w:r>
        <w:t xml:space="preserve"> </w:t>
      </w:r>
    </w:p>
    <w:p w14:paraId="79F542BC" w14:textId="77777777" w:rsidR="000A5195" w:rsidRDefault="000A5195" w:rsidP="000A5195">
      <w:pPr>
        <w:spacing w:before="240" w:after="240" w:line="259" w:lineRule="auto"/>
        <w:ind w:left="0" w:right="0"/>
      </w:pPr>
      <w:r>
        <w:rPr>
          <w:b/>
          <w:sz w:val="22"/>
        </w:rPr>
        <w:t xml:space="preserve">Curriculum ............................................................................................................................................ </w:t>
      </w:r>
      <w:r>
        <w:rPr>
          <w:b/>
          <w:color w:val="0000FF"/>
          <w:sz w:val="22"/>
          <w:u w:val="single" w:color="0000FF"/>
        </w:rPr>
        <w:t>17</w:t>
      </w:r>
      <w:r>
        <w:rPr>
          <w:b/>
          <w:sz w:val="22"/>
        </w:rPr>
        <w:t xml:space="preserve"> </w:t>
      </w:r>
      <w:r>
        <w:t xml:space="preserve"> </w:t>
      </w:r>
    </w:p>
    <w:p w14:paraId="510E2AD8" w14:textId="77777777" w:rsidR="000A5195" w:rsidRDefault="000A5195" w:rsidP="000A5195">
      <w:pPr>
        <w:spacing w:before="240" w:after="240" w:line="259" w:lineRule="auto"/>
        <w:ind w:left="226" w:right="0"/>
      </w:pPr>
      <w:r>
        <w:rPr>
          <w:sz w:val="22"/>
        </w:rPr>
        <w:lastRenderedPageBreak/>
        <w:t xml:space="preserve">Residency Requirements .................................................................................................................... 17 </w:t>
      </w:r>
      <w:r>
        <w:t xml:space="preserve"> </w:t>
      </w:r>
    </w:p>
    <w:p w14:paraId="278E86BF" w14:textId="77777777" w:rsidR="000A5195" w:rsidRDefault="000A5195" w:rsidP="000A5195">
      <w:pPr>
        <w:spacing w:before="240" w:after="240" w:line="259" w:lineRule="auto"/>
        <w:ind w:left="715" w:right="0"/>
      </w:pPr>
      <w:r>
        <w:rPr>
          <w:sz w:val="22"/>
        </w:rPr>
        <w:t xml:space="preserve">Minimum Credit Hours ............................................................................................................. 17 </w:t>
      </w:r>
      <w:r>
        <w:t xml:space="preserve"> </w:t>
      </w:r>
    </w:p>
    <w:p w14:paraId="21D424E8" w14:textId="77777777" w:rsidR="000A5195" w:rsidRDefault="000A5195" w:rsidP="000A5195">
      <w:pPr>
        <w:spacing w:before="240" w:after="240" w:line="259" w:lineRule="auto"/>
        <w:ind w:left="715" w:right="0"/>
      </w:pPr>
      <w:r>
        <w:rPr>
          <w:sz w:val="22"/>
        </w:rPr>
        <w:t xml:space="preserve">Special Degree Requirements .................................................................................................... 17 </w:t>
      </w:r>
      <w:r>
        <w:t xml:space="preserve"> </w:t>
      </w:r>
    </w:p>
    <w:p w14:paraId="629891C0" w14:textId="77777777" w:rsidR="000A5195" w:rsidRDefault="000A5195" w:rsidP="000A5195">
      <w:pPr>
        <w:spacing w:before="240" w:after="240" w:line="259" w:lineRule="auto"/>
        <w:ind w:left="226" w:right="0"/>
      </w:pPr>
      <w:r>
        <w:rPr>
          <w:sz w:val="22"/>
        </w:rPr>
        <w:t xml:space="preserve">Degree Plan/Course Sequence..............................................................................................................18 </w:t>
      </w:r>
      <w:r>
        <w:t xml:space="preserve"> </w:t>
      </w:r>
    </w:p>
    <w:p w14:paraId="121C58CE" w14:textId="77777777" w:rsidR="000A5195" w:rsidRDefault="000A5195" w:rsidP="000A5195">
      <w:pPr>
        <w:spacing w:before="240" w:after="240" w:line="259" w:lineRule="auto"/>
        <w:ind w:left="0" w:right="0"/>
      </w:pPr>
      <w:r>
        <w:rPr>
          <w:b/>
          <w:sz w:val="22"/>
        </w:rPr>
        <w:t>Admissions Requirements ....................................................................................................................  19</w:t>
      </w:r>
      <w:r>
        <w:t xml:space="preserve"> </w:t>
      </w:r>
    </w:p>
    <w:p w14:paraId="64879972" w14:textId="77777777" w:rsidR="000A5195" w:rsidRDefault="000A5195" w:rsidP="000A5195">
      <w:pPr>
        <w:spacing w:before="240" w:after="240" w:line="259" w:lineRule="auto"/>
        <w:ind w:left="226" w:right="0"/>
        <w:rPr>
          <w:sz w:val="22"/>
        </w:rPr>
      </w:pPr>
      <w:r w:rsidRPr="0034630E">
        <w:rPr>
          <w:sz w:val="22"/>
        </w:rPr>
        <w:t>Admission and Recruitment of Diverse Students</w:t>
      </w:r>
      <w:r>
        <w:rPr>
          <w:sz w:val="22"/>
        </w:rPr>
        <w:t xml:space="preserve">.................................................................................19 </w:t>
      </w:r>
      <w:r>
        <w:t xml:space="preserve"> </w:t>
      </w:r>
    </w:p>
    <w:p w14:paraId="4116969C" w14:textId="77777777" w:rsidR="000A5195" w:rsidRDefault="000A5195" w:rsidP="000A5195">
      <w:pPr>
        <w:spacing w:before="240" w:after="240" w:line="259" w:lineRule="auto"/>
        <w:ind w:left="226" w:right="0"/>
      </w:pPr>
      <w:r>
        <w:rPr>
          <w:sz w:val="22"/>
        </w:rPr>
        <w:t xml:space="preserve">Transcripts ...........................................................................................................................................19 </w:t>
      </w:r>
      <w:r>
        <w:t xml:space="preserve"> </w:t>
      </w:r>
    </w:p>
    <w:p w14:paraId="1A9CC39A" w14:textId="77777777" w:rsidR="000A5195" w:rsidRDefault="000A5195" w:rsidP="000A5195">
      <w:pPr>
        <w:spacing w:before="240" w:after="240" w:line="259" w:lineRule="auto"/>
        <w:ind w:left="226" w:right="0"/>
      </w:pPr>
      <w:r>
        <w:rPr>
          <w:sz w:val="22"/>
        </w:rPr>
        <w:t xml:space="preserve">International Student Language Proficiency Requirements ................................................................... 19 </w:t>
      </w:r>
      <w:r>
        <w:t xml:space="preserve"> </w:t>
      </w:r>
      <w:r>
        <w:rPr>
          <w:sz w:val="22"/>
        </w:rPr>
        <w:t xml:space="preserve">Transfer of Existing Graduate Credit ..................................................................................................... 20 </w:t>
      </w:r>
    </w:p>
    <w:p w14:paraId="0B08B820" w14:textId="77777777" w:rsidR="000A5195" w:rsidRDefault="000A5195" w:rsidP="000A5195">
      <w:pPr>
        <w:spacing w:before="240" w:after="240" w:line="259" w:lineRule="auto"/>
        <w:ind w:left="0" w:right="-5"/>
        <w:jc w:val="right"/>
      </w:pPr>
      <w:r>
        <w:rPr>
          <w:sz w:val="22"/>
        </w:rPr>
        <w:t>UT Tyler Transfer Work ............................................................................................... 20</w:t>
      </w:r>
      <w:r>
        <w:t xml:space="preserve"> </w:t>
      </w:r>
    </w:p>
    <w:p w14:paraId="688C5A8C" w14:textId="77777777" w:rsidR="000A5195" w:rsidRDefault="000A5195" w:rsidP="000A5195">
      <w:pPr>
        <w:spacing w:before="240" w:after="240" w:line="259" w:lineRule="auto"/>
        <w:ind w:left="0" w:right="-5"/>
        <w:jc w:val="right"/>
      </w:pPr>
      <w:r>
        <w:rPr>
          <w:sz w:val="22"/>
        </w:rPr>
        <w:t xml:space="preserve">Non-UT Tyler Transfer Work ....................................................................................... 20 </w:t>
      </w:r>
    </w:p>
    <w:p w14:paraId="6B7A8C2A" w14:textId="77777777" w:rsidR="000A5195" w:rsidRDefault="000A5195" w:rsidP="000A5195">
      <w:pPr>
        <w:spacing w:before="240" w:after="240" w:line="259" w:lineRule="auto"/>
        <w:ind w:left="10" w:right="0" w:firstLine="0"/>
      </w:pPr>
      <w:r>
        <w:rPr>
          <w:sz w:val="22"/>
        </w:rPr>
        <w:t xml:space="preserve">    Prerequisites ........................................................................................................................................... 21 </w:t>
      </w:r>
    </w:p>
    <w:p w14:paraId="57602942" w14:textId="77777777" w:rsidR="000A5195" w:rsidRDefault="000A5195" w:rsidP="000A5195">
      <w:pPr>
        <w:spacing w:before="240" w:after="240" w:line="259" w:lineRule="auto"/>
        <w:ind w:left="0" w:right="0" w:firstLine="0"/>
      </w:pPr>
      <w:r>
        <w:rPr>
          <w:sz w:val="22"/>
        </w:rPr>
        <w:t xml:space="preserve">    Graduate Record Exam (GRE) .............................................................................................................. 21</w:t>
      </w:r>
      <w:r>
        <w:t xml:space="preserve"> </w:t>
      </w:r>
    </w:p>
    <w:p w14:paraId="1F1BA883" w14:textId="77777777" w:rsidR="000A5195" w:rsidRDefault="000A5195" w:rsidP="000A5195">
      <w:pPr>
        <w:spacing w:before="240" w:after="240" w:line="259" w:lineRule="auto"/>
        <w:ind w:left="0" w:right="0" w:firstLine="0"/>
      </w:pPr>
      <w:r>
        <w:rPr>
          <w:sz w:val="22"/>
        </w:rPr>
        <w:t xml:space="preserve">    Graduate School Application.................................................................................................................. 21</w:t>
      </w:r>
      <w:r>
        <w:t xml:space="preserve"> </w:t>
      </w:r>
    </w:p>
    <w:p w14:paraId="031C73C6" w14:textId="77777777" w:rsidR="000A5195" w:rsidRDefault="000A5195" w:rsidP="000A5195">
      <w:pPr>
        <w:spacing w:before="240" w:after="240" w:line="259" w:lineRule="auto"/>
        <w:ind w:left="10" w:right="0"/>
      </w:pPr>
      <w:r>
        <w:rPr>
          <w:sz w:val="22"/>
        </w:rPr>
        <w:t xml:space="preserve">    Departmental Application ...................................................................................................................... 21</w:t>
      </w:r>
      <w:r>
        <w:t xml:space="preserve"> </w:t>
      </w:r>
    </w:p>
    <w:p w14:paraId="75921FA9" w14:textId="77777777" w:rsidR="000A5195" w:rsidRDefault="000A5195" w:rsidP="000A5195">
      <w:pPr>
        <w:spacing w:before="240" w:after="240" w:line="335" w:lineRule="auto"/>
        <w:ind w:right="0"/>
        <w:rPr>
          <w:sz w:val="22"/>
        </w:rPr>
      </w:pPr>
      <w:r>
        <w:rPr>
          <w:sz w:val="22"/>
        </w:rPr>
        <w:t xml:space="preserve">   Departmental Information Sheet (DIS) ........................................................................ 21</w:t>
      </w:r>
      <w:r>
        <w:t xml:space="preserve"> </w:t>
      </w:r>
      <w:r>
        <w:rPr>
          <w:rFonts w:ascii="Calibri" w:eastAsia="Calibri" w:hAnsi="Calibri" w:cs="Calibri"/>
          <w:sz w:val="22"/>
        </w:rPr>
        <w:t xml:space="preserve"> </w:t>
      </w:r>
      <w:r>
        <w:rPr>
          <w:sz w:val="22"/>
        </w:rPr>
        <w:t xml:space="preserve">    </w:t>
      </w:r>
    </w:p>
    <w:p w14:paraId="01D58119" w14:textId="77777777" w:rsidR="000A5195" w:rsidRDefault="000A5195" w:rsidP="000A5195">
      <w:pPr>
        <w:spacing w:before="240" w:after="240" w:line="335" w:lineRule="auto"/>
        <w:ind w:right="0"/>
      </w:pPr>
      <w:r>
        <w:rPr>
          <w:sz w:val="22"/>
        </w:rPr>
        <w:t xml:space="preserve">   Statement of Purpose ................................................................................................... 2</w:t>
      </w:r>
      <w:r>
        <w:t>1</w:t>
      </w:r>
    </w:p>
    <w:p w14:paraId="76C65972" w14:textId="77777777" w:rsidR="000A5195" w:rsidRDefault="000A5195" w:rsidP="000A5195">
      <w:pPr>
        <w:spacing w:before="240" w:after="240" w:line="259" w:lineRule="auto"/>
        <w:ind w:right="-5"/>
      </w:pPr>
      <w:r>
        <w:rPr>
          <w:sz w:val="22"/>
        </w:rPr>
        <w:t xml:space="preserve">   Letters of Reference .................................................................................................... 21 </w:t>
      </w:r>
      <w:r>
        <w:t xml:space="preserve"> </w:t>
      </w:r>
    </w:p>
    <w:p w14:paraId="3262618E" w14:textId="77777777" w:rsidR="000A5195" w:rsidRDefault="000A5195" w:rsidP="000A5195">
      <w:pPr>
        <w:spacing w:before="240" w:after="240" w:line="337" w:lineRule="auto"/>
        <w:ind w:right="0"/>
        <w:rPr>
          <w:sz w:val="22"/>
        </w:rPr>
      </w:pPr>
      <w:r>
        <w:rPr>
          <w:sz w:val="22"/>
        </w:rPr>
        <w:t xml:space="preserve">   Background Check Policy........................................................................................... 22</w:t>
      </w:r>
    </w:p>
    <w:p w14:paraId="034547CD" w14:textId="77777777" w:rsidR="000A5195" w:rsidRDefault="000A5195" w:rsidP="000A5195">
      <w:pPr>
        <w:spacing w:before="240" w:after="240" w:line="337" w:lineRule="auto"/>
        <w:ind w:left="10" w:right="0"/>
      </w:pPr>
      <w:r>
        <w:rPr>
          <w:b/>
          <w:sz w:val="22"/>
        </w:rPr>
        <w:t xml:space="preserve">Administrative and Financial Support .................................................................................................. </w:t>
      </w:r>
      <w:r>
        <w:rPr>
          <w:b/>
          <w:color w:val="0000FF"/>
          <w:sz w:val="22"/>
          <w:u w:val="single" w:color="0000FF"/>
        </w:rPr>
        <w:t>22</w:t>
      </w:r>
      <w:r>
        <w:rPr>
          <w:b/>
          <w:sz w:val="22"/>
        </w:rPr>
        <w:t xml:space="preserve"> </w:t>
      </w:r>
      <w:r>
        <w:t xml:space="preserve"> </w:t>
      </w:r>
    </w:p>
    <w:p w14:paraId="13E03454" w14:textId="77777777" w:rsidR="000A5195" w:rsidRPr="00D01F33" w:rsidRDefault="000A5195" w:rsidP="000A5195">
      <w:pPr>
        <w:spacing w:before="240" w:after="240" w:line="259" w:lineRule="auto"/>
        <w:ind w:left="226" w:right="0"/>
      </w:pPr>
      <w:r>
        <w:rPr>
          <w:sz w:val="22"/>
        </w:rPr>
        <w:t xml:space="preserve">Administrative Assistance in the Program ............................................................................................. 22 </w:t>
      </w:r>
      <w:r>
        <w:t xml:space="preserve"> </w:t>
      </w:r>
    </w:p>
    <w:p w14:paraId="1B443E7B" w14:textId="77777777" w:rsidR="000A5195" w:rsidRDefault="000A5195" w:rsidP="000A5195">
      <w:pPr>
        <w:spacing w:before="240" w:after="240" w:line="259" w:lineRule="auto"/>
        <w:ind w:left="0" w:right="0" w:firstLine="0"/>
      </w:pPr>
      <w:r>
        <w:rPr>
          <w:sz w:val="22"/>
        </w:rPr>
        <w:t xml:space="preserve">    Clinical Psychology Doctoral Student Financial Assistance ................................................................. 22 </w:t>
      </w:r>
      <w:r>
        <w:t xml:space="preserve"> </w:t>
      </w:r>
    </w:p>
    <w:p w14:paraId="241DB580" w14:textId="77777777" w:rsidR="000A5195" w:rsidRDefault="000A5195" w:rsidP="000A5195">
      <w:pPr>
        <w:spacing w:before="240" w:after="240" w:line="259" w:lineRule="auto"/>
        <w:ind w:left="0" w:right="0" w:firstLine="0"/>
      </w:pPr>
      <w:r>
        <w:rPr>
          <w:sz w:val="22"/>
        </w:rPr>
        <w:t xml:space="preserve">    Research and Teaching Assistantships……………………. ................................................................. 22 </w:t>
      </w:r>
      <w:r>
        <w:t xml:space="preserve"> </w:t>
      </w:r>
    </w:p>
    <w:p w14:paraId="22C8A78C" w14:textId="77777777" w:rsidR="000A5195" w:rsidRDefault="000A5195" w:rsidP="000A5195">
      <w:pPr>
        <w:spacing w:before="240" w:after="240" w:line="259" w:lineRule="auto"/>
        <w:ind w:right="0"/>
        <w:rPr>
          <w:sz w:val="22"/>
        </w:rPr>
      </w:pPr>
      <w:r>
        <w:rPr>
          <w:sz w:val="22"/>
        </w:rPr>
        <w:t xml:space="preserve">   Student Responsibilities……………... ........................................................................ 21</w:t>
      </w:r>
      <w:r>
        <w:t xml:space="preserve"> </w:t>
      </w:r>
      <w:r>
        <w:rPr>
          <w:rFonts w:ascii="Calibri" w:eastAsia="Calibri" w:hAnsi="Calibri" w:cs="Calibri"/>
          <w:sz w:val="22"/>
        </w:rPr>
        <w:t xml:space="preserve"> </w:t>
      </w:r>
      <w:r>
        <w:rPr>
          <w:sz w:val="22"/>
        </w:rPr>
        <w:t xml:space="preserve">    </w:t>
      </w:r>
    </w:p>
    <w:p w14:paraId="06D07A9B" w14:textId="77777777" w:rsidR="000A5195" w:rsidRDefault="000A5195" w:rsidP="000A5195">
      <w:pPr>
        <w:spacing w:before="240" w:after="240" w:line="259" w:lineRule="auto"/>
        <w:ind w:right="0"/>
        <w:rPr>
          <w:sz w:val="22"/>
        </w:rPr>
      </w:pPr>
      <w:r>
        <w:rPr>
          <w:sz w:val="22"/>
        </w:rPr>
        <w:t xml:space="preserve">   Faculty Responsibilities……………... ........................................................................ 21</w:t>
      </w:r>
      <w:r>
        <w:t xml:space="preserve"> </w:t>
      </w:r>
      <w:r>
        <w:rPr>
          <w:rFonts w:ascii="Calibri" w:eastAsia="Calibri" w:hAnsi="Calibri" w:cs="Calibri"/>
          <w:sz w:val="22"/>
        </w:rPr>
        <w:t xml:space="preserve"> </w:t>
      </w:r>
      <w:r>
        <w:rPr>
          <w:sz w:val="22"/>
        </w:rPr>
        <w:t xml:space="preserve">    </w:t>
      </w:r>
    </w:p>
    <w:p w14:paraId="06FC507F" w14:textId="77777777" w:rsidR="000A5195" w:rsidRDefault="000A5195" w:rsidP="000A5195">
      <w:pPr>
        <w:spacing w:before="240" w:after="240" w:line="259" w:lineRule="auto"/>
        <w:ind w:right="0"/>
      </w:pPr>
      <w:r>
        <w:rPr>
          <w:sz w:val="22"/>
        </w:rPr>
        <w:t xml:space="preserve">   Resolution of Difficulties……………. ........................................................................ 21</w:t>
      </w:r>
      <w:r>
        <w:t xml:space="preserve"> </w:t>
      </w:r>
      <w:r>
        <w:rPr>
          <w:rFonts w:ascii="Calibri" w:eastAsia="Calibri" w:hAnsi="Calibri" w:cs="Calibri"/>
          <w:sz w:val="22"/>
        </w:rPr>
        <w:t xml:space="preserve"> </w:t>
      </w:r>
      <w:r>
        <w:rPr>
          <w:sz w:val="22"/>
        </w:rPr>
        <w:t xml:space="preserve">    </w:t>
      </w:r>
    </w:p>
    <w:p w14:paraId="18A8D6DB" w14:textId="77777777" w:rsidR="000A5195" w:rsidRDefault="000A5195" w:rsidP="000A5195">
      <w:pPr>
        <w:spacing w:before="240" w:after="240" w:line="259" w:lineRule="auto"/>
        <w:ind w:left="226" w:right="0"/>
      </w:pPr>
      <w:r>
        <w:rPr>
          <w:sz w:val="22"/>
        </w:rPr>
        <w:t xml:space="preserve">General Financial Aid ............................................................................................................................ 23 </w:t>
      </w:r>
      <w:r>
        <w:t xml:space="preserve"> </w:t>
      </w:r>
    </w:p>
    <w:p w14:paraId="2047444F" w14:textId="77777777" w:rsidR="000A5195" w:rsidRDefault="000A5195" w:rsidP="000A5195">
      <w:pPr>
        <w:spacing w:before="240" w:after="240" w:line="259" w:lineRule="auto"/>
        <w:ind w:left="715" w:right="0"/>
      </w:pPr>
      <w:r>
        <w:rPr>
          <w:sz w:val="22"/>
        </w:rPr>
        <w:lastRenderedPageBreak/>
        <w:t xml:space="preserve">                Applying for Financial Aid ........................................................................................... 24 </w:t>
      </w:r>
      <w:r>
        <w:t xml:space="preserve"> </w:t>
      </w:r>
    </w:p>
    <w:p w14:paraId="69145FBE" w14:textId="77777777" w:rsidR="000A5195" w:rsidRDefault="000A5195" w:rsidP="000A5195">
      <w:pPr>
        <w:spacing w:before="240" w:after="240" w:line="259" w:lineRule="auto"/>
        <w:ind w:left="715" w:right="0"/>
      </w:pPr>
      <w:r>
        <w:rPr>
          <w:sz w:val="22"/>
        </w:rPr>
        <w:t xml:space="preserve">                House Bill 1403/Senate Bill 1528 Students .................................................................. 24 </w:t>
      </w:r>
      <w:r>
        <w:t xml:space="preserve"> </w:t>
      </w:r>
    </w:p>
    <w:p w14:paraId="4DA9DC15" w14:textId="77777777" w:rsidR="000A5195" w:rsidRDefault="000A5195" w:rsidP="000A5195">
      <w:pPr>
        <w:spacing w:before="240" w:after="240" w:line="259" w:lineRule="auto"/>
        <w:ind w:left="0" w:right="0"/>
      </w:pPr>
      <w:r>
        <w:rPr>
          <w:b/>
          <w:sz w:val="22"/>
        </w:rPr>
        <w:t xml:space="preserve">Graduate School Policies ......................................................................................................................... </w:t>
      </w:r>
      <w:r>
        <w:rPr>
          <w:b/>
          <w:color w:val="0000FF"/>
          <w:sz w:val="22"/>
          <w:u w:val="single" w:color="0000FF"/>
        </w:rPr>
        <w:t>25</w:t>
      </w:r>
      <w:r>
        <w:rPr>
          <w:b/>
          <w:sz w:val="22"/>
        </w:rPr>
        <w:t xml:space="preserve"> </w:t>
      </w:r>
      <w:r>
        <w:t xml:space="preserve"> </w:t>
      </w:r>
    </w:p>
    <w:p w14:paraId="086CE63A" w14:textId="77777777" w:rsidR="000A5195" w:rsidRDefault="000A5195" w:rsidP="000A5195">
      <w:pPr>
        <w:spacing w:before="240" w:after="240" w:line="259" w:lineRule="auto"/>
        <w:ind w:left="226" w:right="0"/>
      </w:pPr>
      <w:r>
        <w:rPr>
          <w:sz w:val="22"/>
        </w:rPr>
        <w:t xml:space="preserve">Family Educational Rights and Privacy Act (FERPA) Policy ............................................................... 25 </w:t>
      </w:r>
      <w:r>
        <w:t xml:space="preserve"> </w:t>
      </w:r>
    </w:p>
    <w:p w14:paraId="54C8F551" w14:textId="77777777" w:rsidR="000A5195" w:rsidRDefault="000A5195" w:rsidP="000A5195">
      <w:pPr>
        <w:spacing w:before="240" w:after="240" w:line="259" w:lineRule="auto"/>
        <w:ind w:left="226" w:right="0"/>
      </w:pPr>
      <w:r>
        <w:rPr>
          <w:sz w:val="22"/>
        </w:rPr>
        <w:t xml:space="preserve">University Requirements for a Ph.D  ..................................................................................................... 25 </w:t>
      </w:r>
      <w:r>
        <w:t xml:space="preserve"> </w:t>
      </w:r>
    </w:p>
    <w:p w14:paraId="3C7811BF" w14:textId="77777777" w:rsidR="000A5195" w:rsidRDefault="000A5195" w:rsidP="000A5195">
      <w:pPr>
        <w:spacing w:before="240" w:after="240" w:line="259" w:lineRule="auto"/>
        <w:ind w:left="226" w:right="0"/>
      </w:pPr>
      <w:r>
        <w:rPr>
          <w:sz w:val="22"/>
        </w:rPr>
        <w:t xml:space="preserve">Graduate Scholastic Load ...................................................................................................................... 25 </w:t>
      </w:r>
      <w:r>
        <w:t xml:space="preserve"> </w:t>
      </w:r>
    </w:p>
    <w:p w14:paraId="654DA6C0" w14:textId="77777777" w:rsidR="000A5195" w:rsidRDefault="000A5195" w:rsidP="000A5195">
      <w:pPr>
        <w:spacing w:before="240" w:after="240" w:line="259" w:lineRule="auto"/>
        <w:ind w:left="226" w:right="0"/>
      </w:pPr>
      <w:r>
        <w:rPr>
          <w:sz w:val="22"/>
        </w:rPr>
        <w:t xml:space="preserve">Catalog Year............................................................................................................................................ 26 </w:t>
      </w:r>
      <w:r>
        <w:t xml:space="preserve"> </w:t>
      </w:r>
    </w:p>
    <w:p w14:paraId="6F02EFD6" w14:textId="77777777" w:rsidR="000A5195" w:rsidRDefault="000A5195" w:rsidP="000A5195">
      <w:pPr>
        <w:spacing w:before="240" w:after="240" w:line="337" w:lineRule="auto"/>
        <w:ind w:left="226" w:right="0"/>
      </w:pPr>
      <w:r>
        <w:rPr>
          <w:sz w:val="22"/>
        </w:rPr>
        <w:t xml:space="preserve">Calculation of Grade Point Average ...................................................................................................... 26 </w:t>
      </w:r>
      <w:r>
        <w:t xml:space="preserve"> </w:t>
      </w:r>
      <w:r>
        <w:rPr>
          <w:sz w:val="22"/>
        </w:rPr>
        <w:t>Credit/No Credit Option ........................................................................................................................ 26</w:t>
      </w:r>
      <w:r>
        <w:t xml:space="preserve"> </w:t>
      </w:r>
    </w:p>
    <w:p w14:paraId="5EB7C7A5" w14:textId="77777777" w:rsidR="000A5195" w:rsidRDefault="000A5195" w:rsidP="000A5195">
      <w:pPr>
        <w:spacing w:before="240" w:after="240" w:line="259" w:lineRule="auto"/>
        <w:ind w:left="226" w:right="0"/>
      </w:pPr>
      <w:r>
        <w:rPr>
          <w:sz w:val="22"/>
        </w:rPr>
        <w:t xml:space="preserve">Incomplete Policy (“I” Grade) ............................................................................................................... 27 </w:t>
      </w:r>
      <w:r>
        <w:t xml:space="preserve"> </w:t>
      </w:r>
    </w:p>
    <w:p w14:paraId="4B72FC27" w14:textId="77777777" w:rsidR="000A5195" w:rsidRDefault="000A5195" w:rsidP="000A5195">
      <w:pPr>
        <w:spacing w:before="240" w:after="240" w:line="259" w:lineRule="auto"/>
        <w:ind w:left="226" w:right="0"/>
      </w:pPr>
      <w:r>
        <w:rPr>
          <w:sz w:val="22"/>
        </w:rPr>
        <w:t xml:space="preserve">Withdrawals ........................................................................................................................................... 27 </w:t>
      </w:r>
      <w:r>
        <w:t xml:space="preserve"> </w:t>
      </w:r>
    </w:p>
    <w:p w14:paraId="15403DA3" w14:textId="77777777" w:rsidR="000A5195" w:rsidRDefault="000A5195" w:rsidP="000A5195">
      <w:pPr>
        <w:spacing w:before="240" w:after="240" w:line="337" w:lineRule="auto"/>
        <w:ind w:left="1320" w:right="0" w:firstLine="0"/>
        <w:jc w:val="center"/>
      </w:pPr>
      <w:r>
        <w:rPr>
          <w:sz w:val="22"/>
        </w:rPr>
        <w:t xml:space="preserve">Partial and Complete Withdrawals ................................................................................... 27 </w:t>
      </w:r>
      <w:r>
        <w:t xml:space="preserve"> </w:t>
      </w:r>
      <w:r>
        <w:rPr>
          <w:sz w:val="22"/>
        </w:rPr>
        <w:t xml:space="preserve">Withdrawals as Part of a Swap ......................................................................................... 28 </w:t>
      </w:r>
      <w:r>
        <w:t xml:space="preserve"> </w:t>
      </w:r>
    </w:p>
    <w:p w14:paraId="5C89450B" w14:textId="77777777" w:rsidR="000A5195" w:rsidRDefault="000A5195" w:rsidP="000A5195">
      <w:pPr>
        <w:spacing w:before="240" w:after="240" w:line="259" w:lineRule="auto"/>
        <w:ind w:left="1315" w:right="0" w:firstLine="5"/>
      </w:pPr>
      <w:r>
        <w:rPr>
          <w:sz w:val="22"/>
        </w:rPr>
        <w:t xml:space="preserve">Medical Withdrawal/Course Load Reduction .................................................................... 28 </w:t>
      </w:r>
      <w:r>
        <w:t xml:space="preserve"> </w:t>
      </w:r>
    </w:p>
    <w:p w14:paraId="192AA4FE" w14:textId="77777777" w:rsidR="000A5195" w:rsidRDefault="000A5195" w:rsidP="000A5195">
      <w:pPr>
        <w:spacing w:before="240" w:after="240" w:line="259" w:lineRule="auto"/>
        <w:ind w:left="226" w:right="0"/>
      </w:pPr>
      <w:r>
        <w:rPr>
          <w:sz w:val="22"/>
        </w:rPr>
        <w:t xml:space="preserve">Grading Policies ..................................................................................................................................... 29 </w:t>
      </w:r>
      <w:r>
        <w:t xml:space="preserve"> </w:t>
      </w:r>
    </w:p>
    <w:p w14:paraId="140870A1" w14:textId="77777777" w:rsidR="000A5195" w:rsidRDefault="000A5195" w:rsidP="000A5195">
      <w:pPr>
        <w:spacing w:before="240" w:after="240" w:line="259" w:lineRule="auto"/>
        <w:ind w:left="720" w:right="0" w:firstLine="0"/>
      </w:pPr>
      <w:r>
        <w:rPr>
          <w:sz w:val="22"/>
        </w:rPr>
        <w:t xml:space="preserve">      Repeating a Course ................................................................................................................. 29 </w:t>
      </w:r>
      <w:r>
        <w:t xml:space="preserve"> </w:t>
      </w:r>
    </w:p>
    <w:p w14:paraId="22D5877D" w14:textId="77777777" w:rsidR="000A5195" w:rsidRDefault="000A5195" w:rsidP="000A5195">
      <w:pPr>
        <w:spacing w:before="240" w:after="240" w:line="259" w:lineRule="auto"/>
        <w:ind w:left="720" w:right="0"/>
      </w:pPr>
      <w:r>
        <w:rPr>
          <w:sz w:val="22"/>
        </w:rPr>
        <w:t xml:space="preserve">      Academic Good Standing for Ph.D. Students ........................................................................ 29 </w:t>
      </w:r>
      <w:r>
        <w:t xml:space="preserve"> </w:t>
      </w:r>
    </w:p>
    <w:p w14:paraId="74BB8652" w14:textId="77777777" w:rsidR="000A5195" w:rsidRDefault="000A5195" w:rsidP="000A5195">
      <w:pPr>
        <w:spacing w:before="240" w:after="240" w:line="259" w:lineRule="auto"/>
        <w:ind w:left="226" w:right="0"/>
      </w:pPr>
      <w:r>
        <w:rPr>
          <w:sz w:val="22"/>
        </w:rPr>
        <w:t xml:space="preserve">Ph.D. Excessive Hours Fee “99-Hour Rule” ........................................................................................ 29 </w:t>
      </w:r>
      <w:r>
        <w:t xml:space="preserve"> </w:t>
      </w:r>
    </w:p>
    <w:p w14:paraId="591CF5AB" w14:textId="77777777" w:rsidR="000A5195" w:rsidRDefault="000A5195" w:rsidP="000A5195">
      <w:pPr>
        <w:spacing w:before="240" w:after="240" w:line="259" w:lineRule="auto"/>
        <w:ind w:left="0" w:right="0"/>
      </w:pPr>
      <w:r>
        <w:rPr>
          <w:b/>
          <w:sz w:val="22"/>
        </w:rPr>
        <w:t xml:space="preserve">Discrimination Complaints .................................................................................................................... </w:t>
      </w:r>
      <w:r>
        <w:rPr>
          <w:b/>
          <w:color w:val="0000FF"/>
          <w:sz w:val="22"/>
          <w:u w:val="single" w:color="0000FF"/>
        </w:rPr>
        <w:t>30</w:t>
      </w:r>
      <w:r>
        <w:rPr>
          <w:b/>
          <w:sz w:val="22"/>
        </w:rPr>
        <w:t xml:space="preserve"> </w:t>
      </w:r>
      <w:r>
        <w:t xml:space="preserve"> </w:t>
      </w:r>
    </w:p>
    <w:p w14:paraId="470980F4" w14:textId="77777777" w:rsidR="000A5195" w:rsidRPr="006059CF" w:rsidRDefault="000A5195" w:rsidP="000A5195">
      <w:pPr>
        <w:spacing w:before="240" w:after="240" w:line="259" w:lineRule="auto"/>
        <w:ind w:left="226" w:right="0"/>
      </w:pPr>
      <w:r>
        <w:rPr>
          <w:sz w:val="22"/>
        </w:rPr>
        <w:t xml:space="preserve">H.O.P Links............................................................................................................................................ 30 </w:t>
      </w:r>
      <w:r>
        <w:t xml:space="preserve"> </w:t>
      </w:r>
    </w:p>
    <w:p w14:paraId="52A4F6B1" w14:textId="77777777" w:rsidR="000A5195" w:rsidRDefault="000A5195" w:rsidP="000A5195">
      <w:pPr>
        <w:spacing w:before="240" w:after="240" w:line="259" w:lineRule="auto"/>
        <w:ind w:left="226" w:right="0"/>
      </w:pPr>
      <w:r>
        <w:rPr>
          <w:sz w:val="22"/>
        </w:rPr>
        <w:t xml:space="preserve">Purpose................................................................................................................................................... 30 </w:t>
      </w:r>
      <w:r>
        <w:t xml:space="preserve"> </w:t>
      </w:r>
    </w:p>
    <w:p w14:paraId="1D98CD47" w14:textId="77777777" w:rsidR="000A5195" w:rsidRDefault="000A5195" w:rsidP="000A5195">
      <w:pPr>
        <w:spacing w:before="240" w:after="240" w:line="259" w:lineRule="auto"/>
        <w:ind w:left="226" w:right="0"/>
      </w:pPr>
      <w:r>
        <w:rPr>
          <w:sz w:val="22"/>
        </w:rPr>
        <w:t xml:space="preserve">Authority/Persons Affected ................................................................................................................... 30 </w:t>
      </w:r>
      <w:r>
        <w:t xml:space="preserve"> </w:t>
      </w:r>
    </w:p>
    <w:p w14:paraId="0A07E2A1" w14:textId="77777777" w:rsidR="000A5195" w:rsidRDefault="000A5195" w:rsidP="000A5195">
      <w:pPr>
        <w:spacing w:before="240" w:after="240" w:line="259" w:lineRule="auto"/>
        <w:ind w:left="226" w:right="0"/>
      </w:pPr>
      <w:r>
        <w:rPr>
          <w:sz w:val="22"/>
        </w:rPr>
        <w:t xml:space="preserve">Definitions ............................................................................................................................................. 30  </w:t>
      </w:r>
    </w:p>
    <w:p w14:paraId="6B8DF90D" w14:textId="77777777" w:rsidR="000A5195" w:rsidRDefault="000A5195" w:rsidP="000A5195">
      <w:pPr>
        <w:spacing w:before="240" w:after="240" w:line="259" w:lineRule="auto"/>
        <w:ind w:left="715" w:right="0"/>
      </w:pPr>
      <w:r>
        <w:rPr>
          <w:sz w:val="22"/>
        </w:rPr>
        <w:t xml:space="preserve">Discrimination............................................................................................................................... 30 </w:t>
      </w:r>
    </w:p>
    <w:p w14:paraId="40985B43" w14:textId="77777777" w:rsidR="000A5195" w:rsidRDefault="000A5195" w:rsidP="000A5195">
      <w:pPr>
        <w:spacing w:before="240" w:after="240" w:line="259" w:lineRule="auto"/>
        <w:ind w:left="715" w:right="0"/>
      </w:pPr>
      <w:r>
        <w:rPr>
          <w:sz w:val="22"/>
        </w:rPr>
        <w:t xml:space="preserve">Harassment ................................................................................................................................... 31 </w:t>
      </w:r>
    </w:p>
    <w:p w14:paraId="2FF1F6C7" w14:textId="77777777" w:rsidR="000A5195" w:rsidRDefault="000A5195" w:rsidP="000A5195">
      <w:pPr>
        <w:spacing w:before="240" w:after="240" w:line="259" w:lineRule="auto"/>
        <w:ind w:left="226" w:right="0"/>
      </w:pPr>
      <w:r>
        <w:rPr>
          <w:sz w:val="22"/>
        </w:rPr>
        <w:t xml:space="preserve">Policy and Procedures ............................................................................................................................31 </w:t>
      </w:r>
    </w:p>
    <w:p w14:paraId="7094F72C" w14:textId="77777777" w:rsidR="000A5195" w:rsidRDefault="000A5195" w:rsidP="000A5195">
      <w:pPr>
        <w:spacing w:before="240" w:after="240" w:line="259" w:lineRule="auto"/>
        <w:ind w:left="715" w:right="0"/>
      </w:pPr>
      <w:r>
        <w:rPr>
          <w:sz w:val="22"/>
        </w:rPr>
        <w:t xml:space="preserve">Resolution Options........................................................................................................................ 31 </w:t>
      </w:r>
    </w:p>
    <w:p w14:paraId="1DDB4CBF" w14:textId="77777777" w:rsidR="000A5195" w:rsidRDefault="000A5195" w:rsidP="000A5195">
      <w:pPr>
        <w:spacing w:before="240" w:after="240" w:line="259" w:lineRule="auto"/>
        <w:ind w:left="715" w:right="0"/>
      </w:pPr>
      <w:r>
        <w:rPr>
          <w:sz w:val="22"/>
        </w:rPr>
        <w:t xml:space="preserve">Formal Complaint Procedures....................................................................................................... 32 </w:t>
      </w:r>
    </w:p>
    <w:p w14:paraId="011BF54F" w14:textId="77777777" w:rsidR="000A5195" w:rsidRDefault="000A5195" w:rsidP="000A5195">
      <w:pPr>
        <w:spacing w:before="240" w:after="240" w:line="259" w:lineRule="auto"/>
        <w:ind w:left="715" w:right="0"/>
      </w:pPr>
      <w:r>
        <w:rPr>
          <w:sz w:val="22"/>
        </w:rPr>
        <w:lastRenderedPageBreak/>
        <w:t xml:space="preserve">Provisions Applicable to all Complaints .......................................................................................34 </w:t>
      </w:r>
    </w:p>
    <w:p w14:paraId="289E9AD6" w14:textId="77777777" w:rsidR="000A5195" w:rsidRDefault="000A5195" w:rsidP="000A5195">
      <w:pPr>
        <w:spacing w:before="240" w:after="240" w:line="259" w:lineRule="auto"/>
        <w:ind w:left="715" w:right="0"/>
      </w:pPr>
      <w:r>
        <w:rPr>
          <w:sz w:val="22"/>
        </w:rPr>
        <w:t xml:space="preserve">Dissemination of Policy ............................................................................................................... 35 </w:t>
      </w:r>
    </w:p>
    <w:p w14:paraId="67A6D3FD" w14:textId="77777777" w:rsidR="000A5195" w:rsidRDefault="000A5195" w:rsidP="000A5195">
      <w:pPr>
        <w:spacing w:before="240" w:after="240" w:line="259" w:lineRule="auto"/>
        <w:ind w:left="715" w:right="0"/>
        <w:rPr>
          <w:sz w:val="22"/>
        </w:rPr>
      </w:pPr>
      <w:r>
        <w:rPr>
          <w:sz w:val="22"/>
        </w:rPr>
        <w:t>Complaints and Grievances Procedural Grid ............................................................................... 36</w:t>
      </w:r>
    </w:p>
    <w:p w14:paraId="061F8ADC" w14:textId="77777777" w:rsidR="000A5195" w:rsidRDefault="000A5195" w:rsidP="000A5195">
      <w:pPr>
        <w:spacing w:before="240" w:after="240" w:line="259" w:lineRule="auto"/>
        <w:ind w:left="715" w:right="0"/>
        <w:rPr>
          <w:sz w:val="22"/>
        </w:rPr>
      </w:pPr>
      <w:r>
        <w:rPr>
          <w:sz w:val="22"/>
        </w:rPr>
        <w:t xml:space="preserve"> </w:t>
      </w:r>
      <w:r>
        <w:rPr>
          <w:sz w:val="22"/>
        </w:rPr>
        <w:tab/>
        <w:t>Due Process and Appeals................................................................................................. 37</w:t>
      </w:r>
    </w:p>
    <w:p w14:paraId="031ED1F9" w14:textId="77777777" w:rsidR="000A5195" w:rsidRDefault="000A5195" w:rsidP="000A5195">
      <w:pPr>
        <w:spacing w:before="240" w:after="240" w:line="259" w:lineRule="auto"/>
        <w:ind w:left="715" w:right="0"/>
        <w:rPr>
          <w:sz w:val="22"/>
        </w:rPr>
      </w:pPr>
      <w:r>
        <w:rPr>
          <w:sz w:val="22"/>
        </w:rPr>
        <w:tab/>
      </w:r>
      <w:r>
        <w:rPr>
          <w:sz w:val="22"/>
        </w:rPr>
        <w:tab/>
      </w:r>
      <w:r>
        <w:rPr>
          <w:sz w:val="22"/>
        </w:rPr>
        <w:tab/>
        <w:t>Grade Disputes…………................................................................................................. 37</w:t>
      </w:r>
    </w:p>
    <w:p w14:paraId="5069EBD6" w14:textId="77777777" w:rsidR="000A5195" w:rsidRPr="007B2511" w:rsidRDefault="000A5195" w:rsidP="000A5195">
      <w:pPr>
        <w:spacing w:before="240" w:after="240" w:line="259" w:lineRule="auto"/>
        <w:ind w:left="715" w:right="0"/>
        <w:rPr>
          <w:sz w:val="22"/>
        </w:rPr>
      </w:pPr>
      <w:r>
        <w:rPr>
          <w:sz w:val="22"/>
        </w:rPr>
        <w:tab/>
      </w:r>
      <w:r>
        <w:rPr>
          <w:sz w:val="22"/>
        </w:rPr>
        <w:tab/>
      </w:r>
      <w:r>
        <w:rPr>
          <w:sz w:val="22"/>
        </w:rPr>
        <w:tab/>
        <w:t>Record and Storage of Grievances................................................................................... 37</w:t>
      </w:r>
    </w:p>
    <w:p w14:paraId="0A895B4C" w14:textId="77777777" w:rsidR="000A5195" w:rsidRDefault="000A5195" w:rsidP="000A5195">
      <w:pPr>
        <w:spacing w:before="240" w:after="240" w:line="259" w:lineRule="auto"/>
        <w:ind w:left="0" w:right="0"/>
      </w:pPr>
      <w:r>
        <w:rPr>
          <w:b/>
          <w:sz w:val="22"/>
        </w:rPr>
        <w:t xml:space="preserve">Departmental Policies .............................................................................................................................. </w:t>
      </w:r>
      <w:r>
        <w:rPr>
          <w:b/>
          <w:color w:val="0000FF"/>
          <w:sz w:val="22"/>
          <w:u w:val="single" w:color="0000FF"/>
        </w:rPr>
        <w:t>38</w:t>
      </w:r>
      <w:r>
        <w:rPr>
          <w:b/>
          <w:sz w:val="22"/>
        </w:rPr>
        <w:t xml:space="preserve"> </w:t>
      </w:r>
      <w:r>
        <w:t xml:space="preserve"> </w:t>
      </w:r>
    </w:p>
    <w:p w14:paraId="528021F7" w14:textId="77777777" w:rsidR="000A5195" w:rsidRPr="006059CF" w:rsidRDefault="000A5195" w:rsidP="000A5195">
      <w:pPr>
        <w:spacing w:before="240" w:after="240" w:line="259" w:lineRule="auto"/>
        <w:ind w:left="226" w:right="0"/>
      </w:pPr>
      <w:r>
        <w:rPr>
          <w:sz w:val="22"/>
        </w:rPr>
        <w:t xml:space="preserve">Record Keeping....................................................................................................................................... 38 </w:t>
      </w:r>
      <w:r>
        <w:t xml:space="preserve"> </w:t>
      </w:r>
    </w:p>
    <w:p w14:paraId="18A3D2C8" w14:textId="77777777" w:rsidR="000A5195" w:rsidRDefault="000A5195" w:rsidP="000A5195">
      <w:pPr>
        <w:spacing w:before="240" w:after="240" w:line="259" w:lineRule="auto"/>
        <w:ind w:left="226" w:right="0"/>
      </w:pPr>
      <w:r>
        <w:rPr>
          <w:sz w:val="22"/>
        </w:rPr>
        <w:t xml:space="preserve">Record Retention..................................................................................................................................... 38 </w:t>
      </w:r>
      <w:r>
        <w:t xml:space="preserve"> </w:t>
      </w:r>
    </w:p>
    <w:p w14:paraId="5FD9F229" w14:textId="77777777" w:rsidR="000A5195" w:rsidRPr="006059CF" w:rsidRDefault="000A5195" w:rsidP="000A5195">
      <w:pPr>
        <w:spacing w:before="240" w:after="240" w:line="259" w:lineRule="auto"/>
        <w:ind w:left="226" w:right="0"/>
      </w:pPr>
      <w:r>
        <w:rPr>
          <w:sz w:val="22"/>
        </w:rPr>
        <w:t xml:space="preserve">Clinical Psychology Ph.D. Program Retention and Evaluation Policy................................................... 38 </w:t>
      </w:r>
      <w:r>
        <w:t xml:space="preserve"> </w:t>
      </w:r>
    </w:p>
    <w:p w14:paraId="472BEEE1" w14:textId="77777777" w:rsidR="000A5195" w:rsidRDefault="000A5195" w:rsidP="000A5195">
      <w:pPr>
        <w:spacing w:before="240" w:after="240" w:line="259" w:lineRule="auto"/>
        <w:ind w:left="226" w:right="0"/>
      </w:pPr>
      <w:r>
        <w:rPr>
          <w:sz w:val="22"/>
        </w:rPr>
        <w:t xml:space="preserve">Formation of a Faculty Hearing Panel.................................................................................................... 39 </w:t>
      </w:r>
      <w:r>
        <w:t xml:space="preserve"> </w:t>
      </w:r>
    </w:p>
    <w:p w14:paraId="7B77FB5C" w14:textId="77777777" w:rsidR="000A5195" w:rsidRDefault="000A5195" w:rsidP="000A5195">
      <w:pPr>
        <w:spacing w:before="240" w:after="240" w:line="259" w:lineRule="auto"/>
        <w:ind w:left="226" w:right="0"/>
      </w:pPr>
      <w:r>
        <w:rPr>
          <w:sz w:val="22"/>
        </w:rPr>
        <w:t xml:space="preserve">Evaluating Student Fitness and Performance.......................................................................................... 39 </w:t>
      </w:r>
      <w:r>
        <w:t xml:space="preserve"> </w:t>
      </w:r>
    </w:p>
    <w:p w14:paraId="44F2FF85" w14:textId="77777777" w:rsidR="000A5195" w:rsidRPr="006059CF" w:rsidRDefault="000A5195" w:rsidP="000A5195">
      <w:pPr>
        <w:spacing w:before="240" w:after="240" w:line="259" w:lineRule="auto"/>
        <w:ind w:left="226" w:right="0"/>
      </w:pPr>
      <w:r>
        <w:rPr>
          <w:sz w:val="22"/>
        </w:rPr>
        <w:t xml:space="preserve">Graduate Student Annual Review of Progress (GSARP) Procedures.................................................... 40 </w:t>
      </w:r>
      <w:r>
        <w:t xml:space="preserve"> </w:t>
      </w:r>
    </w:p>
    <w:p w14:paraId="394157F9" w14:textId="77777777" w:rsidR="000A5195" w:rsidRDefault="000A5195" w:rsidP="000A5195">
      <w:pPr>
        <w:spacing w:before="240" w:after="240" w:line="259" w:lineRule="auto"/>
        <w:ind w:left="226" w:right="0"/>
      </w:pPr>
      <w:r>
        <w:rPr>
          <w:sz w:val="22"/>
        </w:rPr>
        <w:t xml:space="preserve">Remediation and Disposition of Student Problems and Concerns......................................................... 41 </w:t>
      </w:r>
      <w:r>
        <w:t xml:space="preserve"> </w:t>
      </w:r>
    </w:p>
    <w:p w14:paraId="1AD8D050" w14:textId="77777777" w:rsidR="000A5195" w:rsidRDefault="000A5195" w:rsidP="000A5195">
      <w:pPr>
        <w:spacing w:before="240" w:after="240" w:line="259" w:lineRule="auto"/>
        <w:ind w:left="715" w:right="0"/>
        <w:rPr>
          <w:sz w:val="22"/>
        </w:rPr>
      </w:pPr>
      <w:r>
        <w:rPr>
          <w:sz w:val="22"/>
        </w:rPr>
        <w:tab/>
      </w:r>
      <w:r>
        <w:rPr>
          <w:sz w:val="22"/>
        </w:rPr>
        <w:tab/>
      </w:r>
      <w:r>
        <w:rPr>
          <w:sz w:val="22"/>
        </w:rPr>
        <w:tab/>
        <w:t>Watch Status..................................................................................................................... 41</w:t>
      </w:r>
    </w:p>
    <w:p w14:paraId="0ABC5346" w14:textId="77777777" w:rsidR="000A5195" w:rsidRDefault="000A5195" w:rsidP="000A5195">
      <w:pPr>
        <w:spacing w:before="240" w:after="240" w:line="259" w:lineRule="auto"/>
        <w:ind w:left="715" w:right="0"/>
        <w:rPr>
          <w:sz w:val="22"/>
        </w:rPr>
      </w:pPr>
      <w:r>
        <w:rPr>
          <w:sz w:val="22"/>
        </w:rPr>
        <w:tab/>
      </w:r>
      <w:r>
        <w:rPr>
          <w:sz w:val="22"/>
        </w:rPr>
        <w:tab/>
      </w:r>
      <w:r>
        <w:rPr>
          <w:sz w:val="22"/>
        </w:rPr>
        <w:tab/>
        <w:t>Warning Status…………................................................................................................. 42</w:t>
      </w:r>
    </w:p>
    <w:p w14:paraId="75D35F78" w14:textId="77777777" w:rsidR="000A5195" w:rsidRPr="007B2511" w:rsidRDefault="000A5195" w:rsidP="000A5195">
      <w:pPr>
        <w:spacing w:before="240" w:after="240" w:line="259" w:lineRule="auto"/>
        <w:ind w:left="715" w:right="0"/>
        <w:rPr>
          <w:sz w:val="22"/>
        </w:rPr>
      </w:pPr>
      <w:r>
        <w:rPr>
          <w:sz w:val="22"/>
        </w:rPr>
        <w:tab/>
      </w:r>
      <w:r>
        <w:rPr>
          <w:sz w:val="22"/>
        </w:rPr>
        <w:tab/>
      </w:r>
      <w:r>
        <w:rPr>
          <w:sz w:val="22"/>
        </w:rPr>
        <w:tab/>
        <w:t>Probation Status and/or Program Dismissal..................................................................... 42</w:t>
      </w:r>
    </w:p>
    <w:p w14:paraId="490283E4" w14:textId="77777777" w:rsidR="000A5195" w:rsidRPr="006059CF" w:rsidRDefault="000A5195" w:rsidP="000A5195">
      <w:pPr>
        <w:spacing w:before="240" w:after="240" w:line="259" w:lineRule="auto"/>
        <w:ind w:left="226" w:right="0"/>
      </w:pPr>
      <w:r>
        <w:rPr>
          <w:sz w:val="22"/>
        </w:rPr>
        <w:t xml:space="preserve">Appeals Process for Program Level Decisions....................................................................................... 43 </w:t>
      </w:r>
      <w:r>
        <w:t xml:space="preserve"> </w:t>
      </w:r>
    </w:p>
    <w:p w14:paraId="008AA111" w14:textId="77777777" w:rsidR="000A5195" w:rsidRDefault="000A5195" w:rsidP="000A5195">
      <w:pPr>
        <w:spacing w:before="240" w:after="240" w:line="259" w:lineRule="auto"/>
        <w:ind w:left="715" w:right="0"/>
        <w:rPr>
          <w:sz w:val="22"/>
        </w:rPr>
      </w:pPr>
      <w:r>
        <w:rPr>
          <w:sz w:val="22"/>
        </w:rPr>
        <w:tab/>
      </w:r>
      <w:r>
        <w:rPr>
          <w:sz w:val="22"/>
        </w:rPr>
        <w:tab/>
      </w:r>
      <w:r>
        <w:rPr>
          <w:sz w:val="22"/>
        </w:rPr>
        <w:tab/>
        <w:t>Watch, Warning, Probation or Dismissal Decisions........................................................ 43</w:t>
      </w:r>
    </w:p>
    <w:p w14:paraId="6151B77B" w14:textId="77777777" w:rsidR="000A5195" w:rsidRDefault="000A5195" w:rsidP="000A5195">
      <w:pPr>
        <w:spacing w:before="240" w:after="240" w:line="259" w:lineRule="auto"/>
        <w:ind w:left="715" w:right="0"/>
        <w:rPr>
          <w:sz w:val="22"/>
        </w:rPr>
      </w:pPr>
      <w:r>
        <w:rPr>
          <w:sz w:val="22"/>
        </w:rPr>
        <w:tab/>
      </w:r>
      <w:r>
        <w:rPr>
          <w:sz w:val="22"/>
        </w:rPr>
        <w:tab/>
      </w:r>
      <w:r>
        <w:rPr>
          <w:sz w:val="22"/>
        </w:rPr>
        <w:tab/>
        <w:t>Storage of Grievances and Appeals………….................................................................. 44</w:t>
      </w:r>
    </w:p>
    <w:p w14:paraId="16F8CD44" w14:textId="77777777" w:rsidR="000A5195" w:rsidRPr="007B2511" w:rsidRDefault="000A5195" w:rsidP="000A5195">
      <w:pPr>
        <w:spacing w:before="240" w:after="240" w:line="259" w:lineRule="auto"/>
        <w:ind w:left="715" w:right="0"/>
        <w:rPr>
          <w:sz w:val="22"/>
        </w:rPr>
      </w:pPr>
      <w:r>
        <w:rPr>
          <w:sz w:val="22"/>
        </w:rPr>
        <w:tab/>
      </w:r>
      <w:r>
        <w:rPr>
          <w:sz w:val="22"/>
        </w:rPr>
        <w:tab/>
      </w:r>
      <w:r>
        <w:rPr>
          <w:sz w:val="22"/>
        </w:rPr>
        <w:tab/>
        <w:t>Minimum Grade Requirements……………..................................................................... 44</w:t>
      </w:r>
    </w:p>
    <w:p w14:paraId="61E77800" w14:textId="77777777" w:rsidR="000A5195" w:rsidRDefault="000A5195" w:rsidP="000A5195">
      <w:pPr>
        <w:spacing w:before="240" w:after="240" w:line="259" w:lineRule="auto"/>
        <w:ind w:left="0" w:right="0"/>
      </w:pPr>
      <w:r>
        <w:rPr>
          <w:b/>
          <w:sz w:val="22"/>
        </w:rPr>
        <w:t xml:space="preserve">Clinical Psychology Ph.D. Student Code of Conduct ............................................................................ </w:t>
      </w:r>
      <w:r>
        <w:rPr>
          <w:b/>
          <w:color w:val="0000FF"/>
          <w:sz w:val="22"/>
          <w:u w:val="single" w:color="0000FF"/>
        </w:rPr>
        <w:t>45</w:t>
      </w:r>
      <w:r>
        <w:rPr>
          <w:b/>
          <w:sz w:val="22"/>
        </w:rPr>
        <w:t xml:space="preserve"> </w:t>
      </w:r>
      <w:r>
        <w:t xml:space="preserve"> </w:t>
      </w:r>
    </w:p>
    <w:p w14:paraId="07F39116" w14:textId="77777777" w:rsidR="000A5195" w:rsidRDefault="000A5195" w:rsidP="000A5195">
      <w:pPr>
        <w:spacing w:before="240" w:after="240" w:line="259" w:lineRule="auto"/>
        <w:ind w:left="226" w:right="0"/>
      </w:pPr>
      <w:r>
        <w:rPr>
          <w:sz w:val="22"/>
        </w:rPr>
        <w:t xml:space="preserve">APA Ethical Principles of Psychologists and Code of Conduct............................................................. 46 </w:t>
      </w:r>
      <w:r>
        <w:t xml:space="preserve"> </w:t>
      </w:r>
    </w:p>
    <w:p w14:paraId="2611C0DA" w14:textId="77777777" w:rsidR="000A5195" w:rsidRDefault="000A5195" w:rsidP="000A5195">
      <w:pPr>
        <w:spacing w:before="240" w:after="240" w:line="259" w:lineRule="auto"/>
        <w:ind w:left="715" w:right="0"/>
        <w:rPr>
          <w:sz w:val="22"/>
        </w:rPr>
      </w:pPr>
      <w:r>
        <w:rPr>
          <w:sz w:val="22"/>
        </w:rPr>
        <w:tab/>
      </w:r>
      <w:r>
        <w:rPr>
          <w:sz w:val="22"/>
        </w:rPr>
        <w:tab/>
      </w:r>
      <w:r>
        <w:rPr>
          <w:sz w:val="22"/>
        </w:rPr>
        <w:tab/>
        <w:t>Sexual Harassment............................................................................................................ 46</w:t>
      </w:r>
    </w:p>
    <w:p w14:paraId="12202618" w14:textId="77777777" w:rsidR="000A5195" w:rsidRDefault="000A5195" w:rsidP="000A5195">
      <w:pPr>
        <w:spacing w:before="240" w:after="240" w:line="259" w:lineRule="auto"/>
        <w:ind w:left="715" w:right="0"/>
        <w:rPr>
          <w:sz w:val="22"/>
        </w:rPr>
      </w:pPr>
      <w:r>
        <w:rPr>
          <w:sz w:val="22"/>
        </w:rPr>
        <w:tab/>
      </w:r>
      <w:r>
        <w:rPr>
          <w:sz w:val="22"/>
        </w:rPr>
        <w:tab/>
      </w:r>
      <w:r>
        <w:rPr>
          <w:sz w:val="22"/>
        </w:rPr>
        <w:tab/>
        <w:t>Multiple Relations…………............................................................................................. 46</w:t>
      </w:r>
    </w:p>
    <w:p w14:paraId="7662115A" w14:textId="77777777" w:rsidR="000A5195" w:rsidRPr="005227BD" w:rsidRDefault="000A5195" w:rsidP="000A5195">
      <w:pPr>
        <w:spacing w:before="240" w:after="240" w:line="259" w:lineRule="auto"/>
        <w:ind w:left="715" w:right="0"/>
        <w:rPr>
          <w:sz w:val="22"/>
        </w:rPr>
      </w:pPr>
      <w:r>
        <w:rPr>
          <w:sz w:val="22"/>
        </w:rPr>
        <w:tab/>
      </w:r>
      <w:r>
        <w:rPr>
          <w:sz w:val="22"/>
        </w:rPr>
        <w:tab/>
      </w:r>
      <w:r>
        <w:rPr>
          <w:sz w:val="22"/>
        </w:rPr>
        <w:tab/>
        <w:t>Exploitation....................................................................................................................... 46</w:t>
      </w:r>
    </w:p>
    <w:p w14:paraId="2B409119" w14:textId="77777777" w:rsidR="000A5195" w:rsidRDefault="000A5195" w:rsidP="000A5195">
      <w:pPr>
        <w:spacing w:before="240" w:after="240" w:line="259" w:lineRule="auto"/>
        <w:ind w:left="226" w:right="0"/>
        <w:rPr>
          <w:sz w:val="22"/>
        </w:rPr>
      </w:pPr>
      <w:r>
        <w:rPr>
          <w:sz w:val="22"/>
        </w:rPr>
        <w:t>Student and Faculty Relationships.......................................................................................................... 46</w:t>
      </w:r>
    </w:p>
    <w:p w14:paraId="670B3908" w14:textId="77777777" w:rsidR="000A5195" w:rsidRDefault="000A5195" w:rsidP="000A5195">
      <w:pPr>
        <w:spacing w:before="240" w:after="240" w:line="259" w:lineRule="auto"/>
        <w:ind w:left="715" w:right="0"/>
        <w:rPr>
          <w:sz w:val="22"/>
        </w:rPr>
      </w:pPr>
      <w:r>
        <w:rPr>
          <w:sz w:val="22"/>
        </w:rPr>
        <w:t xml:space="preserve"> </w:t>
      </w:r>
      <w:r>
        <w:t xml:space="preserve"> </w:t>
      </w:r>
      <w:r>
        <w:rPr>
          <w:sz w:val="22"/>
        </w:rPr>
        <w:tab/>
        <w:t>APA Code 7.07 Sexual Relationships with Students and Supervisees............................. 47</w:t>
      </w:r>
    </w:p>
    <w:p w14:paraId="3497D6A7" w14:textId="77777777" w:rsidR="000A5195" w:rsidRDefault="000A5195" w:rsidP="000A5195">
      <w:pPr>
        <w:spacing w:before="240" w:after="240" w:line="259" w:lineRule="auto"/>
        <w:ind w:left="1440" w:right="0" w:firstLine="0"/>
        <w:rPr>
          <w:sz w:val="22"/>
        </w:rPr>
      </w:pPr>
      <w:r w:rsidRPr="00D41E06">
        <w:rPr>
          <w:sz w:val="22"/>
        </w:rPr>
        <w:lastRenderedPageBreak/>
        <w:t>Sexual Misconduct Complaint, Investigation, and Grievance Procedures and Responsibilities HOP 2.4.3</w:t>
      </w:r>
      <w:r>
        <w:rPr>
          <w:sz w:val="22"/>
        </w:rPr>
        <w:t>. ……………………………………………………………..47</w:t>
      </w:r>
    </w:p>
    <w:p w14:paraId="401289FA" w14:textId="77777777" w:rsidR="000A5195" w:rsidRDefault="000A5195" w:rsidP="000A5195">
      <w:pPr>
        <w:spacing w:before="240" w:after="240" w:line="259" w:lineRule="auto"/>
        <w:ind w:left="715" w:right="0"/>
        <w:rPr>
          <w:sz w:val="22"/>
        </w:rPr>
      </w:pPr>
      <w:r>
        <w:rPr>
          <w:sz w:val="22"/>
        </w:rPr>
        <w:t xml:space="preserve"> </w:t>
      </w:r>
      <w:r>
        <w:t xml:space="preserve"> </w:t>
      </w:r>
      <w:r>
        <w:rPr>
          <w:sz w:val="22"/>
        </w:rPr>
        <w:tab/>
        <w:t>Definitions......................................................................................................................... 48</w:t>
      </w:r>
    </w:p>
    <w:p w14:paraId="22441656" w14:textId="77777777" w:rsidR="000A5195" w:rsidRPr="006059CF" w:rsidRDefault="000A5195" w:rsidP="000A5195">
      <w:pPr>
        <w:spacing w:before="240" w:after="240" w:line="259" w:lineRule="auto"/>
        <w:ind w:left="226" w:right="0"/>
      </w:pPr>
      <w:r>
        <w:rPr>
          <w:sz w:val="22"/>
        </w:rPr>
        <w:t xml:space="preserve">Self-Disclosure and Student Problems.................................................................................................... 49 </w:t>
      </w:r>
      <w:r>
        <w:t xml:space="preserve"> </w:t>
      </w:r>
    </w:p>
    <w:p w14:paraId="2919A4E7" w14:textId="77777777" w:rsidR="000A5195" w:rsidRDefault="000A5195" w:rsidP="000A5195">
      <w:pPr>
        <w:spacing w:before="240" w:after="240" w:line="259" w:lineRule="auto"/>
        <w:ind w:left="236" w:right="0"/>
        <w:rPr>
          <w:sz w:val="22"/>
        </w:rPr>
      </w:pPr>
      <w:r>
        <w:rPr>
          <w:sz w:val="22"/>
        </w:rPr>
        <w:t>Student Support Services........................................................................................................................ 49</w:t>
      </w:r>
    </w:p>
    <w:p w14:paraId="57D80C94" w14:textId="77777777" w:rsidR="000A5195" w:rsidRPr="006059CF" w:rsidRDefault="000A5195" w:rsidP="000A5195">
      <w:pPr>
        <w:spacing w:before="240" w:after="240" w:line="259" w:lineRule="auto"/>
        <w:ind w:left="226" w:right="0"/>
      </w:pPr>
      <w:r>
        <w:rPr>
          <w:sz w:val="22"/>
        </w:rPr>
        <w:t xml:space="preserve">Professional Responsibilities, Expectations, and Conduct..................................................................... 50 </w:t>
      </w:r>
      <w:r>
        <w:t xml:space="preserve"> </w:t>
      </w:r>
    </w:p>
    <w:p w14:paraId="166781BB" w14:textId="77777777" w:rsidR="000A5195" w:rsidRDefault="000A5195" w:rsidP="000A5195">
      <w:pPr>
        <w:spacing w:before="240" w:after="240" w:line="259" w:lineRule="auto"/>
        <w:ind w:left="236" w:right="0"/>
        <w:rPr>
          <w:sz w:val="22"/>
        </w:rPr>
      </w:pPr>
      <w:r>
        <w:rPr>
          <w:sz w:val="22"/>
        </w:rPr>
        <w:t xml:space="preserve">Other Program-Specific Expectations..................................................................................................... 51 </w:t>
      </w:r>
      <w:r>
        <w:t xml:space="preserve"> </w:t>
      </w:r>
      <w:r>
        <w:rPr>
          <w:sz w:val="22"/>
        </w:rPr>
        <w:t xml:space="preserve"> </w:t>
      </w:r>
      <w:r>
        <w:t xml:space="preserve"> </w:t>
      </w:r>
      <w:r>
        <w:rPr>
          <w:sz w:val="22"/>
        </w:rPr>
        <w:t xml:space="preserve"> </w:t>
      </w:r>
      <w:r>
        <w:t xml:space="preserve"> </w:t>
      </w:r>
    </w:p>
    <w:p w14:paraId="1BE88EFE" w14:textId="77777777" w:rsidR="000A5195" w:rsidRDefault="000A5195" w:rsidP="000A5195">
      <w:pPr>
        <w:spacing w:before="240" w:after="240" w:line="259" w:lineRule="auto"/>
        <w:ind w:left="0" w:right="0"/>
      </w:pPr>
      <w:r>
        <w:rPr>
          <w:b/>
          <w:sz w:val="22"/>
        </w:rPr>
        <w:t xml:space="preserve">Other Relevant Policies and Procedures……………............................................................................. </w:t>
      </w:r>
      <w:r>
        <w:rPr>
          <w:b/>
          <w:color w:val="0000FF"/>
          <w:sz w:val="22"/>
          <w:u w:val="single" w:color="0000FF"/>
        </w:rPr>
        <w:t>53</w:t>
      </w:r>
      <w:r>
        <w:rPr>
          <w:b/>
          <w:sz w:val="22"/>
        </w:rPr>
        <w:t xml:space="preserve"> </w:t>
      </w:r>
      <w:r>
        <w:t xml:space="preserve"> </w:t>
      </w:r>
    </w:p>
    <w:p w14:paraId="43C2789F" w14:textId="77777777" w:rsidR="000A5195" w:rsidRPr="006059CF" w:rsidRDefault="000A5195" w:rsidP="000A5195">
      <w:pPr>
        <w:spacing w:before="240" w:after="240" w:line="259" w:lineRule="auto"/>
        <w:ind w:left="226" w:right="0"/>
      </w:pPr>
      <w:r>
        <w:rPr>
          <w:sz w:val="22"/>
        </w:rPr>
        <w:t xml:space="preserve">Scholastic Dishonesty............................................................................................................................. 53 </w:t>
      </w:r>
      <w:r>
        <w:t xml:space="preserve"> </w:t>
      </w:r>
    </w:p>
    <w:p w14:paraId="169A3724" w14:textId="77777777" w:rsidR="000A5195" w:rsidRDefault="000A5195" w:rsidP="000A5195">
      <w:pPr>
        <w:spacing w:before="240" w:after="240" w:line="259" w:lineRule="auto"/>
        <w:ind w:left="236" w:right="0"/>
        <w:rPr>
          <w:sz w:val="22"/>
        </w:rPr>
      </w:pPr>
      <w:r>
        <w:rPr>
          <w:sz w:val="22"/>
        </w:rPr>
        <w:t>Confidentiality........................................................................................................................................ 53</w:t>
      </w:r>
    </w:p>
    <w:p w14:paraId="35422F94" w14:textId="77777777" w:rsidR="000A5195" w:rsidRPr="006059CF" w:rsidRDefault="000A5195" w:rsidP="000A5195">
      <w:pPr>
        <w:spacing w:before="240" w:after="240" w:line="259" w:lineRule="auto"/>
        <w:ind w:left="226" w:right="0"/>
      </w:pPr>
      <w:r>
        <w:rPr>
          <w:sz w:val="22"/>
        </w:rPr>
        <w:t>Publication Credit.................................................................................................................................... 53</w:t>
      </w:r>
      <w:r>
        <w:t xml:space="preserve"> </w:t>
      </w:r>
    </w:p>
    <w:p w14:paraId="47280FE4" w14:textId="77777777" w:rsidR="000A5195" w:rsidRDefault="000A5195" w:rsidP="000A5195">
      <w:pPr>
        <w:spacing w:before="240" w:after="240" w:line="259" w:lineRule="auto"/>
        <w:ind w:left="0" w:right="0"/>
      </w:pPr>
      <w:r>
        <w:rPr>
          <w:b/>
          <w:sz w:val="22"/>
        </w:rPr>
        <w:t xml:space="preserve">Graduation ................................................................................................................................................ </w:t>
      </w:r>
      <w:r>
        <w:rPr>
          <w:b/>
          <w:color w:val="0000FF"/>
          <w:sz w:val="22"/>
          <w:u w:val="single" w:color="0000FF"/>
        </w:rPr>
        <w:t>54</w:t>
      </w:r>
      <w:r>
        <w:t xml:space="preserve"> </w:t>
      </w:r>
    </w:p>
    <w:p w14:paraId="66F67079" w14:textId="77777777" w:rsidR="000A5195" w:rsidRDefault="000A5195" w:rsidP="000A5195">
      <w:pPr>
        <w:spacing w:before="240" w:after="240" w:line="259" w:lineRule="auto"/>
        <w:ind w:left="226" w:right="0"/>
      </w:pPr>
      <w:r>
        <w:rPr>
          <w:sz w:val="22"/>
        </w:rPr>
        <w:t xml:space="preserve">Application for Graduation .................................................................................................................... 54 </w:t>
      </w:r>
      <w:r>
        <w:t xml:space="preserve"> </w:t>
      </w:r>
    </w:p>
    <w:p w14:paraId="1745B936" w14:textId="77777777" w:rsidR="000A5195" w:rsidRDefault="000A5195" w:rsidP="000A5195">
      <w:pPr>
        <w:spacing w:before="240" w:after="240" w:line="259" w:lineRule="auto"/>
        <w:ind w:left="226" w:right="0"/>
      </w:pPr>
      <w:r>
        <w:rPr>
          <w:sz w:val="22"/>
        </w:rPr>
        <w:t>Application Deadlines ............................................................................................................................ 54</w:t>
      </w:r>
      <w:r>
        <w:t xml:space="preserve"> </w:t>
      </w:r>
    </w:p>
    <w:p w14:paraId="68DF0BA1" w14:textId="77777777" w:rsidR="000A5195" w:rsidRDefault="000A5195" w:rsidP="000A5195">
      <w:pPr>
        <w:spacing w:before="240" w:after="240" w:line="259" w:lineRule="auto"/>
        <w:ind w:left="226" w:right="0"/>
        <w:rPr>
          <w:sz w:val="22"/>
        </w:rPr>
      </w:pPr>
      <w:r>
        <w:rPr>
          <w:sz w:val="22"/>
        </w:rPr>
        <w:t>Commencement ...................................................................................................................................... 54</w:t>
      </w:r>
    </w:p>
    <w:p w14:paraId="4FCE1679" w14:textId="77777777" w:rsidR="000A5195" w:rsidRDefault="000A5195" w:rsidP="000A5195">
      <w:pPr>
        <w:spacing w:before="240" w:after="240" w:line="259" w:lineRule="auto"/>
        <w:ind w:left="226" w:right="0"/>
      </w:pPr>
      <w:r>
        <w:rPr>
          <w:sz w:val="22"/>
        </w:rPr>
        <w:t xml:space="preserve">Academic Regalia ..................................................................................................................................54 </w:t>
      </w:r>
    </w:p>
    <w:p w14:paraId="30410AE2" w14:textId="77777777" w:rsidR="000A5195" w:rsidRDefault="000A5195" w:rsidP="000A5195">
      <w:pPr>
        <w:spacing w:before="240" w:after="240" w:line="259" w:lineRule="auto"/>
        <w:ind w:left="0" w:right="0"/>
      </w:pPr>
      <w:r>
        <w:rPr>
          <w:b/>
          <w:sz w:val="22"/>
        </w:rPr>
        <w:t xml:space="preserve">Program Policies and Procedures ........................................................................................................... </w:t>
      </w:r>
      <w:r>
        <w:rPr>
          <w:b/>
          <w:color w:val="0000FF"/>
          <w:sz w:val="22"/>
          <w:u w:val="single" w:color="0000FF"/>
        </w:rPr>
        <w:t>55</w:t>
      </w:r>
      <w:r>
        <w:rPr>
          <w:b/>
          <w:sz w:val="22"/>
        </w:rPr>
        <w:t xml:space="preserve"> </w:t>
      </w:r>
      <w:r>
        <w:t xml:space="preserve"> </w:t>
      </w:r>
    </w:p>
    <w:p w14:paraId="4A4B3B4B" w14:textId="77777777" w:rsidR="000A5195" w:rsidRDefault="000A5195" w:rsidP="000A5195">
      <w:pPr>
        <w:spacing w:before="240" w:after="240" w:line="259" w:lineRule="auto"/>
        <w:ind w:left="226" w:right="0"/>
      </w:pPr>
      <w:r>
        <w:rPr>
          <w:sz w:val="22"/>
        </w:rPr>
        <w:t xml:space="preserve">Psychology and Counseling Training Clinic ...........................................................................................55 </w:t>
      </w:r>
      <w:r>
        <w:t xml:space="preserve"> </w:t>
      </w:r>
    </w:p>
    <w:p w14:paraId="432E991E" w14:textId="77777777" w:rsidR="000A5195" w:rsidRDefault="000A5195" w:rsidP="000A5195">
      <w:pPr>
        <w:spacing w:before="240" w:after="240" w:line="259" w:lineRule="auto"/>
        <w:ind w:left="715" w:right="0"/>
      </w:pPr>
      <w:r>
        <w:rPr>
          <w:sz w:val="22"/>
        </w:rPr>
        <w:t xml:space="preserve">Types of Services  ......................................................................................................................... 55 </w:t>
      </w:r>
      <w:r>
        <w:t xml:space="preserve"> </w:t>
      </w:r>
    </w:p>
    <w:p w14:paraId="6DB4EAD0" w14:textId="77777777" w:rsidR="000A5195" w:rsidRDefault="000A5195" w:rsidP="000A5195">
      <w:pPr>
        <w:spacing w:before="240" w:after="240" w:line="259" w:lineRule="auto"/>
        <w:ind w:left="226" w:right="0"/>
      </w:pPr>
      <w:r>
        <w:rPr>
          <w:sz w:val="22"/>
        </w:rPr>
        <w:t xml:space="preserve">Practicum Guidelines ............................................................................................................................. 56 </w:t>
      </w:r>
      <w:r>
        <w:t xml:space="preserve"> </w:t>
      </w:r>
    </w:p>
    <w:p w14:paraId="50A12260" w14:textId="77777777" w:rsidR="000A5195" w:rsidRDefault="000A5195" w:rsidP="000A5195">
      <w:pPr>
        <w:spacing w:before="240" w:after="240" w:line="259" w:lineRule="auto"/>
        <w:ind w:left="715" w:right="0"/>
      </w:pPr>
      <w:r>
        <w:rPr>
          <w:sz w:val="22"/>
        </w:rPr>
        <w:t xml:space="preserve">Purpose and Goals of Practicum Training ..................................................................................... 56 </w:t>
      </w:r>
      <w:r>
        <w:t xml:space="preserve"> </w:t>
      </w:r>
    </w:p>
    <w:p w14:paraId="50B09D9B" w14:textId="77777777" w:rsidR="000A5195" w:rsidRDefault="000A5195" w:rsidP="000A5195">
      <w:pPr>
        <w:spacing w:before="240" w:after="240" w:line="259" w:lineRule="auto"/>
        <w:ind w:left="715" w:right="0"/>
      </w:pPr>
      <w:r>
        <w:rPr>
          <w:sz w:val="22"/>
        </w:rPr>
        <w:t xml:space="preserve">Sequence of Practicum Training ................................................................................................... 56 </w:t>
      </w:r>
      <w:r>
        <w:t xml:space="preserve"> </w:t>
      </w:r>
    </w:p>
    <w:p w14:paraId="229B3042" w14:textId="77777777" w:rsidR="000A5195" w:rsidRDefault="000A5195" w:rsidP="000A5195">
      <w:pPr>
        <w:spacing w:before="240" w:after="240" w:line="259" w:lineRule="auto"/>
        <w:ind w:left="715" w:right="0"/>
      </w:pPr>
      <w:r>
        <w:rPr>
          <w:sz w:val="22"/>
        </w:rPr>
        <w:t xml:space="preserve">Integration of Practicum and Academic Coursework ................................................................... 57 </w:t>
      </w:r>
      <w:r>
        <w:t xml:space="preserve"> </w:t>
      </w:r>
    </w:p>
    <w:p w14:paraId="36970B80" w14:textId="77777777" w:rsidR="000A5195" w:rsidRDefault="000A5195" w:rsidP="000A5195">
      <w:pPr>
        <w:spacing w:before="240" w:after="240" w:line="259" w:lineRule="auto"/>
        <w:ind w:left="715" w:right="0"/>
      </w:pPr>
      <w:r>
        <w:rPr>
          <w:sz w:val="22"/>
        </w:rPr>
        <w:t xml:space="preserve">Prerequisites .................................................................................................................................. 57 </w:t>
      </w:r>
      <w:r>
        <w:t xml:space="preserve"> </w:t>
      </w:r>
    </w:p>
    <w:p w14:paraId="5BA0F7D4" w14:textId="77777777" w:rsidR="000A5195" w:rsidRDefault="000A5195" w:rsidP="000A5195">
      <w:pPr>
        <w:spacing w:before="240" w:after="240" w:line="259" w:lineRule="auto"/>
        <w:ind w:left="715" w:right="0"/>
      </w:pPr>
      <w:r>
        <w:rPr>
          <w:sz w:val="22"/>
        </w:rPr>
        <w:t xml:space="preserve">Obtaining an Appropriate Practicum Site ..................................................................................... 58 </w:t>
      </w:r>
      <w:r>
        <w:t xml:space="preserve"> </w:t>
      </w:r>
    </w:p>
    <w:p w14:paraId="4950610C" w14:textId="77777777" w:rsidR="000A5195" w:rsidRDefault="000A5195" w:rsidP="000A5195">
      <w:pPr>
        <w:spacing w:before="240" w:after="240" w:line="259" w:lineRule="auto"/>
        <w:ind w:left="715" w:right="0"/>
      </w:pPr>
      <w:r>
        <w:rPr>
          <w:sz w:val="22"/>
        </w:rPr>
        <w:t>Requirements ................................................................................................................................. 58</w:t>
      </w:r>
      <w:r>
        <w:t xml:space="preserve"> </w:t>
      </w:r>
    </w:p>
    <w:p w14:paraId="2BA7EBD1" w14:textId="77777777" w:rsidR="000A5195" w:rsidRDefault="000A5195" w:rsidP="000A5195">
      <w:pPr>
        <w:tabs>
          <w:tab w:val="center" w:pos="2146"/>
          <w:tab w:val="center" w:pos="6752"/>
        </w:tabs>
        <w:spacing w:before="240" w:after="240" w:line="259" w:lineRule="auto"/>
        <w:ind w:left="0" w:right="0" w:firstLine="0"/>
      </w:pPr>
      <w:r>
        <w:rPr>
          <w:rFonts w:ascii="Calibri" w:eastAsia="Calibri" w:hAnsi="Calibri" w:cs="Calibri"/>
          <w:sz w:val="22"/>
        </w:rPr>
        <w:tab/>
        <w:t xml:space="preserve"> </w:t>
      </w:r>
      <w:r>
        <w:rPr>
          <w:sz w:val="22"/>
        </w:rPr>
        <w:t xml:space="preserve">  </w:t>
      </w:r>
      <w:r>
        <w:rPr>
          <w:sz w:val="22"/>
        </w:rPr>
        <w:tab/>
        <w:t xml:space="preserve">Direct Hours ....................................................................................... 58  </w:t>
      </w:r>
    </w:p>
    <w:p w14:paraId="640E7E53" w14:textId="77777777" w:rsidR="000A5195" w:rsidRDefault="000A5195" w:rsidP="000A5195">
      <w:pPr>
        <w:tabs>
          <w:tab w:val="center" w:pos="2160"/>
          <w:tab w:val="center" w:pos="6764"/>
        </w:tabs>
        <w:spacing w:before="240" w:after="240" w:line="259" w:lineRule="auto"/>
        <w:ind w:left="0" w:right="0" w:firstLine="0"/>
      </w:pPr>
      <w:r>
        <w:rPr>
          <w:rFonts w:ascii="Calibri" w:eastAsia="Calibri" w:hAnsi="Calibri" w:cs="Calibri"/>
          <w:sz w:val="22"/>
        </w:rPr>
        <w:tab/>
      </w:r>
      <w:r>
        <w:rPr>
          <w:sz w:val="22"/>
        </w:rPr>
        <w:t xml:space="preserve"> </w:t>
      </w:r>
      <w:r>
        <w:rPr>
          <w:sz w:val="22"/>
        </w:rPr>
        <w:tab/>
        <w:t xml:space="preserve">Indirect Hours ......................................................................................59 </w:t>
      </w:r>
      <w:r>
        <w:t xml:space="preserve"> </w:t>
      </w:r>
    </w:p>
    <w:p w14:paraId="1B112858" w14:textId="77777777" w:rsidR="000A5195" w:rsidRDefault="000A5195" w:rsidP="000A5195">
      <w:pPr>
        <w:spacing w:before="240" w:after="240" w:line="259" w:lineRule="auto"/>
        <w:ind w:left="105" w:right="0" w:firstLine="0"/>
      </w:pPr>
      <w:r>
        <w:rPr>
          <w:sz w:val="22"/>
        </w:rPr>
        <w:lastRenderedPageBreak/>
        <w:t xml:space="preserve">Documenting Hours ................................................................................................................................. 59 </w:t>
      </w:r>
      <w:r>
        <w:t xml:space="preserve">     </w:t>
      </w:r>
      <w:r>
        <w:rPr>
          <w:sz w:val="22"/>
        </w:rPr>
        <w:t xml:space="preserve">Supervision ...............................................................................................................................................60 </w:t>
      </w:r>
      <w:r>
        <w:t xml:space="preserve"> </w:t>
      </w:r>
      <w:r>
        <w:rPr>
          <w:sz w:val="22"/>
        </w:rPr>
        <w:t xml:space="preserve">Site Supervisor Qualifications ..................................................................................................................61 </w:t>
      </w:r>
      <w:r>
        <w:t xml:space="preserve"> </w:t>
      </w:r>
      <w:r>
        <w:rPr>
          <w:sz w:val="22"/>
        </w:rPr>
        <w:t xml:space="preserve">Hours Chart .............................................................................................................................................. 61 </w:t>
      </w:r>
      <w:r>
        <w:t xml:space="preserve"> </w:t>
      </w:r>
    </w:p>
    <w:p w14:paraId="7C458AE9" w14:textId="77777777" w:rsidR="000A5195" w:rsidRDefault="000A5195" w:rsidP="000A5195">
      <w:pPr>
        <w:spacing w:before="240" w:after="240" w:line="259" w:lineRule="auto"/>
        <w:ind w:left="0" w:right="0" w:firstLine="0"/>
      </w:pPr>
      <w:r>
        <w:rPr>
          <w:sz w:val="22"/>
        </w:rPr>
        <w:t xml:space="preserve">  Professional Liability Insurance ............................................................................................................... 62</w:t>
      </w:r>
      <w:r>
        <w:t xml:space="preserve"> </w:t>
      </w:r>
    </w:p>
    <w:p w14:paraId="12EF0FC6" w14:textId="77777777" w:rsidR="000A5195" w:rsidRDefault="000A5195" w:rsidP="000A5195">
      <w:pPr>
        <w:spacing w:before="240" w:after="240" w:line="259" w:lineRule="auto"/>
        <w:ind w:left="0" w:right="0" w:firstLine="0"/>
      </w:pPr>
      <w:r>
        <w:rPr>
          <w:sz w:val="22"/>
        </w:rPr>
        <w:t xml:space="preserve">  Evaluation of Student Practicum Performance ........................................................................................ 62 </w:t>
      </w:r>
      <w:r>
        <w:t xml:space="preserve"> </w:t>
      </w:r>
    </w:p>
    <w:p w14:paraId="783CCD9B" w14:textId="77777777" w:rsidR="000A5195" w:rsidRDefault="000A5195" w:rsidP="000A5195">
      <w:pPr>
        <w:spacing w:before="240" w:after="240" w:line="259" w:lineRule="auto"/>
        <w:ind w:left="0" w:right="0" w:firstLine="0"/>
      </w:pPr>
      <w:r>
        <w:rPr>
          <w:sz w:val="22"/>
        </w:rPr>
        <w:t xml:space="preserve">  Other Requirements ................................................................................................................................. 63 </w:t>
      </w:r>
      <w:r>
        <w:t xml:space="preserve"> </w:t>
      </w:r>
    </w:p>
    <w:p w14:paraId="4FA8B9BB" w14:textId="77777777" w:rsidR="000A5195" w:rsidRDefault="000A5195" w:rsidP="000A5195">
      <w:pPr>
        <w:spacing w:before="240" w:after="240" w:line="259" w:lineRule="auto"/>
        <w:ind w:left="0" w:right="0" w:firstLine="0"/>
      </w:pPr>
      <w:r>
        <w:rPr>
          <w:sz w:val="22"/>
        </w:rPr>
        <w:t xml:space="preserve">  Review of Supervisors and Sites .............................................................................................................. 63 </w:t>
      </w:r>
      <w:r>
        <w:t xml:space="preserve"> </w:t>
      </w:r>
    </w:p>
    <w:p w14:paraId="16EA0FAE" w14:textId="77777777" w:rsidR="000A5195" w:rsidRDefault="000A5195" w:rsidP="000A5195">
      <w:pPr>
        <w:spacing w:before="240" w:after="240" w:line="259" w:lineRule="auto"/>
        <w:ind w:left="0" w:right="0" w:firstLine="0"/>
      </w:pPr>
      <w:r>
        <w:rPr>
          <w:sz w:val="22"/>
        </w:rPr>
        <w:t xml:space="preserve">  Telesupervision Policy………... .............................................................................................................. 64 </w:t>
      </w:r>
      <w:r>
        <w:t xml:space="preserve"> </w:t>
      </w:r>
    </w:p>
    <w:p w14:paraId="2C684A66" w14:textId="77777777" w:rsidR="000A5195" w:rsidRDefault="000A5195" w:rsidP="000A5195">
      <w:pPr>
        <w:spacing w:before="240" w:after="240" w:line="259" w:lineRule="auto"/>
        <w:ind w:left="715" w:right="0"/>
      </w:pPr>
      <w:r>
        <w:rPr>
          <w:sz w:val="22"/>
        </w:rPr>
        <w:t xml:space="preserve">Definition ...................................................................................................................................... 64 </w:t>
      </w:r>
      <w:r>
        <w:t xml:space="preserve"> </w:t>
      </w:r>
    </w:p>
    <w:p w14:paraId="37FAE9C5" w14:textId="77777777" w:rsidR="000A5195" w:rsidRDefault="000A5195" w:rsidP="000A5195">
      <w:pPr>
        <w:spacing w:before="240" w:after="240" w:line="259" w:lineRule="auto"/>
        <w:ind w:left="715" w:right="0"/>
      </w:pPr>
      <w:r>
        <w:rPr>
          <w:sz w:val="22"/>
        </w:rPr>
        <w:t>Rationale ........................................................................................................................................ 64</w:t>
      </w:r>
      <w:r>
        <w:t xml:space="preserve"> </w:t>
      </w:r>
    </w:p>
    <w:p w14:paraId="2FE705AE" w14:textId="77777777" w:rsidR="000A5195" w:rsidRDefault="000A5195" w:rsidP="000A5195">
      <w:pPr>
        <w:spacing w:before="240" w:after="240" w:line="259" w:lineRule="auto"/>
        <w:ind w:left="715" w:right="0"/>
      </w:pPr>
      <w:r>
        <w:rPr>
          <w:sz w:val="22"/>
        </w:rPr>
        <w:t xml:space="preserve">Consistency with Training Aims and Outcomes ........................................................................... 64 </w:t>
      </w:r>
      <w:r>
        <w:t xml:space="preserve"> </w:t>
      </w:r>
    </w:p>
    <w:p w14:paraId="4CD1B941" w14:textId="77777777" w:rsidR="000A5195" w:rsidRDefault="000A5195" w:rsidP="000A5195">
      <w:pPr>
        <w:spacing w:before="240" w:after="240" w:line="259" w:lineRule="auto"/>
        <w:ind w:left="715" w:right="0"/>
      </w:pPr>
      <w:r>
        <w:rPr>
          <w:sz w:val="22"/>
        </w:rPr>
        <w:t>How and When Telesupervision is Used ...................................................................................... 64</w:t>
      </w:r>
      <w:r>
        <w:t xml:space="preserve"> </w:t>
      </w:r>
    </w:p>
    <w:p w14:paraId="24BCD2AC" w14:textId="77777777" w:rsidR="000A5195" w:rsidRDefault="000A5195" w:rsidP="000A5195">
      <w:pPr>
        <w:spacing w:before="240" w:after="240" w:line="259" w:lineRule="auto"/>
        <w:ind w:left="715" w:right="0"/>
      </w:pPr>
      <w:r>
        <w:rPr>
          <w:sz w:val="22"/>
        </w:rPr>
        <w:t>Trainee Participation ..................................................................................................................... 65</w:t>
      </w:r>
      <w:r>
        <w:t xml:space="preserve"> </w:t>
      </w:r>
    </w:p>
    <w:p w14:paraId="7AEAE513" w14:textId="77777777" w:rsidR="000A5195" w:rsidRDefault="000A5195" w:rsidP="000A5195">
      <w:pPr>
        <w:spacing w:before="240" w:after="240" w:line="259" w:lineRule="auto"/>
        <w:ind w:left="715" w:right="0"/>
      </w:pPr>
      <w:r>
        <w:rPr>
          <w:sz w:val="22"/>
        </w:rPr>
        <w:t>Supervisory Relationship Development ........................................................................................ 65</w:t>
      </w:r>
      <w:r>
        <w:t xml:space="preserve"> </w:t>
      </w:r>
    </w:p>
    <w:p w14:paraId="20630CE1" w14:textId="77777777" w:rsidR="000A5195" w:rsidRDefault="000A5195" w:rsidP="000A5195">
      <w:pPr>
        <w:spacing w:before="240" w:after="240" w:line="259" w:lineRule="auto"/>
        <w:ind w:left="715" w:right="0"/>
      </w:pPr>
      <w:r>
        <w:rPr>
          <w:sz w:val="22"/>
        </w:rPr>
        <w:t xml:space="preserve">Professional Responsibility for Clinical Cases ............................................................................. 65 </w:t>
      </w:r>
      <w:r>
        <w:t xml:space="preserve"> </w:t>
      </w:r>
    </w:p>
    <w:p w14:paraId="12F1DAB3" w14:textId="77777777" w:rsidR="000A5195" w:rsidRDefault="000A5195" w:rsidP="000A5195">
      <w:pPr>
        <w:spacing w:before="240" w:after="240" w:line="259" w:lineRule="auto"/>
        <w:ind w:left="715" w:right="0"/>
      </w:pPr>
      <w:r>
        <w:rPr>
          <w:sz w:val="22"/>
        </w:rPr>
        <w:t>Management of Non-scheduled Consultation and Crisis Coverage .............................................. 65</w:t>
      </w:r>
    </w:p>
    <w:p w14:paraId="635FB907" w14:textId="77777777" w:rsidR="000A5195" w:rsidRDefault="000A5195" w:rsidP="000A5195">
      <w:pPr>
        <w:spacing w:before="240" w:after="240" w:line="259" w:lineRule="auto"/>
        <w:ind w:left="715" w:right="0"/>
      </w:pPr>
      <w:r>
        <w:rPr>
          <w:sz w:val="22"/>
        </w:rPr>
        <w:t xml:space="preserve">Privacy/Confidentiality of Clients and Trainees ........................................................................... 65 </w:t>
      </w:r>
      <w:r>
        <w:t xml:space="preserve"> </w:t>
      </w:r>
    </w:p>
    <w:p w14:paraId="6A4A1DA1" w14:textId="77777777" w:rsidR="000A5195" w:rsidRDefault="000A5195" w:rsidP="000A5195">
      <w:pPr>
        <w:spacing w:before="240" w:after="240" w:line="259" w:lineRule="auto"/>
        <w:ind w:left="715" w:right="0"/>
      </w:pPr>
      <w:r>
        <w:rPr>
          <w:sz w:val="22"/>
        </w:rPr>
        <w:t>Technology Requirements and Education ..................................................................................... 66</w:t>
      </w:r>
    </w:p>
    <w:p w14:paraId="385F8C65" w14:textId="77777777" w:rsidR="000A5195" w:rsidRDefault="000A5195" w:rsidP="000A5195">
      <w:pPr>
        <w:spacing w:before="240" w:after="240" w:line="259" w:lineRule="auto"/>
        <w:ind w:left="226" w:right="0"/>
      </w:pPr>
      <w:r>
        <w:rPr>
          <w:sz w:val="22"/>
        </w:rPr>
        <w:t>Internship ...............................................................................................................................................  66</w:t>
      </w:r>
      <w:r>
        <w:t xml:space="preserve"> </w:t>
      </w:r>
    </w:p>
    <w:p w14:paraId="4499CF8A" w14:textId="77777777" w:rsidR="000A5195" w:rsidRDefault="000A5195" w:rsidP="000A5195">
      <w:pPr>
        <w:spacing w:before="240" w:after="240" w:line="259" w:lineRule="auto"/>
        <w:ind w:left="715" w:right="0"/>
      </w:pPr>
      <w:r>
        <w:rPr>
          <w:sz w:val="22"/>
        </w:rPr>
        <w:t>Overview ....................................................................................................................................... 66</w:t>
      </w:r>
      <w:r>
        <w:t xml:space="preserve"> </w:t>
      </w:r>
    </w:p>
    <w:p w14:paraId="5BBBBA99" w14:textId="77777777" w:rsidR="000A5195" w:rsidRDefault="000A5195" w:rsidP="000A5195">
      <w:pPr>
        <w:spacing w:before="240" w:after="240" w:line="259" w:lineRule="auto"/>
        <w:ind w:left="715" w:right="0"/>
      </w:pPr>
      <w:r>
        <w:rPr>
          <w:sz w:val="22"/>
        </w:rPr>
        <w:t>Readiness to Apply for Internships ............................................................................................... 66</w:t>
      </w:r>
      <w:r>
        <w:t xml:space="preserve"> </w:t>
      </w:r>
    </w:p>
    <w:p w14:paraId="4BF254C6" w14:textId="77777777" w:rsidR="000A5195" w:rsidRDefault="000A5195" w:rsidP="000A5195">
      <w:pPr>
        <w:spacing w:before="240" w:after="240" w:line="259" w:lineRule="auto"/>
        <w:ind w:left="715" w:right="0"/>
      </w:pPr>
      <w:r>
        <w:rPr>
          <w:sz w:val="22"/>
        </w:rPr>
        <w:t>Acceptable Sites............................................................................................................................. 67</w:t>
      </w:r>
      <w:r>
        <w:t xml:space="preserve"> </w:t>
      </w:r>
    </w:p>
    <w:p w14:paraId="2AAB1DED" w14:textId="77777777" w:rsidR="000A5195" w:rsidRDefault="000A5195" w:rsidP="000A5195">
      <w:pPr>
        <w:spacing w:before="240" w:after="240" w:line="259" w:lineRule="auto"/>
        <w:ind w:left="715" w:right="0"/>
      </w:pPr>
      <w:r>
        <w:rPr>
          <w:sz w:val="22"/>
        </w:rPr>
        <w:t>Application ................................................................................................................................... 69</w:t>
      </w:r>
      <w:r>
        <w:t xml:space="preserve"> </w:t>
      </w:r>
    </w:p>
    <w:p w14:paraId="01A7D974" w14:textId="77777777" w:rsidR="000A5195" w:rsidRDefault="000A5195" w:rsidP="000A5195">
      <w:pPr>
        <w:spacing w:before="240" w:after="240" w:line="259" w:lineRule="auto"/>
        <w:ind w:left="715" w:right="0"/>
      </w:pPr>
      <w:r>
        <w:rPr>
          <w:sz w:val="22"/>
        </w:rPr>
        <w:t xml:space="preserve">Documentation...............................................................................................................................69 </w:t>
      </w:r>
    </w:p>
    <w:p w14:paraId="1F4DEE24" w14:textId="77777777" w:rsidR="000A5195" w:rsidRDefault="000A5195" w:rsidP="000A5195">
      <w:pPr>
        <w:spacing w:before="240" w:after="240" w:line="259" w:lineRule="auto"/>
        <w:ind w:left="715" w:right="0"/>
      </w:pPr>
      <w:r>
        <w:rPr>
          <w:sz w:val="22"/>
        </w:rPr>
        <w:t>Communication with Internship ................................................................................................... 70</w:t>
      </w:r>
      <w:r>
        <w:t xml:space="preserve"> </w:t>
      </w:r>
    </w:p>
    <w:p w14:paraId="0BB59AFF" w14:textId="77777777" w:rsidR="000A5195" w:rsidRDefault="000A5195" w:rsidP="000A5195">
      <w:pPr>
        <w:spacing w:before="240" w:after="240" w:line="259" w:lineRule="auto"/>
        <w:ind w:left="226" w:right="0"/>
      </w:pPr>
      <w:r>
        <w:rPr>
          <w:sz w:val="22"/>
        </w:rPr>
        <w:t>Thesis Requirements ............................................................................................................................  71</w:t>
      </w:r>
      <w:r>
        <w:t xml:space="preserve"> </w:t>
      </w:r>
    </w:p>
    <w:p w14:paraId="5107E54A" w14:textId="77777777" w:rsidR="000A5195" w:rsidRDefault="000A5195" w:rsidP="000A5195">
      <w:pPr>
        <w:spacing w:before="240" w:after="240" w:line="259" w:lineRule="auto"/>
        <w:ind w:left="715" w:right="0"/>
      </w:pPr>
      <w:r>
        <w:rPr>
          <w:sz w:val="22"/>
        </w:rPr>
        <w:t>Departmental Guidelines .............................................................................................................. 71</w:t>
      </w:r>
      <w:r>
        <w:t xml:space="preserve"> </w:t>
      </w:r>
    </w:p>
    <w:p w14:paraId="36F4365E" w14:textId="77777777" w:rsidR="000A5195" w:rsidRDefault="000A5195" w:rsidP="000A5195">
      <w:pPr>
        <w:spacing w:before="240" w:after="240" w:line="259" w:lineRule="auto"/>
        <w:ind w:left="715" w:right="0"/>
      </w:pPr>
      <w:r>
        <w:rPr>
          <w:sz w:val="22"/>
        </w:rPr>
        <w:t>Guidelines and Procedures ........................................................................................................... 71</w:t>
      </w:r>
      <w:r>
        <w:t xml:space="preserve"> </w:t>
      </w:r>
    </w:p>
    <w:p w14:paraId="51D67449" w14:textId="77777777" w:rsidR="000A5195" w:rsidRDefault="000A5195" w:rsidP="000A5195">
      <w:pPr>
        <w:spacing w:before="240" w:after="240" w:line="259" w:lineRule="auto"/>
        <w:ind w:left="715" w:right="0"/>
      </w:pPr>
      <w:r>
        <w:rPr>
          <w:sz w:val="22"/>
        </w:rPr>
        <w:lastRenderedPageBreak/>
        <w:t>Institutional Review Board (IRB) Approval ................................................................................ 71</w:t>
      </w:r>
      <w:r>
        <w:t xml:space="preserve"> </w:t>
      </w:r>
    </w:p>
    <w:p w14:paraId="2B3800F1" w14:textId="77777777" w:rsidR="000A5195" w:rsidRDefault="000A5195" w:rsidP="000A5195">
      <w:pPr>
        <w:spacing w:before="240" w:after="240" w:line="259" w:lineRule="auto"/>
        <w:ind w:left="715" w:right="0"/>
      </w:pPr>
      <w:r>
        <w:rPr>
          <w:sz w:val="22"/>
        </w:rPr>
        <w:t xml:space="preserve">Committee Composition ............................................................................................................... 71 </w:t>
      </w:r>
      <w:r>
        <w:t xml:space="preserve"> </w:t>
      </w:r>
    </w:p>
    <w:p w14:paraId="1E88F106" w14:textId="77777777" w:rsidR="000A5195" w:rsidRDefault="000A5195" w:rsidP="000A5195">
      <w:pPr>
        <w:spacing w:before="240" w:after="240" w:line="259" w:lineRule="auto"/>
        <w:ind w:left="715" w:right="0"/>
      </w:pPr>
      <w:r>
        <w:rPr>
          <w:sz w:val="22"/>
        </w:rPr>
        <w:t>Oral Defense of Thesis .................................................................................................................. 72</w:t>
      </w:r>
    </w:p>
    <w:p w14:paraId="069333FF" w14:textId="77777777" w:rsidR="000A5195" w:rsidRDefault="000A5195" w:rsidP="000A5195">
      <w:pPr>
        <w:spacing w:before="240" w:after="240" w:line="259" w:lineRule="auto"/>
        <w:ind w:left="715" w:right="0"/>
      </w:pPr>
      <w:r>
        <w:rPr>
          <w:sz w:val="22"/>
        </w:rPr>
        <w:t>Failure of Examinations ................................................................................................................ 73</w:t>
      </w:r>
      <w:r>
        <w:t xml:space="preserve"> </w:t>
      </w:r>
    </w:p>
    <w:p w14:paraId="583E75AF" w14:textId="77777777" w:rsidR="000A5195" w:rsidRDefault="000A5195" w:rsidP="000A5195">
      <w:pPr>
        <w:spacing w:before="240" w:after="240" w:line="259" w:lineRule="auto"/>
        <w:ind w:left="715" w:right="0"/>
      </w:pPr>
      <w:r>
        <w:rPr>
          <w:sz w:val="22"/>
        </w:rPr>
        <w:t xml:space="preserve">Thesis Submission Deadlines ........................................................................................................ 73 </w:t>
      </w:r>
      <w:r>
        <w:t xml:space="preserve"> </w:t>
      </w:r>
    </w:p>
    <w:p w14:paraId="6F358F51" w14:textId="77777777" w:rsidR="000A5195" w:rsidRDefault="000A5195" w:rsidP="000A5195">
      <w:pPr>
        <w:spacing w:before="240" w:after="240" w:line="259" w:lineRule="auto"/>
        <w:ind w:left="715" w:right="0"/>
      </w:pPr>
      <w:r>
        <w:rPr>
          <w:sz w:val="22"/>
        </w:rPr>
        <w:t xml:space="preserve">Grading Policy ............................................................................................................................... 73 </w:t>
      </w:r>
    </w:p>
    <w:p w14:paraId="74C800F9" w14:textId="77777777" w:rsidR="000A5195" w:rsidRDefault="000A5195" w:rsidP="000A5195">
      <w:pPr>
        <w:spacing w:before="240" w:after="240" w:line="259" w:lineRule="auto"/>
        <w:ind w:left="715" w:right="0"/>
      </w:pPr>
      <w:r>
        <w:rPr>
          <w:sz w:val="22"/>
        </w:rPr>
        <w:t xml:space="preserve">Approval ........................................................................................................................................ 73 </w:t>
      </w:r>
      <w:r>
        <w:t xml:space="preserve"> </w:t>
      </w:r>
    </w:p>
    <w:p w14:paraId="37DA35B0" w14:textId="77777777" w:rsidR="000A5195" w:rsidRDefault="000A5195" w:rsidP="000A5195">
      <w:pPr>
        <w:spacing w:before="240" w:after="240" w:line="259" w:lineRule="auto"/>
        <w:ind w:left="154" w:right="143"/>
        <w:jc w:val="center"/>
      </w:pPr>
      <w:r>
        <w:rPr>
          <w:sz w:val="22"/>
        </w:rPr>
        <w:t>Qualifying Examinations ...................................................................................................................74</w:t>
      </w:r>
      <w:r>
        <w:t xml:space="preserve"> </w:t>
      </w:r>
    </w:p>
    <w:p w14:paraId="494A63B3" w14:textId="77777777" w:rsidR="000A5195" w:rsidRDefault="000A5195" w:rsidP="000A5195">
      <w:pPr>
        <w:spacing w:before="240" w:after="240" w:line="259" w:lineRule="auto"/>
        <w:ind w:left="715" w:right="0"/>
      </w:pPr>
      <w:r>
        <w:rPr>
          <w:sz w:val="22"/>
        </w:rPr>
        <w:t xml:space="preserve">Overview .................................................................................................................................... 74 </w:t>
      </w:r>
      <w:r>
        <w:t xml:space="preserve"> </w:t>
      </w:r>
    </w:p>
    <w:p w14:paraId="45DF9DCC" w14:textId="77777777" w:rsidR="000A5195" w:rsidRDefault="000A5195" w:rsidP="000A5195">
      <w:pPr>
        <w:spacing w:before="240" w:after="240" w:line="259" w:lineRule="auto"/>
        <w:ind w:left="715" w:right="0"/>
      </w:pPr>
      <w:r>
        <w:rPr>
          <w:sz w:val="22"/>
        </w:rPr>
        <w:t xml:space="preserve">Eligibility........................................................................................................................................ 74 </w:t>
      </w:r>
      <w:r>
        <w:t xml:space="preserve"> </w:t>
      </w:r>
    </w:p>
    <w:p w14:paraId="2EB577CC" w14:textId="77777777" w:rsidR="000A5195" w:rsidRDefault="000A5195" w:rsidP="000A5195">
      <w:pPr>
        <w:spacing w:before="240" w:after="240" w:line="259" w:lineRule="auto"/>
        <w:ind w:left="715" w:right="0"/>
      </w:pPr>
      <w:r>
        <w:rPr>
          <w:sz w:val="22"/>
        </w:rPr>
        <w:t>Schedule of Administration and Due Dates ...................................................................................74</w:t>
      </w:r>
      <w:r>
        <w:t xml:space="preserve"> </w:t>
      </w:r>
    </w:p>
    <w:p w14:paraId="02C19B0A" w14:textId="77777777" w:rsidR="000A5195" w:rsidRDefault="000A5195" w:rsidP="000A5195">
      <w:pPr>
        <w:spacing w:before="240" w:after="240" w:line="259" w:lineRule="auto"/>
        <w:ind w:left="715" w:right="0"/>
      </w:pPr>
      <w:r>
        <w:rPr>
          <w:sz w:val="22"/>
        </w:rPr>
        <w:t xml:space="preserve">Administration................................................................................................................................ 75 </w:t>
      </w:r>
      <w:r>
        <w:t xml:space="preserve"> </w:t>
      </w:r>
    </w:p>
    <w:p w14:paraId="58657E83" w14:textId="77777777" w:rsidR="000A5195" w:rsidRDefault="000A5195" w:rsidP="000A5195">
      <w:pPr>
        <w:spacing w:before="240" w:after="240" w:line="259" w:lineRule="auto"/>
        <w:ind w:left="715" w:right="0"/>
      </w:pPr>
      <w:r>
        <w:rPr>
          <w:sz w:val="22"/>
        </w:rPr>
        <w:t xml:space="preserve">Grading and Failing Portions of the Comprehensive Examination ...............................................75 </w:t>
      </w:r>
      <w:r>
        <w:t xml:space="preserve"> </w:t>
      </w:r>
    </w:p>
    <w:p w14:paraId="48B3440E" w14:textId="77777777" w:rsidR="000A5195" w:rsidRDefault="000A5195" w:rsidP="000A5195">
      <w:pPr>
        <w:spacing w:before="240" w:after="240" w:line="259" w:lineRule="auto"/>
        <w:ind w:left="715" w:right="0"/>
      </w:pPr>
      <w:r>
        <w:rPr>
          <w:sz w:val="22"/>
        </w:rPr>
        <w:t xml:space="preserve">Appeal of Qualifying Exam Results ...............................................................................................77 </w:t>
      </w:r>
      <w:r>
        <w:t xml:space="preserve"> </w:t>
      </w:r>
    </w:p>
    <w:p w14:paraId="20469D1D" w14:textId="77777777" w:rsidR="000A5195" w:rsidRDefault="000A5195" w:rsidP="000A5195">
      <w:pPr>
        <w:spacing w:before="240" w:after="240" w:line="259" w:lineRule="auto"/>
        <w:ind w:left="154" w:right="143"/>
        <w:jc w:val="center"/>
      </w:pPr>
      <w:r>
        <w:rPr>
          <w:sz w:val="22"/>
        </w:rPr>
        <w:t>Dissertation Process ...............................................................................................................................77</w:t>
      </w:r>
      <w:r>
        <w:t xml:space="preserve"> </w:t>
      </w:r>
    </w:p>
    <w:p w14:paraId="500614B6" w14:textId="77777777" w:rsidR="000A5195" w:rsidRDefault="000A5195" w:rsidP="000A5195">
      <w:pPr>
        <w:spacing w:before="240" w:after="240" w:line="259" w:lineRule="auto"/>
        <w:ind w:left="715" w:right="0"/>
      </w:pPr>
      <w:r>
        <w:rPr>
          <w:sz w:val="22"/>
        </w:rPr>
        <w:t xml:space="preserve">Dissertation Proposal ......................................................................................................................77 </w:t>
      </w:r>
      <w:r>
        <w:t xml:space="preserve"> </w:t>
      </w:r>
    </w:p>
    <w:p w14:paraId="14556648" w14:textId="77777777" w:rsidR="000A5195" w:rsidRDefault="000A5195" w:rsidP="000A5195">
      <w:pPr>
        <w:spacing w:before="240" w:after="240" w:line="259" w:lineRule="auto"/>
        <w:ind w:left="715" w:right="0"/>
      </w:pPr>
      <w:r>
        <w:rPr>
          <w:sz w:val="22"/>
        </w:rPr>
        <w:t>Ph.D. Proficiency Examination (Qualifying Exam) ...................................................................... 77</w:t>
      </w:r>
    </w:p>
    <w:p w14:paraId="2B419BAB" w14:textId="77777777" w:rsidR="000A5195" w:rsidRDefault="000A5195" w:rsidP="000A5195">
      <w:pPr>
        <w:spacing w:before="240" w:after="240" w:line="259" w:lineRule="auto"/>
        <w:ind w:left="715" w:right="0"/>
      </w:pPr>
      <w:r>
        <w:rPr>
          <w:sz w:val="22"/>
        </w:rPr>
        <w:t xml:space="preserve">Application for Candidacy…………………………. ................................................................... 77 </w:t>
      </w:r>
      <w:r>
        <w:t xml:space="preserve"> </w:t>
      </w:r>
    </w:p>
    <w:p w14:paraId="0EFDBBDA" w14:textId="77777777" w:rsidR="000A5195" w:rsidRDefault="000A5195" w:rsidP="000A5195">
      <w:pPr>
        <w:spacing w:before="240" w:after="240" w:line="259" w:lineRule="auto"/>
        <w:ind w:left="715" w:right="0"/>
      </w:pPr>
      <w:r>
        <w:rPr>
          <w:sz w:val="22"/>
        </w:rPr>
        <w:t xml:space="preserve">Dissertation .................................................................................................................................  </w:t>
      </w:r>
      <w:r>
        <w:t xml:space="preserve"> 78</w:t>
      </w:r>
    </w:p>
    <w:p w14:paraId="371C4DAC" w14:textId="77777777" w:rsidR="000A5195" w:rsidRDefault="000A5195" w:rsidP="000A5195">
      <w:pPr>
        <w:spacing w:before="240" w:after="240" w:line="259" w:lineRule="auto"/>
        <w:ind w:left="715" w:right="0"/>
      </w:pPr>
      <w:r>
        <w:rPr>
          <w:sz w:val="22"/>
        </w:rPr>
        <w:t xml:space="preserve">Institutional Review Board (IRB) Approval ..................................................................................78 </w:t>
      </w:r>
      <w:r>
        <w:t xml:space="preserve"> </w:t>
      </w:r>
    </w:p>
    <w:p w14:paraId="53DC9128" w14:textId="77777777" w:rsidR="000A5195" w:rsidRDefault="000A5195" w:rsidP="000A5195">
      <w:pPr>
        <w:spacing w:before="240" w:after="240" w:line="259" w:lineRule="auto"/>
        <w:ind w:left="715" w:right="0"/>
      </w:pPr>
      <w:r>
        <w:rPr>
          <w:sz w:val="22"/>
        </w:rPr>
        <w:t xml:space="preserve">Dissertation Committee ................................................................................................................. 78 </w:t>
      </w:r>
      <w:r>
        <w:t xml:space="preserve"> </w:t>
      </w:r>
    </w:p>
    <w:p w14:paraId="4FB984EC" w14:textId="77777777" w:rsidR="000A5195" w:rsidRDefault="000A5195" w:rsidP="000A5195">
      <w:pPr>
        <w:spacing w:before="240" w:after="240" w:line="259" w:lineRule="auto"/>
        <w:ind w:left="715" w:right="0"/>
      </w:pPr>
      <w:r>
        <w:rPr>
          <w:sz w:val="22"/>
        </w:rPr>
        <w:t xml:space="preserve">Defense of Dissertation Proposal ...................................................................................................79 </w:t>
      </w:r>
      <w:r>
        <w:t xml:space="preserve"> </w:t>
      </w:r>
    </w:p>
    <w:p w14:paraId="1B2D1FF6" w14:textId="77777777" w:rsidR="000A5195" w:rsidRDefault="000A5195" w:rsidP="000A5195">
      <w:pPr>
        <w:spacing w:before="240" w:after="240" w:line="259" w:lineRule="auto"/>
        <w:ind w:left="715" w:right="0"/>
      </w:pPr>
      <w:r>
        <w:rPr>
          <w:sz w:val="22"/>
        </w:rPr>
        <w:t>Oral Defense ...................................................................................................................................79</w:t>
      </w:r>
      <w:r>
        <w:t xml:space="preserve"> </w:t>
      </w:r>
    </w:p>
    <w:p w14:paraId="2D2FEC1F" w14:textId="77777777" w:rsidR="000A5195" w:rsidRDefault="000A5195" w:rsidP="000A5195">
      <w:pPr>
        <w:spacing w:before="240" w:after="240" w:line="259" w:lineRule="auto"/>
        <w:ind w:left="715" w:right="0"/>
      </w:pPr>
      <w:r>
        <w:rPr>
          <w:sz w:val="22"/>
        </w:rPr>
        <w:t xml:space="preserve">Format Review .............................................................................................................................. 79 </w:t>
      </w:r>
      <w:r>
        <w:t xml:space="preserve"> </w:t>
      </w:r>
    </w:p>
    <w:p w14:paraId="770E5E0A" w14:textId="77777777" w:rsidR="000A5195" w:rsidRDefault="000A5195" w:rsidP="000A5195">
      <w:pPr>
        <w:spacing w:before="240" w:after="240" w:line="259" w:lineRule="auto"/>
        <w:ind w:left="10" w:right="0"/>
        <w:jc w:val="center"/>
        <w:rPr>
          <w:b/>
        </w:rPr>
      </w:pPr>
    </w:p>
    <w:p w14:paraId="4D2CBD98" w14:textId="7690A484" w:rsidR="000A5195" w:rsidRDefault="000A5195" w:rsidP="00367A5F">
      <w:pPr>
        <w:spacing w:after="91" w:line="259" w:lineRule="auto"/>
        <w:ind w:left="10" w:right="0"/>
        <w:jc w:val="center"/>
        <w:rPr>
          <w:b/>
        </w:rPr>
      </w:pPr>
    </w:p>
    <w:p w14:paraId="26045557" w14:textId="77777777" w:rsidR="000A5195" w:rsidRDefault="000A5195" w:rsidP="00367A5F">
      <w:pPr>
        <w:spacing w:after="91" w:line="259" w:lineRule="auto"/>
        <w:ind w:left="10" w:right="0"/>
        <w:jc w:val="center"/>
        <w:rPr>
          <w:b/>
        </w:rPr>
      </w:pPr>
    </w:p>
    <w:p w14:paraId="671C4A41" w14:textId="77777777" w:rsidR="000A5195" w:rsidRDefault="000A5195" w:rsidP="00367A5F">
      <w:pPr>
        <w:spacing w:after="91" w:line="259" w:lineRule="auto"/>
        <w:ind w:left="10" w:right="0"/>
        <w:jc w:val="center"/>
        <w:rPr>
          <w:b/>
        </w:rPr>
      </w:pPr>
    </w:p>
    <w:p w14:paraId="02D7FAFC" w14:textId="487261BC" w:rsidR="00854D6B" w:rsidRDefault="00525935" w:rsidP="00367A5F">
      <w:pPr>
        <w:spacing w:after="91" w:line="259" w:lineRule="auto"/>
        <w:ind w:left="10" w:right="0"/>
        <w:jc w:val="center"/>
      </w:pPr>
      <w:r>
        <w:rPr>
          <w:b/>
        </w:rPr>
        <w:lastRenderedPageBreak/>
        <w:t>The University of Texas at Tyler – Mission and Vision Statements</w:t>
      </w:r>
    </w:p>
    <w:p w14:paraId="32C43DEF" w14:textId="77777777" w:rsidR="00854D6B" w:rsidRDefault="00525935">
      <w:pPr>
        <w:spacing w:after="153" w:line="259" w:lineRule="auto"/>
        <w:ind w:left="1601" w:right="0" w:firstLine="0"/>
        <w:jc w:val="center"/>
      </w:pPr>
      <w:r>
        <w:rPr>
          <w:b/>
        </w:rPr>
        <w:t xml:space="preserve"> </w:t>
      </w:r>
      <w:r>
        <w:t xml:space="preserve"> </w:t>
      </w:r>
    </w:p>
    <w:p w14:paraId="2D88CFFF" w14:textId="77777777" w:rsidR="00854D6B" w:rsidRDefault="00525935" w:rsidP="00367A5F">
      <w:pPr>
        <w:pStyle w:val="Heading1"/>
        <w:ind w:left="10"/>
      </w:pPr>
      <w:r>
        <w:t xml:space="preserve">UT Tyler Mission Statement  </w:t>
      </w:r>
    </w:p>
    <w:p w14:paraId="74A02FC4" w14:textId="77777777" w:rsidR="00854D6B" w:rsidRDefault="00525935" w:rsidP="00367A5F">
      <w:pPr>
        <w:ind w:left="10" w:right="38"/>
      </w:pPr>
      <w:r>
        <w:t xml:space="preserve">UT Tyler is committed to student success by providing a uniquely balanced student experience in an environment of innovative teaching and research shaped to serve and advance the educational, economic, technological, and public interests of East Texas and beyond.  </w:t>
      </w:r>
    </w:p>
    <w:p w14:paraId="40557301" w14:textId="77777777" w:rsidR="00854D6B" w:rsidRDefault="00525935" w:rsidP="00367A5F">
      <w:pPr>
        <w:spacing w:after="153" w:line="259" w:lineRule="auto"/>
        <w:ind w:left="0" w:right="0" w:firstLine="0"/>
      </w:pPr>
      <w:r>
        <w:t xml:space="preserve">  </w:t>
      </w:r>
    </w:p>
    <w:p w14:paraId="2929D07F" w14:textId="77777777" w:rsidR="00854D6B" w:rsidRDefault="00525935" w:rsidP="00367A5F">
      <w:pPr>
        <w:pStyle w:val="Heading1"/>
        <w:ind w:left="10"/>
      </w:pPr>
      <w:r>
        <w:t xml:space="preserve">UT Tyler Vision Statement </w:t>
      </w:r>
      <w:r>
        <w:rPr>
          <w:b w:val="0"/>
        </w:rPr>
        <w:t xml:space="preserve"> </w:t>
      </w:r>
    </w:p>
    <w:p w14:paraId="44305787" w14:textId="77777777" w:rsidR="00854D6B" w:rsidRDefault="00525935" w:rsidP="00367A5F">
      <w:pPr>
        <w:ind w:left="10" w:right="38"/>
      </w:pPr>
      <w:r>
        <w:t xml:space="preserve">We aspire to be the primary educational and economic driver of East Texas.  </w:t>
      </w:r>
    </w:p>
    <w:p w14:paraId="168F4C52" w14:textId="773A4CD3" w:rsidR="00854D6B" w:rsidRDefault="00854D6B" w:rsidP="00F34F51">
      <w:pPr>
        <w:spacing w:after="158" w:line="259" w:lineRule="auto"/>
        <w:ind w:left="0" w:right="0" w:firstLine="0"/>
        <w:jc w:val="center"/>
      </w:pPr>
    </w:p>
    <w:p w14:paraId="126FA81B" w14:textId="12A2431A" w:rsidR="00854D6B" w:rsidRDefault="00525935" w:rsidP="00F34F51">
      <w:pPr>
        <w:spacing w:after="0" w:line="258" w:lineRule="auto"/>
        <w:ind w:left="716" w:right="0"/>
        <w:jc w:val="center"/>
      </w:pPr>
      <w:r>
        <w:rPr>
          <w:b/>
        </w:rPr>
        <w:t>The College of Education and Psychology – Mission Statement and College-level Goals</w:t>
      </w:r>
    </w:p>
    <w:p w14:paraId="6090BDC4" w14:textId="77777777" w:rsidR="00854D6B" w:rsidRDefault="00525935">
      <w:pPr>
        <w:spacing w:after="158" w:line="259" w:lineRule="auto"/>
        <w:ind w:left="2677" w:right="0" w:firstLine="0"/>
        <w:jc w:val="center"/>
      </w:pPr>
      <w:r>
        <w:rPr>
          <w:b/>
        </w:rPr>
        <w:t xml:space="preserve"> </w:t>
      </w:r>
      <w:r>
        <w:t xml:space="preserve"> </w:t>
      </w:r>
    </w:p>
    <w:p w14:paraId="2BCCFD9E" w14:textId="77777777" w:rsidR="00854D6B" w:rsidRDefault="00525935" w:rsidP="00F34F51">
      <w:pPr>
        <w:pStyle w:val="Heading1"/>
        <w:ind w:left="10"/>
      </w:pPr>
      <w:r>
        <w:t xml:space="preserve">CEP Mission Statement  </w:t>
      </w:r>
    </w:p>
    <w:p w14:paraId="722A6213" w14:textId="77777777" w:rsidR="00854D6B" w:rsidRDefault="00525935" w:rsidP="00F34F51">
      <w:pPr>
        <w:ind w:left="10" w:right="38"/>
      </w:pPr>
      <w:r>
        <w:t xml:space="preserve">The mission of the College of Education and Psychology is to provide a positive environment that fosters the acquisition of knowledge and skills. The mission is individually and collectively realized through a community of scholars that contributes to knowledge through scholarly inquiry; organizes knowledge for application, understanding and communication; and provides leadership and service. Additionally, the College is committed to affirming and promoting global perspectives, cultural diversity, social justice, ethical practice, and respect for individual differences as a means of enhancing learning, service, leadership, and scholarship.  </w:t>
      </w:r>
    </w:p>
    <w:p w14:paraId="5F015E46" w14:textId="77777777" w:rsidR="00854D6B" w:rsidRDefault="00525935" w:rsidP="00F34F51">
      <w:pPr>
        <w:spacing w:after="217" w:line="259" w:lineRule="auto"/>
        <w:ind w:left="0" w:right="0" w:firstLine="0"/>
      </w:pPr>
      <w:r>
        <w:rPr>
          <w:b/>
        </w:rPr>
        <w:t xml:space="preserve">  </w:t>
      </w:r>
      <w:r>
        <w:rPr>
          <w:b/>
        </w:rPr>
        <w:tab/>
        <w:t xml:space="preserve"> </w:t>
      </w:r>
    </w:p>
    <w:p w14:paraId="528A8882" w14:textId="77777777" w:rsidR="00854D6B" w:rsidRDefault="00525935" w:rsidP="00F34F51">
      <w:pPr>
        <w:pStyle w:val="Heading2"/>
        <w:spacing w:after="262"/>
        <w:ind w:left="10"/>
      </w:pPr>
      <w:r>
        <w:t>Goals</w:t>
      </w:r>
      <w:r>
        <w:rPr>
          <w:u w:val="none"/>
        </w:rPr>
        <w:t xml:space="preserve">  </w:t>
      </w:r>
    </w:p>
    <w:p w14:paraId="27A3BE57" w14:textId="77777777" w:rsidR="00854D6B" w:rsidRDefault="00525935" w:rsidP="00F34F51">
      <w:pPr>
        <w:numPr>
          <w:ilvl w:val="0"/>
          <w:numId w:val="1"/>
        </w:numPr>
        <w:spacing w:after="17"/>
        <w:ind w:left="1440" w:right="38" w:hanging="360"/>
      </w:pPr>
      <w:r>
        <w:t xml:space="preserve">Provide candidates who have earned bachelors’ degrees preparation for initial teaching certificates.  </w:t>
      </w:r>
    </w:p>
    <w:p w14:paraId="4FC9E4A6" w14:textId="77777777" w:rsidR="00854D6B" w:rsidRDefault="00525935" w:rsidP="00F34F51">
      <w:pPr>
        <w:numPr>
          <w:ilvl w:val="0"/>
          <w:numId w:val="1"/>
        </w:numPr>
        <w:spacing w:after="17"/>
        <w:ind w:left="1440" w:right="38" w:hanging="360"/>
      </w:pPr>
      <w:r>
        <w:t xml:space="preserve">Provide candidates with academic programs and study leading to advanced professional certifications in a range of educational fields.   </w:t>
      </w:r>
    </w:p>
    <w:p w14:paraId="0F55945E" w14:textId="77777777" w:rsidR="00854D6B" w:rsidRDefault="00525935" w:rsidP="00F34F51">
      <w:pPr>
        <w:numPr>
          <w:ilvl w:val="0"/>
          <w:numId w:val="1"/>
        </w:numPr>
        <w:spacing w:after="13"/>
        <w:ind w:left="1440" w:right="38" w:hanging="360"/>
      </w:pPr>
      <w:r>
        <w:t xml:space="preserve">Provide candidates with academic programs and study leading to licensure and certifications in psychology and counseling and related fields.   </w:t>
      </w:r>
      <w:r>
        <w:rPr>
          <w:rFonts w:ascii="Courier New" w:eastAsia="Courier New" w:hAnsi="Courier New" w:cs="Courier New"/>
        </w:rPr>
        <w:t>o</w:t>
      </w:r>
      <w:r>
        <w:rPr>
          <w:rFonts w:ascii="Arial" w:eastAsia="Arial" w:hAnsi="Arial" w:cs="Arial"/>
        </w:rPr>
        <w:t xml:space="preserve"> </w:t>
      </w:r>
      <w:r>
        <w:t xml:space="preserve">Prepare candidates with strong academic and professional graduate level foundations for further study at the doctoral level.   </w:t>
      </w:r>
    </w:p>
    <w:p w14:paraId="61298861" w14:textId="77777777" w:rsidR="00854D6B" w:rsidRDefault="00525935" w:rsidP="00F34F51">
      <w:pPr>
        <w:numPr>
          <w:ilvl w:val="0"/>
          <w:numId w:val="1"/>
        </w:numPr>
        <w:spacing w:after="17"/>
        <w:ind w:left="1440" w:right="38" w:hanging="360"/>
      </w:pPr>
      <w:r>
        <w:t xml:space="preserve">Prepare graduates who have the ability to play significant roles in their chosen professional field.  </w:t>
      </w:r>
    </w:p>
    <w:p w14:paraId="13297C6F" w14:textId="77777777" w:rsidR="002A7391" w:rsidRDefault="002A7391" w:rsidP="00F34F51">
      <w:pPr>
        <w:spacing w:after="158" w:line="259" w:lineRule="auto"/>
        <w:ind w:left="1440" w:right="0" w:firstLine="0"/>
      </w:pPr>
    </w:p>
    <w:p w14:paraId="038C393D" w14:textId="77777777" w:rsidR="002A7391" w:rsidRDefault="002A7391" w:rsidP="00F34F51">
      <w:pPr>
        <w:spacing w:after="158" w:line="259" w:lineRule="auto"/>
        <w:ind w:left="1440" w:right="0" w:firstLine="0"/>
      </w:pPr>
    </w:p>
    <w:p w14:paraId="1161CDDA" w14:textId="39977C66" w:rsidR="00854D6B" w:rsidRDefault="00525935" w:rsidP="00F34F51">
      <w:pPr>
        <w:spacing w:after="158" w:line="259" w:lineRule="auto"/>
        <w:ind w:left="1440" w:right="0" w:firstLine="0"/>
      </w:pPr>
      <w:r>
        <w:t xml:space="preserve">  </w:t>
      </w:r>
    </w:p>
    <w:p w14:paraId="49BD5348" w14:textId="77777777" w:rsidR="00F34F51" w:rsidRDefault="00F34F51" w:rsidP="00F34F51">
      <w:pPr>
        <w:spacing w:after="157" w:line="258" w:lineRule="auto"/>
        <w:ind w:left="716" w:right="742"/>
        <w:jc w:val="center"/>
        <w:rPr>
          <w:b/>
        </w:rPr>
      </w:pPr>
    </w:p>
    <w:p w14:paraId="77E8908C" w14:textId="77777777" w:rsidR="00F34F51" w:rsidRDefault="00F34F51" w:rsidP="00F34F51">
      <w:pPr>
        <w:spacing w:after="157" w:line="258" w:lineRule="auto"/>
        <w:ind w:left="716" w:right="742"/>
        <w:jc w:val="center"/>
        <w:rPr>
          <w:b/>
        </w:rPr>
      </w:pPr>
    </w:p>
    <w:p w14:paraId="6088BB8B" w14:textId="2040FAF7" w:rsidR="00854D6B" w:rsidRDefault="00525935" w:rsidP="00F34F51">
      <w:pPr>
        <w:spacing w:after="157" w:line="258" w:lineRule="auto"/>
        <w:ind w:left="716" w:right="742"/>
        <w:jc w:val="center"/>
      </w:pPr>
      <w:r>
        <w:rPr>
          <w:b/>
        </w:rPr>
        <w:lastRenderedPageBreak/>
        <w:t xml:space="preserve">Department of Psychology and Counseling Purpose and Values Statement </w:t>
      </w:r>
      <w:r>
        <w:t xml:space="preserve"> </w:t>
      </w:r>
    </w:p>
    <w:p w14:paraId="788FA07B" w14:textId="77777777" w:rsidR="00854D6B" w:rsidRDefault="00525935" w:rsidP="00F34F51">
      <w:pPr>
        <w:spacing w:after="158" w:line="259" w:lineRule="auto"/>
        <w:ind w:left="0" w:right="0" w:firstLine="0"/>
      </w:pPr>
      <w:r>
        <w:rPr>
          <w:b/>
        </w:rPr>
        <w:t xml:space="preserve"> </w:t>
      </w:r>
      <w:r>
        <w:t xml:space="preserve"> </w:t>
      </w:r>
    </w:p>
    <w:p w14:paraId="390C787C" w14:textId="77777777" w:rsidR="00854D6B" w:rsidRDefault="00525935" w:rsidP="00F34F51">
      <w:pPr>
        <w:pStyle w:val="Heading1"/>
        <w:ind w:left="10"/>
      </w:pPr>
      <w:r>
        <w:t xml:space="preserve">Core Purpose  </w:t>
      </w:r>
    </w:p>
    <w:p w14:paraId="2E76F2CE" w14:textId="67F8FF19" w:rsidR="00854D6B" w:rsidRDefault="00525935" w:rsidP="00F34F51">
      <w:pPr>
        <w:ind w:left="10" w:right="38"/>
      </w:pPr>
      <w:r>
        <w:t>Our core purpose is to prepare our students to succeed in their chosen careers, bringing positive human values and dispositions, intellectual curiosity, science-based knowledge and evidence</w:t>
      </w:r>
      <w:r w:rsidR="005A11F9">
        <w:t xml:space="preserve"> </w:t>
      </w:r>
      <w:r>
        <w:t xml:space="preserve">based skills, and innovation to their work, lives and communities.  </w:t>
      </w:r>
    </w:p>
    <w:p w14:paraId="244DA6CC" w14:textId="77777777" w:rsidR="00854D6B" w:rsidRDefault="00525935" w:rsidP="00F34F51">
      <w:pPr>
        <w:spacing w:after="153" w:line="259" w:lineRule="auto"/>
        <w:ind w:left="0" w:right="0" w:firstLine="0"/>
      </w:pPr>
      <w:r>
        <w:rPr>
          <w:b/>
        </w:rPr>
        <w:t xml:space="preserve"> </w:t>
      </w:r>
      <w:r>
        <w:t xml:space="preserve"> </w:t>
      </w:r>
    </w:p>
    <w:p w14:paraId="5204B168" w14:textId="77777777" w:rsidR="00854D6B" w:rsidRDefault="00525935" w:rsidP="00F34F51">
      <w:pPr>
        <w:pStyle w:val="Heading1"/>
        <w:ind w:left="10"/>
      </w:pPr>
      <w:r>
        <w:t xml:space="preserve">Program Values  </w:t>
      </w:r>
    </w:p>
    <w:p w14:paraId="1916BFB2" w14:textId="77777777" w:rsidR="00854D6B" w:rsidRDefault="00525935" w:rsidP="00F34F51">
      <w:pPr>
        <w:pStyle w:val="Heading2"/>
        <w:ind w:left="715"/>
      </w:pPr>
      <w:r>
        <w:t>Academic</w:t>
      </w:r>
      <w:r>
        <w:rPr>
          <w:u w:val="none"/>
        </w:rPr>
        <w:t xml:space="preserve">  </w:t>
      </w:r>
    </w:p>
    <w:p w14:paraId="18C4CC22" w14:textId="77777777" w:rsidR="00854D6B" w:rsidRDefault="00525935" w:rsidP="00F34F51">
      <w:pPr>
        <w:ind w:left="715" w:right="38"/>
      </w:pPr>
      <w:r>
        <w:t xml:space="preserve">The UT Tyler Department of Psychology and Counseling programs are committed to academic excellence. Central to this commitment are the following:   </w:t>
      </w:r>
    </w:p>
    <w:p w14:paraId="50D7FE3B" w14:textId="77777777" w:rsidR="00854D6B" w:rsidRDefault="00525935" w:rsidP="00F34F51">
      <w:pPr>
        <w:numPr>
          <w:ilvl w:val="0"/>
          <w:numId w:val="2"/>
        </w:numPr>
        <w:spacing w:after="22"/>
        <w:ind w:left="1440" w:right="208" w:hanging="360"/>
      </w:pPr>
      <w:r>
        <w:t xml:space="preserve">use of innovative and interactive instruction, training, and supervision  </w:t>
      </w:r>
      <w:r>
        <w:rPr>
          <w:rFonts w:ascii="Courier New" w:eastAsia="Courier New" w:hAnsi="Courier New" w:cs="Courier New"/>
        </w:rPr>
        <w:t>o</w:t>
      </w:r>
      <w:r>
        <w:rPr>
          <w:rFonts w:ascii="Arial" w:eastAsia="Arial" w:hAnsi="Arial" w:cs="Arial"/>
        </w:rPr>
        <w:t xml:space="preserve">  </w:t>
      </w:r>
      <w:r>
        <w:t xml:space="preserve">promotion of critical thinking, intellectual curiosity, interactive learning, research, and creativity  </w:t>
      </w:r>
    </w:p>
    <w:p w14:paraId="737E0D8E" w14:textId="77777777" w:rsidR="00F34F51" w:rsidRDefault="00525935" w:rsidP="00F34F51">
      <w:pPr>
        <w:numPr>
          <w:ilvl w:val="0"/>
          <w:numId w:val="2"/>
        </w:numPr>
        <w:spacing w:after="16"/>
        <w:ind w:left="1440" w:right="208" w:hanging="360"/>
      </w:pPr>
      <w:r>
        <w:t xml:space="preserve">maintenance of an intellectually challenging and supportive learning community  </w:t>
      </w:r>
    </w:p>
    <w:p w14:paraId="6661627E" w14:textId="77777777" w:rsidR="00F34F51" w:rsidRDefault="00525935" w:rsidP="00F34F51">
      <w:pPr>
        <w:numPr>
          <w:ilvl w:val="0"/>
          <w:numId w:val="2"/>
        </w:numPr>
        <w:spacing w:after="16"/>
        <w:ind w:left="1440" w:right="208" w:hanging="360"/>
      </w:pPr>
      <w:r>
        <w:t>promotion of lifelong development as practitioners, learners, scholars, and mentors.</w:t>
      </w:r>
    </w:p>
    <w:p w14:paraId="0940FB06" w14:textId="13455883" w:rsidR="00854D6B" w:rsidRDefault="00525935" w:rsidP="008953A4">
      <w:pPr>
        <w:numPr>
          <w:ilvl w:val="0"/>
          <w:numId w:val="2"/>
        </w:numPr>
        <w:spacing w:after="120"/>
        <w:ind w:left="1440" w:right="208" w:hanging="360"/>
      </w:pPr>
      <w:r>
        <w:t xml:space="preserve">preparation of graduate counselors and clinicians who are competitive in the professional contexts of today and the future  </w:t>
      </w:r>
    </w:p>
    <w:p w14:paraId="1CEAC3A3" w14:textId="77777777" w:rsidR="00854D6B" w:rsidRDefault="00525935" w:rsidP="008953A4">
      <w:pPr>
        <w:numPr>
          <w:ilvl w:val="0"/>
          <w:numId w:val="2"/>
        </w:numPr>
        <w:spacing w:after="120"/>
        <w:ind w:left="1440" w:right="208" w:hanging="360"/>
      </w:pPr>
      <w:r>
        <w:t xml:space="preserve">preparation of baccalaureate graduates who are competitive in a variety of settings, including further graduate education;  </w:t>
      </w:r>
    </w:p>
    <w:p w14:paraId="75600F5D" w14:textId="77777777" w:rsidR="00854D6B" w:rsidRDefault="00525935" w:rsidP="008953A4">
      <w:pPr>
        <w:spacing w:after="120" w:line="259" w:lineRule="auto"/>
        <w:ind w:left="0" w:right="0" w:firstLine="0"/>
      </w:pPr>
      <w:r>
        <w:t xml:space="preserve">  </w:t>
      </w:r>
    </w:p>
    <w:p w14:paraId="013A6A1C" w14:textId="77777777" w:rsidR="00854D6B" w:rsidRDefault="00525935" w:rsidP="008953A4">
      <w:pPr>
        <w:pStyle w:val="Heading2"/>
        <w:spacing w:after="120"/>
        <w:ind w:left="715"/>
      </w:pPr>
      <w:r>
        <w:t>Community</w:t>
      </w:r>
      <w:r>
        <w:rPr>
          <w:u w:val="none"/>
        </w:rPr>
        <w:t xml:space="preserve">  </w:t>
      </w:r>
    </w:p>
    <w:p w14:paraId="39056972" w14:textId="77777777" w:rsidR="00854D6B" w:rsidRDefault="00525935" w:rsidP="008953A4">
      <w:pPr>
        <w:spacing w:after="120"/>
        <w:ind w:left="715" w:right="38"/>
      </w:pPr>
      <w:r>
        <w:t xml:space="preserve">The UT Tyler Department of Psychology and Counseling programs value and seek to create:  </w:t>
      </w:r>
    </w:p>
    <w:p w14:paraId="1FAB19E0" w14:textId="77777777" w:rsidR="00854D6B" w:rsidRDefault="00525935" w:rsidP="00F34F51">
      <w:pPr>
        <w:numPr>
          <w:ilvl w:val="0"/>
          <w:numId w:val="3"/>
        </w:numPr>
        <w:spacing w:after="17"/>
        <w:ind w:left="1440" w:right="38" w:hanging="360"/>
      </w:pPr>
      <w:r>
        <w:t xml:space="preserve">a positive and productive work environment based on collegiality and mutual respect  </w:t>
      </w:r>
    </w:p>
    <w:p w14:paraId="020C750E" w14:textId="77777777" w:rsidR="00854D6B" w:rsidRDefault="00525935" w:rsidP="008953A4">
      <w:pPr>
        <w:numPr>
          <w:ilvl w:val="0"/>
          <w:numId w:val="3"/>
        </w:numPr>
        <w:spacing w:after="0" w:line="266" w:lineRule="auto"/>
        <w:ind w:left="1440" w:right="43" w:hanging="360"/>
      </w:pPr>
      <w:r>
        <w:t xml:space="preserve">collaboration among students, colleagues, staff and the communities we serve  </w:t>
      </w:r>
      <w:r>
        <w:rPr>
          <w:rFonts w:ascii="Courier New" w:eastAsia="Courier New" w:hAnsi="Courier New" w:cs="Courier New"/>
        </w:rPr>
        <w:t>o</w:t>
      </w:r>
      <w:r>
        <w:rPr>
          <w:rFonts w:ascii="Arial" w:eastAsia="Arial" w:hAnsi="Arial" w:cs="Arial"/>
        </w:rPr>
        <w:t xml:space="preserve"> </w:t>
      </w:r>
      <w:r>
        <w:t xml:space="preserve">positive growth and change at the individual, institutional, community and societal levels  </w:t>
      </w:r>
    </w:p>
    <w:p w14:paraId="32F342EC" w14:textId="77777777" w:rsidR="00854D6B" w:rsidRDefault="00525935" w:rsidP="008953A4">
      <w:pPr>
        <w:numPr>
          <w:ilvl w:val="0"/>
          <w:numId w:val="3"/>
        </w:numPr>
        <w:spacing w:after="0" w:line="266" w:lineRule="auto"/>
        <w:ind w:left="1440" w:right="43" w:hanging="360"/>
      </w:pPr>
      <w:r>
        <w:t xml:space="preserve">community partnerships that advocate and foster social justice, equality and inclusion for all people  </w:t>
      </w:r>
    </w:p>
    <w:p w14:paraId="395B315A" w14:textId="77777777" w:rsidR="00854D6B" w:rsidRPr="008953A4" w:rsidRDefault="00525935" w:rsidP="008953A4">
      <w:pPr>
        <w:pStyle w:val="Heading2"/>
        <w:spacing w:after="120"/>
        <w:ind w:left="715"/>
        <w:rPr>
          <w:szCs w:val="24"/>
        </w:rPr>
      </w:pPr>
      <w:r w:rsidRPr="008953A4">
        <w:rPr>
          <w:szCs w:val="24"/>
        </w:rPr>
        <w:t>Diversity</w:t>
      </w:r>
      <w:r w:rsidRPr="008953A4">
        <w:rPr>
          <w:szCs w:val="24"/>
          <w:u w:val="none"/>
        </w:rPr>
        <w:t xml:space="preserve">  </w:t>
      </w:r>
    </w:p>
    <w:p w14:paraId="2E542405" w14:textId="77777777" w:rsidR="008953A4" w:rsidRPr="008953A4" w:rsidRDefault="00525935" w:rsidP="008953A4">
      <w:pPr>
        <w:spacing w:after="120"/>
        <w:ind w:left="705" w:right="38" w:firstLine="0"/>
        <w:rPr>
          <w:szCs w:val="24"/>
        </w:rPr>
      </w:pPr>
      <w:r w:rsidRPr="008953A4">
        <w:rPr>
          <w:szCs w:val="24"/>
        </w:rPr>
        <w:t>The UT Tyler Department of Psychology and Counseling programs promote awareness, appreciation, and cultural literacy in our department, college and campus. Therefore, we:</w:t>
      </w:r>
    </w:p>
    <w:p w14:paraId="4733F1C6" w14:textId="0FAB010E" w:rsidR="00F34F51" w:rsidRPr="008953A4" w:rsidRDefault="00525935" w:rsidP="004A0130">
      <w:pPr>
        <w:pStyle w:val="ListParagraph"/>
        <w:numPr>
          <w:ilvl w:val="0"/>
          <w:numId w:val="29"/>
        </w:numPr>
        <w:spacing w:after="120"/>
        <w:ind w:right="38"/>
        <w:rPr>
          <w:rFonts w:ascii="Times New Roman" w:hAnsi="Times New Roman" w:cs="Times New Roman"/>
          <w:sz w:val="24"/>
          <w:szCs w:val="24"/>
        </w:rPr>
      </w:pPr>
      <w:r w:rsidRPr="008953A4">
        <w:rPr>
          <w:rFonts w:ascii="Times New Roman" w:hAnsi="Times New Roman" w:cs="Times New Roman"/>
          <w:sz w:val="24"/>
          <w:szCs w:val="24"/>
        </w:rPr>
        <w:t xml:space="preserve">expect faculty, staff, and students to treat everyone with dignity and respect </w:t>
      </w:r>
    </w:p>
    <w:p w14:paraId="57131821" w14:textId="77777777" w:rsidR="00F34F51" w:rsidRPr="008953A4" w:rsidRDefault="00525935" w:rsidP="008953A4">
      <w:pPr>
        <w:spacing w:after="120"/>
        <w:ind w:left="1020" w:right="38"/>
        <w:rPr>
          <w:szCs w:val="24"/>
        </w:rPr>
      </w:pPr>
      <w:r w:rsidRPr="008953A4">
        <w:rPr>
          <w:rFonts w:eastAsia="Courier New"/>
          <w:szCs w:val="24"/>
        </w:rPr>
        <w:t>o</w:t>
      </w:r>
      <w:r w:rsidRPr="008953A4">
        <w:rPr>
          <w:rFonts w:eastAsia="Arial"/>
          <w:szCs w:val="24"/>
        </w:rPr>
        <w:t xml:space="preserve"> </w:t>
      </w:r>
      <w:r w:rsidRPr="008953A4">
        <w:rPr>
          <w:szCs w:val="24"/>
        </w:rPr>
        <w:t xml:space="preserve">establish and maintain a learning atmosphere that nurtures openness and respect for differences, stimulates curiosity, and embodies civility  </w:t>
      </w:r>
    </w:p>
    <w:p w14:paraId="46543AEB" w14:textId="2ECF0582" w:rsidR="00854D6B" w:rsidRDefault="00525935" w:rsidP="008953A4">
      <w:pPr>
        <w:spacing w:after="120"/>
        <w:ind w:left="1020" w:right="38"/>
      </w:pPr>
      <w:r w:rsidRPr="008953A4">
        <w:rPr>
          <w:rFonts w:eastAsia="Courier New"/>
          <w:szCs w:val="24"/>
        </w:rPr>
        <w:lastRenderedPageBreak/>
        <w:t>o</w:t>
      </w:r>
      <w:r w:rsidRPr="008953A4">
        <w:rPr>
          <w:rFonts w:eastAsia="Arial"/>
          <w:szCs w:val="24"/>
        </w:rPr>
        <w:t xml:space="preserve"> </w:t>
      </w:r>
      <w:r w:rsidRPr="008953A4">
        <w:rPr>
          <w:szCs w:val="24"/>
        </w:rPr>
        <w:t>promote respect among students, faculty, and staff who have unique viewpoints, belief systems, and backgrounds</w:t>
      </w:r>
      <w:r>
        <w:t xml:space="preserve">  </w:t>
      </w:r>
    </w:p>
    <w:p w14:paraId="28651760" w14:textId="77777777" w:rsidR="00854D6B" w:rsidRDefault="00525935">
      <w:pPr>
        <w:spacing w:after="158" w:line="259" w:lineRule="auto"/>
        <w:ind w:left="2880" w:right="0" w:firstLine="0"/>
      </w:pPr>
      <w:r>
        <w:t xml:space="preserve"> </w:t>
      </w:r>
    </w:p>
    <w:p w14:paraId="493E74B9" w14:textId="4D5156A2" w:rsidR="00854D6B" w:rsidRPr="00200B29" w:rsidRDefault="00525935" w:rsidP="008953A4">
      <w:pPr>
        <w:spacing w:after="157" w:line="258" w:lineRule="auto"/>
        <w:ind w:left="10" w:right="730"/>
        <w:jc w:val="center"/>
        <w:rPr>
          <w:szCs w:val="24"/>
        </w:rPr>
      </w:pPr>
      <w:r w:rsidRPr="00200B29">
        <w:rPr>
          <w:b/>
          <w:szCs w:val="24"/>
        </w:rPr>
        <w:t xml:space="preserve">Clinical Psychology Ph.D. </w:t>
      </w:r>
      <w:r w:rsidR="00D61DF7" w:rsidRPr="00200B29">
        <w:rPr>
          <w:b/>
          <w:szCs w:val="24"/>
        </w:rPr>
        <w:t xml:space="preserve">Mission </w:t>
      </w:r>
    </w:p>
    <w:p w14:paraId="7C10B58B" w14:textId="17BD2D02" w:rsidR="00D61DF7" w:rsidRPr="00200B29" w:rsidRDefault="00525935" w:rsidP="008953A4">
      <w:pPr>
        <w:spacing w:after="158" w:line="259" w:lineRule="auto"/>
        <w:ind w:left="0" w:right="0" w:firstLine="0"/>
        <w:rPr>
          <w:b/>
          <w:szCs w:val="24"/>
        </w:rPr>
      </w:pPr>
      <w:r w:rsidRPr="00200B29">
        <w:rPr>
          <w:b/>
          <w:szCs w:val="24"/>
        </w:rPr>
        <w:t xml:space="preserve"> </w:t>
      </w:r>
      <w:r w:rsidR="00321FFA" w:rsidRPr="00200B29">
        <w:rPr>
          <w:b/>
          <w:szCs w:val="24"/>
        </w:rPr>
        <w:t xml:space="preserve">Ph.D. </w:t>
      </w:r>
      <w:r w:rsidR="00D61DF7" w:rsidRPr="00200B29">
        <w:rPr>
          <w:b/>
          <w:szCs w:val="24"/>
        </w:rPr>
        <w:t>Program Mission</w:t>
      </w:r>
    </w:p>
    <w:p w14:paraId="28119B9F" w14:textId="77777777" w:rsidR="00D61DF7" w:rsidRPr="00200B29" w:rsidRDefault="00D61DF7" w:rsidP="008953A4">
      <w:pPr>
        <w:ind w:left="0" w:firstLine="0"/>
        <w:rPr>
          <w:szCs w:val="24"/>
        </w:rPr>
      </w:pPr>
      <w:r w:rsidRPr="00200B29">
        <w:rPr>
          <w:color w:val="auto"/>
          <w:szCs w:val="24"/>
          <w:shd w:val="clear" w:color="auto" w:fill="FFFFFF"/>
        </w:rPr>
        <w:t xml:space="preserve">The University of Texas at Tyler’s Ph.D. Program in Clinical Psychology strives to educate and provide high quality training to students in the science and practice of clinical psychology with an emphasis on the development of clinical and research skills to work with underserved populations.  Students will be prepared to work in a variety of educational, research, and clinical settings.   The program is based on the scientist-practitioner model of professional training and emphasizes evidence-based practices.   Training in research and psychological science, intervention and assessment methods, ethics and professional dispositions, supervision and consultation, and a sensitivity to and awareness of issues diversity and individual differences are embedded throughout the curriculum. </w:t>
      </w:r>
      <w:r w:rsidRPr="00200B29">
        <w:rPr>
          <w:color w:val="555555"/>
          <w:szCs w:val="24"/>
          <w:shd w:val="clear" w:color="auto" w:fill="FFFFFF"/>
        </w:rPr>
        <w:t xml:space="preserve"> </w:t>
      </w:r>
    </w:p>
    <w:p w14:paraId="468BDBA2" w14:textId="77777777" w:rsidR="00854D6B" w:rsidRPr="00200B29" w:rsidRDefault="00D61DF7" w:rsidP="008953A4">
      <w:pPr>
        <w:ind w:left="0" w:right="38"/>
        <w:rPr>
          <w:b/>
          <w:bCs/>
          <w:szCs w:val="24"/>
        </w:rPr>
      </w:pPr>
      <w:r w:rsidRPr="00200B29">
        <w:rPr>
          <w:b/>
          <w:bCs/>
          <w:szCs w:val="24"/>
        </w:rPr>
        <w:t>Program Training Aims and Objectives:</w:t>
      </w:r>
      <w:r w:rsidR="00525935" w:rsidRPr="00200B29">
        <w:rPr>
          <w:b/>
          <w:bCs/>
          <w:szCs w:val="24"/>
        </w:rPr>
        <w:t xml:space="preserve">  </w:t>
      </w:r>
    </w:p>
    <w:p w14:paraId="7E75AA84" w14:textId="77777777" w:rsidR="00854D6B" w:rsidRPr="00200B29" w:rsidRDefault="00525935" w:rsidP="008953A4">
      <w:pPr>
        <w:numPr>
          <w:ilvl w:val="0"/>
          <w:numId w:val="4"/>
        </w:numPr>
        <w:spacing w:after="0"/>
        <w:ind w:left="1505" w:right="38" w:hanging="360"/>
        <w:rPr>
          <w:szCs w:val="24"/>
        </w:rPr>
      </w:pPr>
      <w:r w:rsidRPr="00200B29">
        <w:rPr>
          <w:szCs w:val="24"/>
        </w:rPr>
        <w:t xml:space="preserve">Program graduates are trained as scientist-practitioners who have a diverse  knowledge of the scientific and behavioral foundations of psychology.   </w:t>
      </w:r>
    </w:p>
    <w:p w14:paraId="031B93E6" w14:textId="77777777" w:rsidR="00854D6B" w:rsidRPr="00200B29" w:rsidRDefault="00525935" w:rsidP="008953A4">
      <w:pPr>
        <w:numPr>
          <w:ilvl w:val="0"/>
          <w:numId w:val="4"/>
        </w:numPr>
        <w:spacing w:after="0"/>
        <w:ind w:left="1505" w:right="38" w:hanging="360"/>
        <w:rPr>
          <w:szCs w:val="24"/>
        </w:rPr>
      </w:pPr>
      <w:r w:rsidRPr="00200B29">
        <w:rPr>
          <w:szCs w:val="24"/>
        </w:rPr>
        <w:t xml:space="preserve">Program graduates are capable of developing, conducting, and reporting research knowledge through their own program of independent research.   </w:t>
      </w:r>
    </w:p>
    <w:p w14:paraId="5405A177" w14:textId="28060979" w:rsidR="00854D6B" w:rsidRPr="00200B29" w:rsidRDefault="00525935" w:rsidP="008953A4">
      <w:pPr>
        <w:numPr>
          <w:ilvl w:val="0"/>
          <w:numId w:val="4"/>
        </w:numPr>
        <w:spacing w:after="0"/>
        <w:ind w:left="1505" w:right="38" w:hanging="360"/>
        <w:rPr>
          <w:szCs w:val="24"/>
        </w:rPr>
      </w:pPr>
      <w:r w:rsidRPr="00200B29">
        <w:rPr>
          <w:szCs w:val="24"/>
        </w:rPr>
        <w:t>Program graduates are competent to assess, diagnose, and treat psychological disorders using evidence</w:t>
      </w:r>
      <w:r w:rsidR="001563AD">
        <w:rPr>
          <w:szCs w:val="24"/>
        </w:rPr>
        <w:t>-</w:t>
      </w:r>
      <w:r w:rsidRPr="00200B29">
        <w:rPr>
          <w:szCs w:val="24"/>
        </w:rPr>
        <w:t xml:space="preserve">based practices.   </w:t>
      </w:r>
    </w:p>
    <w:p w14:paraId="771033F0" w14:textId="77777777" w:rsidR="00854D6B" w:rsidRPr="00200B29" w:rsidRDefault="00525935" w:rsidP="001563AD">
      <w:pPr>
        <w:numPr>
          <w:ilvl w:val="0"/>
          <w:numId w:val="4"/>
        </w:numPr>
        <w:spacing w:after="0" w:line="266" w:lineRule="auto"/>
        <w:ind w:left="1512" w:right="43" w:hanging="360"/>
        <w:rPr>
          <w:szCs w:val="24"/>
        </w:rPr>
      </w:pPr>
      <w:r w:rsidRPr="00200B29">
        <w:rPr>
          <w:szCs w:val="24"/>
        </w:rPr>
        <w:t xml:space="preserve">Program graduates are trained in ethics, diversity issues, and professional issues related to clinical practice and research.   </w:t>
      </w:r>
    </w:p>
    <w:p w14:paraId="43A569A3" w14:textId="3D09E2CC" w:rsidR="00854D6B" w:rsidRPr="00200B29" w:rsidRDefault="00525935" w:rsidP="008953A4">
      <w:pPr>
        <w:numPr>
          <w:ilvl w:val="0"/>
          <w:numId w:val="4"/>
        </w:numPr>
        <w:ind w:left="1505" w:right="38" w:hanging="360"/>
        <w:rPr>
          <w:szCs w:val="24"/>
        </w:rPr>
      </w:pPr>
      <w:r w:rsidRPr="00200B29">
        <w:rPr>
          <w:szCs w:val="24"/>
        </w:rPr>
        <w:t xml:space="preserve">Program graduates have specialty clinical and research training in underserved populations such as </w:t>
      </w:r>
      <w:r w:rsidR="005A11F9" w:rsidRPr="00200B29">
        <w:rPr>
          <w:szCs w:val="24"/>
        </w:rPr>
        <w:t xml:space="preserve">veterans, the </w:t>
      </w:r>
      <w:r w:rsidRPr="00200B29">
        <w:rPr>
          <w:szCs w:val="24"/>
        </w:rPr>
        <w:t xml:space="preserve">elderly, </w:t>
      </w:r>
      <w:r w:rsidR="005A11F9" w:rsidRPr="00200B29">
        <w:rPr>
          <w:szCs w:val="24"/>
        </w:rPr>
        <w:t>and persons from rural settings</w:t>
      </w:r>
      <w:r w:rsidRPr="00200B29">
        <w:rPr>
          <w:szCs w:val="24"/>
        </w:rPr>
        <w:t xml:space="preserve">.   </w:t>
      </w:r>
    </w:p>
    <w:p w14:paraId="5B39AB21" w14:textId="54DF6880" w:rsidR="00325642" w:rsidRPr="00200B29" w:rsidRDefault="00325642" w:rsidP="008953A4">
      <w:pPr>
        <w:pStyle w:val="ListParagraph"/>
        <w:spacing w:after="169" w:line="249" w:lineRule="auto"/>
        <w:ind w:left="1505"/>
        <w:rPr>
          <w:rFonts w:ascii="Times New Roman" w:hAnsi="Times New Roman" w:cs="Times New Roman"/>
          <w:sz w:val="24"/>
          <w:szCs w:val="24"/>
        </w:rPr>
      </w:pPr>
      <w:r w:rsidRPr="00200B29">
        <w:rPr>
          <w:rFonts w:ascii="Times New Roman" w:hAnsi="Times New Roman" w:cs="Times New Roman"/>
          <w:sz w:val="24"/>
          <w:szCs w:val="24"/>
        </w:rPr>
        <w:t xml:space="preserve">Please see </w:t>
      </w:r>
      <w:r w:rsidRPr="00200B29">
        <w:rPr>
          <w:rFonts w:ascii="Times New Roman" w:hAnsi="Times New Roman" w:cs="Times New Roman"/>
          <w:i/>
          <w:sz w:val="24"/>
          <w:szCs w:val="24"/>
        </w:rPr>
        <w:t xml:space="preserve">Clinical Psychology Ph.D. Program Competencies Tracking Form </w:t>
      </w:r>
      <w:r w:rsidRPr="00200B29">
        <w:rPr>
          <w:rFonts w:ascii="Times New Roman" w:hAnsi="Times New Roman" w:cs="Times New Roman"/>
          <w:sz w:val="24"/>
          <w:szCs w:val="24"/>
        </w:rPr>
        <w:t>(</w:t>
      </w:r>
      <w:r w:rsidRPr="00200B29">
        <w:rPr>
          <w:rFonts w:ascii="Times New Roman" w:hAnsi="Times New Roman" w:cs="Times New Roman"/>
          <w:b/>
          <w:sz w:val="24"/>
          <w:szCs w:val="24"/>
        </w:rPr>
        <w:t>Appendix A</w:t>
      </w:r>
      <w:r w:rsidRPr="00200B29">
        <w:rPr>
          <w:rFonts w:ascii="Times New Roman" w:hAnsi="Times New Roman" w:cs="Times New Roman"/>
          <w:sz w:val="24"/>
          <w:szCs w:val="24"/>
        </w:rPr>
        <w:t xml:space="preserve">).  </w:t>
      </w:r>
      <w:r w:rsidRPr="00200B29">
        <w:rPr>
          <w:rFonts w:ascii="Times New Roman" w:hAnsi="Times New Roman" w:cs="Times New Roman"/>
          <w:b/>
          <w:sz w:val="24"/>
          <w:szCs w:val="24"/>
        </w:rPr>
        <w:t xml:space="preserve">  </w:t>
      </w:r>
      <w:r w:rsidRPr="00200B29">
        <w:rPr>
          <w:rFonts w:ascii="Times New Roman" w:hAnsi="Times New Roman" w:cs="Times New Roman"/>
          <w:sz w:val="24"/>
          <w:szCs w:val="24"/>
        </w:rPr>
        <w:t xml:space="preserve"> </w:t>
      </w:r>
    </w:p>
    <w:p w14:paraId="41B215BE" w14:textId="77777777" w:rsidR="005A11F9" w:rsidRPr="00200B29" w:rsidRDefault="00325642" w:rsidP="008953A4">
      <w:pPr>
        <w:pStyle w:val="NormalWeb"/>
        <w:rPr>
          <w:rFonts w:ascii="Times New Roman" w:hAnsi="Times New Roman" w:cs="Times New Roman"/>
          <w:b/>
          <w:bCs/>
          <w:color w:val="212121"/>
          <w:sz w:val="24"/>
          <w:szCs w:val="24"/>
        </w:rPr>
      </w:pPr>
      <w:r w:rsidRPr="00200B29">
        <w:rPr>
          <w:rFonts w:ascii="Times New Roman" w:hAnsi="Times New Roman" w:cs="Times New Roman"/>
          <w:b/>
          <w:bCs/>
          <w:color w:val="212121"/>
          <w:sz w:val="24"/>
          <w:szCs w:val="24"/>
        </w:rPr>
        <w:t xml:space="preserve">                                 </w:t>
      </w:r>
    </w:p>
    <w:p w14:paraId="73B7A5F9" w14:textId="3F4E80DB" w:rsidR="00325642" w:rsidRPr="00200B29" w:rsidRDefault="00325642" w:rsidP="008953A4">
      <w:pPr>
        <w:pStyle w:val="NormalWeb"/>
        <w:rPr>
          <w:rFonts w:ascii="Times New Roman" w:hAnsi="Times New Roman" w:cs="Times New Roman"/>
          <w:b/>
          <w:bCs/>
          <w:color w:val="212121"/>
          <w:sz w:val="24"/>
          <w:szCs w:val="24"/>
        </w:rPr>
      </w:pPr>
      <w:r w:rsidRPr="00200B29">
        <w:rPr>
          <w:rFonts w:ascii="Times New Roman" w:hAnsi="Times New Roman" w:cs="Times New Roman"/>
          <w:b/>
          <w:bCs/>
          <w:color w:val="212121"/>
          <w:sz w:val="24"/>
          <w:szCs w:val="24"/>
        </w:rPr>
        <w:t>Diversity Statement</w:t>
      </w:r>
    </w:p>
    <w:p w14:paraId="676731C6" w14:textId="77777777" w:rsidR="00325642" w:rsidRPr="00200B29" w:rsidRDefault="00325642" w:rsidP="00325642">
      <w:pPr>
        <w:pStyle w:val="NormalWeb"/>
        <w:ind w:left="3651"/>
        <w:rPr>
          <w:rFonts w:ascii="Times New Roman" w:hAnsi="Times New Roman" w:cs="Times New Roman"/>
          <w:color w:val="212121"/>
          <w:sz w:val="24"/>
          <w:szCs w:val="24"/>
        </w:rPr>
      </w:pPr>
    </w:p>
    <w:p w14:paraId="7CED5D8E" w14:textId="77777777" w:rsidR="00325642" w:rsidRPr="00200B29" w:rsidRDefault="00325642" w:rsidP="00200B29">
      <w:pPr>
        <w:pStyle w:val="NormalWeb"/>
        <w:spacing w:after="120"/>
        <w:rPr>
          <w:rFonts w:ascii="Times New Roman" w:hAnsi="Times New Roman" w:cs="Times New Roman"/>
          <w:color w:val="212121"/>
          <w:sz w:val="24"/>
          <w:szCs w:val="24"/>
        </w:rPr>
      </w:pPr>
      <w:r w:rsidRPr="00200B29">
        <w:rPr>
          <w:rFonts w:ascii="Times New Roman" w:hAnsi="Times New Roman" w:cs="Times New Roman"/>
          <w:color w:val="212121"/>
          <w:sz w:val="24"/>
          <w:szCs w:val="24"/>
        </w:rPr>
        <w:t>The Clinical Psychology Ph.D. program at UT Tyler recognizes the importance of cultural diversity and inclusion, including in the training of clinical psychologists.  Our program focuses on working with underserved populations, including older adults, military veterans, and people from rural areas.  Our program considers diversity with respect to cultural and individual differences in age, gender, sexual orientation, language, national origin, race, ethnicity, religion, disability, and socioeconomic status. In addition to these domains, other areas valued in our program include military/veteran status, first generation college students, and recognizing disparities in mental health and medical care that may be important considerations in our work. </w:t>
      </w:r>
    </w:p>
    <w:p w14:paraId="392B0E9E" w14:textId="77777777" w:rsidR="00325642" w:rsidRPr="00200B29" w:rsidRDefault="00325642" w:rsidP="00200B29">
      <w:pPr>
        <w:pStyle w:val="xparagraph"/>
        <w:shd w:val="clear" w:color="auto" w:fill="FFFFFF"/>
        <w:spacing w:before="0" w:beforeAutospacing="0" w:after="120" w:afterAutospacing="0"/>
        <w:ind w:left="3651"/>
        <w:textAlignment w:val="baseline"/>
        <w:rPr>
          <w:color w:val="212121"/>
        </w:rPr>
      </w:pPr>
      <w:r w:rsidRPr="00200B29">
        <w:rPr>
          <w:rStyle w:val="xnormaltextrun"/>
          <w:color w:val="212121"/>
        </w:rPr>
        <w:t> </w:t>
      </w:r>
    </w:p>
    <w:p w14:paraId="43DC8AF4" w14:textId="77777777" w:rsidR="00325642" w:rsidRPr="00200B29" w:rsidRDefault="00325642" w:rsidP="00200B29">
      <w:pPr>
        <w:pStyle w:val="xmsonormal"/>
        <w:shd w:val="clear" w:color="auto" w:fill="FFFFFF"/>
        <w:spacing w:before="0" w:beforeAutospacing="0" w:after="120" w:afterAutospacing="0"/>
        <w:rPr>
          <w:color w:val="212121"/>
        </w:rPr>
      </w:pPr>
      <w:r w:rsidRPr="00200B29">
        <w:rPr>
          <w:rStyle w:val="xnormaltextrun"/>
          <w:color w:val="212121"/>
        </w:rPr>
        <w:t>Our program is committed to promoting equitable representation in clinical psychology through recruitment and retention efforts of students and faculty from diverse backgrounds.  </w:t>
      </w:r>
      <w:r w:rsidRPr="00200B29">
        <w:rPr>
          <w:color w:val="212121"/>
        </w:rPr>
        <w:t>The program, college, and university aim to follow non-discriminatory policies</w:t>
      </w:r>
      <w:r w:rsidRPr="00200B29">
        <w:rPr>
          <w:rStyle w:val="xnormaltextrun"/>
          <w:color w:val="212121"/>
        </w:rPr>
        <w:t xml:space="preserve"> and to reduce barriers to inclusion of diverse populations in the field of psychology and in our program and department.  The </w:t>
      </w:r>
      <w:r w:rsidRPr="00200B29">
        <w:rPr>
          <w:rStyle w:val="xnormaltextrun"/>
          <w:color w:val="212121"/>
        </w:rPr>
        <w:lastRenderedPageBreak/>
        <w:t>department supports the inclusion of student voices on these issues through our student diversity committee and through the inclusion of a student representative from this committee on faculty searches and in our program meetings.</w:t>
      </w:r>
      <w:r w:rsidRPr="00200B29">
        <w:rPr>
          <w:rStyle w:val="xeop"/>
          <w:color w:val="212121"/>
        </w:rPr>
        <w:t>  </w:t>
      </w:r>
      <w:r w:rsidRPr="00200B29">
        <w:rPr>
          <w:rStyle w:val="xnormaltextrun"/>
          <w:color w:val="212121"/>
        </w:rPr>
        <w:t xml:space="preserve">We are committed to the promotion of diversity training activities for students and faculty. Our program seeks to be inclusive of all types of diversity, culture, and individual differences in a welcoming, collaborative, and supportive manner. </w:t>
      </w:r>
      <w:r w:rsidRPr="00200B29">
        <w:rPr>
          <w:color w:val="212121"/>
        </w:rPr>
        <w:t>As a public institution, </w:t>
      </w:r>
      <w:r w:rsidRPr="00200B29">
        <w:rPr>
          <w:b/>
          <w:bCs/>
          <w:color w:val="212121"/>
        </w:rPr>
        <w:t>admission is open to all qualified students</w:t>
      </w:r>
      <w:r w:rsidRPr="00200B29">
        <w:rPr>
          <w:color w:val="212121"/>
        </w:rPr>
        <w:t>; we have no religious affiliation.  We conduct a comprehensive, holistic review of all applicants and encourage applicants from diverse background to apply to our program. </w:t>
      </w:r>
    </w:p>
    <w:p w14:paraId="7789D255" w14:textId="77777777" w:rsidR="00325642" w:rsidRDefault="00325642" w:rsidP="00200B29">
      <w:pPr>
        <w:ind w:left="10" w:right="38"/>
      </w:pPr>
    </w:p>
    <w:p w14:paraId="295A5189" w14:textId="31E677E2" w:rsidR="00854D6B" w:rsidRDefault="00525935" w:rsidP="00200B29">
      <w:pPr>
        <w:spacing w:after="239" w:line="258" w:lineRule="auto"/>
        <w:ind w:left="11" w:right="727"/>
        <w:jc w:val="center"/>
      </w:pPr>
      <w:r>
        <w:rPr>
          <w:b/>
        </w:rPr>
        <w:t>Accreditation</w:t>
      </w:r>
      <w:r w:rsidR="00CE10E6">
        <w:rPr>
          <w:b/>
        </w:rPr>
        <w:t xml:space="preserve"> Status</w:t>
      </w:r>
      <w:r>
        <w:rPr>
          <w:b/>
        </w:rPr>
        <w:t xml:space="preserve">  </w:t>
      </w:r>
    </w:p>
    <w:p w14:paraId="08F6B13E" w14:textId="52EE61DC" w:rsidR="00854D6B" w:rsidRDefault="00525935" w:rsidP="00200B29">
      <w:pPr>
        <w:ind w:left="0" w:right="38"/>
      </w:pPr>
      <w:r>
        <w:t xml:space="preserve">The University of Texas at Tyler’s Clinical Psychology Ph.D. program is working to secure contingent accreditation from the American Psychological Association within </w:t>
      </w:r>
      <w:r w:rsidR="00D61DF7">
        <w:t xml:space="preserve">three </w:t>
      </w:r>
      <w:r>
        <w:t>years.</w:t>
      </w:r>
      <w:r w:rsidR="00567EBA">
        <w:t xml:space="preserve"> At this time the program is not accredited.  </w:t>
      </w:r>
      <w:r>
        <w:t xml:space="preserve">  </w:t>
      </w:r>
    </w:p>
    <w:p w14:paraId="1E2D0D90" w14:textId="6202C007" w:rsidR="00D07BBA" w:rsidRPr="00D07BBA" w:rsidRDefault="00D07BBA" w:rsidP="00D07BBA">
      <w:pPr>
        <w:ind w:left="0" w:right="38"/>
        <w:rPr>
          <w:color w:val="auto"/>
        </w:rPr>
      </w:pPr>
      <w:r w:rsidRPr="00D07BBA">
        <w:rPr>
          <w:color w:val="auto"/>
          <w:shd w:val="clear" w:color="auto" w:fill="FFFFFF"/>
        </w:rPr>
        <w:t>*Questions related to the program’s accredited status should be directed to the Commission on Accreditation: Office of Program Consultation and Accreditation American Psychological Association 750 1st Street, NE, Washington, DC 20002 Phone: </w:t>
      </w:r>
      <w:hyperlink r:id="rId13" w:history="1">
        <w:r w:rsidRPr="00D07BBA">
          <w:rPr>
            <w:rStyle w:val="Hyperlink"/>
            <w:color w:val="auto"/>
            <w:u w:val="none"/>
            <w:bdr w:val="none" w:sz="0" w:space="0" w:color="auto" w:frame="1"/>
            <w:shd w:val="clear" w:color="auto" w:fill="FFFFFF"/>
          </w:rPr>
          <w:t>(202) 336-5979</w:t>
        </w:r>
      </w:hyperlink>
      <w:r w:rsidRPr="00D07BBA">
        <w:rPr>
          <w:color w:val="auto"/>
          <w:shd w:val="clear" w:color="auto" w:fill="FFFFFF"/>
        </w:rPr>
        <w:t> /                                E-mail: </w:t>
      </w:r>
      <w:hyperlink r:id="rId14" w:history="1">
        <w:r w:rsidRPr="00D07BBA">
          <w:rPr>
            <w:rStyle w:val="Hyperlink"/>
            <w:color w:val="auto"/>
            <w:u w:val="none"/>
            <w:bdr w:val="none" w:sz="0" w:space="0" w:color="auto" w:frame="1"/>
            <w:shd w:val="clear" w:color="auto" w:fill="FFFFFF"/>
          </w:rPr>
          <w:t>apaaccred@apa.org</w:t>
        </w:r>
      </w:hyperlink>
      <w:r w:rsidRPr="00D07BBA">
        <w:rPr>
          <w:color w:val="auto"/>
          <w:shd w:val="clear" w:color="auto" w:fill="FFFFFF"/>
        </w:rPr>
        <w:t> Web: </w:t>
      </w:r>
      <w:hyperlink r:id="rId15" w:history="1">
        <w:r w:rsidRPr="00D07BBA">
          <w:rPr>
            <w:rStyle w:val="Hyperlink"/>
            <w:color w:val="auto"/>
            <w:u w:val="none"/>
            <w:bdr w:val="none" w:sz="0" w:space="0" w:color="auto" w:frame="1"/>
            <w:shd w:val="clear" w:color="auto" w:fill="FFFFFF"/>
          </w:rPr>
          <w:t>www.apa.org/ed/accreditation</w:t>
        </w:r>
      </w:hyperlink>
    </w:p>
    <w:p w14:paraId="67428C83" w14:textId="7F156A15" w:rsidR="00C328DB" w:rsidRDefault="00C328DB" w:rsidP="00200B29">
      <w:pPr>
        <w:ind w:left="0" w:right="38"/>
      </w:pPr>
    </w:p>
    <w:p w14:paraId="7393A86E" w14:textId="02B16718" w:rsidR="00C328DB" w:rsidRDefault="00C328DB">
      <w:pPr>
        <w:ind w:right="38"/>
      </w:pPr>
    </w:p>
    <w:p w14:paraId="6ACCC32E" w14:textId="4C68B625" w:rsidR="00C328DB" w:rsidRDefault="00C328DB">
      <w:pPr>
        <w:ind w:right="38"/>
      </w:pPr>
    </w:p>
    <w:p w14:paraId="682092B7" w14:textId="77777777" w:rsidR="00C328DB" w:rsidRDefault="00C328DB">
      <w:pPr>
        <w:ind w:right="38"/>
      </w:pPr>
    </w:p>
    <w:p w14:paraId="7AFA3B09" w14:textId="77777777" w:rsidR="00854D6B" w:rsidRDefault="00525935">
      <w:pPr>
        <w:spacing w:after="0" w:line="259" w:lineRule="auto"/>
        <w:ind w:left="1601" w:right="0" w:firstLine="0"/>
        <w:jc w:val="center"/>
      </w:pPr>
      <w:r>
        <w:t xml:space="preserve">  </w:t>
      </w:r>
    </w:p>
    <w:p w14:paraId="5B748619" w14:textId="77777777" w:rsidR="00325642" w:rsidRDefault="00325642">
      <w:pPr>
        <w:spacing w:after="157" w:line="258" w:lineRule="auto"/>
        <w:ind w:left="2156" w:right="733"/>
        <w:jc w:val="center"/>
        <w:rPr>
          <w:b/>
        </w:rPr>
      </w:pPr>
    </w:p>
    <w:p w14:paraId="7C59A6B5" w14:textId="77777777" w:rsidR="00200B29" w:rsidRDefault="00200B29">
      <w:pPr>
        <w:spacing w:after="157" w:line="258" w:lineRule="auto"/>
        <w:ind w:left="2156" w:right="733"/>
        <w:jc w:val="center"/>
        <w:rPr>
          <w:b/>
        </w:rPr>
      </w:pPr>
    </w:p>
    <w:p w14:paraId="1A0259BC" w14:textId="77777777" w:rsidR="00200B29" w:rsidRDefault="00200B29">
      <w:pPr>
        <w:spacing w:after="157" w:line="258" w:lineRule="auto"/>
        <w:ind w:left="2156" w:right="733"/>
        <w:jc w:val="center"/>
        <w:rPr>
          <w:b/>
        </w:rPr>
      </w:pPr>
    </w:p>
    <w:p w14:paraId="1B989FDA" w14:textId="77777777" w:rsidR="00200B29" w:rsidRDefault="00200B29">
      <w:pPr>
        <w:spacing w:after="157" w:line="258" w:lineRule="auto"/>
        <w:ind w:left="2156" w:right="733"/>
        <w:jc w:val="center"/>
        <w:rPr>
          <w:b/>
        </w:rPr>
      </w:pPr>
    </w:p>
    <w:p w14:paraId="2F85B864" w14:textId="77777777" w:rsidR="00200B29" w:rsidRDefault="00200B29">
      <w:pPr>
        <w:spacing w:after="157" w:line="258" w:lineRule="auto"/>
        <w:ind w:left="2156" w:right="733"/>
        <w:jc w:val="center"/>
        <w:rPr>
          <w:b/>
        </w:rPr>
      </w:pPr>
    </w:p>
    <w:p w14:paraId="64E96EE3" w14:textId="77777777" w:rsidR="00200B29" w:rsidRDefault="00200B29">
      <w:pPr>
        <w:spacing w:after="157" w:line="258" w:lineRule="auto"/>
        <w:ind w:left="2156" w:right="733"/>
        <w:jc w:val="center"/>
        <w:rPr>
          <w:b/>
        </w:rPr>
      </w:pPr>
    </w:p>
    <w:p w14:paraId="18E5E895" w14:textId="77777777" w:rsidR="00200B29" w:rsidRDefault="00200B29">
      <w:pPr>
        <w:spacing w:after="157" w:line="258" w:lineRule="auto"/>
        <w:ind w:left="2156" w:right="733"/>
        <w:jc w:val="center"/>
        <w:rPr>
          <w:b/>
        </w:rPr>
      </w:pPr>
    </w:p>
    <w:p w14:paraId="0A7C2171" w14:textId="77777777" w:rsidR="00200B29" w:rsidRDefault="00200B29">
      <w:pPr>
        <w:spacing w:after="157" w:line="258" w:lineRule="auto"/>
        <w:ind w:left="2156" w:right="733"/>
        <w:jc w:val="center"/>
        <w:rPr>
          <w:b/>
        </w:rPr>
      </w:pPr>
    </w:p>
    <w:p w14:paraId="59EEEDC6" w14:textId="77777777" w:rsidR="00200B29" w:rsidRDefault="00200B29">
      <w:pPr>
        <w:spacing w:after="157" w:line="258" w:lineRule="auto"/>
        <w:ind w:left="2156" w:right="733"/>
        <w:jc w:val="center"/>
        <w:rPr>
          <w:b/>
        </w:rPr>
      </w:pPr>
    </w:p>
    <w:p w14:paraId="20168448" w14:textId="77777777" w:rsidR="00200B29" w:rsidRDefault="00200B29">
      <w:pPr>
        <w:spacing w:after="157" w:line="258" w:lineRule="auto"/>
        <w:ind w:left="2156" w:right="733"/>
        <w:jc w:val="center"/>
        <w:rPr>
          <w:b/>
        </w:rPr>
      </w:pPr>
    </w:p>
    <w:p w14:paraId="3DD5B495" w14:textId="77777777" w:rsidR="00200B29" w:rsidRDefault="00200B29">
      <w:pPr>
        <w:spacing w:after="157" w:line="258" w:lineRule="auto"/>
        <w:ind w:left="2156" w:right="733"/>
        <w:jc w:val="center"/>
        <w:rPr>
          <w:b/>
        </w:rPr>
      </w:pPr>
    </w:p>
    <w:p w14:paraId="4DDA0E53" w14:textId="357C8704" w:rsidR="00200B29" w:rsidRDefault="00200B29">
      <w:pPr>
        <w:spacing w:after="157" w:line="258" w:lineRule="auto"/>
        <w:ind w:left="2156" w:right="733"/>
        <w:jc w:val="center"/>
        <w:rPr>
          <w:b/>
        </w:rPr>
      </w:pPr>
    </w:p>
    <w:p w14:paraId="05548497" w14:textId="166F4A0F" w:rsidR="002A7391" w:rsidRDefault="002A7391">
      <w:pPr>
        <w:spacing w:after="157" w:line="258" w:lineRule="auto"/>
        <w:ind w:left="2156" w:right="733"/>
        <w:jc w:val="center"/>
        <w:rPr>
          <w:b/>
        </w:rPr>
      </w:pPr>
    </w:p>
    <w:p w14:paraId="4678D394" w14:textId="24599C19" w:rsidR="002A7391" w:rsidRDefault="002A7391">
      <w:pPr>
        <w:spacing w:after="157" w:line="258" w:lineRule="auto"/>
        <w:ind w:left="2156" w:right="733"/>
        <w:jc w:val="center"/>
        <w:rPr>
          <w:b/>
        </w:rPr>
      </w:pPr>
    </w:p>
    <w:p w14:paraId="6CB7CC37" w14:textId="548F154C" w:rsidR="00854D6B" w:rsidRDefault="00525935" w:rsidP="00200B29">
      <w:pPr>
        <w:spacing w:after="157" w:line="258" w:lineRule="auto"/>
        <w:ind w:left="10" w:right="733"/>
        <w:jc w:val="center"/>
      </w:pPr>
      <w:r>
        <w:rPr>
          <w:b/>
        </w:rPr>
        <w:lastRenderedPageBreak/>
        <w:t xml:space="preserve">Licensure  </w:t>
      </w:r>
    </w:p>
    <w:p w14:paraId="5821C217" w14:textId="77777777" w:rsidR="00567EBA" w:rsidRDefault="00567EBA" w:rsidP="00200B29">
      <w:pPr>
        <w:spacing w:after="157" w:line="258" w:lineRule="auto"/>
        <w:ind w:left="10" w:right="737"/>
        <w:rPr>
          <w:b/>
        </w:rPr>
      </w:pPr>
    </w:p>
    <w:p w14:paraId="21C733B2" w14:textId="2DFF0D54" w:rsidR="00567EBA" w:rsidRDefault="001563AD" w:rsidP="00200B29">
      <w:pPr>
        <w:spacing w:after="157" w:line="258" w:lineRule="auto"/>
        <w:ind w:left="10" w:right="737"/>
        <w:rPr>
          <w:b/>
        </w:rPr>
      </w:pPr>
      <w:r>
        <w:rPr>
          <w:b/>
        </w:rPr>
        <w:t xml:space="preserve">Mandatory Consumer </w:t>
      </w:r>
      <w:r w:rsidR="00567EBA">
        <w:rPr>
          <w:b/>
        </w:rPr>
        <w:t xml:space="preserve">Disclosure </w:t>
      </w:r>
    </w:p>
    <w:p w14:paraId="3C758AA0" w14:textId="5B401BB0" w:rsidR="00567EBA" w:rsidRPr="00567EBA" w:rsidRDefault="00567EBA" w:rsidP="00200B29">
      <w:pPr>
        <w:spacing w:after="157" w:line="258" w:lineRule="auto"/>
        <w:ind w:left="10" w:right="737"/>
        <w:rPr>
          <w:bCs/>
        </w:rPr>
      </w:pPr>
      <w:r w:rsidRPr="00567EBA">
        <w:rPr>
          <w:bCs/>
        </w:rPr>
        <w:t xml:space="preserve">The Clinical Psychology program at UT Tyler meets requirements for provisional licensure as a psychologist in the State of Texas.  If you permanently reside in other states, please check with those licensing boards to review requirements.   We are unsure if our program meets requirements in other states.  The consumer disclosure document posted on the program webpage has each state’s requirements for licensure.  </w:t>
      </w:r>
    </w:p>
    <w:p w14:paraId="6222553C" w14:textId="221FE3DE" w:rsidR="00854D6B" w:rsidRDefault="00525935" w:rsidP="00200B29">
      <w:pPr>
        <w:spacing w:after="157" w:line="258" w:lineRule="auto"/>
        <w:ind w:left="10" w:right="737"/>
      </w:pPr>
      <w:r>
        <w:rPr>
          <w:b/>
        </w:rPr>
        <w:t xml:space="preserve">Overview </w:t>
      </w:r>
      <w:r>
        <w:t xml:space="preserve"> </w:t>
      </w:r>
    </w:p>
    <w:p w14:paraId="5A2CD75B" w14:textId="48F02DB1" w:rsidR="00854D6B" w:rsidRDefault="00525935" w:rsidP="00200B29">
      <w:pPr>
        <w:ind w:left="0" w:right="38"/>
      </w:pPr>
      <w:r>
        <w:t>The independent practice of psychology requires a state issued license.  Students are encouraged to review the requirements for licensure as early as possible to become familiar with the steps and requirements.  Also, students who are planning to live in other states need to contact the state board of psychology in that state to determine what requirements are needed for licensure in that state.  Criminal and or fingerprint background checks are required in most states.  Completion of this program does not guarantee licensure</w:t>
      </w:r>
      <w:r w:rsidR="00FD09E4">
        <w:t xml:space="preserve"> in all states</w:t>
      </w:r>
      <w:r>
        <w:t xml:space="preserve">.  Complete rules, applications, and requirements can be found the Psychologists’ Licensing Act and Rules and Regulations of the Texas </w:t>
      </w:r>
      <w:r w:rsidR="00FD09E4">
        <w:t>Behavioral Health Executive Council</w:t>
      </w:r>
      <w:r>
        <w:t xml:space="preserve">.  For the State of Texas, the different forms of licensure and their general requirements are listed below.  </w:t>
      </w:r>
    </w:p>
    <w:p w14:paraId="718F6B8D" w14:textId="2316B7BC" w:rsidR="00200B29" w:rsidRDefault="00525935" w:rsidP="00567EBA">
      <w:pPr>
        <w:spacing w:after="153" w:line="259" w:lineRule="auto"/>
        <w:ind w:left="0" w:right="0" w:firstLine="0"/>
        <w:rPr>
          <w:rFonts w:ascii="Courier New" w:eastAsia="Courier New" w:hAnsi="Courier New" w:cs="Courier New"/>
        </w:rPr>
      </w:pPr>
      <w:r>
        <w:rPr>
          <w:b/>
          <w:u w:val="single" w:color="000000"/>
        </w:rPr>
        <w:t>Provisionally Licensed Psychologist</w:t>
      </w:r>
      <w:r>
        <w:t xml:space="preserve">  </w:t>
      </w:r>
    </w:p>
    <w:p w14:paraId="34A47307" w14:textId="79529E4A" w:rsidR="00854D6B" w:rsidRDefault="00525935" w:rsidP="00200B29">
      <w:pPr>
        <w:spacing w:after="42" w:line="422" w:lineRule="auto"/>
        <w:ind w:left="9" w:right="1063"/>
      </w:pPr>
      <w:r>
        <w:t xml:space="preserve">The requirements for provisional licensure are set forth in Board rule 463.10.  </w:t>
      </w:r>
    </w:p>
    <w:p w14:paraId="63E716AD" w14:textId="536AB06C" w:rsidR="00200B29" w:rsidRPr="00200B29" w:rsidRDefault="00525935" w:rsidP="004A0130">
      <w:pPr>
        <w:pStyle w:val="ListParagraph"/>
        <w:numPr>
          <w:ilvl w:val="0"/>
          <w:numId w:val="30"/>
        </w:numPr>
        <w:spacing w:line="466" w:lineRule="auto"/>
        <w:ind w:right="1006"/>
        <w:rPr>
          <w:rFonts w:ascii="Times New Roman" w:hAnsi="Times New Roman" w:cs="Times New Roman"/>
          <w:sz w:val="24"/>
          <w:szCs w:val="24"/>
        </w:rPr>
      </w:pPr>
      <w:r w:rsidRPr="00200B29">
        <w:rPr>
          <w:rFonts w:ascii="Times New Roman" w:hAnsi="Times New Roman" w:cs="Times New Roman"/>
          <w:sz w:val="24"/>
          <w:szCs w:val="24"/>
        </w:rPr>
        <w:t xml:space="preserve">Requires a doctoral degree in psychology.  </w:t>
      </w:r>
    </w:p>
    <w:p w14:paraId="321B2569" w14:textId="21F4A5BB" w:rsidR="00200B29" w:rsidRPr="00200B29" w:rsidRDefault="00525935" w:rsidP="004A0130">
      <w:pPr>
        <w:pStyle w:val="ListParagraph"/>
        <w:numPr>
          <w:ilvl w:val="0"/>
          <w:numId w:val="30"/>
        </w:numPr>
        <w:spacing w:line="466" w:lineRule="auto"/>
        <w:ind w:right="1006"/>
        <w:rPr>
          <w:rFonts w:ascii="Times New Roman" w:hAnsi="Times New Roman" w:cs="Times New Roman"/>
          <w:sz w:val="24"/>
          <w:szCs w:val="24"/>
        </w:rPr>
      </w:pPr>
      <w:r w:rsidRPr="00200B29">
        <w:rPr>
          <w:rFonts w:ascii="Times New Roman" w:hAnsi="Times New Roman" w:cs="Times New Roman"/>
          <w:sz w:val="24"/>
          <w:szCs w:val="24"/>
        </w:rPr>
        <w:t xml:space="preserve">Requires passage of the Examination for Professional Practice in Psychology.  </w:t>
      </w:r>
    </w:p>
    <w:p w14:paraId="23DDA1EC" w14:textId="5CF27A0D" w:rsidR="00854D6B" w:rsidRPr="00200B29" w:rsidRDefault="00525935" w:rsidP="004A0130">
      <w:pPr>
        <w:pStyle w:val="ListParagraph"/>
        <w:numPr>
          <w:ilvl w:val="0"/>
          <w:numId w:val="30"/>
        </w:numPr>
        <w:spacing w:line="466" w:lineRule="auto"/>
        <w:ind w:right="1006"/>
        <w:rPr>
          <w:rFonts w:ascii="Times New Roman" w:hAnsi="Times New Roman" w:cs="Times New Roman"/>
          <w:sz w:val="24"/>
          <w:szCs w:val="24"/>
        </w:rPr>
      </w:pPr>
      <w:r w:rsidRPr="00200B29">
        <w:rPr>
          <w:rFonts w:ascii="Times New Roman" w:hAnsi="Times New Roman" w:cs="Times New Roman"/>
          <w:sz w:val="24"/>
          <w:szCs w:val="24"/>
        </w:rPr>
        <w:t xml:space="preserve">Requires passage of the Jurisprudence Examination.  </w:t>
      </w:r>
    </w:p>
    <w:p w14:paraId="08998E10" w14:textId="77777777" w:rsidR="00854D6B" w:rsidRDefault="00525935" w:rsidP="00200B29">
      <w:pPr>
        <w:ind w:left="1454" w:right="38" w:hanging="360"/>
      </w:pPr>
      <w:r>
        <w:rPr>
          <w:rFonts w:ascii="Segoe UI Symbol" w:eastAsia="Segoe UI Symbol" w:hAnsi="Segoe UI Symbol" w:cs="Segoe UI Symbol"/>
        </w:rPr>
        <w:t>•</w:t>
      </w:r>
      <w:r>
        <w:rPr>
          <w:rFonts w:ascii="Arial" w:eastAsia="Arial" w:hAnsi="Arial" w:cs="Arial"/>
        </w:rPr>
        <w:t xml:space="preserve"> </w:t>
      </w:r>
      <w:r>
        <w:rPr>
          <w:b/>
        </w:rPr>
        <w:t>Caution</w:t>
      </w:r>
      <w:r>
        <w:t xml:space="preserve">: Individuals who did not go through a formal internship during their doctoral program are strongly encouraged to review Board rule 463.11 in its entirety before submitting an application for provisional licensure.  Pursuant to that rule, individuals who have not undergone a formal internship as part of their doctoral program, or who took part in an internship that does not meet the Board’s internship requirements, are generally not eligible for full licensure as a psychologist.  Thus, an individual without a qualifying internship will find himself or herself unable to proceed beyond the provisional licensure stage unless he or she goes  on to complete a post-doctoral re-training/re-specialization program.    </w:t>
      </w:r>
    </w:p>
    <w:p w14:paraId="05EBBF8D" w14:textId="77777777" w:rsidR="00854D6B" w:rsidRDefault="00525935" w:rsidP="00200B29">
      <w:pPr>
        <w:spacing w:after="159" w:line="259" w:lineRule="auto"/>
        <w:ind w:left="1454" w:right="0" w:firstLine="0"/>
      </w:pPr>
      <w:r>
        <w:t xml:space="preserve">  </w:t>
      </w:r>
    </w:p>
    <w:p w14:paraId="40203F7E" w14:textId="77777777" w:rsidR="00854D6B" w:rsidRDefault="00525935" w:rsidP="00200B29">
      <w:pPr>
        <w:pStyle w:val="Heading2"/>
        <w:ind w:left="9"/>
      </w:pPr>
      <w:r>
        <w:t>Licensed Psychologist</w:t>
      </w:r>
      <w:r>
        <w:rPr>
          <w:b w:val="0"/>
          <w:u w:val="none"/>
        </w:rPr>
        <w:t xml:space="preserve"> </w:t>
      </w:r>
      <w:r>
        <w:rPr>
          <w:u w:val="none"/>
        </w:rPr>
        <w:t xml:space="preserve"> </w:t>
      </w:r>
    </w:p>
    <w:p w14:paraId="30309240" w14:textId="77777777" w:rsidR="00854D6B" w:rsidRDefault="00525935" w:rsidP="00200B29">
      <w:pPr>
        <w:ind w:left="9" w:right="38"/>
      </w:pPr>
      <w:r>
        <w:t xml:space="preserve">The requirements for obtaining licensure as a psychologist are set forth under Board rule 463.11.  </w:t>
      </w:r>
    </w:p>
    <w:p w14:paraId="5D0A07F8" w14:textId="64E0AF86" w:rsidR="00200B29" w:rsidRPr="00200B29" w:rsidRDefault="00525935" w:rsidP="004A0130">
      <w:pPr>
        <w:pStyle w:val="ListParagraph"/>
        <w:numPr>
          <w:ilvl w:val="0"/>
          <w:numId w:val="31"/>
        </w:numPr>
        <w:ind w:right="195"/>
        <w:rPr>
          <w:rFonts w:ascii="Times New Roman" w:hAnsi="Times New Roman" w:cs="Times New Roman"/>
          <w:sz w:val="24"/>
          <w:szCs w:val="24"/>
        </w:rPr>
      </w:pPr>
      <w:r w:rsidRPr="00200B29">
        <w:rPr>
          <w:rFonts w:ascii="Times New Roman" w:hAnsi="Times New Roman" w:cs="Times New Roman"/>
          <w:sz w:val="24"/>
          <w:szCs w:val="24"/>
        </w:rPr>
        <w:t xml:space="preserve">Requires prior licensure as a Provisionally Licensed Psychologist (see above).  </w:t>
      </w:r>
    </w:p>
    <w:p w14:paraId="5267740C" w14:textId="2E70F7E8" w:rsidR="00854D6B" w:rsidRPr="00200B29" w:rsidRDefault="00525935" w:rsidP="004A0130">
      <w:pPr>
        <w:pStyle w:val="ListParagraph"/>
        <w:numPr>
          <w:ilvl w:val="0"/>
          <w:numId w:val="31"/>
        </w:numPr>
        <w:ind w:right="195"/>
        <w:rPr>
          <w:rFonts w:ascii="Times New Roman" w:hAnsi="Times New Roman" w:cs="Times New Roman"/>
          <w:sz w:val="24"/>
          <w:szCs w:val="24"/>
        </w:rPr>
      </w:pPr>
      <w:r w:rsidRPr="00200B29">
        <w:rPr>
          <w:rFonts w:ascii="Times New Roman" w:hAnsi="Times New Roman" w:cs="Times New Roman"/>
          <w:sz w:val="24"/>
          <w:szCs w:val="24"/>
        </w:rPr>
        <w:lastRenderedPageBreak/>
        <w:t xml:space="preserve">Requires a minimum of 3,500 hours of supervised experience, with at least 1,750 hours having been received in a formal internship within a doctoral program and at least 1,750 hours received following conferral of a doctoral degree.  </w:t>
      </w:r>
    </w:p>
    <w:p w14:paraId="11958B48" w14:textId="77777777" w:rsidR="00A00004" w:rsidRDefault="00A00004" w:rsidP="00200B29">
      <w:pPr>
        <w:spacing w:after="157" w:line="258" w:lineRule="auto"/>
        <w:ind w:left="10" w:right="726"/>
        <w:jc w:val="center"/>
        <w:rPr>
          <w:b/>
        </w:rPr>
      </w:pPr>
    </w:p>
    <w:p w14:paraId="65DBBF2F" w14:textId="43BCFE04" w:rsidR="00854D6B" w:rsidRDefault="00525935" w:rsidP="00200B29">
      <w:pPr>
        <w:spacing w:after="157" w:line="258" w:lineRule="auto"/>
        <w:ind w:left="10" w:right="726"/>
        <w:jc w:val="center"/>
      </w:pPr>
      <w:r>
        <w:rPr>
          <w:b/>
        </w:rPr>
        <w:t xml:space="preserve">Clinical Psychology Ph.D. Program Faculty and Staff  </w:t>
      </w:r>
    </w:p>
    <w:p w14:paraId="3A424B36" w14:textId="77777777" w:rsidR="00854D6B" w:rsidRDefault="00525935" w:rsidP="00200B29">
      <w:pPr>
        <w:spacing w:after="12" w:line="259" w:lineRule="auto"/>
        <w:ind w:left="0" w:right="0" w:firstLine="0"/>
      </w:pPr>
      <w:r>
        <w:rPr>
          <w:b/>
          <w:color w:val="212121"/>
        </w:rPr>
        <w:t>Program Structure and Governance</w:t>
      </w:r>
      <w:r>
        <w:rPr>
          <w:rFonts w:ascii="Arial" w:eastAsia="Arial" w:hAnsi="Arial" w:cs="Arial"/>
          <w:b/>
          <w:color w:val="212121"/>
          <w:sz w:val="20"/>
        </w:rPr>
        <w:t xml:space="preserve"> </w:t>
      </w:r>
      <w:r>
        <w:t xml:space="preserve"> </w:t>
      </w:r>
    </w:p>
    <w:p w14:paraId="1C4C27FE" w14:textId="77777777" w:rsidR="00854D6B" w:rsidRDefault="00525935" w:rsidP="00200B29">
      <w:pPr>
        <w:spacing w:after="3" w:line="259" w:lineRule="auto"/>
        <w:ind w:left="0" w:right="0" w:firstLine="0"/>
      </w:pPr>
      <w:r>
        <w:rPr>
          <w:color w:val="212121"/>
        </w:rPr>
        <w:t xml:space="preserve"> </w:t>
      </w:r>
      <w:r>
        <w:rPr>
          <w:rFonts w:ascii="Calibri" w:eastAsia="Calibri" w:hAnsi="Calibri" w:cs="Calibri"/>
          <w:color w:val="212121"/>
          <w:sz w:val="22"/>
        </w:rPr>
        <w:t xml:space="preserve"> </w:t>
      </w:r>
      <w:r>
        <w:t xml:space="preserve"> </w:t>
      </w:r>
    </w:p>
    <w:p w14:paraId="10A33C18" w14:textId="5A1EC27E" w:rsidR="00854D6B" w:rsidRDefault="00525935" w:rsidP="00200B29">
      <w:pPr>
        <w:spacing w:after="3" w:line="253" w:lineRule="auto"/>
        <w:ind w:left="0" w:right="0"/>
      </w:pPr>
      <w:r>
        <w:rPr>
          <w:color w:val="212121"/>
        </w:rPr>
        <w:t xml:space="preserve">The Ph.D. in Clinical Psychology is housed within the Department of Psychology and Counseling within the College of Education and Psychology at the University of Texas at Tyler. </w:t>
      </w:r>
      <w:r>
        <w:rPr>
          <w:color w:val="212121"/>
          <w:sz w:val="22"/>
        </w:rPr>
        <w:t xml:space="preserve"> </w:t>
      </w:r>
      <w:r>
        <w:t xml:space="preserve"> </w:t>
      </w:r>
    </w:p>
    <w:p w14:paraId="61452EF9" w14:textId="77777777" w:rsidR="00854D6B" w:rsidRDefault="00525935" w:rsidP="00200B29">
      <w:pPr>
        <w:spacing w:after="0" w:line="259" w:lineRule="auto"/>
        <w:ind w:left="0" w:right="0" w:firstLine="0"/>
      </w:pPr>
      <w:r>
        <w:rPr>
          <w:color w:val="212121"/>
        </w:rPr>
        <w:t xml:space="preserve"> </w:t>
      </w:r>
      <w:r>
        <w:rPr>
          <w:color w:val="212121"/>
          <w:sz w:val="22"/>
        </w:rPr>
        <w:t xml:space="preserve"> </w:t>
      </w:r>
      <w:r>
        <w:t xml:space="preserve"> </w:t>
      </w:r>
    </w:p>
    <w:p w14:paraId="3627E086" w14:textId="3AB10A4A" w:rsidR="00854D6B" w:rsidRDefault="00525935" w:rsidP="00200B29">
      <w:pPr>
        <w:spacing w:after="3" w:line="253" w:lineRule="auto"/>
        <w:ind w:left="0" w:right="0"/>
      </w:pPr>
      <w:r>
        <w:rPr>
          <w:color w:val="212121"/>
        </w:rPr>
        <w:t xml:space="preserve">The Chair of the Department of Psychology and Counseling serves at the pleasure of the Psychology Faculty and the Dean of The College of Education and Psychology.  The Chair of the Department of Psychology and Counseling is the chief administrative authority of the academic unit.  The Chair of Psychology and Counseling appoints a Director of Clinical Training (DCT), generally from among the core clinical psychology faculty.  Core clinical faculty are graduates of accredited clinical training programs and accredited internships.   The Chair of Psychology and Counseling also appoints a governing committee, called the Clinical Psychology Program Committee (CPPC), composed of all core clinical faculty and the DCT.  The DCT or Acting DCT serves as chair of the Clinical Psychology Program Committee.  </w:t>
      </w:r>
      <w:r w:rsidR="00986F3D">
        <w:rPr>
          <w:color w:val="212121"/>
        </w:rPr>
        <w:t xml:space="preserve"> </w:t>
      </w:r>
      <w:r>
        <w:rPr>
          <w:color w:val="212121"/>
          <w:sz w:val="22"/>
        </w:rPr>
        <w:t xml:space="preserve"> </w:t>
      </w:r>
      <w:r>
        <w:t xml:space="preserve"> </w:t>
      </w:r>
    </w:p>
    <w:p w14:paraId="32DD34E5" w14:textId="77777777" w:rsidR="00854D6B" w:rsidRDefault="00525935" w:rsidP="00200B29">
      <w:pPr>
        <w:spacing w:after="0" w:line="259" w:lineRule="auto"/>
        <w:ind w:left="0" w:right="0" w:firstLine="0"/>
      </w:pPr>
      <w:r>
        <w:rPr>
          <w:color w:val="212121"/>
        </w:rPr>
        <w:t xml:space="preserve"> </w:t>
      </w:r>
      <w:r>
        <w:rPr>
          <w:color w:val="212121"/>
          <w:sz w:val="22"/>
        </w:rPr>
        <w:t xml:space="preserve"> </w:t>
      </w:r>
      <w:r>
        <w:t xml:space="preserve"> </w:t>
      </w:r>
    </w:p>
    <w:p w14:paraId="6B430237" w14:textId="18D61DC9" w:rsidR="00854D6B" w:rsidRDefault="00525935" w:rsidP="00200B29">
      <w:pPr>
        <w:spacing w:after="3" w:line="253" w:lineRule="auto"/>
        <w:ind w:left="0" w:right="0"/>
      </w:pPr>
      <w:r>
        <w:rPr>
          <w:color w:val="212121"/>
        </w:rPr>
        <w:t>The Clinical Psychology Program Committee (CPPC) establishes program procedures, rules, and curriculum to accomplish the mission of excellence in the training of scientist practitioners, consistent with the mission of The University of Texas at Tyler.  The CPPC meets one time per  month usually on the 3</w:t>
      </w:r>
      <w:r>
        <w:rPr>
          <w:color w:val="212121"/>
          <w:vertAlign w:val="superscript"/>
        </w:rPr>
        <w:t>rd</w:t>
      </w:r>
      <w:r>
        <w:rPr>
          <w:color w:val="212121"/>
        </w:rPr>
        <w:t xml:space="preserve"> or 4</w:t>
      </w:r>
      <w:r>
        <w:rPr>
          <w:color w:val="212121"/>
          <w:vertAlign w:val="superscript"/>
        </w:rPr>
        <w:t>th</w:t>
      </w:r>
      <w:r>
        <w:rPr>
          <w:color w:val="212121"/>
        </w:rPr>
        <w:t xml:space="preserve"> Tuesday of the week from 12:30-2pm.</w:t>
      </w:r>
      <w:r w:rsidR="007879CE">
        <w:rPr>
          <w:color w:val="212121"/>
        </w:rPr>
        <w:t xml:space="preserve">  There are two elected student representatives that attend the CPPP meetings and provide information about the program to all Ph.D. students. </w:t>
      </w:r>
      <w:r>
        <w:rPr>
          <w:color w:val="212121"/>
        </w:rPr>
        <w:t xml:space="preserve">  </w:t>
      </w:r>
      <w:r>
        <w:rPr>
          <w:color w:val="212121"/>
          <w:sz w:val="22"/>
        </w:rPr>
        <w:t xml:space="preserve"> </w:t>
      </w:r>
      <w:r>
        <w:t xml:space="preserve"> </w:t>
      </w:r>
    </w:p>
    <w:p w14:paraId="04B8EDB2" w14:textId="77777777" w:rsidR="00854D6B" w:rsidRDefault="00525935" w:rsidP="00200B29">
      <w:pPr>
        <w:spacing w:after="0" w:line="259" w:lineRule="auto"/>
        <w:ind w:left="0" w:right="0" w:firstLine="0"/>
      </w:pPr>
      <w:r>
        <w:rPr>
          <w:color w:val="212121"/>
        </w:rPr>
        <w:t xml:space="preserve"> </w:t>
      </w:r>
      <w:r>
        <w:rPr>
          <w:color w:val="212121"/>
          <w:sz w:val="22"/>
        </w:rPr>
        <w:t xml:space="preserve"> </w:t>
      </w:r>
      <w:r>
        <w:t xml:space="preserve"> </w:t>
      </w:r>
    </w:p>
    <w:p w14:paraId="458386ED" w14:textId="3CEC0057" w:rsidR="00854D6B" w:rsidRDefault="00525935" w:rsidP="00200B29">
      <w:pPr>
        <w:spacing w:after="3" w:line="253" w:lineRule="auto"/>
        <w:ind w:left="0" w:right="136"/>
      </w:pPr>
      <w:r>
        <w:rPr>
          <w:color w:val="212121"/>
        </w:rPr>
        <w:t>The Clinical Psychology Program Committee (CPPC) must approve any requests for waiver or exception to the rules, procedures, and curriculum requirements contained in this Handbook.</w:t>
      </w:r>
      <w:r w:rsidR="00567EBA">
        <w:rPr>
          <w:color w:val="212121"/>
        </w:rPr>
        <w:t xml:space="preserve"> These requests are submitted on the petition form</w:t>
      </w:r>
      <w:r>
        <w:rPr>
          <w:color w:val="212121"/>
        </w:rPr>
        <w:t xml:space="preserve"> </w:t>
      </w:r>
      <w:r w:rsidR="00567EBA">
        <w:rPr>
          <w:color w:val="212121"/>
        </w:rPr>
        <w:t xml:space="preserve">to the DCT.  </w:t>
      </w:r>
      <w:r>
        <w:rPr>
          <w:color w:val="212121"/>
        </w:rPr>
        <w:t xml:space="preserve"> Students who are dissatisfied with the decision o</w:t>
      </w:r>
      <w:r w:rsidR="00567EBA">
        <w:rPr>
          <w:color w:val="212121"/>
        </w:rPr>
        <w:t>f</w:t>
      </w:r>
      <w:r>
        <w:rPr>
          <w:color w:val="212121"/>
        </w:rPr>
        <w:t xml:space="preserve"> the C</w:t>
      </w:r>
      <w:r w:rsidR="00567EBA">
        <w:rPr>
          <w:color w:val="212121"/>
        </w:rPr>
        <w:t>P</w:t>
      </w:r>
      <w:r>
        <w:rPr>
          <w:color w:val="212121"/>
        </w:rPr>
        <w:t>PC can appeal those decisions following the university appeals process.</w:t>
      </w:r>
      <w:r>
        <w:rPr>
          <w:color w:val="212121"/>
          <w:sz w:val="22"/>
        </w:rPr>
        <w:t xml:space="preserve"> </w:t>
      </w:r>
      <w:r>
        <w:t xml:space="preserve"> </w:t>
      </w:r>
    </w:p>
    <w:p w14:paraId="61DC13F4" w14:textId="7CDBE893" w:rsidR="00854D6B" w:rsidRDefault="00525935" w:rsidP="00200B29">
      <w:pPr>
        <w:spacing w:after="158" w:line="259" w:lineRule="auto"/>
        <w:ind w:left="0" w:right="0" w:firstLine="0"/>
        <w:jc w:val="center"/>
      </w:pPr>
      <w:r>
        <w:rPr>
          <w:b/>
        </w:rPr>
        <w:t xml:space="preserve"> </w:t>
      </w:r>
      <w:r>
        <w:t xml:space="preserve"> </w:t>
      </w:r>
    </w:p>
    <w:p w14:paraId="1B765A8C" w14:textId="267C6C2D" w:rsidR="002A7391" w:rsidRDefault="002A7391" w:rsidP="00200B29">
      <w:pPr>
        <w:spacing w:after="158" w:line="259" w:lineRule="auto"/>
        <w:ind w:left="0" w:right="0" w:firstLine="0"/>
        <w:jc w:val="center"/>
      </w:pPr>
    </w:p>
    <w:p w14:paraId="0E4EC07C" w14:textId="7E3B091E" w:rsidR="002A7391" w:rsidRDefault="002A7391" w:rsidP="00200B29">
      <w:pPr>
        <w:spacing w:after="158" w:line="259" w:lineRule="auto"/>
        <w:ind w:left="0" w:right="0" w:firstLine="0"/>
        <w:jc w:val="center"/>
      </w:pPr>
    </w:p>
    <w:p w14:paraId="39D9CD51" w14:textId="73A67B5B" w:rsidR="002A7391" w:rsidRDefault="002A7391" w:rsidP="00200B29">
      <w:pPr>
        <w:spacing w:after="158" w:line="259" w:lineRule="auto"/>
        <w:ind w:left="0" w:right="0" w:firstLine="0"/>
        <w:jc w:val="center"/>
      </w:pPr>
    </w:p>
    <w:p w14:paraId="54D75794" w14:textId="6447BCFA" w:rsidR="002A7391" w:rsidRDefault="002A7391" w:rsidP="00200B29">
      <w:pPr>
        <w:spacing w:after="158" w:line="259" w:lineRule="auto"/>
        <w:ind w:left="0" w:right="0" w:firstLine="0"/>
        <w:jc w:val="center"/>
      </w:pPr>
    </w:p>
    <w:p w14:paraId="2F29B876" w14:textId="6E964115" w:rsidR="002A7391" w:rsidRDefault="002A7391" w:rsidP="00200B29">
      <w:pPr>
        <w:spacing w:after="158" w:line="259" w:lineRule="auto"/>
        <w:ind w:left="0" w:right="0" w:firstLine="0"/>
        <w:jc w:val="center"/>
      </w:pPr>
    </w:p>
    <w:p w14:paraId="154BC801" w14:textId="17448E21" w:rsidR="002A7391" w:rsidRDefault="002A7391" w:rsidP="00200B29">
      <w:pPr>
        <w:spacing w:after="158" w:line="259" w:lineRule="auto"/>
        <w:ind w:left="0" w:right="0" w:firstLine="0"/>
        <w:jc w:val="center"/>
      </w:pPr>
    </w:p>
    <w:p w14:paraId="3C0D5192" w14:textId="65FF0FC0" w:rsidR="002A7391" w:rsidRDefault="002A7391" w:rsidP="00200B29">
      <w:pPr>
        <w:spacing w:after="158" w:line="259" w:lineRule="auto"/>
        <w:ind w:left="0" w:right="0" w:firstLine="0"/>
        <w:jc w:val="center"/>
      </w:pPr>
    </w:p>
    <w:p w14:paraId="050C1E0F" w14:textId="3CE9C8BE" w:rsidR="002A7391" w:rsidRDefault="002A7391" w:rsidP="00200B29">
      <w:pPr>
        <w:spacing w:after="158" w:line="259" w:lineRule="auto"/>
        <w:ind w:left="0" w:right="0" w:firstLine="0"/>
        <w:jc w:val="center"/>
      </w:pPr>
    </w:p>
    <w:p w14:paraId="6FC6E9B4" w14:textId="77777777" w:rsidR="002A7391" w:rsidRDefault="002A7391" w:rsidP="00200B29">
      <w:pPr>
        <w:spacing w:after="158" w:line="259" w:lineRule="auto"/>
        <w:ind w:left="0" w:right="0" w:firstLine="0"/>
        <w:jc w:val="center"/>
      </w:pPr>
    </w:p>
    <w:p w14:paraId="45B830AF" w14:textId="77777777" w:rsidR="00854D6B" w:rsidRDefault="00525935" w:rsidP="00200B29">
      <w:pPr>
        <w:pStyle w:val="Heading1"/>
        <w:spacing w:after="1"/>
        <w:ind w:left="1967"/>
      </w:pPr>
      <w:r>
        <w:lastRenderedPageBreak/>
        <w:t xml:space="preserve"> Core Clinical Psychology Ph.D. Faculty </w:t>
      </w:r>
    </w:p>
    <w:p w14:paraId="4630909A" w14:textId="77777777" w:rsidR="00854D6B" w:rsidRDefault="00525935" w:rsidP="00200B29">
      <w:pPr>
        <w:spacing w:after="0" w:line="259" w:lineRule="auto"/>
        <w:ind w:left="0" w:right="0" w:firstLine="0"/>
        <w:jc w:val="center"/>
      </w:pPr>
      <w:r>
        <w:rPr>
          <w:b/>
        </w:rPr>
        <w:t xml:space="preserve"> </w:t>
      </w:r>
    </w:p>
    <w:p w14:paraId="5028346B" w14:textId="77777777" w:rsidR="00854D6B" w:rsidRDefault="00525935" w:rsidP="0064183A">
      <w:pPr>
        <w:spacing w:after="0" w:line="258" w:lineRule="auto"/>
        <w:ind w:left="1566" w:right="0" w:hanging="14"/>
      </w:pPr>
      <w:r>
        <w:rPr>
          <w:sz w:val="20"/>
        </w:rPr>
        <w:t xml:space="preserve">Michael Barnett, Ph.D. </w:t>
      </w:r>
    </w:p>
    <w:p w14:paraId="316FC9DC" w14:textId="77777777" w:rsidR="00854D6B" w:rsidRDefault="00525935" w:rsidP="0064183A">
      <w:pPr>
        <w:spacing w:after="0" w:line="258" w:lineRule="auto"/>
        <w:ind w:left="1566" w:right="0" w:hanging="14"/>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D87ECB0" wp14:editId="528FF8C6">
                <wp:simplePos x="0" y="0"/>
                <wp:positionH relativeFrom="column">
                  <wp:posOffset>1021715</wp:posOffset>
                </wp:positionH>
                <wp:positionV relativeFrom="paragraph">
                  <wp:posOffset>-74238</wp:posOffset>
                </wp:positionV>
                <wp:extent cx="854202" cy="6624574"/>
                <wp:effectExtent l="0" t="0" r="0" b="0"/>
                <wp:wrapSquare wrapText="bothSides"/>
                <wp:docPr id="140488" name="Group 140488"/>
                <wp:cNvGraphicFramePr/>
                <a:graphic xmlns:a="http://schemas.openxmlformats.org/drawingml/2006/main">
                  <a:graphicData uri="http://schemas.microsoft.com/office/word/2010/wordprocessingGroup">
                    <wpg:wgp>
                      <wpg:cNvGrpSpPr/>
                      <wpg:grpSpPr>
                        <a:xfrm>
                          <a:off x="0" y="0"/>
                          <a:ext cx="854202" cy="6624574"/>
                          <a:chOff x="0" y="0"/>
                          <a:chExt cx="854202" cy="6624574"/>
                        </a:xfrm>
                      </wpg:grpSpPr>
                      <wps:wsp>
                        <wps:cNvPr id="1931" name="Rectangle 1931"/>
                        <wps:cNvSpPr/>
                        <wps:spPr>
                          <a:xfrm>
                            <a:off x="802767" y="955111"/>
                            <a:ext cx="42059" cy="186236"/>
                          </a:xfrm>
                          <a:prstGeom prst="rect">
                            <a:avLst/>
                          </a:prstGeom>
                          <a:ln>
                            <a:noFill/>
                          </a:ln>
                        </wps:spPr>
                        <wps:txbx>
                          <w:txbxContent>
                            <w:p w14:paraId="20EB6F2B" w14:textId="77777777" w:rsidR="00EB145C" w:rsidRDefault="00EB145C">
                              <w:pPr>
                                <w:spacing w:after="160" w:line="259" w:lineRule="auto"/>
                                <w:ind w:left="0" w:right="0" w:firstLine="0"/>
                              </w:pPr>
                              <w:r>
                                <w:rPr>
                                  <w:sz w:val="20"/>
                                </w:rPr>
                                <w:t xml:space="preserve"> </w:t>
                              </w:r>
                            </w:p>
                          </w:txbxContent>
                        </wps:txbx>
                        <wps:bodyPr horzOverflow="overflow" vert="horz" lIns="0" tIns="0" rIns="0" bIns="0" rtlCol="0">
                          <a:noAutofit/>
                        </wps:bodyPr>
                      </wps:wsp>
                      <wps:wsp>
                        <wps:cNvPr id="1956" name="Rectangle 1956"/>
                        <wps:cNvSpPr/>
                        <wps:spPr>
                          <a:xfrm>
                            <a:off x="822579" y="2087825"/>
                            <a:ext cx="42059" cy="186236"/>
                          </a:xfrm>
                          <a:prstGeom prst="rect">
                            <a:avLst/>
                          </a:prstGeom>
                          <a:ln>
                            <a:noFill/>
                          </a:ln>
                        </wps:spPr>
                        <wps:txbx>
                          <w:txbxContent>
                            <w:p w14:paraId="45109494" w14:textId="77777777" w:rsidR="00EB145C" w:rsidRDefault="00EB145C">
                              <w:pPr>
                                <w:spacing w:after="160" w:line="259" w:lineRule="auto"/>
                                <w:ind w:left="0" w:right="0" w:firstLine="0"/>
                              </w:pPr>
                              <w:r>
                                <w:rPr>
                                  <w:sz w:val="20"/>
                                </w:rPr>
                                <w:t xml:space="preserve"> </w:t>
                              </w:r>
                            </w:p>
                          </w:txbxContent>
                        </wps:txbx>
                        <wps:bodyPr horzOverflow="overflow" vert="horz" lIns="0" tIns="0" rIns="0" bIns="0" rtlCol="0">
                          <a:noAutofit/>
                        </wps:bodyPr>
                      </wps:wsp>
                      <wps:wsp>
                        <wps:cNvPr id="1975" name="Rectangle 1975"/>
                        <wps:cNvSpPr/>
                        <wps:spPr>
                          <a:xfrm>
                            <a:off x="818007" y="3204917"/>
                            <a:ext cx="42059" cy="186236"/>
                          </a:xfrm>
                          <a:prstGeom prst="rect">
                            <a:avLst/>
                          </a:prstGeom>
                          <a:ln>
                            <a:noFill/>
                          </a:ln>
                        </wps:spPr>
                        <wps:txbx>
                          <w:txbxContent>
                            <w:p w14:paraId="0E8312BA" w14:textId="77777777" w:rsidR="00EB145C" w:rsidRDefault="00EB145C">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064" name="Picture 2064"/>
                          <pic:cNvPicPr/>
                        </pic:nvPicPr>
                        <pic:blipFill>
                          <a:blip r:embed="rId16"/>
                          <a:stretch>
                            <a:fillRect/>
                          </a:stretch>
                        </pic:blipFill>
                        <pic:spPr>
                          <a:xfrm>
                            <a:off x="0" y="0"/>
                            <a:ext cx="804482" cy="1060450"/>
                          </a:xfrm>
                          <a:prstGeom prst="rect">
                            <a:avLst/>
                          </a:prstGeom>
                        </pic:spPr>
                      </pic:pic>
                      <pic:pic xmlns:pic="http://schemas.openxmlformats.org/drawingml/2006/picture">
                        <pic:nvPicPr>
                          <pic:cNvPr id="2066" name="Picture 2066"/>
                          <pic:cNvPicPr/>
                        </pic:nvPicPr>
                        <pic:blipFill>
                          <a:blip r:embed="rId17"/>
                          <a:stretch>
                            <a:fillRect/>
                          </a:stretch>
                        </pic:blipFill>
                        <pic:spPr>
                          <a:xfrm>
                            <a:off x="0" y="1167257"/>
                            <a:ext cx="822859" cy="1033145"/>
                          </a:xfrm>
                          <a:prstGeom prst="rect">
                            <a:avLst/>
                          </a:prstGeom>
                        </pic:spPr>
                      </pic:pic>
                      <pic:pic xmlns:pic="http://schemas.openxmlformats.org/drawingml/2006/picture">
                        <pic:nvPicPr>
                          <pic:cNvPr id="2068" name="Picture 2068"/>
                          <pic:cNvPicPr/>
                        </pic:nvPicPr>
                        <pic:blipFill>
                          <a:blip r:embed="rId18"/>
                          <a:stretch>
                            <a:fillRect/>
                          </a:stretch>
                        </pic:blipFill>
                        <pic:spPr>
                          <a:xfrm>
                            <a:off x="0" y="2211959"/>
                            <a:ext cx="813435" cy="1096772"/>
                          </a:xfrm>
                          <a:prstGeom prst="rect">
                            <a:avLst/>
                          </a:prstGeom>
                        </pic:spPr>
                      </pic:pic>
                      <pic:pic xmlns:pic="http://schemas.openxmlformats.org/drawingml/2006/picture">
                        <pic:nvPicPr>
                          <pic:cNvPr id="2070" name="Picture 2070"/>
                          <pic:cNvPicPr/>
                        </pic:nvPicPr>
                        <pic:blipFill>
                          <a:blip r:embed="rId19"/>
                          <a:stretch>
                            <a:fillRect/>
                          </a:stretch>
                        </pic:blipFill>
                        <pic:spPr>
                          <a:xfrm>
                            <a:off x="0" y="3328365"/>
                            <a:ext cx="831850" cy="1096950"/>
                          </a:xfrm>
                          <a:prstGeom prst="rect">
                            <a:avLst/>
                          </a:prstGeom>
                        </pic:spPr>
                      </pic:pic>
                      <pic:pic xmlns:pic="http://schemas.openxmlformats.org/drawingml/2006/picture">
                        <pic:nvPicPr>
                          <pic:cNvPr id="2072" name="Picture 2072"/>
                          <pic:cNvPicPr/>
                        </pic:nvPicPr>
                        <pic:blipFill>
                          <a:blip r:embed="rId20"/>
                          <a:stretch>
                            <a:fillRect/>
                          </a:stretch>
                        </pic:blipFill>
                        <pic:spPr>
                          <a:xfrm>
                            <a:off x="0" y="4444874"/>
                            <a:ext cx="850100" cy="1087755"/>
                          </a:xfrm>
                          <a:prstGeom prst="rect">
                            <a:avLst/>
                          </a:prstGeom>
                        </pic:spPr>
                      </pic:pic>
                      <pic:pic xmlns:pic="http://schemas.openxmlformats.org/drawingml/2006/picture">
                        <pic:nvPicPr>
                          <pic:cNvPr id="2074" name="Picture 2074"/>
                          <pic:cNvPicPr/>
                        </pic:nvPicPr>
                        <pic:blipFill>
                          <a:blip r:embed="rId21"/>
                          <a:stretch>
                            <a:fillRect/>
                          </a:stretch>
                        </pic:blipFill>
                        <pic:spPr>
                          <a:xfrm>
                            <a:off x="0" y="5555234"/>
                            <a:ext cx="849986" cy="1069340"/>
                          </a:xfrm>
                          <a:prstGeom prst="rect">
                            <a:avLst/>
                          </a:prstGeom>
                        </pic:spPr>
                      </pic:pic>
                    </wpg:wgp>
                  </a:graphicData>
                </a:graphic>
              </wp:anchor>
            </w:drawing>
          </mc:Choice>
          <mc:Fallback>
            <w:pict>
              <v:group w14:anchorId="2D87ECB0" id="Group 140488" o:spid="_x0000_s1027" style="position:absolute;left:0;text-align:left;margin-left:80.45pt;margin-top:-5.85pt;width:67.25pt;height:521.6pt;z-index:251658240;mso-position-horizontal-relative:text;mso-position-vertical-relative:text" coordsize="8542,662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">
                <v:rect id="Rectangle 1931" o:spid="_x0000_s1028" style="position:absolute;left:8027;top:955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MBwwAAAN0AAAAPAAAAZHJzL2Rvd25yZXYueG1sRE9Li8Iw&#10;EL4L+x/CCN401QW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SHSTAcMAAADdAAAADwAA&#10;AAAAAAAAAAAAAAAHAgAAZHJzL2Rvd25yZXYueG1sUEsFBgAAAAADAAMAtwAAAPcCAAAAAA==&#10;" filled="f" stroked="f">
                  <v:textbox inset="0,0,0,0">
                    <w:txbxContent>
                      <w:p w14:paraId="20EB6F2B" w14:textId="77777777" w:rsidR="00EB145C" w:rsidRDefault="00EB145C">
                        <w:pPr>
                          <w:spacing w:after="160" w:line="259" w:lineRule="auto"/>
                          <w:ind w:left="0" w:right="0" w:firstLine="0"/>
                        </w:pPr>
                        <w:r>
                          <w:rPr>
                            <w:sz w:val="20"/>
                          </w:rPr>
                          <w:t xml:space="preserve"> </w:t>
                        </w:r>
                      </w:p>
                    </w:txbxContent>
                  </v:textbox>
                </v:rect>
                <v:rect id="Rectangle 1956" o:spid="_x0000_s1029" style="position:absolute;left:8225;top:2087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7VwwAAAN0AAAAPAAAAZHJzL2Rvd25yZXYueG1sRE9Li8Iw&#10;EL4L+x/CLHjTVE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GkLu1cMAAADdAAAADwAA&#10;AAAAAAAAAAAAAAAHAgAAZHJzL2Rvd25yZXYueG1sUEsFBgAAAAADAAMAtwAAAPcCAAAAAA==&#10;" filled="f" stroked="f">
                  <v:textbox inset="0,0,0,0">
                    <w:txbxContent>
                      <w:p w14:paraId="45109494" w14:textId="77777777" w:rsidR="00EB145C" w:rsidRDefault="00EB145C">
                        <w:pPr>
                          <w:spacing w:after="160" w:line="259" w:lineRule="auto"/>
                          <w:ind w:left="0" w:right="0" w:firstLine="0"/>
                        </w:pPr>
                        <w:r>
                          <w:rPr>
                            <w:sz w:val="20"/>
                          </w:rPr>
                          <w:t xml:space="preserve"> </w:t>
                        </w:r>
                      </w:p>
                    </w:txbxContent>
                  </v:textbox>
                </v:rect>
                <v:rect id="Rectangle 1975" o:spid="_x0000_s1030" style="position:absolute;left:8180;top:3204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" filled="f" stroked="f">
                  <v:textbox inset="0,0,0,0">
                    <w:txbxContent>
                      <w:p w14:paraId="0E8312BA" w14:textId="77777777" w:rsidR="00EB145C" w:rsidRDefault="00EB145C">
                        <w:pPr>
                          <w:spacing w:after="160" w:line="259" w:lineRule="auto"/>
                          <w:ind w:left="0" w:right="0" w:firstLine="0"/>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4" o:spid="_x0000_s1031" type="#_x0000_t75" style="position:absolute;width:8044;height:1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">
                  <v:imagedata r:id="rId22" o:title=""/>
                </v:shape>
                <v:shape id="Picture 2066" o:spid="_x0000_s1032" type="#_x0000_t75" style="position:absolute;top:11672;width:8228;height:10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">
                  <v:imagedata r:id="rId23" o:title=""/>
                </v:shape>
                <v:shape id="Picture 2068" o:spid="_x0000_s1033" type="#_x0000_t75" style="position:absolute;top:22119;width:8134;height:10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">
                  <v:imagedata r:id="rId24" o:title=""/>
                </v:shape>
                <v:shape id="Picture 2070" o:spid="_x0000_s1034" type="#_x0000_t75" style="position:absolute;top:33283;width:8318;height:10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">
                  <v:imagedata r:id="rId25" o:title=""/>
                </v:shape>
                <v:shape id="Picture 2072" o:spid="_x0000_s1035" type="#_x0000_t75" style="position:absolute;top:44448;width:8501;height:1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">
                  <v:imagedata r:id="rId26" o:title=""/>
                </v:shape>
                <v:shape id="Picture 2074" o:spid="_x0000_s1036" type="#_x0000_t75" style="position:absolute;top:55552;width:8499;height:10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">
                  <v:imagedata r:id="rId27" o:title=""/>
                </v:shape>
                <w10:wrap type="square"/>
              </v:group>
            </w:pict>
          </mc:Fallback>
        </mc:AlternateContent>
      </w:r>
      <w:r>
        <w:rPr>
          <w:sz w:val="20"/>
        </w:rPr>
        <w:t xml:space="preserve">Assistant Professor of Psychology </w:t>
      </w:r>
    </w:p>
    <w:p w14:paraId="289FC05C" w14:textId="77777777" w:rsidR="00854D6B" w:rsidRDefault="00525935" w:rsidP="0064183A">
      <w:pPr>
        <w:spacing w:after="0" w:line="258" w:lineRule="auto"/>
        <w:ind w:left="1566" w:right="0" w:hanging="14"/>
      </w:pPr>
      <w:r>
        <w:rPr>
          <w:sz w:val="20"/>
        </w:rPr>
        <w:t xml:space="preserve">Director of Memory Assessment and Research Center and Aging </w:t>
      </w:r>
    </w:p>
    <w:p w14:paraId="13A34F2F" w14:textId="77777777" w:rsidR="00854D6B" w:rsidRDefault="00525935" w:rsidP="0064183A">
      <w:pPr>
        <w:spacing w:after="0" w:line="258" w:lineRule="auto"/>
        <w:ind w:left="1566" w:right="0" w:hanging="14"/>
      </w:pPr>
      <w:r>
        <w:rPr>
          <w:sz w:val="20"/>
        </w:rPr>
        <w:t xml:space="preserve">Neuropsychology, and Technology Lab </w:t>
      </w:r>
    </w:p>
    <w:p w14:paraId="7B2175AB" w14:textId="77777777" w:rsidR="00854D6B" w:rsidRDefault="00525935" w:rsidP="0064183A">
      <w:pPr>
        <w:spacing w:after="0" w:line="259" w:lineRule="auto"/>
        <w:ind w:left="1566" w:right="0" w:hanging="14"/>
      </w:pPr>
      <w:r>
        <w:rPr>
          <w:sz w:val="20"/>
        </w:rPr>
        <w:t xml:space="preserve">Email: </w:t>
      </w:r>
      <w:r>
        <w:rPr>
          <w:color w:val="0563C1"/>
          <w:sz w:val="20"/>
          <w:u w:val="single" w:color="0563C1"/>
        </w:rPr>
        <w:t>mbarnett@uttyler.edu</w:t>
      </w:r>
      <w:r>
        <w:rPr>
          <w:sz w:val="20"/>
        </w:rPr>
        <w:t xml:space="preserve">  </w:t>
      </w:r>
    </w:p>
    <w:p w14:paraId="4DAC18C8" w14:textId="77777777" w:rsidR="00854D6B" w:rsidRDefault="00525935" w:rsidP="0064183A">
      <w:pPr>
        <w:spacing w:after="0" w:line="258" w:lineRule="auto"/>
        <w:ind w:left="1566" w:right="0" w:hanging="14"/>
      </w:pPr>
      <w:r>
        <w:rPr>
          <w:sz w:val="20"/>
        </w:rPr>
        <w:t xml:space="preserve">Phone: 903.566.7251 </w:t>
      </w:r>
    </w:p>
    <w:p w14:paraId="5E3F8DA4" w14:textId="77777777" w:rsidR="00854D6B" w:rsidRPr="00367A5F" w:rsidRDefault="00525935" w:rsidP="0064183A">
      <w:pPr>
        <w:spacing w:after="0" w:line="258" w:lineRule="auto"/>
        <w:ind w:left="1566" w:right="0" w:hanging="14"/>
      </w:pPr>
      <w:r>
        <w:rPr>
          <w:sz w:val="20"/>
        </w:rPr>
        <w:t xml:space="preserve">Office: HPR 246C </w:t>
      </w:r>
    </w:p>
    <w:p w14:paraId="3C15F128" w14:textId="77777777" w:rsidR="00367A5F" w:rsidRDefault="00525935" w:rsidP="0064183A">
      <w:pPr>
        <w:spacing w:after="0" w:line="258" w:lineRule="auto"/>
        <w:ind w:left="1566" w:right="0" w:hanging="14"/>
      </w:pPr>
      <w:r w:rsidRPr="00367A5F">
        <w:rPr>
          <w:sz w:val="20"/>
        </w:rPr>
        <w:t>Doctoral Lab Members: Jenna Moore, Allyson Coldiron</w:t>
      </w:r>
      <w:r w:rsidR="00367A5F" w:rsidRPr="00367A5F">
        <w:rPr>
          <w:sz w:val="20"/>
        </w:rPr>
        <w:t>, Logan Guillory</w:t>
      </w:r>
    </w:p>
    <w:p w14:paraId="4EE65536" w14:textId="77777777" w:rsidR="00367A5F" w:rsidRDefault="00367A5F" w:rsidP="0064183A">
      <w:pPr>
        <w:spacing w:after="0" w:line="258" w:lineRule="auto"/>
        <w:ind w:left="1566" w:right="0" w:hanging="14"/>
        <w:rPr>
          <w:sz w:val="20"/>
        </w:rPr>
      </w:pPr>
    </w:p>
    <w:p w14:paraId="26466D00" w14:textId="755FCA49" w:rsidR="00854D6B" w:rsidRDefault="00525935" w:rsidP="0064183A">
      <w:pPr>
        <w:spacing w:after="0" w:line="258" w:lineRule="auto"/>
        <w:ind w:left="1566" w:right="0" w:hanging="14"/>
      </w:pPr>
      <w:r>
        <w:rPr>
          <w:sz w:val="20"/>
        </w:rPr>
        <w:t xml:space="preserve">Olga Berkout, Ph.D. </w:t>
      </w:r>
    </w:p>
    <w:p w14:paraId="76D05098" w14:textId="77777777" w:rsidR="00854D6B" w:rsidRDefault="00525935" w:rsidP="0064183A">
      <w:pPr>
        <w:spacing w:after="0" w:line="258" w:lineRule="auto"/>
        <w:ind w:left="1566" w:right="0" w:hanging="14"/>
      </w:pPr>
      <w:r>
        <w:rPr>
          <w:sz w:val="20"/>
        </w:rPr>
        <w:t xml:space="preserve">Assistant Professor of Psychology </w:t>
      </w:r>
    </w:p>
    <w:p w14:paraId="5FF392F0" w14:textId="77777777" w:rsidR="00367A5F" w:rsidRDefault="00525935" w:rsidP="0064183A">
      <w:pPr>
        <w:spacing w:after="0" w:line="258" w:lineRule="auto"/>
        <w:ind w:left="1560" w:right="2912" w:hanging="14"/>
      </w:pPr>
      <w:r>
        <w:rPr>
          <w:sz w:val="20"/>
        </w:rPr>
        <w:t xml:space="preserve">Email: </w:t>
      </w:r>
      <w:r>
        <w:rPr>
          <w:color w:val="0563C1"/>
          <w:sz w:val="20"/>
          <w:u w:val="single" w:color="0563C1"/>
        </w:rPr>
        <w:t>oberkout@uttyler.edu</w:t>
      </w:r>
      <w:r>
        <w:rPr>
          <w:sz w:val="20"/>
        </w:rPr>
        <w:t xml:space="preserve">  Doctoral Lab Members: Jonathan Thomas</w:t>
      </w:r>
      <w:r w:rsidR="00367A5F">
        <w:rPr>
          <w:sz w:val="20"/>
        </w:rPr>
        <w:t>, Alma Bluesummers</w:t>
      </w:r>
    </w:p>
    <w:p w14:paraId="09FD6ABA" w14:textId="21E16BDC" w:rsidR="00854D6B" w:rsidRDefault="00525935" w:rsidP="0064183A">
      <w:pPr>
        <w:spacing w:after="0" w:line="258" w:lineRule="auto"/>
        <w:ind w:left="1560" w:right="2912"/>
      </w:pPr>
      <w:r>
        <w:rPr>
          <w:sz w:val="20"/>
        </w:rPr>
        <w:t xml:space="preserve">Dennis Combs, Ph.D. </w:t>
      </w:r>
    </w:p>
    <w:p w14:paraId="59F42501" w14:textId="77777777" w:rsidR="00854D6B" w:rsidRDefault="00525935" w:rsidP="0064183A">
      <w:pPr>
        <w:spacing w:after="0" w:line="258" w:lineRule="auto"/>
        <w:ind w:left="1560" w:right="0"/>
      </w:pPr>
      <w:r>
        <w:rPr>
          <w:sz w:val="20"/>
        </w:rPr>
        <w:t xml:space="preserve">Professor of Psychology </w:t>
      </w:r>
    </w:p>
    <w:p w14:paraId="063C837D" w14:textId="77777777" w:rsidR="00854D6B" w:rsidRDefault="00525935" w:rsidP="0064183A">
      <w:pPr>
        <w:spacing w:after="0" w:line="258" w:lineRule="auto"/>
        <w:ind w:left="1560" w:right="0"/>
      </w:pPr>
      <w:r>
        <w:rPr>
          <w:sz w:val="20"/>
        </w:rPr>
        <w:t xml:space="preserve">Director of Clinical Training </w:t>
      </w:r>
    </w:p>
    <w:p w14:paraId="5A8D0A01" w14:textId="77777777" w:rsidR="00854D6B" w:rsidRDefault="00525935" w:rsidP="0064183A">
      <w:pPr>
        <w:spacing w:after="0" w:line="259" w:lineRule="auto"/>
        <w:ind w:left="1560" w:right="0"/>
      </w:pPr>
      <w:r>
        <w:rPr>
          <w:sz w:val="20"/>
        </w:rPr>
        <w:t xml:space="preserve">Email: </w:t>
      </w:r>
      <w:r>
        <w:rPr>
          <w:color w:val="0563C1"/>
          <w:sz w:val="20"/>
          <w:u w:val="single" w:color="0563C1"/>
        </w:rPr>
        <w:t>dcombs@uttyler.edu</w:t>
      </w:r>
      <w:r>
        <w:rPr>
          <w:sz w:val="20"/>
        </w:rPr>
        <w:t xml:space="preserve">  </w:t>
      </w:r>
    </w:p>
    <w:p w14:paraId="6FC5C005" w14:textId="77777777" w:rsidR="00854D6B" w:rsidRDefault="00525935" w:rsidP="0064183A">
      <w:pPr>
        <w:spacing w:after="0" w:line="258" w:lineRule="auto"/>
        <w:ind w:left="1560" w:right="0"/>
      </w:pPr>
      <w:r>
        <w:rPr>
          <w:sz w:val="20"/>
        </w:rPr>
        <w:t xml:space="preserve">Phone: 903.565.5880 </w:t>
      </w:r>
    </w:p>
    <w:p w14:paraId="10648318" w14:textId="77777777" w:rsidR="00854D6B" w:rsidRDefault="00525935" w:rsidP="0064183A">
      <w:pPr>
        <w:spacing w:after="0" w:line="259" w:lineRule="auto"/>
        <w:ind w:left="1560" w:right="0" w:hanging="14"/>
      </w:pPr>
      <w:r>
        <w:rPr>
          <w:sz w:val="20"/>
        </w:rPr>
        <w:t xml:space="preserve">Office: HPR 236 </w:t>
      </w:r>
    </w:p>
    <w:p w14:paraId="7EE02660" w14:textId="77777777" w:rsidR="00367A5F" w:rsidRDefault="00525935" w:rsidP="0064183A">
      <w:pPr>
        <w:spacing w:after="0" w:line="259" w:lineRule="auto"/>
        <w:ind w:left="1560" w:right="0" w:hanging="14"/>
        <w:rPr>
          <w:sz w:val="20"/>
        </w:rPr>
      </w:pPr>
      <w:r>
        <w:rPr>
          <w:sz w:val="20"/>
        </w:rPr>
        <w:t xml:space="preserve">Doctoral Lab Members: David Rose, Anwesha Maitra </w:t>
      </w:r>
    </w:p>
    <w:p w14:paraId="5EF86C23" w14:textId="77777777" w:rsidR="00367A5F" w:rsidRDefault="00367A5F" w:rsidP="0064183A">
      <w:pPr>
        <w:spacing w:after="0" w:line="259" w:lineRule="auto"/>
        <w:ind w:left="1397" w:right="0" w:hanging="14"/>
        <w:rPr>
          <w:sz w:val="20"/>
        </w:rPr>
      </w:pPr>
    </w:p>
    <w:p w14:paraId="2E834C72" w14:textId="77777777" w:rsidR="00367A5F" w:rsidRDefault="00367A5F" w:rsidP="0064183A">
      <w:pPr>
        <w:spacing w:after="0" w:line="259" w:lineRule="auto"/>
        <w:ind w:left="1397" w:right="0" w:hanging="14"/>
        <w:rPr>
          <w:sz w:val="20"/>
        </w:rPr>
      </w:pPr>
    </w:p>
    <w:p w14:paraId="0456B280" w14:textId="7E188C26" w:rsidR="00367A5F" w:rsidRDefault="00525935" w:rsidP="0064183A">
      <w:pPr>
        <w:spacing w:after="0" w:line="259" w:lineRule="auto"/>
        <w:ind w:left="1397" w:right="0" w:hanging="14"/>
      </w:pPr>
      <w:r>
        <w:rPr>
          <w:sz w:val="20"/>
        </w:rPr>
        <w:t xml:space="preserve">Bradley Green, Ph.D. </w:t>
      </w:r>
    </w:p>
    <w:p w14:paraId="737F7C29" w14:textId="7AB4C782" w:rsidR="00854D6B" w:rsidRDefault="00525935" w:rsidP="0064183A">
      <w:pPr>
        <w:spacing w:after="0" w:line="258" w:lineRule="auto"/>
        <w:ind w:left="1574" w:right="0" w:hanging="14"/>
      </w:pPr>
      <w:r>
        <w:rPr>
          <w:sz w:val="20"/>
        </w:rPr>
        <w:t xml:space="preserve">Professor of Psychology </w:t>
      </w:r>
    </w:p>
    <w:p w14:paraId="7CCB13A6" w14:textId="77777777" w:rsidR="00854D6B" w:rsidRDefault="00525935" w:rsidP="0064183A">
      <w:pPr>
        <w:spacing w:after="0" w:line="259" w:lineRule="auto"/>
        <w:ind w:left="1574" w:right="0" w:hanging="14"/>
      </w:pPr>
      <w:r>
        <w:rPr>
          <w:sz w:val="20"/>
        </w:rPr>
        <w:t xml:space="preserve">E-mail: </w:t>
      </w:r>
      <w:r>
        <w:rPr>
          <w:color w:val="0563C1"/>
          <w:sz w:val="20"/>
          <w:u w:val="single" w:color="0563C1"/>
        </w:rPr>
        <w:t>bgreen@uttyler.edu</w:t>
      </w:r>
      <w:r>
        <w:rPr>
          <w:sz w:val="20"/>
        </w:rPr>
        <w:t xml:space="preserve"> </w:t>
      </w:r>
    </w:p>
    <w:p w14:paraId="15BDB0BB" w14:textId="24A13C41" w:rsidR="00854D6B" w:rsidRDefault="00525935" w:rsidP="0064183A">
      <w:pPr>
        <w:spacing w:after="0" w:line="258" w:lineRule="auto"/>
        <w:ind w:left="1574" w:right="0" w:hanging="14"/>
      </w:pPr>
      <w:r>
        <w:rPr>
          <w:sz w:val="20"/>
        </w:rPr>
        <w:t xml:space="preserve">Office: </w:t>
      </w:r>
      <w:r w:rsidR="00367A5F">
        <w:rPr>
          <w:sz w:val="20"/>
        </w:rPr>
        <w:t>BEP 252</w:t>
      </w:r>
      <w:r>
        <w:rPr>
          <w:sz w:val="20"/>
        </w:rPr>
        <w:t xml:space="preserve"> </w:t>
      </w:r>
    </w:p>
    <w:p w14:paraId="2931BF4A" w14:textId="28589B0B" w:rsidR="00854D6B" w:rsidRDefault="00525935" w:rsidP="0064183A">
      <w:pPr>
        <w:spacing w:after="0" w:line="258" w:lineRule="auto"/>
        <w:ind w:left="1574" w:right="0" w:hanging="14"/>
      </w:pPr>
      <w:r>
        <w:rPr>
          <w:sz w:val="20"/>
        </w:rPr>
        <w:t>Doctoral Lab Members: Arthur Hutchinson, Ana Kellerman</w:t>
      </w:r>
      <w:r w:rsidR="00367A5F">
        <w:rPr>
          <w:sz w:val="20"/>
        </w:rPr>
        <w:t>, Angeline Watts</w:t>
      </w:r>
    </w:p>
    <w:p w14:paraId="4C68C74C" w14:textId="523BB385" w:rsidR="00367A5F" w:rsidRPr="00367A5F" w:rsidRDefault="00367A5F" w:rsidP="0064183A">
      <w:pPr>
        <w:spacing w:after="5" w:line="258" w:lineRule="auto"/>
        <w:ind w:left="-53" w:right="0" w:firstLine="0"/>
      </w:pPr>
    </w:p>
    <w:p w14:paraId="2D64FF90" w14:textId="77777777" w:rsidR="00367A5F" w:rsidRDefault="00367A5F" w:rsidP="0064183A">
      <w:pPr>
        <w:spacing w:after="5" w:line="258" w:lineRule="auto"/>
        <w:ind w:left="667" w:right="0" w:firstLine="0"/>
        <w:rPr>
          <w:sz w:val="20"/>
        </w:rPr>
      </w:pPr>
    </w:p>
    <w:p w14:paraId="128CDD64" w14:textId="5909DFA8" w:rsidR="00854D6B" w:rsidRDefault="00367A5F" w:rsidP="0064183A">
      <w:pPr>
        <w:spacing w:after="5" w:line="258" w:lineRule="auto"/>
        <w:ind w:left="667" w:right="0" w:firstLine="0"/>
      </w:pPr>
      <w:r>
        <w:rPr>
          <w:sz w:val="20"/>
        </w:rPr>
        <w:t xml:space="preserve">      </w:t>
      </w:r>
      <w:r w:rsidR="00525935">
        <w:rPr>
          <w:sz w:val="20"/>
        </w:rPr>
        <w:t xml:space="preserve">Adam McGuire, Ph.D. </w:t>
      </w:r>
    </w:p>
    <w:p w14:paraId="41160DEF" w14:textId="77777777" w:rsidR="00854D6B" w:rsidRDefault="00525935" w:rsidP="0064183A">
      <w:pPr>
        <w:spacing w:after="5" w:line="258" w:lineRule="auto"/>
        <w:ind w:left="1566" w:right="0"/>
      </w:pPr>
      <w:r>
        <w:rPr>
          <w:sz w:val="20"/>
        </w:rPr>
        <w:t xml:space="preserve">Assistant Professor of Psychology  </w:t>
      </w:r>
    </w:p>
    <w:p w14:paraId="0621640B" w14:textId="77777777" w:rsidR="00854D6B" w:rsidRDefault="00525935" w:rsidP="0064183A">
      <w:pPr>
        <w:spacing w:after="0" w:line="259" w:lineRule="auto"/>
        <w:ind w:left="1566" w:right="0"/>
      </w:pPr>
      <w:r>
        <w:rPr>
          <w:sz w:val="20"/>
        </w:rPr>
        <w:t xml:space="preserve">E-mail: </w:t>
      </w:r>
      <w:r>
        <w:rPr>
          <w:color w:val="0563C1"/>
          <w:sz w:val="20"/>
          <w:u w:val="single" w:color="0563C1"/>
        </w:rPr>
        <w:t>amcguire@uttyler.edu</w:t>
      </w:r>
      <w:r>
        <w:rPr>
          <w:sz w:val="20"/>
        </w:rPr>
        <w:t xml:space="preserve">  </w:t>
      </w:r>
    </w:p>
    <w:p w14:paraId="4A07A1C8" w14:textId="77777777" w:rsidR="00854D6B" w:rsidRDefault="00525935" w:rsidP="0064183A">
      <w:pPr>
        <w:spacing w:after="5" w:line="258" w:lineRule="auto"/>
        <w:ind w:left="1566" w:right="0"/>
      </w:pPr>
      <w:r>
        <w:rPr>
          <w:sz w:val="20"/>
        </w:rPr>
        <w:t xml:space="preserve">Office: HPR 237 </w:t>
      </w:r>
    </w:p>
    <w:p w14:paraId="21D660CE" w14:textId="4E40B7B1" w:rsidR="00854D6B" w:rsidRDefault="00525935" w:rsidP="0064183A">
      <w:pPr>
        <w:spacing w:after="40" w:line="258" w:lineRule="auto"/>
        <w:ind w:left="1566" w:right="0"/>
      </w:pPr>
      <w:r>
        <w:rPr>
          <w:sz w:val="20"/>
        </w:rPr>
        <w:t>Doctoral Lab Members: Candice Hayden, Joanna Fagan</w:t>
      </w:r>
      <w:r w:rsidR="00367A5F">
        <w:rPr>
          <w:sz w:val="20"/>
        </w:rPr>
        <w:t>, Anna Little</w:t>
      </w:r>
    </w:p>
    <w:p w14:paraId="384C8EEF" w14:textId="3679AE92" w:rsidR="00854D6B" w:rsidRPr="00367A5F" w:rsidRDefault="00367A5F" w:rsidP="0064183A">
      <w:pPr>
        <w:spacing w:after="0" w:line="259" w:lineRule="auto"/>
        <w:ind w:left="-53" w:right="0" w:firstLine="0"/>
        <w:rPr>
          <w:sz w:val="20"/>
        </w:rPr>
      </w:pPr>
      <w:r>
        <w:rPr>
          <w:sz w:val="20"/>
        </w:rPr>
        <w:t xml:space="preserve">             </w:t>
      </w:r>
      <w:r>
        <w:rPr>
          <w:sz w:val="20"/>
        </w:rPr>
        <w:tab/>
        <w:t xml:space="preserve">      </w:t>
      </w:r>
      <w:r w:rsidR="00525935">
        <w:rPr>
          <w:sz w:val="20"/>
        </w:rPr>
        <w:t xml:space="preserve">Sarah Sass, Ph.D. </w:t>
      </w:r>
    </w:p>
    <w:p w14:paraId="6C144754" w14:textId="77777777" w:rsidR="00854D6B" w:rsidRDefault="00525935" w:rsidP="0064183A">
      <w:pPr>
        <w:spacing w:after="5" w:line="258" w:lineRule="auto"/>
        <w:ind w:left="1566" w:right="0"/>
      </w:pPr>
      <w:r>
        <w:rPr>
          <w:sz w:val="20"/>
        </w:rPr>
        <w:t xml:space="preserve">Associate Professor of Psychology </w:t>
      </w:r>
    </w:p>
    <w:p w14:paraId="61015FEB" w14:textId="77777777" w:rsidR="00854D6B" w:rsidRDefault="00525935" w:rsidP="0064183A">
      <w:pPr>
        <w:spacing w:after="5" w:line="258" w:lineRule="auto"/>
        <w:ind w:left="1566" w:right="0"/>
      </w:pPr>
      <w:r>
        <w:rPr>
          <w:sz w:val="20"/>
        </w:rPr>
        <w:t xml:space="preserve">Clinical Psychology MS Program Coordinator </w:t>
      </w:r>
    </w:p>
    <w:p w14:paraId="0CC9A4B3" w14:textId="77777777" w:rsidR="00854D6B" w:rsidRDefault="00525935" w:rsidP="0064183A">
      <w:pPr>
        <w:spacing w:after="5" w:line="258" w:lineRule="auto"/>
        <w:ind w:left="1566" w:right="0"/>
      </w:pPr>
      <w:r>
        <w:rPr>
          <w:sz w:val="20"/>
        </w:rPr>
        <w:t xml:space="preserve">Director of the Clinical Psychophysiology Research (CPR) Laboratory </w:t>
      </w:r>
    </w:p>
    <w:p w14:paraId="2EC010D7" w14:textId="77777777" w:rsidR="00854D6B" w:rsidRDefault="00525935" w:rsidP="0064183A">
      <w:pPr>
        <w:spacing w:after="0" w:line="259" w:lineRule="auto"/>
        <w:ind w:left="1566" w:right="0"/>
      </w:pPr>
      <w:r>
        <w:rPr>
          <w:sz w:val="20"/>
        </w:rPr>
        <w:t xml:space="preserve">E-mail: </w:t>
      </w:r>
      <w:r>
        <w:rPr>
          <w:color w:val="0563C1"/>
          <w:sz w:val="20"/>
          <w:u w:val="single" w:color="0563C1"/>
        </w:rPr>
        <w:t>ssass@uttyler.edu</w:t>
      </w:r>
      <w:r>
        <w:rPr>
          <w:sz w:val="20"/>
        </w:rPr>
        <w:t xml:space="preserve">  </w:t>
      </w:r>
    </w:p>
    <w:p w14:paraId="1952C939" w14:textId="77777777" w:rsidR="00854D6B" w:rsidRDefault="00525935" w:rsidP="0064183A">
      <w:pPr>
        <w:spacing w:after="5" w:line="258" w:lineRule="auto"/>
        <w:ind w:left="1566" w:right="0"/>
        <w:rPr>
          <w:sz w:val="20"/>
        </w:rPr>
      </w:pPr>
      <w:r>
        <w:rPr>
          <w:sz w:val="20"/>
        </w:rPr>
        <w:t xml:space="preserve">Phone: 903.566.7239 </w:t>
      </w:r>
    </w:p>
    <w:p w14:paraId="17FE3D44" w14:textId="0A1949C2" w:rsidR="00E67632" w:rsidRPr="00E67632" w:rsidRDefault="00E67632" w:rsidP="0064183A">
      <w:pPr>
        <w:tabs>
          <w:tab w:val="center" w:pos="2957"/>
          <w:tab w:val="center" w:pos="6804"/>
        </w:tabs>
        <w:spacing w:after="60" w:line="258" w:lineRule="auto"/>
        <w:ind w:left="0" w:right="0" w:firstLine="0"/>
        <w:rPr>
          <w:sz w:val="20"/>
        </w:rPr>
      </w:pPr>
      <w:r w:rsidRPr="00E67632">
        <w:rPr>
          <w:color w:val="FFFFFF" w:themeColor="background1"/>
          <w:sz w:val="20"/>
        </w:rPr>
        <w:tab/>
        <w:t xml:space="preserve">       Doctoral Lab </w:t>
      </w:r>
      <w:r>
        <w:rPr>
          <w:sz w:val="20"/>
        </w:rPr>
        <w:t>Doctoral Lab Members: Bridget Kennedy, Kyle O’Brien</w:t>
      </w:r>
      <w:r w:rsidR="00367A5F">
        <w:rPr>
          <w:sz w:val="20"/>
        </w:rPr>
        <w:t>, Joseph Mathew</w:t>
      </w:r>
      <w:r>
        <w:rPr>
          <w:sz w:val="20"/>
        </w:rPr>
        <w:t xml:space="preserve"> </w:t>
      </w:r>
    </w:p>
    <w:p w14:paraId="0F811DF7" w14:textId="77777777" w:rsidR="00E67632" w:rsidRDefault="00E67632" w:rsidP="00200B29">
      <w:pPr>
        <w:spacing w:after="5" w:line="258" w:lineRule="auto"/>
        <w:ind w:left="0" w:right="0"/>
      </w:pPr>
    </w:p>
    <w:p w14:paraId="67675269" w14:textId="1B63373A" w:rsidR="00E67632" w:rsidRDefault="00525935" w:rsidP="00200B29">
      <w:pPr>
        <w:tabs>
          <w:tab w:val="center" w:pos="2957"/>
          <w:tab w:val="center" w:pos="6804"/>
        </w:tabs>
        <w:spacing w:after="60" w:line="258" w:lineRule="auto"/>
        <w:ind w:left="0" w:right="0" w:firstLine="0"/>
        <w:rPr>
          <w:rFonts w:ascii="Calibri" w:eastAsia="Calibri" w:hAnsi="Calibri" w:cs="Calibri"/>
          <w:sz w:val="22"/>
        </w:rPr>
      </w:pPr>
      <w:r>
        <w:rPr>
          <w:rFonts w:ascii="Calibri" w:eastAsia="Calibri" w:hAnsi="Calibri" w:cs="Calibri"/>
          <w:sz w:val="22"/>
        </w:rPr>
        <w:tab/>
      </w:r>
    </w:p>
    <w:p w14:paraId="484A7666" w14:textId="6BAD0816" w:rsidR="0064183A" w:rsidRDefault="0064183A" w:rsidP="00200B29">
      <w:pPr>
        <w:tabs>
          <w:tab w:val="center" w:pos="2957"/>
          <w:tab w:val="center" w:pos="6804"/>
        </w:tabs>
        <w:spacing w:after="60" w:line="258" w:lineRule="auto"/>
        <w:ind w:left="0" w:right="0" w:firstLine="0"/>
        <w:rPr>
          <w:rFonts w:ascii="Calibri" w:eastAsia="Calibri" w:hAnsi="Calibri" w:cs="Calibri"/>
          <w:sz w:val="22"/>
        </w:rPr>
      </w:pPr>
    </w:p>
    <w:p w14:paraId="681C1672" w14:textId="0D1E1D30" w:rsidR="0064183A" w:rsidRDefault="0064183A" w:rsidP="00200B29">
      <w:pPr>
        <w:tabs>
          <w:tab w:val="center" w:pos="2957"/>
          <w:tab w:val="center" w:pos="6804"/>
        </w:tabs>
        <w:spacing w:after="60" w:line="258" w:lineRule="auto"/>
        <w:ind w:left="0" w:right="0" w:firstLine="0"/>
        <w:rPr>
          <w:rFonts w:ascii="Calibri" w:eastAsia="Calibri" w:hAnsi="Calibri" w:cs="Calibri"/>
          <w:sz w:val="22"/>
        </w:rPr>
      </w:pPr>
    </w:p>
    <w:p w14:paraId="575275B4" w14:textId="77777777" w:rsidR="002445C1" w:rsidRDefault="002445C1" w:rsidP="00200B29">
      <w:pPr>
        <w:tabs>
          <w:tab w:val="center" w:pos="2957"/>
          <w:tab w:val="center" w:pos="6804"/>
        </w:tabs>
        <w:spacing w:after="60" w:line="258" w:lineRule="auto"/>
        <w:ind w:left="0" w:right="0" w:firstLine="0"/>
        <w:rPr>
          <w:rFonts w:ascii="Calibri" w:eastAsia="Calibri" w:hAnsi="Calibri" w:cs="Calibri"/>
          <w:sz w:val="22"/>
        </w:rPr>
      </w:pPr>
    </w:p>
    <w:p w14:paraId="4EA3FB47" w14:textId="77777777" w:rsidR="0064183A" w:rsidRDefault="0064183A" w:rsidP="00200B29">
      <w:pPr>
        <w:tabs>
          <w:tab w:val="center" w:pos="2957"/>
          <w:tab w:val="center" w:pos="6804"/>
        </w:tabs>
        <w:spacing w:after="60" w:line="258" w:lineRule="auto"/>
        <w:ind w:left="0" w:right="0" w:firstLine="0"/>
        <w:rPr>
          <w:rFonts w:ascii="Calibri" w:eastAsia="Calibri" w:hAnsi="Calibri" w:cs="Calibri"/>
          <w:sz w:val="22"/>
        </w:rPr>
      </w:pPr>
    </w:p>
    <w:p w14:paraId="01D18381" w14:textId="77777777" w:rsidR="00854D6B" w:rsidRDefault="00525935" w:rsidP="00200B29">
      <w:pPr>
        <w:spacing w:after="0" w:line="259" w:lineRule="auto"/>
        <w:ind w:left="0" w:right="0" w:firstLine="0"/>
        <w:jc w:val="center"/>
      </w:pPr>
      <w:r>
        <w:t xml:space="preserve">  </w:t>
      </w:r>
    </w:p>
    <w:p w14:paraId="5DAE9AEB" w14:textId="77777777" w:rsidR="00E67632" w:rsidRDefault="00E67632" w:rsidP="00200B29">
      <w:pPr>
        <w:spacing w:after="157" w:line="258" w:lineRule="auto"/>
        <w:ind w:left="10" w:right="727"/>
        <w:jc w:val="center"/>
        <w:rPr>
          <w:b/>
        </w:rPr>
      </w:pPr>
    </w:p>
    <w:p w14:paraId="0E7A05EA" w14:textId="77777777" w:rsidR="00854D6B" w:rsidRDefault="00525935" w:rsidP="00200B29">
      <w:pPr>
        <w:spacing w:after="157" w:line="258" w:lineRule="auto"/>
        <w:ind w:left="10" w:right="727"/>
        <w:jc w:val="center"/>
      </w:pPr>
      <w:r>
        <w:rPr>
          <w:b/>
        </w:rPr>
        <w:lastRenderedPageBreak/>
        <w:t xml:space="preserve">Administrative and Support Staff </w:t>
      </w:r>
    </w:p>
    <w:p w14:paraId="7A4192A2" w14:textId="77777777" w:rsidR="00854D6B" w:rsidRDefault="00525935" w:rsidP="00200B29">
      <w:pPr>
        <w:spacing w:after="158"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78479FCA" wp14:editId="6EC9FCBE">
                <wp:simplePos x="0" y="0"/>
                <wp:positionH relativeFrom="column">
                  <wp:posOffset>914400</wp:posOffset>
                </wp:positionH>
                <wp:positionV relativeFrom="paragraph">
                  <wp:posOffset>-13054</wp:posOffset>
                </wp:positionV>
                <wp:extent cx="1209294" cy="1727455"/>
                <wp:effectExtent l="0" t="0" r="0" b="0"/>
                <wp:wrapSquare wrapText="bothSides"/>
                <wp:docPr id="134581" name="Group 134581"/>
                <wp:cNvGraphicFramePr/>
                <a:graphic xmlns:a="http://schemas.openxmlformats.org/drawingml/2006/main">
                  <a:graphicData uri="http://schemas.microsoft.com/office/word/2010/wordprocessingGroup">
                    <wpg:wgp>
                      <wpg:cNvGrpSpPr/>
                      <wpg:grpSpPr>
                        <a:xfrm>
                          <a:off x="0" y="0"/>
                          <a:ext cx="1209294" cy="1727455"/>
                          <a:chOff x="0" y="0"/>
                          <a:chExt cx="1209294" cy="1727455"/>
                        </a:xfrm>
                      </wpg:grpSpPr>
                      <pic:pic xmlns:pic="http://schemas.openxmlformats.org/drawingml/2006/picture">
                        <pic:nvPicPr>
                          <pic:cNvPr id="2192" name="Picture 2192"/>
                          <pic:cNvPicPr/>
                        </pic:nvPicPr>
                        <pic:blipFill>
                          <a:blip r:embed="rId28"/>
                          <a:stretch>
                            <a:fillRect/>
                          </a:stretch>
                        </pic:blipFill>
                        <pic:spPr>
                          <a:xfrm>
                            <a:off x="0" y="1503427"/>
                            <a:ext cx="50292" cy="224028"/>
                          </a:xfrm>
                          <a:prstGeom prst="rect">
                            <a:avLst/>
                          </a:prstGeom>
                        </pic:spPr>
                      </pic:pic>
                      <wps:wsp>
                        <wps:cNvPr id="2193" name="Rectangle 2193"/>
                        <wps:cNvSpPr/>
                        <wps:spPr>
                          <a:xfrm>
                            <a:off x="305" y="1509624"/>
                            <a:ext cx="50673" cy="224380"/>
                          </a:xfrm>
                          <a:prstGeom prst="rect">
                            <a:avLst/>
                          </a:prstGeom>
                          <a:ln>
                            <a:noFill/>
                          </a:ln>
                        </wps:spPr>
                        <wps:txbx>
                          <w:txbxContent>
                            <w:p w14:paraId="164141FE" w14:textId="77777777" w:rsidR="00EB145C" w:rsidRDefault="00EB145C">
                              <w:pPr>
                                <w:spacing w:after="160" w:line="259" w:lineRule="auto"/>
                                <w:ind w:left="0" w:right="0" w:firstLine="0"/>
                              </w:pPr>
                              <w:r>
                                <w:t xml:space="preserve"> </w:t>
                              </w:r>
                            </w:p>
                          </w:txbxContent>
                        </wps:txbx>
                        <wps:bodyPr horzOverflow="overflow" vert="horz" lIns="0" tIns="0" rIns="0" bIns="0" rtlCol="0">
                          <a:noAutofit/>
                        </wps:bodyPr>
                      </wps:wsp>
                      <wps:wsp>
                        <wps:cNvPr id="2194" name="Rectangle 2194"/>
                        <wps:cNvSpPr/>
                        <wps:spPr>
                          <a:xfrm>
                            <a:off x="38405" y="1509624"/>
                            <a:ext cx="50673" cy="224380"/>
                          </a:xfrm>
                          <a:prstGeom prst="rect">
                            <a:avLst/>
                          </a:prstGeom>
                          <a:ln>
                            <a:noFill/>
                          </a:ln>
                        </wps:spPr>
                        <wps:txbx>
                          <w:txbxContent>
                            <w:p w14:paraId="299D64BE" w14:textId="77777777" w:rsidR="00EB145C" w:rsidRDefault="00EB145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204" name="Picture 2204"/>
                          <pic:cNvPicPr/>
                        </pic:nvPicPr>
                        <pic:blipFill>
                          <a:blip r:embed="rId29"/>
                          <a:stretch>
                            <a:fillRect/>
                          </a:stretch>
                        </pic:blipFill>
                        <pic:spPr>
                          <a:xfrm>
                            <a:off x="9512" y="0"/>
                            <a:ext cx="1199782" cy="1628394"/>
                          </a:xfrm>
                          <a:prstGeom prst="rect">
                            <a:avLst/>
                          </a:prstGeom>
                        </pic:spPr>
                      </pic:pic>
                    </wpg:wgp>
                  </a:graphicData>
                </a:graphic>
              </wp:anchor>
            </w:drawing>
          </mc:Choice>
          <mc:Fallback>
            <w:pict>
              <v:group w14:anchorId="78479FCA" id="Group 134581" o:spid="_x0000_s1037" style="position:absolute;margin-left:1in;margin-top:-1.05pt;width:95.2pt;height:136pt;z-index:251659264;mso-position-horizontal-relative:text;mso-position-vertical-relative:text" coordsize="12092,1727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">
                <v:shape id="Picture 2192" o:spid="_x0000_s1038" type="#_x0000_t75" style="position:absolute;top:15034;width:502;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">
                  <v:imagedata r:id="rId30" o:title=""/>
                </v:shape>
                <v:rect id="Rectangle 2193" o:spid="_x0000_s1039" style="position:absolute;left:3;top:150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xwAAAN0AAAAPAAAAZHJzL2Rvd25yZXYueG1sRI9Ba8JA&#10;FITvBf/D8oTe6kYL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L740/XHAAAA3QAA&#10;AA8AAAAAAAAAAAAAAAAABwIAAGRycy9kb3ducmV2LnhtbFBLBQYAAAAAAwADALcAAAD7AgAAAAA=&#10;" filled="f" stroked="f">
                  <v:textbox inset="0,0,0,0">
                    <w:txbxContent>
                      <w:p w14:paraId="164141FE" w14:textId="77777777" w:rsidR="00EB145C" w:rsidRDefault="00EB145C">
                        <w:pPr>
                          <w:spacing w:after="160" w:line="259" w:lineRule="auto"/>
                          <w:ind w:left="0" w:right="0" w:firstLine="0"/>
                        </w:pPr>
                        <w:r>
                          <w:t xml:space="preserve"> </w:t>
                        </w:r>
                      </w:p>
                    </w:txbxContent>
                  </v:textbox>
                </v:rect>
                <v:rect id="Rectangle 2194" o:spid="_x0000_s1040" style="position:absolute;left:384;top:150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uBxwAAAN0AAAAPAAAAZHJzL2Rvd25yZXYueG1sRI9Ba8JA&#10;FITvBf/D8oTe6kYp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DERS4HHAAAA3QAA&#10;AA8AAAAAAAAAAAAAAAAABwIAAGRycy9kb3ducmV2LnhtbFBLBQYAAAAAAwADALcAAAD7AgAAAAA=&#10;" filled="f" stroked="f">
                  <v:textbox inset="0,0,0,0">
                    <w:txbxContent>
                      <w:p w14:paraId="299D64BE" w14:textId="77777777" w:rsidR="00EB145C" w:rsidRDefault="00EB145C">
                        <w:pPr>
                          <w:spacing w:after="160" w:line="259" w:lineRule="auto"/>
                          <w:ind w:left="0" w:right="0" w:firstLine="0"/>
                        </w:pPr>
                        <w:r>
                          <w:t xml:space="preserve"> </w:t>
                        </w:r>
                      </w:p>
                    </w:txbxContent>
                  </v:textbox>
                </v:rect>
                <v:shape id="Picture 2204" o:spid="_x0000_s1041" type="#_x0000_t75" style="position:absolute;left:95;width:11997;height:1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">
                  <v:imagedata r:id="rId31" o:title=""/>
                </v:shape>
                <w10:wrap type="square"/>
              </v:group>
            </w:pict>
          </mc:Fallback>
        </mc:AlternateContent>
      </w:r>
      <w:r>
        <w:t xml:space="preserve"> </w:t>
      </w:r>
    </w:p>
    <w:p w14:paraId="40A34CA2" w14:textId="77777777" w:rsidR="00854D6B" w:rsidRDefault="00525935" w:rsidP="0064183A">
      <w:pPr>
        <w:spacing w:after="1" w:line="258" w:lineRule="auto"/>
        <w:ind w:left="2155" w:right="0"/>
      </w:pPr>
      <w:r>
        <w:rPr>
          <w:b/>
        </w:rPr>
        <w:t>Kristie Allen, M.A.</w:t>
      </w:r>
      <w:r>
        <w:t xml:space="preserve">  </w:t>
      </w:r>
    </w:p>
    <w:p w14:paraId="53BFBF63" w14:textId="77777777" w:rsidR="00854D6B" w:rsidRDefault="00525935" w:rsidP="0064183A">
      <w:pPr>
        <w:spacing w:after="1"/>
        <w:ind w:left="2860" w:right="38"/>
      </w:pPr>
      <w:r>
        <w:t xml:space="preserve">Graduate Admission Advisor   </w:t>
      </w:r>
    </w:p>
    <w:p w14:paraId="7E1E1F50" w14:textId="77777777" w:rsidR="00854D6B" w:rsidRDefault="00525935" w:rsidP="0064183A">
      <w:pPr>
        <w:spacing w:after="0" w:line="259" w:lineRule="auto"/>
        <w:ind w:left="2145" w:right="0" w:firstLine="0"/>
      </w:pPr>
      <w:r>
        <w:t xml:space="preserve">E-mail: </w:t>
      </w:r>
      <w:r>
        <w:rPr>
          <w:u w:val="single" w:color="000000"/>
        </w:rPr>
        <w:t>kallen@uttyler.edu</w:t>
      </w:r>
      <w:r>
        <w:t xml:space="preserve">  </w:t>
      </w:r>
    </w:p>
    <w:p w14:paraId="64A444E9" w14:textId="77777777" w:rsidR="00854D6B" w:rsidRDefault="00525935" w:rsidP="0064183A">
      <w:pPr>
        <w:spacing w:after="1"/>
        <w:ind w:left="2860" w:right="38"/>
      </w:pPr>
      <w:r>
        <w:t xml:space="preserve">Phone: 903.566.6177  </w:t>
      </w:r>
    </w:p>
    <w:p w14:paraId="0CF47A6F" w14:textId="77777777" w:rsidR="00854D6B" w:rsidRDefault="00525935" w:rsidP="0064183A">
      <w:pPr>
        <w:spacing w:after="950"/>
        <w:ind w:left="2860" w:right="38"/>
      </w:pPr>
      <w:r>
        <w:t xml:space="preserve">Office: HPR 203   </w:t>
      </w:r>
    </w:p>
    <w:p w14:paraId="1A09BB5C" w14:textId="77777777" w:rsidR="00854D6B" w:rsidRDefault="00525935" w:rsidP="0064183A">
      <w:pPr>
        <w:spacing w:after="0" w:line="259" w:lineRule="auto"/>
        <w:ind w:left="2145" w:right="0" w:firstLine="0"/>
      </w:pPr>
      <w:r>
        <w:t xml:space="preserve">  </w:t>
      </w:r>
    </w:p>
    <w:p w14:paraId="02657365" w14:textId="77777777" w:rsidR="00854D6B" w:rsidRDefault="00525935" w:rsidP="0064183A">
      <w:pPr>
        <w:spacing w:after="0" w:line="259" w:lineRule="auto"/>
        <w:ind w:left="2145" w:righ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5F208AC" wp14:editId="41438DDE">
                <wp:simplePos x="0" y="0"/>
                <wp:positionH relativeFrom="column">
                  <wp:posOffset>914400</wp:posOffset>
                </wp:positionH>
                <wp:positionV relativeFrom="paragraph">
                  <wp:posOffset>-96367</wp:posOffset>
                </wp:positionV>
                <wp:extent cx="1197521" cy="1800860"/>
                <wp:effectExtent l="0" t="0" r="0" b="0"/>
                <wp:wrapSquare wrapText="bothSides"/>
                <wp:docPr id="134582" name="Group 134582"/>
                <wp:cNvGraphicFramePr/>
                <a:graphic xmlns:a="http://schemas.openxmlformats.org/drawingml/2006/main">
                  <a:graphicData uri="http://schemas.microsoft.com/office/word/2010/wordprocessingGroup">
                    <wpg:wgp>
                      <wpg:cNvGrpSpPr/>
                      <wpg:grpSpPr>
                        <a:xfrm>
                          <a:off x="0" y="0"/>
                          <a:ext cx="1197521" cy="1800860"/>
                          <a:chOff x="0" y="0"/>
                          <a:chExt cx="1197521" cy="1800860"/>
                        </a:xfrm>
                      </wpg:grpSpPr>
                      <pic:pic xmlns:pic="http://schemas.openxmlformats.org/drawingml/2006/picture">
                        <pic:nvPicPr>
                          <pic:cNvPr id="2196" name="Picture 2196"/>
                          <pic:cNvPicPr/>
                        </pic:nvPicPr>
                        <pic:blipFill>
                          <a:blip r:embed="rId28"/>
                          <a:stretch>
                            <a:fillRect/>
                          </a:stretch>
                        </pic:blipFill>
                        <pic:spPr>
                          <a:xfrm>
                            <a:off x="0" y="1301369"/>
                            <a:ext cx="50292" cy="224028"/>
                          </a:xfrm>
                          <a:prstGeom prst="rect">
                            <a:avLst/>
                          </a:prstGeom>
                        </pic:spPr>
                      </pic:pic>
                      <wps:wsp>
                        <wps:cNvPr id="2197" name="Rectangle 2197"/>
                        <wps:cNvSpPr/>
                        <wps:spPr>
                          <a:xfrm>
                            <a:off x="305" y="1307948"/>
                            <a:ext cx="50673" cy="224380"/>
                          </a:xfrm>
                          <a:prstGeom prst="rect">
                            <a:avLst/>
                          </a:prstGeom>
                          <a:ln>
                            <a:noFill/>
                          </a:ln>
                        </wps:spPr>
                        <wps:txbx>
                          <w:txbxContent>
                            <w:p w14:paraId="1711DA78" w14:textId="77777777" w:rsidR="00EB145C" w:rsidRDefault="00EB145C">
                              <w:pPr>
                                <w:spacing w:after="160" w:line="259" w:lineRule="auto"/>
                                <w:ind w:left="0" w:right="0" w:firstLine="0"/>
                              </w:pPr>
                              <w:r>
                                <w:t xml:space="preserve"> </w:t>
                              </w:r>
                            </w:p>
                          </w:txbxContent>
                        </wps:txbx>
                        <wps:bodyPr horzOverflow="overflow" vert="horz" lIns="0" tIns="0" rIns="0" bIns="0" rtlCol="0">
                          <a:noAutofit/>
                        </wps:bodyPr>
                      </wps:wsp>
                      <wps:wsp>
                        <wps:cNvPr id="2198" name="Rectangle 2198"/>
                        <wps:cNvSpPr/>
                        <wps:spPr>
                          <a:xfrm>
                            <a:off x="38405" y="1307948"/>
                            <a:ext cx="50673" cy="224380"/>
                          </a:xfrm>
                          <a:prstGeom prst="rect">
                            <a:avLst/>
                          </a:prstGeom>
                          <a:ln>
                            <a:noFill/>
                          </a:ln>
                        </wps:spPr>
                        <wps:txbx>
                          <w:txbxContent>
                            <w:p w14:paraId="74A69B63" w14:textId="77777777" w:rsidR="00EB145C" w:rsidRDefault="00EB145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208" name="Picture 2208"/>
                          <pic:cNvPicPr/>
                        </pic:nvPicPr>
                        <pic:blipFill>
                          <a:blip r:embed="rId32"/>
                          <a:stretch>
                            <a:fillRect/>
                          </a:stretch>
                        </pic:blipFill>
                        <pic:spPr>
                          <a:xfrm>
                            <a:off x="0" y="0"/>
                            <a:ext cx="1197521" cy="1800860"/>
                          </a:xfrm>
                          <a:prstGeom prst="rect">
                            <a:avLst/>
                          </a:prstGeom>
                        </pic:spPr>
                      </pic:pic>
                    </wpg:wgp>
                  </a:graphicData>
                </a:graphic>
              </wp:anchor>
            </w:drawing>
          </mc:Choice>
          <mc:Fallback>
            <w:pict>
              <v:group w14:anchorId="55F208AC" id="Group 134582" o:spid="_x0000_s1042" style="position:absolute;left:0;text-align:left;margin-left:1in;margin-top:-7.6pt;width:94.3pt;height:141.8pt;z-index:251660288;mso-position-horizontal-relative:text;mso-position-vertical-relative:text" coordsize="11975,1800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">
                <v:shape id="Picture 2196" o:spid="_x0000_s1043" type="#_x0000_t75" style="position:absolute;top:13013;width:502;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">
                  <v:imagedata r:id="rId30" o:title=""/>
                </v:shape>
                <v:rect id="Rectangle 2197" o:spid="_x0000_s1044" style="position:absolute;left:3;top:130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" filled="f" stroked="f">
                  <v:textbox inset="0,0,0,0">
                    <w:txbxContent>
                      <w:p w14:paraId="1711DA78" w14:textId="77777777" w:rsidR="00EB145C" w:rsidRDefault="00EB145C">
                        <w:pPr>
                          <w:spacing w:after="160" w:line="259" w:lineRule="auto"/>
                          <w:ind w:left="0" w:right="0" w:firstLine="0"/>
                        </w:pPr>
                        <w:r>
                          <w:t xml:space="preserve"> </w:t>
                        </w:r>
                      </w:p>
                    </w:txbxContent>
                  </v:textbox>
                </v:rect>
                <v:rect id="Rectangle 2198" o:spid="_x0000_s1045" style="position:absolute;left:384;top:130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" filled="f" stroked="f">
                  <v:textbox inset="0,0,0,0">
                    <w:txbxContent>
                      <w:p w14:paraId="74A69B63" w14:textId="77777777" w:rsidR="00EB145C" w:rsidRDefault="00EB145C">
                        <w:pPr>
                          <w:spacing w:after="160" w:line="259" w:lineRule="auto"/>
                          <w:ind w:left="0" w:right="0" w:firstLine="0"/>
                        </w:pPr>
                        <w:r>
                          <w:t xml:space="preserve"> </w:t>
                        </w:r>
                      </w:p>
                    </w:txbxContent>
                  </v:textbox>
                </v:rect>
                <v:shape id="Picture 2208" o:spid="_x0000_s1046" type="#_x0000_t75" style="position:absolute;width:11975;height:1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">
                  <v:imagedata r:id="rId33" o:title=""/>
                </v:shape>
                <w10:wrap type="square"/>
              </v:group>
            </w:pict>
          </mc:Fallback>
        </mc:AlternateContent>
      </w:r>
      <w:r>
        <w:t xml:space="preserve">   </w:t>
      </w:r>
    </w:p>
    <w:p w14:paraId="09089B4C" w14:textId="77777777" w:rsidR="00854D6B" w:rsidRDefault="00525935" w:rsidP="0064183A">
      <w:pPr>
        <w:spacing w:after="1" w:line="258" w:lineRule="auto"/>
        <w:ind w:left="2155" w:right="0"/>
      </w:pPr>
      <w:r>
        <w:rPr>
          <w:b/>
        </w:rPr>
        <w:t>Amy Hayes, Ph.D.</w:t>
      </w:r>
      <w:r>
        <w:t xml:space="preserve">  </w:t>
      </w:r>
    </w:p>
    <w:p w14:paraId="2A3A6F88" w14:textId="57615450" w:rsidR="00854D6B" w:rsidRDefault="00525935" w:rsidP="0064183A">
      <w:pPr>
        <w:spacing w:after="1"/>
        <w:ind w:left="2860" w:right="38"/>
      </w:pPr>
      <w:r>
        <w:t xml:space="preserve">Department Chair, Professor of Psychology  </w:t>
      </w:r>
    </w:p>
    <w:p w14:paraId="1ED5725D" w14:textId="77777777" w:rsidR="00854D6B" w:rsidRDefault="00525935" w:rsidP="0064183A">
      <w:pPr>
        <w:spacing w:after="1"/>
        <w:ind w:left="2860" w:right="38"/>
      </w:pPr>
      <w:r>
        <w:t xml:space="preserve">E-mail: ahayes@uttyler.edu   </w:t>
      </w:r>
    </w:p>
    <w:p w14:paraId="7D912CB1" w14:textId="77777777" w:rsidR="00854D6B" w:rsidRDefault="00525935" w:rsidP="0064183A">
      <w:pPr>
        <w:spacing w:after="1"/>
        <w:ind w:left="2860" w:right="38"/>
      </w:pPr>
      <w:r>
        <w:t xml:space="preserve">Phone: 903.565.5753  </w:t>
      </w:r>
    </w:p>
    <w:p w14:paraId="456C6EC2" w14:textId="14EB4DD2" w:rsidR="00854D6B" w:rsidRDefault="00525935" w:rsidP="0064183A">
      <w:pPr>
        <w:spacing w:after="911"/>
        <w:ind w:left="2860" w:right="38"/>
      </w:pPr>
      <w:r>
        <w:t xml:space="preserve">Office: </w:t>
      </w:r>
      <w:r w:rsidR="00367A5F">
        <w:t>HPR 227</w:t>
      </w:r>
      <w:r>
        <w:t xml:space="preserve">   </w:t>
      </w:r>
    </w:p>
    <w:p w14:paraId="6BE1F2A6" w14:textId="77777777" w:rsidR="00854D6B" w:rsidRDefault="00525935" w:rsidP="0064183A">
      <w:pPr>
        <w:spacing w:after="154" w:line="259" w:lineRule="auto"/>
        <w:ind w:left="4305" w:right="0" w:firstLine="0"/>
      </w:pPr>
      <w:r>
        <w:t xml:space="preserve">  </w:t>
      </w:r>
    </w:p>
    <w:p w14:paraId="5626B2E7" w14:textId="77777777" w:rsidR="00854D6B" w:rsidRDefault="00525935" w:rsidP="0064183A">
      <w:pPr>
        <w:spacing w:after="0" w:line="259" w:lineRule="auto"/>
        <w:ind w:left="2145" w:righ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7A66041" wp14:editId="24C778F4">
                <wp:simplePos x="0" y="0"/>
                <wp:positionH relativeFrom="column">
                  <wp:posOffset>914400</wp:posOffset>
                </wp:positionH>
                <wp:positionV relativeFrom="paragraph">
                  <wp:posOffset>-75412</wp:posOffset>
                </wp:positionV>
                <wp:extent cx="1249680" cy="1614424"/>
                <wp:effectExtent l="0" t="0" r="0" b="0"/>
                <wp:wrapSquare wrapText="bothSides"/>
                <wp:docPr id="134583" name="Group 134583"/>
                <wp:cNvGraphicFramePr/>
                <a:graphic xmlns:a="http://schemas.openxmlformats.org/drawingml/2006/main">
                  <a:graphicData uri="http://schemas.microsoft.com/office/word/2010/wordprocessingGroup">
                    <wpg:wgp>
                      <wpg:cNvGrpSpPr/>
                      <wpg:grpSpPr>
                        <a:xfrm>
                          <a:off x="0" y="0"/>
                          <a:ext cx="1249680" cy="1614424"/>
                          <a:chOff x="0" y="0"/>
                          <a:chExt cx="1249680" cy="1614424"/>
                        </a:xfrm>
                      </wpg:grpSpPr>
                      <pic:pic xmlns:pic="http://schemas.openxmlformats.org/drawingml/2006/picture">
                        <pic:nvPicPr>
                          <pic:cNvPr id="2200" name="Picture 2200"/>
                          <pic:cNvPicPr/>
                        </pic:nvPicPr>
                        <pic:blipFill>
                          <a:blip r:embed="rId34"/>
                          <a:stretch>
                            <a:fillRect/>
                          </a:stretch>
                        </pic:blipFill>
                        <pic:spPr>
                          <a:xfrm>
                            <a:off x="1197864" y="1018032"/>
                            <a:ext cx="51816" cy="224028"/>
                          </a:xfrm>
                          <a:prstGeom prst="rect">
                            <a:avLst/>
                          </a:prstGeom>
                        </pic:spPr>
                      </pic:pic>
                      <pic:pic xmlns:pic="http://schemas.openxmlformats.org/drawingml/2006/picture">
                        <pic:nvPicPr>
                          <pic:cNvPr id="2206" name="Picture 2206"/>
                          <pic:cNvPicPr/>
                        </pic:nvPicPr>
                        <pic:blipFill>
                          <a:blip r:embed="rId35"/>
                          <a:stretch>
                            <a:fillRect/>
                          </a:stretch>
                        </pic:blipFill>
                        <pic:spPr>
                          <a:xfrm>
                            <a:off x="0" y="0"/>
                            <a:ext cx="1199147" cy="1614424"/>
                          </a:xfrm>
                          <a:prstGeom prst="rect">
                            <a:avLst/>
                          </a:prstGeom>
                        </pic:spPr>
                      </pic:pic>
                    </wpg:wgp>
                  </a:graphicData>
                </a:graphic>
              </wp:anchor>
            </w:drawing>
          </mc:Choice>
          <mc:Fallback>
            <w:pict>
              <v:group w14:anchorId="2470BEFC" id="Group 134583" o:spid="_x0000_s1026" style="position:absolute;margin-left:1in;margin-top:-5.95pt;width:98.4pt;height:127.1pt;z-index:251661312" coordsize="12496,161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">
                <v:shape id="Picture 2200" o:spid="_x0000_s1027" type="#_x0000_t75" style="position:absolute;left:11978;top:10180;width:518;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">
                  <v:imagedata r:id="rId36" o:title=""/>
                </v:shape>
                <v:shape id="Picture 2206" o:spid="_x0000_s1028" type="#_x0000_t75" style="position:absolute;width:11991;height:16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">
                  <v:imagedata r:id="rId37" o:title=""/>
                </v:shape>
                <w10:wrap type="square"/>
              </v:group>
            </w:pict>
          </mc:Fallback>
        </mc:AlternateContent>
      </w:r>
      <w:r>
        <w:t xml:space="preserve"> </w:t>
      </w:r>
    </w:p>
    <w:p w14:paraId="25AA37A3" w14:textId="77777777" w:rsidR="00854D6B" w:rsidRDefault="00525935" w:rsidP="0064183A">
      <w:pPr>
        <w:pStyle w:val="Heading1"/>
        <w:spacing w:after="1"/>
        <w:ind w:left="2155"/>
      </w:pPr>
      <w:r>
        <w:rPr>
          <w:b w:val="0"/>
        </w:rPr>
        <w:t xml:space="preserve"> </w:t>
      </w:r>
      <w:r>
        <w:t xml:space="preserve">Linda Speed  </w:t>
      </w:r>
    </w:p>
    <w:p w14:paraId="0E253B63" w14:textId="77777777" w:rsidR="00854D6B" w:rsidRDefault="00525935" w:rsidP="0064183A">
      <w:pPr>
        <w:spacing w:after="1"/>
        <w:ind w:left="2860" w:right="38"/>
      </w:pPr>
      <w:r>
        <w:t xml:space="preserve">Administrative Assistant II  </w:t>
      </w:r>
    </w:p>
    <w:p w14:paraId="45641045" w14:textId="77777777" w:rsidR="00854D6B" w:rsidRDefault="00525935" w:rsidP="0064183A">
      <w:pPr>
        <w:spacing w:after="1"/>
        <w:ind w:left="2860" w:right="38"/>
      </w:pPr>
      <w:r>
        <w:t xml:space="preserve">E-mail: lspeed@uttyler.edu  </w:t>
      </w:r>
    </w:p>
    <w:p w14:paraId="2AD0EF99" w14:textId="77777777" w:rsidR="00854D6B" w:rsidRDefault="00525935" w:rsidP="0064183A">
      <w:pPr>
        <w:spacing w:after="10"/>
        <w:ind w:left="2860" w:right="38"/>
      </w:pPr>
      <w:r>
        <w:t xml:space="preserve">Phone: 903.565.5923  </w:t>
      </w:r>
    </w:p>
    <w:p w14:paraId="2C8493D4" w14:textId="6895499F" w:rsidR="00854D6B" w:rsidRDefault="00525935" w:rsidP="0064183A">
      <w:pPr>
        <w:spacing w:after="16"/>
        <w:ind w:right="38"/>
      </w:pPr>
      <w:r>
        <w:t xml:space="preserve">Office: HPR 223  </w:t>
      </w:r>
    </w:p>
    <w:p w14:paraId="7527FE49" w14:textId="77777777" w:rsidR="00854D6B" w:rsidRDefault="00525935" w:rsidP="00200B29">
      <w:pPr>
        <w:spacing w:after="1085" w:line="259" w:lineRule="auto"/>
        <w:ind w:left="0" w:right="0" w:firstLine="0"/>
      </w:pPr>
      <w:r>
        <w:t xml:space="preserve">  </w:t>
      </w:r>
      <w:r>
        <w:tab/>
        <w:t xml:space="preserve">  </w:t>
      </w:r>
    </w:p>
    <w:p w14:paraId="1706831D" w14:textId="77777777" w:rsidR="0064183A" w:rsidRDefault="00525935" w:rsidP="00200B29">
      <w:pPr>
        <w:spacing w:after="158" w:line="259" w:lineRule="auto"/>
        <w:ind w:left="0" w:right="0" w:firstLine="0"/>
        <w:rPr>
          <w:b/>
        </w:rPr>
      </w:pPr>
      <w:r>
        <w:rPr>
          <w:rFonts w:ascii="Calibri" w:eastAsia="Calibri" w:hAnsi="Calibri" w:cs="Calibri"/>
          <w:sz w:val="22"/>
        </w:rPr>
        <w:t xml:space="preserve"> </w:t>
      </w:r>
      <w:r>
        <w:rPr>
          <w:b/>
        </w:rPr>
        <w:t xml:space="preserve"> *For a comprehensive list of Faculty &amp; Staff within the Department of Psychology and Counseling, please visit: </w:t>
      </w:r>
    </w:p>
    <w:p w14:paraId="2EF0AC45" w14:textId="50FD2D57" w:rsidR="00854D6B" w:rsidRDefault="00CF6E0E" w:rsidP="0064183A">
      <w:pPr>
        <w:spacing w:after="158" w:line="259" w:lineRule="auto"/>
        <w:ind w:left="0" w:right="0" w:firstLine="0"/>
        <w:jc w:val="center"/>
      </w:pPr>
      <w:hyperlink r:id="rId38" w:history="1">
        <w:r w:rsidR="0064183A" w:rsidRPr="002D1F31">
          <w:rPr>
            <w:rStyle w:val="Hyperlink"/>
            <w:b/>
          </w:rPr>
          <w:t>https://www.uttyler.edu/psychology/graduate/phd-clinical-psychology/faculty.php</w:t>
        </w:r>
      </w:hyperlink>
      <w:hyperlink r:id="rId39"/>
      <w:hyperlink r:id="rId40">
        <w:r w:rsidR="00525935">
          <w:rPr>
            <w:b/>
            <w:color w:val="0563C1"/>
            <w:u w:val="single" w:color="0563C1"/>
          </w:rPr>
          <w:t>clinicalpsychology/faculty.php</w:t>
        </w:r>
      </w:hyperlink>
      <w:hyperlink r:id="rId41">
        <w:r w:rsidR="00525935">
          <w:rPr>
            <w:b/>
          </w:rPr>
          <w:t xml:space="preserve"> </w:t>
        </w:r>
      </w:hyperlink>
    </w:p>
    <w:p w14:paraId="30B5CE8A" w14:textId="77777777" w:rsidR="007879CE" w:rsidRDefault="007879CE" w:rsidP="00200B29">
      <w:pPr>
        <w:spacing w:after="1" w:line="258" w:lineRule="auto"/>
        <w:ind w:left="10" w:right="663"/>
        <w:jc w:val="center"/>
        <w:rPr>
          <w:b/>
        </w:rPr>
      </w:pPr>
    </w:p>
    <w:p w14:paraId="192817AD" w14:textId="77777777" w:rsidR="007879CE" w:rsidRDefault="007879CE" w:rsidP="00200B29">
      <w:pPr>
        <w:spacing w:after="1" w:line="258" w:lineRule="auto"/>
        <w:ind w:left="10" w:right="663"/>
        <w:jc w:val="center"/>
        <w:rPr>
          <w:b/>
        </w:rPr>
      </w:pPr>
    </w:p>
    <w:p w14:paraId="38AF35CC" w14:textId="77777777" w:rsidR="007879CE" w:rsidRDefault="007879CE" w:rsidP="00200B29">
      <w:pPr>
        <w:spacing w:after="1" w:line="258" w:lineRule="auto"/>
        <w:ind w:left="10" w:right="663"/>
        <w:jc w:val="center"/>
        <w:rPr>
          <w:b/>
        </w:rPr>
      </w:pPr>
    </w:p>
    <w:p w14:paraId="4FE17699" w14:textId="117A6E3C" w:rsidR="007879CE" w:rsidRDefault="007879CE" w:rsidP="00200B29">
      <w:pPr>
        <w:spacing w:after="1" w:line="258" w:lineRule="auto"/>
        <w:ind w:left="10" w:right="663"/>
        <w:jc w:val="center"/>
        <w:rPr>
          <w:b/>
        </w:rPr>
      </w:pPr>
    </w:p>
    <w:p w14:paraId="20E3A03B" w14:textId="77777777" w:rsidR="002445C1" w:rsidRDefault="002445C1" w:rsidP="00200B29">
      <w:pPr>
        <w:spacing w:after="1" w:line="258" w:lineRule="auto"/>
        <w:ind w:left="10" w:right="663"/>
        <w:jc w:val="center"/>
        <w:rPr>
          <w:b/>
        </w:rPr>
      </w:pPr>
    </w:p>
    <w:p w14:paraId="7F5C3449" w14:textId="77777777" w:rsidR="007879CE" w:rsidRDefault="007879CE" w:rsidP="00200B29">
      <w:pPr>
        <w:spacing w:after="1" w:line="258" w:lineRule="auto"/>
        <w:ind w:left="10" w:right="663"/>
        <w:jc w:val="center"/>
        <w:rPr>
          <w:b/>
        </w:rPr>
      </w:pPr>
    </w:p>
    <w:p w14:paraId="607F954B" w14:textId="77777777" w:rsidR="007879CE" w:rsidRDefault="007879CE" w:rsidP="00200B29">
      <w:pPr>
        <w:spacing w:after="1" w:line="258" w:lineRule="auto"/>
        <w:ind w:left="10" w:right="663"/>
        <w:jc w:val="center"/>
        <w:rPr>
          <w:b/>
        </w:rPr>
      </w:pPr>
    </w:p>
    <w:p w14:paraId="62690E5B" w14:textId="77777777" w:rsidR="0064183A" w:rsidRDefault="0064183A" w:rsidP="0064183A">
      <w:pPr>
        <w:spacing w:after="1" w:line="258" w:lineRule="auto"/>
        <w:ind w:left="0" w:right="663" w:firstLine="0"/>
        <w:rPr>
          <w:b/>
        </w:rPr>
      </w:pPr>
    </w:p>
    <w:p w14:paraId="620DA51D" w14:textId="7358A554" w:rsidR="00854D6B" w:rsidRDefault="00525935" w:rsidP="0064183A">
      <w:pPr>
        <w:spacing w:after="1" w:line="258" w:lineRule="auto"/>
        <w:ind w:left="0" w:right="663" w:firstLine="0"/>
        <w:jc w:val="center"/>
      </w:pPr>
      <w:r>
        <w:rPr>
          <w:b/>
        </w:rPr>
        <w:lastRenderedPageBreak/>
        <w:t>Curriculum</w:t>
      </w:r>
    </w:p>
    <w:p w14:paraId="40843668" w14:textId="77777777" w:rsidR="00854D6B" w:rsidRDefault="00525935" w:rsidP="00200B29">
      <w:pPr>
        <w:spacing w:after="0" w:line="259" w:lineRule="auto"/>
        <w:ind w:left="0" w:right="0" w:firstLine="0"/>
        <w:jc w:val="center"/>
      </w:pPr>
      <w:r>
        <w:rPr>
          <w:b/>
        </w:rPr>
        <w:t xml:space="preserve"> </w:t>
      </w:r>
      <w:r>
        <w:t xml:space="preserve"> </w:t>
      </w:r>
    </w:p>
    <w:p w14:paraId="2B280AB3" w14:textId="77777777" w:rsidR="00D61DF7" w:rsidRDefault="00D61DF7" w:rsidP="00200B29">
      <w:pPr>
        <w:pStyle w:val="Heading1"/>
        <w:spacing w:after="1"/>
        <w:ind w:left="0"/>
      </w:pPr>
      <w:r>
        <w:t>Residency Requirements</w:t>
      </w:r>
    </w:p>
    <w:p w14:paraId="3A2F437A" w14:textId="77777777" w:rsidR="00D61DF7" w:rsidRDefault="00D61DF7" w:rsidP="00200B29">
      <w:pPr>
        <w:pStyle w:val="Heading1"/>
        <w:spacing w:after="1"/>
        <w:ind w:left="0"/>
      </w:pPr>
      <w:bookmarkStart w:id="1" w:name="_Hlk62221391"/>
    </w:p>
    <w:bookmarkEnd w:id="1"/>
    <w:p w14:paraId="1BE5DF7E" w14:textId="77777777" w:rsidR="00701ABF" w:rsidRPr="00701ABF" w:rsidRDefault="00701ABF" w:rsidP="00701ABF">
      <w:pPr>
        <w:pStyle w:val="Heading1"/>
        <w:shd w:val="clear" w:color="auto" w:fill="FFFFFF" w:themeFill="background1"/>
        <w:spacing w:after="1"/>
        <w:ind w:left="0"/>
        <w:rPr>
          <w:b w:val="0"/>
          <w:bCs/>
        </w:rPr>
      </w:pPr>
      <w:r w:rsidRPr="00701ABF">
        <w:rPr>
          <w:b w:val="0"/>
          <w:bCs/>
        </w:rPr>
        <w:t xml:space="preserve">The UT Tyler Clinical Psychology Ph.D. program is a full-time, five-year program, including four years on campus and an off-site, predoctoral internship year.  It may take students an average of between 5-6 years to complete the program if students desire additional clinical training experiences or need additional time to make progress on their dissertation requirements prior to the pre-doctoral internship.   </w:t>
      </w:r>
    </w:p>
    <w:p w14:paraId="5CBBA489" w14:textId="77777777" w:rsidR="00701ABF" w:rsidRPr="00701ABF" w:rsidRDefault="00701ABF" w:rsidP="00701ABF">
      <w:pPr>
        <w:pStyle w:val="Heading1"/>
        <w:shd w:val="clear" w:color="auto" w:fill="FFFFFF" w:themeFill="background1"/>
        <w:spacing w:after="1"/>
        <w:ind w:left="0"/>
        <w:rPr>
          <w:b w:val="0"/>
          <w:bCs/>
        </w:rPr>
      </w:pPr>
    </w:p>
    <w:p w14:paraId="25A40BB7" w14:textId="210ADC21" w:rsidR="00701ABF" w:rsidRPr="00701ABF" w:rsidRDefault="00701ABF" w:rsidP="00701ABF">
      <w:pPr>
        <w:pStyle w:val="Heading1"/>
        <w:shd w:val="clear" w:color="auto" w:fill="FFFFFF" w:themeFill="background1"/>
        <w:spacing w:after="1"/>
        <w:ind w:left="0"/>
        <w:rPr>
          <w:b w:val="0"/>
          <w:bCs/>
        </w:rPr>
      </w:pPr>
      <w:r w:rsidRPr="00701ABF">
        <w:rPr>
          <w:b w:val="0"/>
          <w:bCs/>
        </w:rPr>
        <w:t xml:space="preserve">The program requires a minimum of three full-time academic years of graduate study, at least two of which is completed in the program, and requires one year in full-time residence.  The PhD degree is awarded after all program requirements are completed and conferred after completion of the pre-doctoral internship.   </w:t>
      </w:r>
    </w:p>
    <w:p w14:paraId="21622D32" w14:textId="77777777" w:rsidR="00701ABF" w:rsidRPr="00701ABF" w:rsidRDefault="00701ABF" w:rsidP="00701ABF">
      <w:pPr>
        <w:shd w:val="clear" w:color="auto" w:fill="FFFFFF" w:themeFill="background1"/>
        <w:spacing w:after="0" w:line="275" w:lineRule="auto"/>
        <w:ind w:left="0" w:right="221"/>
        <w:jc w:val="both"/>
      </w:pPr>
    </w:p>
    <w:p w14:paraId="4E6C961A" w14:textId="77777777" w:rsidR="00701ABF" w:rsidRPr="00701ABF" w:rsidRDefault="00701ABF" w:rsidP="00701ABF">
      <w:pPr>
        <w:shd w:val="clear" w:color="auto" w:fill="FFFFFF" w:themeFill="background1"/>
        <w:spacing w:after="0" w:line="275" w:lineRule="auto"/>
        <w:ind w:left="0" w:right="221"/>
        <w:jc w:val="both"/>
      </w:pPr>
      <w:r w:rsidRPr="00701ABF">
        <w:t xml:space="preserve">Students are required to attend a series of university and program specific orientations on the UT Tyler campus prior to beginning coursework.  Students may be required to be present for other special activities throughout their program of study.  </w:t>
      </w:r>
    </w:p>
    <w:p w14:paraId="178A0473" w14:textId="77777777" w:rsidR="00854D6B" w:rsidRDefault="00525935" w:rsidP="00200B29">
      <w:pPr>
        <w:spacing w:after="0" w:line="259" w:lineRule="auto"/>
        <w:ind w:left="0" w:right="0" w:firstLine="0"/>
      </w:pPr>
      <w:r>
        <w:t xml:space="preserve">  </w:t>
      </w:r>
    </w:p>
    <w:p w14:paraId="17D9C4EA" w14:textId="77777777" w:rsidR="00701ABF" w:rsidRDefault="00525935" w:rsidP="00200B29">
      <w:pPr>
        <w:spacing w:after="53"/>
        <w:ind w:left="359" w:right="5435" w:hanging="360"/>
        <w:rPr>
          <w:b/>
        </w:rPr>
      </w:pPr>
      <w:r>
        <w:rPr>
          <w:b/>
          <w:u w:val="single" w:color="000000"/>
        </w:rPr>
        <w:t>Minimum Credit Hours (99 cr.)</w:t>
      </w:r>
      <w:r>
        <w:rPr>
          <w:b/>
        </w:rPr>
        <w:t xml:space="preserve">  </w:t>
      </w:r>
    </w:p>
    <w:p w14:paraId="4F5A320B" w14:textId="3990C2EC" w:rsidR="00701ABF" w:rsidRPr="00701ABF" w:rsidRDefault="00525935" w:rsidP="004A0130">
      <w:pPr>
        <w:pStyle w:val="ListParagraph"/>
        <w:numPr>
          <w:ilvl w:val="0"/>
          <w:numId w:val="32"/>
        </w:numPr>
        <w:spacing w:after="53"/>
        <w:ind w:right="5435"/>
        <w:rPr>
          <w:rFonts w:ascii="Times New Roman" w:hAnsi="Times New Roman" w:cs="Times New Roman"/>
          <w:sz w:val="24"/>
          <w:szCs w:val="24"/>
        </w:rPr>
      </w:pPr>
      <w:r w:rsidRPr="00701ABF">
        <w:rPr>
          <w:rFonts w:ascii="Times New Roman" w:hAnsi="Times New Roman" w:cs="Times New Roman"/>
          <w:sz w:val="24"/>
          <w:szCs w:val="24"/>
        </w:rPr>
        <w:t xml:space="preserve">Required Courses – 69 cr. </w:t>
      </w:r>
    </w:p>
    <w:p w14:paraId="4BACA9E5" w14:textId="7B83B3D3" w:rsidR="00701ABF" w:rsidRPr="00701ABF" w:rsidRDefault="00525935" w:rsidP="004A0130">
      <w:pPr>
        <w:pStyle w:val="ListParagraph"/>
        <w:numPr>
          <w:ilvl w:val="0"/>
          <w:numId w:val="32"/>
        </w:numPr>
        <w:spacing w:after="53"/>
        <w:ind w:right="5435"/>
        <w:rPr>
          <w:rFonts w:ascii="Times New Roman" w:hAnsi="Times New Roman" w:cs="Times New Roman"/>
          <w:sz w:val="24"/>
          <w:szCs w:val="24"/>
        </w:rPr>
      </w:pPr>
      <w:r w:rsidRPr="00701ABF">
        <w:rPr>
          <w:rFonts w:ascii="Times New Roman" w:hAnsi="Times New Roman" w:cs="Times New Roman"/>
          <w:sz w:val="24"/>
          <w:szCs w:val="24"/>
        </w:rPr>
        <w:t xml:space="preserve">Electives – up to15 cr.  </w:t>
      </w:r>
    </w:p>
    <w:p w14:paraId="24D97B62" w14:textId="110BEBFB" w:rsidR="00854D6B" w:rsidRPr="00701ABF" w:rsidRDefault="00525935" w:rsidP="004A0130">
      <w:pPr>
        <w:pStyle w:val="ListParagraph"/>
        <w:numPr>
          <w:ilvl w:val="0"/>
          <w:numId w:val="32"/>
        </w:numPr>
        <w:spacing w:after="53"/>
        <w:ind w:right="5435"/>
        <w:rPr>
          <w:rFonts w:ascii="Times New Roman" w:hAnsi="Times New Roman" w:cs="Times New Roman"/>
          <w:sz w:val="24"/>
          <w:szCs w:val="24"/>
        </w:rPr>
      </w:pPr>
      <w:r w:rsidRPr="00701ABF">
        <w:rPr>
          <w:rFonts w:ascii="Times New Roman" w:hAnsi="Times New Roman" w:cs="Times New Roman"/>
          <w:sz w:val="24"/>
          <w:szCs w:val="24"/>
        </w:rPr>
        <w:t xml:space="preserve">Dissertation – 6-12 cr.  </w:t>
      </w:r>
    </w:p>
    <w:p w14:paraId="465F1CA4" w14:textId="5009A738" w:rsidR="00854D6B" w:rsidRPr="00701ABF" w:rsidRDefault="00525935" w:rsidP="004A0130">
      <w:pPr>
        <w:pStyle w:val="ListParagraph"/>
        <w:numPr>
          <w:ilvl w:val="0"/>
          <w:numId w:val="32"/>
        </w:numPr>
        <w:spacing w:after="46"/>
        <w:ind w:right="38"/>
        <w:rPr>
          <w:rFonts w:ascii="Times New Roman" w:hAnsi="Times New Roman" w:cs="Times New Roman"/>
          <w:sz w:val="24"/>
          <w:szCs w:val="24"/>
        </w:rPr>
      </w:pPr>
      <w:r w:rsidRPr="00701ABF">
        <w:rPr>
          <w:rFonts w:ascii="Times New Roman" w:hAnsi="Times New Roman" w:cs="Times New Roman"/>
          <w:sz w:val="24"/>
          <w:szCs w:val="24"/>
        </w:rPr>
        <w:t xml:space="preserve">Internship -  9 cr.  </w:t>
      </w:r>
    </w:p>
    <w:p w14:paraId="49DAA8B4" w14:textId="77777777" w:rsidR="00854D6B" w:rsidRDefault="00525935" w:rsidP="00200B29">
      <w:pPr>
        <w:spacing w:after="0" w:line="259" w:lineRule="auto"/>
        <w:ind w:left="14" w:right="0" w:firstLine="0"/>
      </w:pPr>
      <w:r>
        <w:rPr>
          <w:b/>
        </w:rPr>
        <w:t xml:space="preserve"> </w:t>
      </w:r>
      <w:r>
        <w:t xml:space="preserve"> </w:t>
      </w:r>
    </w:p>
    <w:p w14:paraId="6486D529" w14:textId="77777777" w:rsidR="00854D6B" w:rsidRDefault="00525935" w:rsidP="00200B29">
      <w:pPr>
        <w:pStyle w:val="Heading2"/>
        <w:spacing w:after="0"/>
        <w:ind w:left="9"/>
      </w:pPr>
      <w:r>
        <w:t>Special Degree Requirements</w:t>
      </w:r>
      <w:r>
        <w:rPr>
          <w:b w:val="0"/>
          <w:u w:val="none"/>
        </w:rPr>
        <w:t xml:space="preserve"> </w:t>
      </w:r>
      <w:r>
        <w:rPr>
          <w:u w:val="none"/>
        </w:rPr>
        <w:t xml:space="preserve"> </w:t>
      </w:r>
    </w:p>
    <w:p w14:paraId="18D51AA2" w14:textId="77777777" w:rsidR="00A270BF" w:rsidRDefault="00A270BF" w:rsidP="00A270BF">
      <w:pPr>
        <w:spacing w:after="0"/>
        <w:ind w:left="0" w:right="452" w:firstLine="0"/>
      </w:pPr>
    </w:p>
    <w:p w14:paraId="316C1E8E" w14:textId="39935E12" w:rsidR="00A270BF" w:rsidRPr="00A270BF" w:rsidRDefault="00525935" w:rsidP="00A270BF">
      <w:pPr>
        <w:spacing w:after="0"/>
        <w:ind w:left="0" w:right="452" w:firstLine="0"/>
        <w:rPr>
          <w:szCs w:val="24"/>
        </w:rPr>
      </w:pPr>
      <w:r>
        <w:t xml:space="preserve">Please refer to the </w:t>
      </w:r>
      <w:r>
        <w:rPr>
          <w:i/>
        </w:rPr>
        <w:t>Program Milestone</w:t>
      </w:r>
      <w:r w:rsidR="00567EBA">
        <w:rPr>
          <w:i/>
        </w:rPr>
        <w:t>s</w:t>
      </w:r>
      <w:r>
        <w:rPr>
          <w:i/>
        </w:rPr>
        <w:t xml:space="preserve"> Checklist</w:t>
      </w:r>
      <w:r>
        <w:t xml:space="preserve"> (</w:t>
      </w:r>
      <w:r>
        <w:rPr>
          <w:b/>
        </w:rPr>
        <w:t>Appendix B</w:t>
      </w:r>
      <w:r>
        <w:t xml:space="preserve">) for a full list of </w:t>
      </w:r>
      <w:r w:rsidRPr="00A270BF">
        <w:rPr>
          <w:szCs w:val="24"/>
        </w:rPr>
        <w:t xml:space="preserve">programmatic requirements and the specified timeframe in which they are to be completed.  </w:t>
      </w:r>
    </w:p>
    <w:p w14:paraId="0A06B5D7" w14:textId="788EB41A" w:rsidR="00A270BF" w:rsidRPr="00A270BF" w:rsidRDefault="00525935" w:rsidP="004A0130">
      <w:pPr>
        <w:pStyle w:val="ListParagraph"/>
        <w:numPr>
          <w:ilvl w:val="0"/>
          <w:numId w:val="33"/>
        </w:numPr>
        <w:spacing w:after="0"/>
        <w:ind w:right="452"/>
        <w:rPr>
          <w:rFonts w:ascii="Times New Roman" w:hAnsi="Times New Roman" w:cs="Times New Roman"/>
          <w:sz w:val="24"/>
          <w:szCs w:val="24"/>
        </w:rPr>
      </w:pPr>
      <w:r w:rsidRPr="00A270BF">
        <w:rPr>
          <w:rFonts w:ascii="Times New Roman" w:hAnsi="Times New Roman" w:cs="Times New Roman"/>
          <w:sz w:val="24"/>
          <w:szCs w:val="24"/>
        </w:rPr>
        <w:t xml:space="preserve">The </w:t>
      </w:r>
      <w:r w:rsidRPr="00A270BF">
        <w:rPr>
          <w:rFonts w:ascii="Times New Roman" w:hAnsi="Times New Roman" w:cs="Times New Roman"/>
          <w:b/>
          <w:sz w:val="24"/>
          <w:szCs w:val="24"/>
        </w:rPr>
        <w:t>Qualifying</w:t>
      </w:r>
      <w:r w:rsidRPr="00A270BF">
        <w:rPr>
          <w:rFonts w:ascii="Times New Roman" w:hAnsi="Times New Roman" w:cs="Times New Roman"/>
          <w:sz w:val="24"/>
          <w:szCs w:val="24"/>
        </w:rPr>
        <w:t>/</w:t>
      </w:r>
      <w:r w:rsidRPr="00A270BF">
        <w:rPr>
          <w:rFonts w:ascii="Times New Roman" w:hAnsi="Times New Roman" w:cs="Times New Roman"/>
          <w:b/>
          <w:sz w:val="24"/>
          <w:szCs w:val="24"/>
        </w:rPr>
        <w:t>Proficiency Examination</w:t>
      </w:r>
      <w:r w:rsidRPr="00A270BF">
        <w:rPr>
          <w:rFonts w:ascii="Times New Roman" w:hAnsi="Times New Roman" w:cs="Times New Roman"/>
          <w:sz w:val="24"/>
          <w:szCs w:val="24"/>
        </w:rPr>
        <w:t xml:space="preserve"> is taken after the student has completed a significant portion of, if not all, required coursework. </w:t>
      </w:r>
      <w:r w:rsidR="00D61DF7" w:rsidRPr="00A270BF">
        <w:rPr>
          <w:rFonts w:ascii="Times New Roman" w:hAnsi="Times New Roman" w:cs="Times New Roman"/>
          <w:sz w:val="24"/>
          <w:szCs w:val="24"/>
        </w:rPr>
        <w:t xml:space="preserve"> </w:t>
      </w:r>
      <w:r w:rsidRPr="00A270BF">
        <w:rPr>
          <w:rFonts w:ascii="Times New Roman" w:hAnsi="Times New Roman" w:cs="Times New Roman"/>
          <w:sz w:val="24"/>
          <w:szCs w:val="24"/>
        </w:rPr>
        <w:t xml:space="preserve">Students may not advance to candidacy or register for dissertation hours until all portions of the </w:t>
      </w:r>
      <w:r w:rsidR="00D61DF7" w:rsidRPr="00A270BF">
        <w:rPr>
          <w:rFonts w:ascii="Times New Roman" w:hAnsi="Times New Roman" w:cs="Times New Roman"/>
          <w:sz w:val="24"/>
          <w:szCs w:val="24"/>
        </w:rPr>
        <w:t>Qualifying</w:t>
      </w:r>
      <w:r w:rsidRPr="00A270BF">
        <w:rPr>
          <w:rFonts w:ascii="Times New Roman" w:hAnsi="Times New Roman" w:cs="Times New Roman"/>
          <w:sz w:val="24"/>
          <w:szCs w:val="24"/>
        </w:rPr>
        <w:t xml:space="preserve"> Examination </w:t>
      </w:r>
      <w:r w:rsidR="00986F3D">
        <w:rPr>
          <w:rFonts w:ascii="Times New Roman" w:hAnsi="Times New Roman" w:cs="Times New Roman"/>
          <w:sz w:val="24"/>
          <w:szCs w:val="24"/>
        </w:rPr>
        <w:t xml:space="preserve">(Part 1 and Part 2) </w:t>
      </w:r>
      <w:r w:rsidRPr="00A270BF">
        <w:rPr>
          <w:rFonts w:ascii="Times New Roman" w:hAnsi="Times New Roman" w:cs="Times New Roman"/>
          <w:sz w:val="24"/>
          <w:szCs w:val="24"/>
        </w:rPr>
        <w:t xml:space="preserve">have been passed satisfactorily. Upon successful completion of the </w:t>
      </w:r>
      <w:r w:rsidR="00D61DF7" w:rsidRPr="00A270BF">
        <w:rPr>
          <w:rFonts w:ascii="Times New Roman" w:hAnsi="Times New Roman" w:cs="Times New Roman"/>
          <w:sz w:val="24"/>
          <w:szCs w:val="24"/>
        </w:rPr>
        <w:t xml:space="preserve">Qualifying </w:t>
      </w:r>
      <w:r w:rsidRPr="00A270BF">
        <w:rPr>
          <w:rFonts w:ascii="Times New Roman" w:hAnsi="Times New Roman" w:cs="Times New Roman"/>
          <w:sz w:val="24"/>
          <w:szCs w:val="24"/>
        </w:rPr>
        <w:t xml:space="preserve">Examination, students will be advanced to candidacy.   </w:t>
      </w:r>
    </w:p>
    <w:p w14:paraId="23AC6295" w14:textId="02DCC613" w:rsidR="00854D6B" w:rsidRPr="00A270BF" w:rsidRDefault="00525935" w:rsidP="004A0130">
      <w:pPr>
        <w:pStyle w:val="ListParagraph"/>
        <w:numPr>
          <w:ilvl w:val="0"/>
          <w:numId w:val="33"/>
        </w:numPr>
        <w:spacing w:after="0"/>
        <w:ind w:right="452"/>
        <w:rPr>
          <w:rFonts w:ascii="Times New Roman" w:hAnsi="Times New Roman" w:cs="Times New Roman"/>
          <w:sz w:val="24"/>
          <w:szCs w:val="24"/>
        </w:rPr>
      </w:pPr>
      <w:r w:rsidRPr="00A270BF">
        <w:rPr>
          <w:rFonts w:ascii="Times New Roman" w:hAnsi="Times New Roman" w:cs="Times New Roman"/>
          <w:sz w:val="24"/>
          <w:szCs w:val="24"/>
        </w:rPr>
        <w:t xml:space="preserve">Students have a maximum of </w:t>
      </w:r>
      <w:r w:rsidRPr="00A270BF">
        <w:rPr>
          <w:rFonts w:ascii="Times New Roman" w:hAnsi="Times New Roman" w:cs="Times New Roman"/>
          <w:b/>
          <w:sz w:val="24"/>
          <w:szCs w:val="24"/>
        </w:rPr>
        <w:t>nine years</w:t>
      </w:r>
      <w:r w:rsidRPr="00A270BF">
        <w:rPr>
          <w:rFonts w:ascii="Times New Roman" w:hAnsi="Times New Roman" w:cs="Times New Roman"/>
          <w:sz w:val="24"/>
          <w:szCs w:val="24"/>
        </w:rPr>
        <w:t xml:space="preserve"> to complete the program. Students will have </w:t>
      </w:r>
      <w:r w:rsidRPr="00A270BF">
        <w:rPr>
          <w:rFonts w:ascii="Times New Roman" w:hAnsi="Times New Roman" w:cs="Times New Roman"/>
          <w:b/>
          <w:sz w:val="24"/>
          <w:szCs w:val="24"/>
        </w:rPr>
        <w:t>five years</w:t>
      </w:r>
      <w:r w:rsidRPr="00A270BF">
        <w:rPr>
          <w:rFonts w:ascii="Times New Roman" w:hAnsi="Times New Roman" w:cs="Times New Roman"/>
          <w:sz w:val="24"/>
          <w:szCs w:val="24"/>
        </w:rPr>
        <w:t xml:space="preserve"> to complete the program after entering candidacy. Students unable to complete the program within the designated time limits must file for an extension.  </w:t>
      </w:r>
    </w:p>
    <w:p w14:paraId="601227CF" w14:textId="77777777" w:rsidR="00A270BF" w:rsidRDefault="00525935" w:rsidP="004A0130">
      <w:pPr>
        <w:pStyle w:val="ListParagraph"/>
        <w:numPr>
          <w:ilvl w:val="0"/>
          <w:numId w:val="33"/>
        </w:numPr>
        <w:spacing w:after="0"/>
        <w:ind w:right="116"/>
        <w:rPr>
          <w:rFonts w:ascii="Times New Roman" w:hAnsi="Times New Roman" w:cs="Times New Roman"/>
          <w:sz w:val="24"/>
          <w:szCs w:val="24"/>
        </w:rPr>
      </w:pPr>
      <w:r w:rsidRPr="00A270BF">
        <w:rPr>
          <w:rFonts w:ascii="Times New Roman" w:hAnsi="Times New Roman" w:cs="Times New Roman"/>
          <w:sz w:val="24"/>
          <w:szCs w:val="24"/>
        </w:rPr>
        <w:t xml:space="preserve">A dissertation of original research contributing to the body of knowledge in clinical psychology will be required. </w:t>
      </w:r>
      <w:r w:rsidR="00D61DF7" w:rsidRPr="00A270BF">
        <w:rPr>
          <w:rFonts w:ascii="Times New Roman" w:hAnsi="Times New Roman" w:cs="Times New Roman"/>
          <w:sz w:val="24"/>
          <w:szCs w:val="24"/>
        </w:rPr>
        <w:t xml:space="preserve"> </w:t>
      </w:r>
      <w:r w:rsidRPr="00A270BF">
        <w:rPr>
          <w:rFonts w:ascii="Times New Roman" w:hAnsi="Times New Roman" w:cs="Times New Roman"/>
          <w:sz w:val="24"/>
          <w:szCs w:val="24"/>
        </w:rPr>
        <w:t xml:space="preserve">Students must enroll for dissertation hours during each long semester while in the dissertation process. A minimum of 6 hours of dissertation credit is required. </w:t>
      </w:r>
    </w:p>
    <w:p w14:paraId="274EBC0E" w14:textId="404E9C3C" w:rsidR="00854D6B" w:rsidRPr="00A270BF" w:rsidRDefault="00525935" w:rsidP="004A0130">
      <w:pPr>
        <w:pStyle w:val="ListParagraph"/>
        <w:numPr>
          <w:ilvl w:val="0"/>
          <w:numId w:val="33"/>
        </w:numPr>
        <w:spacing w:after="0"/>
        <w:ind w:right="116"/>
        <w:rPr>
          <w:rFonts w:ascii="Times New Roman" w:hAnsi="Times New Roman" w:cs="Times New Roman"/>
          <w:sz w:val="24"/>
          <w:szCs w:val="24"/>
        </w:rPr>
      </w:pPr>
      <w:r w:rsidRPr="00A270BF">
        <w:rPr>
          <w:rFonts w:ascii="Times New Roman" w:hAnsi="Times New Roman" w:cs="Times New Roman"/>
          <w:sz w:val="24"/>
          <w:szCs w:val="24"/>
        </w:rPr>
        <w:t xml:space="preserve">Students must meet all doctoral degree requirements of the University.  </w:t>
      </w:r>
    </w:p>
    <w:p w14:paraId="12913B55" w14:textId="4055B777" w:rsidR="00854D6B" w:rsidRDefault="00525935" w:rsidP="00200B29">
      <w:pPr>
        <w:spacing w:after="156" w:line="259" w:lineRule="auto"/>
        <w:ind w:left="0" w:right="0" w:firstLine="0"/>
        <w:rPr>
          <w:szCs w:val="24"/>
        </w:rPr>
      </w:pPr>
      <w:r w:rsidRPr="00A270BF">
        <w:rPr>
          <w:b/>
          <w:szCs w:val="24"/>
        </w:rPr>
        <w:t xml:space="preserve"> </w:t>
      </w:r>
      <w:r w:rsidRPr="00A270BF">
        <w:rPr>
          <w:szCs w:val="24"/>
        </w:rPr>
        <w:t xml:space="preserve"> </w:t>
      </w:r>
    </w:p>
    <w:p w14:paraId="336C1AB6" w14:textId="77777777" w:rsidR="00330FF4" w:rsidRPr="00A270BF" w:rsidRDefault="00330FF4" w:rsidP="00200B29">
      <w:pPr>
        <w:spacing w:after="156" w:line="259" w:lineRule="auto"/>
        <w:ind w:left="0" w:right="0" w:firstLine="0"/>
        <w:rPr>
          <w:szCs w:val="24"/>
        </w:rPr>
      </w:pPr>
    </w:p>
    <w:p w14:paraId="689DE1FA" w14:textId="77777777" w:rsidR="00854D6B" w:rsidRDefault="00525935" w:rsidP="00200B29">
      <w:pPr>
        <w:pStyle w:val="Heading1"/>
        <w:ind w:left="0"/>
      </w:pPr>
      <w:r>
        <w:lastRenderedPageBreak/>
        <w:t xml:space="preserve">Degree Plan/Course Sequence  </w:t>
      </w:r>
    </w:p>
    <w:p w14:paraId="0BF31335" w14:textId="439AD824" w:rsidR="00854D6B" w:rsidRDefault="00525935" w:rsidP="00200B29">
      <w:pPr>
        <w:ind w:left="0" w:right="38"/>
      </w:pPr>
      <w:r>
        <w:t xml:space="preserve">Please refer to the </w:t>
      </w:r>
      <w:r>
        <w:rPr>
          <w:i/>
        </w:rPr>
        <w:t>Ph.D. in Clinical Psychology – Degree Plan</w:t>
      </w:r>
      <w:r w:rsidR="00A270BF">
        <w:rPr>
          <w:i/>
        </w:rPr>
        <w:t xml:space="preserve"> (EVEN AND ODD YEARS)</w:t>
      </w:r>
      <w:r>
        <w:rPr>
          <w:i/>
        </w:rPr>
        <w:t xml:space="preserve"> </w:t>
      </w:r>
      <w:r>
        <w:t>(</w:t>
      </w:r>
      <w:r>
        <w:rPr>
          <w:b/>
        </w:rPr>
        <w:t>Appendix C</w:t>
      </w:r>
      <w:r w:rsidR="00A270BF">
        <w:rPr>
          <w:b/>
        </w:rPr>
        <w:t>1 and C2</w:t>
      </w:r>
      <w:r>
        <w:t xml:space="preserve">) for a comprehensive, printable degree plan.  </w:t>
      </w:r>
      <w:r w:rsidR="00330FF4">
        <w:t xml:space="preserve">The program may alter the courses or course sequences if needed to meet staffing needs or in response to requirements from the APA Commission on Accreditation.  </w:t>
      </w:r>
    </w:p>
    <w:p w14:paraId="07349480" w14:textId="77777777" w:rsidR="00854D6B" w:rsidRDefault="00525935" w:rsidP="00200B29">
      <w:pPr>
        <w:spacing w:after="0" w:line="259" w:lineRule="auto"/>
        <w:ind w:left="0" w:right="0" w:firstLine="0"/>
      </w:pPr>
      <w:r>
        <w:rPr>
          <w:b/>
        </w:rPr>
        <w:t xml:space="preserve"> </w:t>
      </w:r>
      <w:r>
        <w:t xml:space="preserve"> </w:t>
      </w:r>
    </w:p>
    <w:p w14:paraId="5D97B349" w14:textId="77777777" w:rsidR="00854D6B" w:rsidRDefault="00525935" w:rsidP="005B51B7">
      <w:pPr>
        <w:spacing w:after="158" w:line="259" w:lineRule="auto"/>
        <w:ind w:left="0" w:right="4645" w:firstLine="0"/>
      </w:pPr>
      <w:r>
        <w:rPr>
          <w:b/>
        </w:rPr>
        <w:t xml:space="preserve"> </w:t>
      </w:r>
    </w:p>
    <w:p w14:paraId="1FC5DA5A" w14:textId="77777777" w:rsidR="00854D6B" w:rsidRDefault="00525935" w:rsidP="00200B29">
      <w:pPr>
        <w:spacing w:after="156" w:line="259" w:lineRule="auto"/>
        <w:ind w:left="0" w:right="4645" w:firstLine="0"/>
        <w:jc w:val="right"/>
      </w:pPr>
      <w:r>
        <w:rPr>
          <w:b/>
        </w:rPr>
        <w:t xml:space="preserve"> </w:t>
      </w:r>
    </w:p>
    <w:p w14:paraId="04567894" w14:textId="77777777" w:rsidR="00854D6B" w:rsidRDefault="00525935" w:rsidP="00200B29">
      <w:pPr>
        <w:spacing w:after="156" w:line="259" w:lineRule="auto"/>
        <w:ind w:left="0" w:right="4645" w:firstLine="0"/>
        <w:jc w:val="right"/>
      </w:pPr>
      <w:r>
        <w:rPr>
          <w:b/>
        </w:rPr>
        <w:t xml:space="preserve"> </w:t>
      </w:r>
    </w:p>
    <w:p w14:paraId="045C7CFE" w14:textId="77777777" w:rsidR="00854D6B" w:rsidRDefault="00525935" w:rsidP="00200B29">
      <w:pPr>
        <w:spacing w:after="158" w:line="259" w:lineRule="auto"/>
        <w:ind w:left="0" w:right="0" w:firstLine="0"/>
      </w:pPr>
      <w:r>
        <w:t xml:space="preserve"> </w:t>
      </w:r>
    </w:p>
    <w:p w14:paraId="6B33CABA" w14:textId="77777777" w:rsidR="00854D6B" w:rsidRDefault="00525935" w:rsidP="00200B29">
      <w:pPr>
        <w:spacing w:after="156" w:line="259" w:lineRule="auto"/>
        <w:ind w:left="0" w:right="0" w:firstLine="0"/>
      </w:pPr>
      <w:r>
        <w:t xml:space="preserve"> </w:t>
      </w:r>
    </w:p>
    <w:p w14:paraId="3CF53316" w14:textId="77777777" w:rsidR="00854D6B" w:rsidRDefault="00525935" w:rsidP="00200B29">
      <w:pPr>
        <w:spacing w:after="158" w:line="259" w:lineRule="auto"/>
        <w:ind w:left="0" w:right="0" w:firstLine="0"/>
      </w:pPr>
      <w:r>
        <w:t xml:space="preserve"> </w:t>
      </w:r>
    </w:p>
    <w:p w14:paraId="25B5B407" w14:textId="6F658E0C" w:rsidR="00321FFA" w:rsidRDefault="00525935" w:rsidP="00200B29">
      <w:pPr>
        <w:spacing w:after="156" w:line="259" w:lineRule="auto"/>
        <w:ind w:left="0" w:right="0" w:firstLine="0"/>
      </w:pPr>
      <w:r>
        <w:t xml:space="preserve"> </w:t>
      </w:r>
    </w:p>
    <w:p w14:paraId="26074857" w14:textId="77777777" w:rsidR="00321FFA" w:rsidRDefault="00321FFA" w:rsidP="00200B29">
      <w:pPr>
        <w:spacing w:after="160" w:line="259" w:lineRule="auto"/>
        <w:ind w:left="0" w:right="0" w:firstLine="0"/>
      </w:pPr>
      <w:r>
        <w:br w:type="page"/>
      </w:r>
    </w:p>
    <w:p w14:paraId="7BA0DF03" w14:textId="77777777" w:rsidR="00854D6B" w:rsidRPr="002962DE" w:rsidRDefault="00525935" w:rsidP="002962DE">
      <w:pPr>
        <w:spacing w:after="120" w:line="258" w:lineRule="auto"/>
        <w:ind w:left="10" w:right="1569"/>
        <w:jc w:val="center"/>
      </w:pPr>
      <w:r w:rsidRPr="002962DE">
        <w:rPr>
          <w:b/>
        </w:rPr>
        <w:lastRenderedPageBreak/>
        <w:t xml:space="preserve">Admissions Requirements </w:t>
      </w:r>
    </w:p>
    <w:p w14:paraId="256F0807" w14:textId="5D952496" w:rsidR="00677C2F" w:rsidRPr="002962DE" w:rsidRDefault="00677C2F" w:rsidP="002962DE">
      <w:pPr>
        <w:pStyle w:val="Heading1"/>
        <w:spacing w:after="120"/>
        <w:ind w:left="0"/>
      </w:pPr>
      <w:bookmarkStart w:id="2" w:name="_Hlk73439559"/>
      <w:r w:rsidRPr="002962DE">
        <w:t>Admission and Recruitment of Diverse Students</w:t>
      </w:r>
    </w:p>
    <w:p w14:paraId="2F93AE3D" w14:textId="77777777" w:rsidR="00677C2F" w:rsidRPr="002962DE" w:rsidRDefault="00677C2F" w:rsidP="002962DE">
      <w:pPr>
        <w:pStyle w:val="NormalWeb"/>
        <w:spacing w:after="120"/>
        <w:rPr>
          <w:rFonts w:ascii="Times New Roman" w:hAnsi="Times New Roman" w:cs="Times New Roman"/>
          <w:color w:val="212121"/>
          <w:sz w:val="24"/>
          <w:szCs w:val="24"/>
        </w:rPr>
      </w:pPr>
      <w:bookmarkStart w:id="3" w:name="_Hlk61628463"/>
      <w:bookmarkStart w:id="4" w:name="_Hlk61598947"/>
      <w:bookmarkEnd w:id="2"/>
      <w:r w:rsidRPr="002962DE">
        <w:rPr>
          <w:rFonts w:ascii="Times New Roman" w:hAnsi="Times New Roman" w:cs="Times New Roman"/>
          <w:color w:val="212121"/>
          <w:sz w:val="24"/>
          <w:szCs w:val="24"/>
        </w:rPr>
        <w:t>The Clinical Psychology Ph.D. program at UT Tyler recognizes the importance of cultural diversity and inclusion, including in the training of clinical psychologists.  Our program focuses on working with underserved populations, including older adults, military veterans, and people from rural areas.  Our program considers diversity with respect to cultural and individual differences in age, gender, sexual orientation, language, national origin, race, ethnicity, religion, disability, and socioeconomic status. In addition to these domains, other areas valued in our program include military/veteran status, first generation college students, and recognizing disparities in mental health and medical care that may be important considerations in our work. </w:t>
      </w:r>
    </w:p>
    <w:bookmarkEnd w:id="3"/>
    <w:p w14:paraId="695E7EB9" w14:textId="658CA9E9" w:rsidR="00677C2F" w:rsidRPr="002962DE" w:rsidRDefault="00677C2F" w:rsidP="00567EBA">
      <w:pPr>
        <w:pStyle w:val="xparagraph"/>
        <w:shd w:val="clear" w:color="auto" w:fill="FFFFFF"/>
        <w:spacing w:before="0" w:beforeAutospacing="0" w:after="120" w:afterAutospacing="0"/>
        <w:textAlignment w:val="baseline"/>
        <w:rPr>
          <w:color w:val="212121"/>
        </w:rPr>
      </w:pPr>
      <w:r w:rsidRPr="002962DE">
        <w:rPr>
          <w:rStyle w:val="xnormaltextrun"/>
          <w:color w:val="212121"/>
        </w:rPr>
        <w:t> Our program is committed to promoting equitable representation in clinical psychology through recruitment and retention efforts of students and faculty from diverse backgrounds.  </w:t>
      </w:r>
      <w:r w:rsidRPr="002962DE">
        <w:rPr>
          <w:color w:val="212121"/>
        </w:rPr>
        <w:t>The program, college, and university aim to follow non-discriminatory policies</w:t>
      </w:r>
      <w:r w:rsidRPr="002962DE">
        <w:rPr>
          <w:rStyle w:val="xnormaltextrun"/>
          <w:color w:val="212121"/>
        </w:rPr>
        <w:t> and to reduce barriers to inclusion of diverse populations in the field of psychology and in our program and department.  The department supports the inclusion of student voices on these issues through our student diversity committee and through the inclusion of a student representative from this committee on faculty searches and in our program meetings.</w:t>
      </w:r>
      <w:r w:rsidRPr="002962DE">
        <w:rPr>
          <w:rStyle w:val="xeop"/>
          <w:color w:val="212121"/>
        </w:rPr>
        <w:t>  </w:t>
      </w:r>
      <w:bookmarkStart w:id="5" w:name="_Hlk61628550"/>
      <w:r w:rsidRPr="002962DE">
        <w:rPr>
          <w:rStyle w:val="xnormaltextrun"/>
          <w:color w:val="212121"/>
        </w:rPr>
        <w:t xml:space="preserve">We are committed to the promotion of diversity training activities for students and faculty. Our program seeks to be inclusive of all types of diversity, culture, and individual differences in a welcoming, collaborative, and supportive manner. </w:t>
      </w:r>
      <w:r w:rsidRPr="002962DE">
        <w:rPr>
          <w:color w:val="212121"/>
        </w:rPr>
        <w:t>As a public institution, </w:t>
      </w:r>
      <w:r w:rsidRPr="002962DE">
        <w:rPr>
          <w:b/>
          <w:bCs/>
          <w:color w:val="212121"/>
        </w:rPr>
        <w:t>admission is open to all qualified students</w:t>
      </w:r>
      <w:r w:rsidRPr="002962DE">
        <w:rPr>
          <w:color w:val="212121"/>
        </w:rPr>
        <w:t>; we have no religious affiliation.  We conduct a comprehensive, holistic review of all applicants and  encourage applicants from diverse background to apply to our program</w:t>
      </w:r>
      <w:r w:rsidRPr="00330FF4">
        <w:rPr>
          <w:color w:val="212121"/>
        </w:rPr>
        <w:t>.</w:t>
      </w:r>
      <w:r w:rsidRPr="002962DE">
        <w:rPr>
          <w:color w:val="212121"/>
        </w:rPr>
        <w:t> </w:t>
      </w:r>
      <w:bookmarkEnd w:id="5"/>
    </w:p>
    <w:bookmarkEnd w:id="4"/>
    <w:p w14:paraId="65F1B1DA" w14:textId="52D7762C" w:rsidR="00330FF4" w:rsidRDefault="00330FF4" w:rsidP="00200B29">
      <w:pPr>
        <w:pStyle w:val="Heading1"/>
        <w:ind w:left="0"/>
      </w:pPr>
      <w:r>
        <w:t>Several diversity resources are available on our program webpages to assist students in working with diversity as they move through the program.  A link to those resources can be found here (</w:t>
      </w:r>
      <w:hyperlink r:id="rId42" w:history="1">
        <w:r w:rsidR="002A5CB2" w:rsidRPr="00C30BF2">
          <w:rPr>
            <w:rStyle w:val="Hyperlink"/>
          </w:rPr>
          <w:t>https://www.uttyler.edu/psychology/graduate/phd-clinical-psychology/diversity-resources-for-students.php</w:t>
        </w:r>
      </w:hyperlink>
      <w:r w:rsidR="002A5CB2">
        <w:t>).</w:t>
      </w:r>
    </w:p>
    <w:p w14:paraId="69306C86" w14:textId="0440D8A2" w:rsidR="00854D6B" w:rsidRDefault="00525935" w:rsidP="00200B29">
      <w:pPr>
        <w:pStyle w:val="Heading1"/>
        <w:ind w:left="0"/>
      </w:pPr>
      <w:r>
        <w:t xml:space="preserve">Transcripts </w:t>
      </w:r>
      <w:r>
        <w:rPr>
          <w:b w:val="0"/>
        </w:rPr>
        <w:t xml:space="preserve"> </w:t>
      </w:r>
    </w:p>
    <w:p w14:paraId="01C05169" w14:textId="77777777" w:rsidR="00854D6B" w:rsidRDefault="00525935" w:rsidP="00200B29">
      <w:pPr>
        <w:ind w:left="0" w:right="38"/>
      </w:pPr>
      <w:r>
        <w:t xml:space="preserve">Students must send all official transcripts for undergraduate coursework to:   </w:t>
      </w:r>
    </w:p>
    <w:p w14:paraId="49FFDEDE" w14:textId="77777777" w:rsidR="00854D6B" w:rsidRDefault="00525935" w:rsidP="00200B29">
      <w:pPr>
        <w:ind w:left="9" w:right="38"/>
      </w:pPr>
      <w:r>
        <w:t xml:space="preserve">The Office of Graduate Admissions, STE 345  </w:t>
      </w:r>
    </w:p>
    <w:p w14:paraId="7815CD8E" w14:textId="77777777" w:rsidR="00854D6B" w:rsidRDefault="00525935" w:rsidP="00200B29">
      <w:pPr>
        <w:ind w:left="9" w:right="38"/>
      </w:pPr>
      <w:r>
        <w:t xml:space="preserve">The University of Texas at Tyler  </w:t>
      </w:r>
    </w:p>
    <w:p w14:paraId="777BA86F" w14:textId="77777777" w:rsidR="00854D6B" w:rsidRDefault="00525935" w:rsidP="00200B29">
      <w:pPr>
        <w:spacing w:after="0" w:line="396" w:lineRule="auto"/>
        <w:ind w:left="9" w:right="5898"/>
      </w:pPr>
      <w:r>
        <w:t xml:space="preserve">3900 University Blvd  Tyler, TX 75799  </w:t>
      </w:r>
    </w:p>
    <w:p w14:paraId="4CAB5ED3" w14:textId="2F56D48A" w:rsidR="00854D6B" w:rsidRDefault="00525935" w:rsidP="002962DE">
      <w:pPr>
        <w:ind w:left="0" w:right="38"/>
      </w:pPr>
      <w:r>
        <w:t xml:space="preserve">NOTE: A 3.0 overall GPA is the minimum criterion from the University of Texas at Tyler Graduate School but admitted applicants may have scores well above.  </w:t>
      </w:r>
    </w:p>
    <w:p w14:paraId="31248754" w14:textId="77777777" w:rsidR="002962DE" w:rsidRDefault="002962DE" w:rsidP="002962DE">
      <w:pPr>
        <w:ind w:left="0" w:right="38"/>
      </w:pPr>
    </w:p>
    <w:p w14:paraId="6561B14C" w14:textId="77777777" w:rsidR="00854D6B" w:rsidRDefault="00525935" w:rsidP="00200B29">
      <w:pPr>
        <w:pStyle w:val="Heading1"/>
        <w:ind w:left="0"/>
      </w:pPr>
      <w:r>
        <w:t xml:space="preserve">International Student Language Proficiency Requirements  </w:t>
      </w:r>
    </w:p>
    <w:p w14:paraId="6FDB98FB" w14:textId="77777777" w:rsidR="00854D6B" w:rsidRDefault="00525935" w:rsidP="00200B29">
      <w:pPr>
        <w:ind w:left="0" w:right="38"/>
      </w:pPr>
      <w:r>
        <w:t xml:space="preserve">The minimum TOEFL or IELTS scores are 560 on the paper and pencil test, 220 on the computer-based test, or 87 on the internet-based test (TOEFL/IBT), or overall band score of 7.0 (IELTS) with 6.5 or greater in each subsection. TOEFL and IELTS test scores are valid for only two years.  </w:t>
      </w:r>
    </w:p>
    <w:p w14:paraId="5688D65C" w14:textId="77777777" w:rsidR="00854D6B" w:rsidRDefault="00525935" w:rsidP="00200B29">
      <w:pPr>
        <w:pStyle w:val="Heading1"/>
        <w:ind w:left="0"/>
      </w:pPr>
      <w:r>
        <w:lastRenderedPageBreak/>
        <w:t xml:space="preserve">Transfer of Existing Graduate Credit  </w:t>
      </w:r>
    </w:p>
    <w:p w14:paraId="5A9466F4" w14:textId="77777777" w:rsidR="00854D6B" w:rsidRDefault="00525935" w:rsidP="00200B29">
      <w:pPr>
        <w:pStyle w:val="Heading2"/>
        <w:ind w:left="9"/>
      </w:pPr>
      <w:r>
        <w:t>UT Tyler Transfer Work</w:t>
      </w:r>
      <w:r>
        <w:rPr>
          <w:u w:val="none"/>
        </w:rPr>
        <w:t xml:space="preserve">  </w:t>
      </w:r>
    </w:p>
    <w:p w14:paraId="0A3E8F30" w14:textId="28F7DE85" w:rsidR="00854D6B" w:rsidRDefault="00525935" w:rsidP="00200B29">
      <w:pPr>
        <w:spacing w:after="0"/>
        <w:ind w:left="9" w:right="38"/>
      </w:pPr>
      <w:r>
        <w:t>Students who enter with a Master</w:t>
      </w:r>
      <w:r w:rsidR="00567EBA">
        <w:t>’</w:t>
      </w:r>
      <w:r>
        <w:t xml:space="preserve">s Degree in Clinical Psychology or Clinical Mental Health Counseling from the University of Texas at Tyler may </w:t>
      </w:r>
      <w:r w:rsidRPr="00E819D7">
        <w:t xml:space="preserve">apply up to </w:t>
      </w:r>
      <w:r w:rsidR="00C328DB" w:rsidRPr="00E819D7">
        <w:t>18</w:t>
      </w:r>
      <w:r w:rsidRPr="00E819D7">
        <w:t xml:space="preserve"> hours toward</w:t>
      </w:r>
      <w:r>
        <w:t xml:space="preserve"> their doctoral program as approved by their advisor and the Director of Clinical Training.  </w:t>
      </w:r>
      <w:r w:rsidR="00986F3D">
        <w:t xml:space="preserve">The approval of transfer classes does not reduce the time to complete the program.  </w:t>
      </w:r>
      <w:r>
        <w:t>Student</w:t>
      </w:r>
      <w:r w:rsidR="00986F3D">
        <w:t>s</w:t>
      </w:r>
      <w:r>
        <w:t xml:space="preserve"> must fill out </w:t>
      </w:r>
      <w:r>
        <w:rPr>
          <w:i/>
        </w:rPr>
        <w:t>Transfer of Credit Towards Doctoral Degree – Internal</w:t>
      </w:r>
      <w:r>
        <w:t xml:space="preserve"> (</w:t>
      </w:r>
      <w:r>
        <w:rPr>
          <w:b/>
        </w:rPr>
        <w:t>Appendix D</w:t>
      </w:r>
      <w:r>
        <w:t xml:space="preserve">) form and submit to Graduate Admissions Advisor </w:t>
      </w:r>
      <w:r w:rsidR="00567EBA">
        <w:t xml:space="preserve">and DCT </w:t>
      </w:r>
      <w:r>
        <w:t xml:space="preserve">prior to starting courses. </w:t>
      </w:r>
      <w:r w:rsidR="00986F3D">
        <w:t xml:space="preserve"> </w:t>
      </w:r>
      <w:r>
        <w:t xml:space="preserve">The following courses will be considered for transfer:   </w:t>
      </w:r>
    </w:p>
    <w:p w14:paraId="172AF086" w14:textId="77777777" w:rsidR="00FC5B95" w:rsidRDefault="00FC5B95" w:rsidP="00200B29">
      <w:pPr>
        <w:spacing w:after="0"/>
        <w:ind w:left="9" w:right="38"/>
      </w:pPr>
    </w:p>
    <w:tbl>
      <w:tblPr>
        <w:tblStyle w:val="TableGrid2"/>
        <w:tblW w:w="9297" w:type="dxa"/>
        <w:jc w:val="center"/>
        <w:tblInd w:w="0" w:type="dxa"/>
        <w:tblCellMar>
          <w:top w:w="71" w:type="dxa"/>
          <w:left w:w="108" w:type="dxa"/>
          <w:right w:w="77" w:type="dxa"/>
        </w:tblCellMar>
        <w:tblLook w:val="04A0" w:firstRow="1" w:lastRow="0" w:firstColumn="1" w:lastColumn="0" w:noHBand="0" w:noVBand="1"/>
      </w:tblPr>
      <w:tblGrid>
        <w:gridCol w:w="1250"/>
        <w:gridCol w:w="2642"/>
        <w:gridCol w:w="5405"/>
      </w:tblGrid>
      <w:tr w:rsidR="00FC5B95" w:rsidRPr="00FC5B95" w14:paraId="565A6C22" w14:textId="77777777" w:rsidTr="00FC5B95">
        <w:trPr>
          <w:trHeight w:val="266"/>
          <w:jc w:val="center"/>
        </w:trPr>
        <w:tc>
          <w:tcPr>
            <w:tcW w:w="1250" w:type="dxa"/>
            <w:tcBorders>
              <w:top w:val="single" w:sz="4" w:space="0" w:color="000000"/>
              <w:left w:val="single" w:sz="4" w:space="0" w:color="000000"/>
              <w:bottom w:val="single" w:sz="4" w:space="0" w:color="000000"/>
              <w:right w:val="single" w:sz="4" w:space="0" w:color="000000"/>
            </w:tcBorders>
            <w:shd w:val="clear" w:color="auto" w:fill="002060"/>
          </w:tcPr>
          <w:p w14:paraId="507FE100" w14:textId="4CF8F862" w:rsidR="00FC5B95" w:rsidRPr="00FC5B95" w:rsidRDefault="00FC5B95" w:rsidP="00FC5B95">
            <w:pPr>
              <w:spacing w:after="0" w:line="259" w:lineRule="auto"/>
              <w:ind w:left="0" w:right="103" w:firstLine="0"/>
              <w:jc w:val="center"/>
              <w:rPr>
                <w:szCs w:val="24"/>
              </w:rPr>
            </w:pPr>
            <w:r w:rsidRPr="00FC5B95">
              <w:rPr>
                <w:rFonts w:eastAsia="Calibri"/>
                <w:b/>
                <w:color w:val="ED7D31"/>
                <w:szCs w:val="24"/>
              </w:rPr>
              <w:t>Course Number</w:t>
            </w:r>
          </w:p>
        </w:tc>
        <w:tc>
          <w:tcPr>
            <w:tcW w:w="2642" w:type="dxa"/>
            <w:tcBorders>
              <w:top w:val="single" w:sz="4" w:space="0" w:color="000000"/>
              <w:left w:val="single" w:sz="4" w:space="0" w:color="000000"/>
              <w:bottom w:val="single" w:sz="4" w:space="0" w:color="000000"/>
              <w:right w:val="single" w:sz="4" w:space="0" w:color="000000"/>
            </w:tcBorders>
            <w:shd w:val="clear" w:color="auto" w:fill="002060"/>
          </w:tcPr>
          <w:p w14:paraId="54E7AE84" w14:textId="77777777" w:rsidR="00FC5B95" w:rsidRPr="00FC5B95" w:rsidRDefault="00FC5B95" w:rsidP="00FC5B95">
            <w:pPr>
              <w:spacing w:after="0" w:line="259" w:lineRule="auto"/>
              <w:ind w:left="0" w:right="37" w:firstLine="0"/>
              <w:jc w:val="center"/>
              <w:rPr>
                <w:szCs w:val="24"/>
              </w:rPr>
            </w:pPr>
            <w:r w:rsidRPr="00FC5B95">
              <w:rPr>
                <w:rFonts w:eastAsia="Calibri"/>
                <w:b/>
                <w:color w:val="ED7D31"/>
                <w:szCs w:val="24"/>
              </w:rPr>
              <w:t xml:space="preserve">Course Title </w:t>
            </w:r>
            <w:r w:rsidRPr="00FC5B95">
              <w:rPr>
                <w:szCs w:val="24"/>
              </w:rPr>
              <w:t xml:space="preserve"> </w:t>
            </w:r>
          </w:p>
        </w:tc>
        <w:tc>
          <w:tcPr>
            <w:tcW w:w="5405" w:type="dxa"/>
            <w:tcBorders>
              <w:top w:val="single" w:sz="4" w:space="0" w:color="000000"/>
              <w:left w:val="single" w:sz="4" w:space="0" w:color="000000"/>
              <w:bottom w:val="single" w:sz="4" w:space="0" w:color="000000"/>
              <w:right w:val="single" w:sz="4" w:space="0" w:color="000000"/>
            </w:tcBorders>
            <w:shd w:val="clear" w:color="auto" w:fill="002060"/>
          </w:tcPr>
          <w:p w14:paraId="571EDEE9" w14:textId="77777777" w:rsidR="00FC5B95" w:rsidRPr="00FC5B95" w:rsidRDefault="00FC5B95" w:rsidP="00FC5B95">
            <w:pPr>
              <w:spacing w:after="0" w:line="259" w:lineRule="auto"/>
              <w:ind w:left="0" w:right="35" w:firstLine="0"/>
              <w:jc w:val="center"/>
              <w:rPr>
                <w:szCs w:val="24"/>
              </w:rPr>
            </w:pPr>
            <w:r w:rsidRPr="00FC5B95">
              <w:rPr>
                <w:rFonts w:eastAsia="Calibri"/>
                <w:b/>
                <w:color w:val="ED7D31"/>
                <w:szCs w:val="24"/>
              </w:rPr>
              <w:t xml:space="preserve">Course Description </w:t>
            </w:r>
            <w:r w:rsidRPr="00FC5B95">
              <w:rPr>
                <w:szCs w:val="24"/>
              </w:rPr>
              <w:t xml:space="preserve"> </w:t>
            </w:r>
          </w:p>
        </w:tc>
      </w:tr>
      <w:tr w:rsidR="00FC5B95" w:rsidRPr="00FC5B95" w14:paraId="404FA40D" w14:textId="77777777" w:rsidTr="00FC5B95">
        <w:trPr>
          <w:trHeight w:val="718"/>
          <w:jc w:val="center"/>
        </w:trPr>
        <w:tc>
          <w:tcPr>
            <w:tcW w:w="1250" w:type="dxa"/>
            <w:tcBorders>
              <w:top w:val="single" w:sz="4" w:space="0" w:color="000000"/>
              <w:left w:val="single" w:sz="4" w:space="0" w:color="000000"/>
              <w:bottom w:val="single" w:sz="4" w:space="0" w:color="000000"/>
              <w:right w:val="single" w:sz="4" w:space="0" w:color="000000"/>
            </w:tcBorders>
          </w:tcPr>
          <w:p w14:paraId="65F325DF" w14:textId="77777777" w:rsidR="00FC5B95" w:rsidRPr="00FC5B95" w:rsidRDefault="00FC5B95" w:rsidP="00FC5B95">
            <w:pPr>
              <w:spacing w:after="0" w:line="259" w:lineRule="auto"/>
              <w:ind w:left="0" w:right="26" w:firstLine="0"/>
              <w:jc w:val="center"/>
              <w:rPr>
                <w:szCs w:val="24"/>
              </w:rPr>
            </w:pPr>
            <w:r w:rsidRPr="00FC5B95">
              <w:rPr>
                <w:rFonts w:eastAsia="Calibri"/>
                <w:szCs w:val="24"/>
              </w:rPr>
              <w:t xml:space="preserve">PSYC 5328 </w:t>
            </w:r>
            <w:r w:rsidRPr="00FC5B95">
              <w:rPr>
                <w:szCs w:val="24"/>
              </w:rPr>
              <w:t xml:space="preserve"> </w:t>
            </w:r>
          </w:p>
        </w:tc>
        <w:tc>
          <w:tcPr>
            <w:tcW w:w="2642" w:type="dxa"/>
            <w:tcBorders>
              <w:top w:val="single" w:sz="4" w:space="0" w:color="000000"/>
              <w:left w:val="single" w:sz="4" w:space="0" w:color="000000"/>
              <w:bottom w:val="single" w:sz="4" w:space="0" w:color="000000"/>
              <w:right w:val="single" w:sz="4" w:space="0" w:color="000000"/>
            </w:tcBorders>
          </w:tcPr>
          <w:p w14:paraId="3C00CDD4" w14:textId="77777777" w:rsidR="00FC5B95" w:rsidRPr="00FC5B95" w:rsidRDefault="00FC5B95" w:rsidP="00FC5B95">
            <w:pPr>
              <w:spacing w:after="0" w:line="259" w:lineRule="auto"/>
              <w:ind w:left="2" w:right="0" w:firstLine="0"/>
              <w:rPr>
                <w:szCs w:val="24"/>
              </w:rPr>
            </w:pPr>
            <w:r w:rsidRPr="00FC5B95">
              <w:rPr>
                <w:rFonts w:eastAsia="Calibri"/>
                <w:szCs w:val="24"/>
              </w:rPr>
              <w:t xml:space="preserve">Issues and Professional Ethics </w:t>
            </w:r>
            <w:r w:rsidRPr="00FC5B95">
              <w:rPr>
                <w:szCs w:val="24"/>
              </w:rPr>
              <w:t xml:space="preserve"> </w:t>
            </w:r>
          </w:p>
        </w:tc>
        <w:tc>
          <w:tcPr>
            <w:tcW w:w="5405" w:type="dxa"/>
            <w:tcBorders>
              <w:top w:val="single" w:sz="4" w:space="0" w:color="000000"/>
              <w:left w:val="single" w:sz="4" w:space="0" w:color="000000"/>
              <w:bottom w:val="single" w:sz="4" w:space="0" w:color="000000"/>
              <w:right w:val="single" w:sz="4" w:space="0" w:color="000000"/>
            </w:tcBorders>
          </w:tcPr>
          <w:p w14:paraId="05E5147D" w14:textId="77777777" w:rsidR="00FC5B95" w:rsidRPr="00FC5B95" w:rsidRDefault="00FC5B95" w:rsidP="00FC5B95">
            <w:pPr>
              <w:spacing w:after="0" w:line="259" w:lineRule="auto"/>
              <w:ind w:left="0" w:right="0" w:firstLine="0"/>
              <w:rPr>
                <w:szCs w:val="24"/>
              </w:rPr>
            </w:pPr>
            <w:r w:rsidRPr="00FC5B95">
              <w:rPr>
                <w:rFonts w:eastAsia="Calibri"/>
                <w:szCs w:val="24"/>
              </w:rPr>
              <w:t xml:space="preserve">Survey of issues in the practice of psychology and counseling from an ethical and professional viewpoint. Consideration of such things as the rules of the psychology and counseling boards, ethical case studies and professional practices. </w:t>
            </w:r>
            <w:r w:rsidRPr="00FC5B95">
              <w:rPr>
                <w:szCs w:val="24"/>
              </w:rPr>
              <w:t xml:space="preserve"> </w:t>
            </w:r>
          </w:p>
        </w:tc>
      </w:tr>
      <w:tr w:rsidR="00FC5B95" w:rsidRPr="00FC5B95" w14:paraId="27D81BF6" w14:textId="77777777" w:rsidTr="00FC5B95">
        <w:trPr>
          <w:trHeight w:val="717"/>
          <w:jc w:val="center"/>
        </w:trPr>
        <w:tc>
          <w:tcPr>
            <w:tcW w:w="1250" w:type="dxa"/>
            <w:tcBorders>
              <w:top w:val="single" w:sz="4" w:space="0" w:color="000000"/>
              <w:left w:val="single" w:sz="4" w:space="0" w:color="000000"/>
              <w:bottom w:val="single" w:sz="4" w:space="0" w:color="000000"/>
              <w:right w:val="single" w:sz="4" w:space="0" w:color="000000"/>
            </w:tcBorders>
          </w:tcPr>
          <w:p w14:paraId="4A5559BE" w14:textId="77777777" w:rsidR="00FC5B95" w:rsidRPr="00FC5B95" w:rsidRDefault="00FC5B95" w:rsidP="00FC5B95">
            <w:pPr>
              <w:spacing w:after="0" w:line="259" w:lineRule="auto"/>
              <w:ind w:left="0" w:right="26" w:firstLine="0"/>
              <w:jc w:val="center"/>
              <w:rPr>
                <w:szCs w:val="24"/>
              </w:rPr>
            </w:pPr>
            <w:r w:rsidRPr="00FC5B95">
              <w:rPr>
                <w:rFonts w:eastAsia="Calibri"/>
                <w:szCs w:val="24"/>
              </w:rPr>
              <w:t xml:space="preserve">PSYC 6366 </w:t>
            </w:r>
            <w:r w:rsidRPr="00FC5B95">
              <w:rPr>
                <w:szCs w:val="24"/>
              </w:rPr>
              <w:t xml:space="preserve"> </w:t>
            </w:r>
          </w:p>
        </w:tc>
        <w:tc>
          <w:tcPr>
            <w:tcW w:w="2642" w:type="dxa"/>
            <w:tcBorders>
              <w:top w:val="single" w:sz="4" w:space="0" w:color="000000"/>
              <w:left w:val="single" w:sz="4" w:space="0" w:color="000000"/>
              <w:bottom w:val="single" w:sz="4" w:space="0" w:color="000000"/>
              <w:right w:val="single" w:sz="4" w:space="0" w:color="000000"/>
            </w:tcBorders>
          </w:tcPr>
          <w:p w14:paraId="4760B1C1" w14:textId="77777777" w:rsidR="00FC5B95" w:rsidRPr="00FC5B95" w:rsidRDefault="00FC5B95" w:rsidP="00FC5B95">
            <w:pPr>
              <w:spacing w:after="0" w:line="259" w:lineRule="auto"/>
              <w:ind w:left="2" w:right="0" w:firstLine="0"/>
              <w:rPr>
                <w:szCs w:val="24"/>
              </w:rPr>
            </w:pPr>
            <w:r w:rsidRPr="00FC5B95">
              <w:rPr>
                <w:rFonts w:eastAsia="Calibri"/>
                <w:szCs w:val="24"/>
              </w:rPr>
              <w:t xml:space="preserve">Advanced Assessment of Mental Abilities </w:t>
            </w:r>
            <w:r w:rsidRPr="00FC5B95">
              <w:rPr>
                <w:szCs w:val="24"/>
              </w:rPr>
              <w:t xml:space="preserve"> </w:t>
            </w:r>
          </w:p>
        </w:tc>
        <w:tc>
          <w:tcPr>
            <w:tcW w:w="5405" w:type="dxa"/>
            <w:tcBorders>
              <w:top w:val="single" w:sz="4" w:space="0" w:color="000000"/>
              <w:left w:val="single" w:sz="4" w:space="0" w:color="000000"/>
              <w:bottom w:val="single" w:sz="4" w:space="0" w:color="000000"/>
              <w:right w:val="single" w:sz="4" w:space="0" w:color="000000"/>
            </w:tcBorders>
          </w:tcPr>
          <w:p w14:paraId="639009E2" w14:textId="77777777" w:rsidR="00FC5B95" w:rsidRPr="00FC5B95" w:rsidRDefault="00FC5B95" w:rsidP="00FC5B95">
            <w:pPr>
              <w:spacing w:after="0" w:line="259" w:lineRule="auto"/>
              <w:ind w:left="0" w:right="0" w:firstLine="0"/>
              <w:rPr>
                <w:szCs w:val="24"/>
              </w:rPr>
            </w:pPr>
            <w:r w:rsidRPr="00FC5B95">
              <w:rPr>
                <w:rFonts w:eastAsia="Calibri"/>
                <w:szCs w:val="24"/>
              </w:rPr>
              <w:t xml:space="preserve">Examines the historical background of selected individual scales of intellectual functioning. Special emphasis will be given to supervised practice in the administration, scoring, interpretation, and psychological report writing of the WAIS-IV. </w:t>
            </w:r>
            <w:r w:rsidRPr="00FC5B95">
              <w:rPr>
                <w:szCs w:val="24"/>
              </w:rPr>
              <w:t xml:space="preserve"> </w:t>
            </w:r>
          </w:p>
        </w:tc>
      </w:tr>
      <w:tr w:rsidR="00FC5B95" w:rsidRPr="00FC5B95" w14:paraId="752B1137" w14:textId="77777777" w:rsidTr="00FC5B95">
        <w:trPr>
          <w:trHeight w:val="720"/>
          <w:jc w:val="center"/>
        </w:trPr>
        <w:tc>
          <w:tcPr>
            <w:tcW w:w="1250" w:type="dxa"/>
            <w:tcBorders>
              <w:top w:val="single" w:sz="4" w:space="0" w:color="000000"/>
              <w:left w:val="single" w:sz="4" w:space="0" w:color="000000"/>
              <w:bottom w:val="single" w:sz="4" w:space="0" w:color="000000"/>
              <w:right w:val="single" w:sz="4" w:space="0" w:color="000000"/>
            </w:tcBorders>
          </w:tcPr>
          <w:p w14:paraId="28B585AF" w14:textId="77777777" w:rsidR="00FC5B95" w:rsidRPr="00FC5B95" w:rsidRDefault="00FC5B95" w:rsidP="00FC5B95">
            <w:pPr>
              <w:spacing w:after="0" w:line="259" w:lineRule="auto"/>
              <w:ind w:left="0" w:right="26" w:firstLine="0"/>
              <w:jc w:val="center"/>
              <w:rPr>
                <w:szCs w:val="24"/>
              </w:rPr>
            </w:pPr>
            <w:r w:rsidRPr="00FC5B95">
              <w:rPr>
                <w:rFonts w:eastAsia="Calibri"/>
                <w:szCs w:val="24"/>
              </w:rPr>
              <w:t xml:space="preserve">PSYC 5392 </w:t>
            </w:r>
            <w:r w:rsidRPr="00FC5B95">
              <w:rPr>
                <w:szCs w:val="24"/>
              </w:rPr>
              <w:t xml:space="preserve"> </w:t>
            </w:r>
          </w:p>
        </w:tc>
        <w:tc>
          <w:tcPr>
            <w:tcW w:w="2642" w:type="dxa"/>
            <w:tcBorders>
              <w:top w:val="single" w:sz="4" w:space="0" w:color="000000"/>
              <w:left w:val="single" w:sz="4" w:space="0" w:color="000000"/>
              <w:bottom w:val="single" w:sz="4" w:space="0" w:color="000000"/>
              <w:right w:val="single" w:sz="4" w:space="0" w:color="000000"/>
            </w:tcBorders>
          </w:tcPr>
          <w:p w14:paraId="56D651D4" w14:textId="77777777" w:rsidR="00FC5B95" w:rsidRPr="00FC5B95" w:rsidRDefault="00FC5B95" w:rsidP="00FC5B95">
            <w:pPr>
              <w:spacing w:after="0" w:line="259" w:lineRule="auto"/>
              <w:ind w:left="2" w:right="0" w:firstLine="0"/>
              <w:rPr>
                <w:szCs w:val="24"/>
              </w:rPr>
            </w:pPr>
            <w:r w:rsidRPr="00FC5B95">
              <w:rPr>
                <w:rFonts w:eastAsia="Calibri"/>
                <w:szCs w:val="24"/>
              </w:rPr>
              <w:t xml:space="preserve">Applied Counseling Practice </w:t>
            </w:r>
            <w:r w:rsidRPr="00FC5B95">
              <w:rPr>
                <w:szCs w:val="24"/>
              </w:rPr>
              <w:t xml:space="preserve"> </w:t>
            </w:r>
          </w:p>
        </w:tc>
        <w:tc>
          <w:tcPr>
            <w:tcW w:w="5405" w:type="dxa"/>
            <w:tcBorders>
              <w:top w:val="single" w:sz="4" w:space="0" w:color="000000"/>
              <w:left w:val="single" w:sz="4" w:space="0" w:color="000000"/>
              <w:bottom w:val="single" w:sz="4" w:space="0" w:color="000000"/>
              <w:right w:val="single" w:sz="4" w:space="0" w:color="000000"/>
            </w:tcBorders>
          </w:tcPr>
          <w:p w14:paraId="770E2840" w14:textId="77777777" w:rsidR="00FC5B95" w:rsidRPr="00FC5B95" w:rsidRDefault="00FC5B95" w:rsidP="00FC5B95">
            <w:pPr>
              <w:spacing w:after="0" w:line="259" w:lineRule="auto"/>
              <w:ind w:left="0" w:right="0" w:firstLine="0"/>
              <w:rPr>
                <w:szCs w:val="24"/>
              </w:rPr>
            </w:pPr>
            <w:r w:rsidRPr="00FC5B95">
              <w:rPr>
                <w:rFonts w:eastAsia="Calibri"/>
                <w:szCs w:val="24"/>
              </w:rPr>
              <w:t xml:space="preserve">A clinical skills course emphasizing the acquisition of practical therapeutic techniques through role playing and modeling. Direct supervision using audio/video recordings will be provided.  </w:t>
            </w:r>
            <w:r w:rsidRPr="00FC5B95">
              <w:rPr>
                <w:szCs w:val="24"/>
              </w:rPr>
              <w:t xml:space="preserve"> </w:t>
            </w:r>
          </w:p>
        </w:tc>
      </w:tr>
      <w:tr w:rsidR="00567EBA" w:rsidRPr="00FC5B95" w14:paraId="652B9962" w14:textId="77777777" w:rsidTr="00FC5B95">
        <w:trPr>
          <w:trHeight w:val="720"/>
          <w:jc w:val="center"/>
        </w:trPr>
        <w:tc>
          <w:tcPr>
            <w:tcW w:w="1250" w:type="dxa"/>
            <w:tcBorders>
              <w:top w:val="single" w:sz="4" w:space="0" w:color="000000"/>
              <w:left w:val="single" w:sz="4" w:space="0" w:color="000000"/>
              <w:bottom w:val="single" w:sz="4" w:space="0" w:color="000000"/>
              <w:right w:val="single" w:sz="4" w:space="0" w:color="000000"/>
            </w:tcBorders>
          </w:tcPr>
          <w:p w14:paraId="00D860D3" w14:textId="1F560961" w:rsidR="00567EBA" w:rsidRPr="00FC5B95" w:rsidRDefault="00567EBA" w:rsidP="00FC5B95">
            <w:pPr>
              <w:spacing w:after="0" w:line="259" w:lineRule="auto"/>
              <w:ind w:left="0" w:right="26" w:firstLine="0"/>
              <w:jc w:val="center"/>
              <w:rPr>
                <w:rFonts w:eastAsia="Calibri"/>
                <w:szCs w:val="24"/>
              </w:rPr>
            </w:pPr>
            <w:r>
              <w:rPr>
                <w:rFonts w:eastAsia="Calibri"/>
                <w:szCs w:val="24"/>
              </w:rPr>
              <w:t>PSYC 6320</w:t>
            </w:r>
          </w:p>
        </w:tc>
        <w:tc>
          <w:tcPr>
            <w:tcW w:w="2642" w:type="dxa"/>
            <w:tcBorders>
              <w:top w:val="single" w:sz="4" w:space="0" w:color="000000"/>
              <w:left w:val="single" w:sz="4" w:space="0" w:color="000000"/>
              <w:bottom w:val="single" w:sz="4" w:space="0" w:color="000000"/>
              <w:right w:val="single" w:sz="4" w:space="0" w:color="000000"/>
            </w:tcBorders>
          </w:tcPr>
          <w:p w14:paraId="08073FC5" w14:textId="6D20317A" w:rsidR="00567EBA" w:rsidRPr="00FC5B95" w:rsidRDefault="00567EBA" w:rsidP="00FC5B95">
            <w:pPr>
              <w:spacing w:after="0" w:line="259" w:lineRule="auto"/>
              <w:ind w:left="2" w:right="0" w:firstLine="0"/>
              <w:rPr>
                <w:rFonts w:eastAsia="Calibri"/>
                <w:szCs w:val="24"/>
              </w:rPr>
            </w:pPr>
            <w:r>
              <w:rPr>
                <w:rFonts w:eastAsia="Calibri"/>
                <w:szCs w:val="24"/>
              </w:rPr>
              <w:t>Advanced Human Growth and Development</w:t>
            </w:r>
          </w:p>
        </w:tc>
        <w:tc>
          <w:tcPr>
            <w:tcW w:w="5405" w:type="dxa"/>
            <w:tcBorders>
              <w:top w:val="single" w:sz="4" w:space="0" w:color="000000"/>
              <w:left w:val="single" w:sz="4" w:space="0" w:color="000000"/>
              <w:bottom w:val="single" w:sz="4" w:space="0" w:color="000000"/>
              <w:right w:val="single" w:sz="4" w:space="0" w:color="000000"/>
            </w:tcBorders>
          </w:tcPr>
          <w:p w14:paraId="19261620" w14:textId="5FB3C11C" w:rsidR="00567EBA" w:rsidRPr="00FC5B95" w:rsidRDefault="00567EBA" w:rsidP="00FC5B95">
            <w:pPr>
              <w:spacing w:after="0" w:line="259" w:lineRule="auto"/>
              <w:ind w:left="0" w:right="0" w:firstLine="0"/>
              <w:rPr>
                <w:rFonts w:eastAsia="Calibri"/>
                <w:szCs w:val="24"/>
              </w:rPr>
            </w:pPr>
            <w:r>
              <w:rPr>
                <w:rFonts w:eastAsia="Calibri"/>
                <w:szCs w:val="24"/>
              </w:rPr>
              <w:t>Examines advanced topics on development across the life span as it relates to adjustment, social</w:t>
            </w:r>
            <w:r w:rsidR="00986F3D">
              <w:rPr>
                <w:rFonts w:eastAsia="Calibri"/>
                <w:szCs w:val="24"/>
              </w:rPr>
              <w:t>, emotional,</w:t>
            </w:r>
            <w:r>
              <w:rPr>
                <w:rFonts w:eastAsia="Calibri"/>
                <w:szCs w:val="24"/>
              </w:rPr>
              <w:t xml:space="preserve"> and cognitive development, and phase of life issues.  (This class must meet PhD level standards) </w:t>
            </w:r>
          </w:p>
        </w:tc>
      </w:tr>
      <w:tr w:rsidR="00FC5B95" w:rsidRPr="00FC5B95" w14:paraId="30E38A63" w14:textId="77777777" w:rsidTr="00FC5B95">
        <w:trPr>
          <w:trHeight w:val="268"/>
          <w:jc w:val="center"/>
        </w:trPr>
        <w:tc>
          <w:tcPr>
            <w:tcW w:w="1250" w:type="dxa"/>
            <w:tcBorders>
              <w:top w:val="single" w:sz="4" w:space="0" w:color="000000"/>
              <w:left w:val="single" w:sz="4" w:space="0" w:color="000000"/>
              <w:bottom w:val="single" w:sz="4" w:space="0" w:color="000000"/>
              <w:right w:val="single" w:sz="4" w:space="0" w:color="000000"/>
            </w:tcBorders>
          </w:tcPr>
          <w:p w14:paraId="10404F76" w14:textId="77777777" w:rsidR="00FC5B95" w:rsidRPr="00FC5B95" w:rsidRDefault="00FC5B95" w:rsidP="00FC5B95">
            <w:pPr>
              <w:spacing w:after="0" w:line="259" w:lineRule="auto"/>
              <w:ind w:left="0" w:right="26" w:firstLine="0"/>
              <w:jc w:val="center"/>
              <w:rPr>
                <w:szCs w:val="24"/>
              </w:rPr>
            </w:pPr>
            <w:r w:rsidRPr="00FC5B95">
              <w:rPr>
                <w:rFonts w:eastAsia="Calibri"/>
                <w:szCs w:val="24"/>
              </w:rPr>
              <w:t xml:space="preserve">PSYC 5394 </w:t>
            </w:r>
            <w:r w:rsidRPr="00FC5B95">
              <w:rPr>
                <w:szCs w:val="24"/>
              </w:rPr>
              <w:t xml:space="preserve"> </w:t>
            </w:r>
          </w:p>
        </w:tc>
        <w:tc>
          <w:tcPr>
            <w:tcW w:w="2642" w:type="dxa"/>
            <w:tcBorders>
              <w:top w:val="single" w:sz="4" w:space="0" w:color="000000"/>
              <w:left w:val="single" w:sz="4" w:space="0" w:color="000000"/>
              <w:bottom w:val="single" w:sz="4" w:space="0" w:color="000000"/>
              <w:right w:val="single" w:sz="4" w:space="0" w:color="000000"/>
            </w:tcBorders>
          </w:tcPr>
          <w:p w14:paraId="0E352BAD" w14:textId="77777777" w:rsidR="00FC5B95" w:rsidRPr="00FC5B95" w:rsidRDefault="00FC5B95" w:rsidP="00FC5B95">
            <w:pPr>
              <w:spacing w:after="0" w:line="259" w:lineRule="auto"/>
              <w:ind w:left="2" w:right="0" w:firstLine="0"/>
              <w:rPr>
                <w:szCs w:val="24"/>
              </w:rPr>
            </w:pPr>
            <w:r w:rsidRPr="00FC5B95">
              <w:rPr>
                <w:rFonts w:eastAsia="Calibri"/>
                <w:szCs w:val="24"/>
              </w:rPr>
              <w:t xml:space="preserve">Thesis I </w:t>
            </w:r>
            <w:r w:rsidRPr="00FC5B95">
              <w:rPr>
                <w:szCs w:val="24"/>
              </w:rPr>
              <w:t xml:space="preserve"> </w:t>
            </w:r>
          </w:p>
        </w:tc>
        <w:tc>
          <w:tcPr>
            <w:tcW w:w="5405" w:type="dxa"/>
            <w:tcBorders>
              <w:top w:val="single" w:sz="4" w:space="0" w:color="000000"/>
              <w:left w:val="single" w:sz="4" w:space="0" w:color="000000"/>
              <w:bottom w:val="single" w:sz="4" w:space="0" w:color="000000"/>
              <w:right w:val="single" w:sz="4" w:space="0" w:color="000000"/>
            </w:tcBorders>
          </w:tcPr>
          <w:p w14:paraId="28D93C1A" w14:textId="77777777" w:rsidR="00FC5B95" w:rsidRPr="00FC5B95" w:rsidRDefault="00FC5B95" w:rsidP="00FC5B95">
            <w:pPr>
              <w:spacing w:after="0" w:line="259" w:lineRule="auto"/>
              <w:ind w:left="0" w:right="0" w:firstLine="0"/>
              <w:rPr>
                <w:szCs w:val="24"/>
              </w:rPr>
            </w:pPr>
            <w:r w:rsidRPr="00FC5B95">
              <w:rPr>
                <w:rFonts w:eastAsia="Calibri"/>
                <w:szCs w:val="24"/>
              </w:rPr>
              <w:t xml:space="preserve">Selection of a research topic and development of a thesis plan.  </w:t>
            </w:r>
            <w:r w:rsidRPr="00FC5B95">
              <w:rPr>
                <w:szCs w:val="24"/>
              </w:rPr>
              <w:t xml:space="preserve"> </w:t>
            </w:r>
          </w:p>
        </w:tc>
      </w:tr>
      <w:tr w:rsidR="00FC5B95" w:rsidRPr="00FC5B95" w14:paraId="2D394BDE" w14:textId="77777777" w:rsidTr="00FC5B95">
        <w:trPr>
          <w:trHeight w:val="268"/>
          <w:jc w:val="center"/>
        </w:trPr>
        <w:tc>
          <w:tcPr>
            <w:tcW w:w="1250" w:type="dxa"/>
            <w:tcBorders>
              <w:top w:val="single" w:sz="4" w:space="0" w:color="000000"/>
              <w:left w:val="single" w:sz="4" w:space="0" w:color="000000"/>
              <w:bottom w:val="single" w:sz="4" w:space="0" w:color="000000"/>
              <w:right w:val="single" w:sz="4" w:space="0" w:color="000000"/>
            </w:tcBorders>
          </w:tcPr>
          <w:p w14:paraId="2440C2BF" w14:textId="77777777" w:rsidR="00FC5B95" w:rsidRPr="00FC5B95" w:rsidRDefault="00FC5B95" w:rsidP="00FC5B95">
            <w:pPr>
              <w:spacing w:after="0" w:line="259" w:lineRule="auto"/>
              <w:ind w:left="0" w:right="26" w:firstLine="0"/>
              <w:jc w:val="center"/>
              <w:rPr>
                <w:szCs w:val="24"/>
              </w:rPr>
            </w:pPr>
            <w:r w:rsidRPr="00FC5B95">
              <w:rPr>
                <w:rFonts w:eastAsia="Calibri"/>
                <w:szCs w:val="24"/>
              </w:rPr>
              <w:t xml:space="preserve">PSYC 5395 </w:t>
            </w:r>
            <w:r w:rsidRPr="00FC5B95">
              <w:rPr>
                <w:szCs w:val="24"/>
              </w:rPr>
              <w:t xml:space="preserve"> </w:t>
            </w:r>
          </w:p>
        </w:tc>
        <w:tc>
          <w:tcPr>
            <w:tcW w:w="2642" w:type="dxa"/>
            <w:tcBorders>
              <w:top w:val="single" w:sz="4" w:space="0" w:color="000000"/>
              <w:left w:val="single" w:sz="4" w:space="0" w:color="000000"/>
              <w:bottom w:val="single" w:sz="4" w:space="0" w:color="000000"/>
              <w:right w:val="single" w:sz="4" w:space="0" w:color="000000"/>
            </w:tcBorders>
          </w:tcPr>
          <w:p w14:paraId="637BD780" w14:textId="77777777" w:rsidR="00FC5B95" w:rsidRPr="00FC5B95" w:rsidRDefault="00FC5B95" w:rsidP="00FC5B95">
            <w:pPr>
              <w:spacing w:after="0" w:line="259" w:lineRule="auto"/>
              <w:ind w:left="2" w:right="0" w:firstLine="0"/>
              <w:rPr>
                <w:szCs w:val="24"/>
              </w:rPr>
            </w:pPr>
            <w:r w:rsidRPr="00FC5B95">
              <w:rPr>
                <w:rFonts w:eastAsia="Calibri"/>
                <w:szCs w:val="24"/>
              </w:rPr>
              <w:t xml:space="preserve">Thesis II </w:t>
            </w:r>
            <w:r w:rsidRPr="00FC5B95">
              <w:rPr>
                <w:szCs w:val="24"/>
              </w:rPr>
              <w:t xml:space="preserve"> </w:t>
            </w:r>
          </w:p>
        </w:tc>
        <w:tc>
          <w:tcPr>
            <w:tcW w:w="5405" w:type="dxa"/>
            <w:tcBorders>
              <w:top w:val="single" w:sz="4" w:space="0" w:color="000000"/>
              <w:left w:val="single" w:sz="4" w:space="0" w:color="000000"/>
              <w:bottom w:val="single" w:sz="4" w:space="0" w:color="000000"/>
              <w:right w:val="single" w:sz="4" w:space="0" w:color="000000"/>
            </w:tcBorders>
          </w:tcPr>
          <w:p w14:paraId="21073998" w14:textId="77777777" w:rsidR="00FC5B95" w:rsidRPr="00FC5B95" w:rsidRDefault="00FC5B95" w:rsidP="00FC5B95">
            <w:pPr>
              <w:spacing w:after="0" w:line="259" w:lineRule="auto"/>
              <w:ind w:left="0" w:right="0" w:firstLine="0"/>
              <w:rPr>
                <w:szCs w:val="24"/>
              </w:rPr>
            </w:pPr>
            <w:r w:rsidRPr="00FC5B95">
              <w:rPr>
                <w:rFonts w:eastAsia="Calibri"/>
                <w:szCs w:val="24"/>
              </w:rPr>
              <w:t xml:space="preserve">Completion and committee defense of independent thesis project. </w:t>
            </w:r>
            <w:r w:rsidRPr="00FC5B95">
              <w:rPr>
                <w:szCs w:val="24"/>
              </w:rPr>
              <w:t xml:space="preserve"> </w:t>
            </w:r>
          </w:p>
        </w:tc>
      </w:tr>
    </w:tbl>
    <w:p w14:paraId="6F6EBF82" w14:textId="77777777" w:rsidR="00FC5B95" w:rsidRDefault="00FC5B95" w:rsidP="00200B29">
      <w:pPr>
        <w:pStyle w:val="Heading2"/>
        <w:ind w:left="9"/>
      </w:pPr>
    </w:p>
    <w:p w14:paraId="1452EFDE" w14:textId="557E7581" w:rsidR="00854D6B" w:rsidRDefault="00525935" w:rsidP="00200B29">
      <w:pPr>
        <w:pStyle w:val="Heading2"/>
        <w:ind w:left="9"/>
      </w:pPr>
      <w:r>
        <w:t>Non-UT Tyler Transfer Work</w:t>
      </w:r>
      <w:r>
        <w:rPr>
          <w:u w:val="none"/>
        </w:rPr>
        <w:t xml:space="preserve">  </w:t>
      </w:r>
    </w:p>
    <w:p w14:paraId="4CC8D623" w14:textId="37057BC1" w:rsidR="00854D6B" w:rsidRDefault="00525935" w:rsidP="00200B29">
      <w:pPr>
        <w:ind w:left="9" w:right="38"/>
      </w:pPr>
      <w:r>
        <w:t xml:space="preserve">Students with graduate credit or degrees from other Universities may transfer up to 15 hours of coursework with the approval of their advisor and the Doctoral Program Director of Clinical Training. Student must fill out </w:t>
      </w:r>
      <w:r>
        <w:rPr>
          <w:i/>
        </w:rPr>
        <w:t>Transfer of Credit Towards Doctoral Degree</w:t>
      </w:r>
      <w:r w:rsidR="003C6864">
        <w:rPr>
          <w:i/>
        </w:rPr>
        <w:t xml:space="preserve"> – External</w:t>
      </w:r>
      <w:r>
        <w:t xml:space="preserve"> (</w:t>
      </w:r>
      <w:r>
        <w:rPr>
          <w:b/>
        </w:rPr>
        <w:t>Appendix E</w:t>
      </w:r>
      <w:r>
        <w:t xml:space="preserve">) form and submit to Graduate Admissions Advisor </w:t>
      </w:r>
      <w:r w:rsidR="00567EBA">
        <w:t xml:space="preserve">and DCT </w:t>
      </w:r>
      <w:r>
        <w:t xml:space="preserve">prior to starting courses.  </w:t>
      </w:r>
    </w:p>
    <w:p w14:paraId="5CC176ED" w14:textId="77777777" w:rsidR="00854D6B" w:rsidRDefault="00525935" w:rsidP="00200B29">
      <w:pPr>
        <w:pStyle w:val="Heading1"/>
        <w:ind w:left="0"/>
      </w:pPr>
      <w:r>
        <w:lastRenderedPageBreak/>
        <w:t xml:space="preserve">Prerequisites  </w:t>
      </w:r>
    </w:p>
    <w:p w14:paraId="04FC4109" w14:textId="77777777" w:rsidR="00854D6B" w:rsidRDefault="00525935" w:rsidP="00200B29">
      <w:pPr>
        <w:ind w:left="0" w:right="38"/>
      </w:pPr>
      <w:r>
        <w:t xml:space="preserve">Applicants must have a bachelor's degree and adequate preparation in psychology (12+ hours of psychology including a course in statistics, research methods, abnormal psychology, and history and systems of psychology).  </w:t>
      </w:r>
    </w:p>
    <w:p w14:paraId="2AE3ECE1" w14:textId="77777777" w:rsidR="00854D6B" w:rsidRDefault="00525935" w:rsidP="00200B29">
      <w:pPr>
        <w:pStyle w:val="Heading1"/>
        <w:ind w:left="0"/>
      </w:pPr>
      <w:r>
        <w:t xml:space="preserve">Graduate Record Exam (GRE®)  </w:t>
      </w:r>
    </w:p>
    <w:p w14:paraId="05033514" w14:textId="77777777" w:rsidR="00854D6B" w:rsidRDefault="00525935" w:rsidP="00200B29">
      <w:pPr>
        <w:ind w:left="0" w:right="38"/>
      </w:pPr>
      <w:r>
        <w:t xml:space="preserve">The Department of Psychology and Counseling requires official Graduate Record Exam (GRE) scores to be submitted for admission consideration to the Clinical Psychology Ph.D. program. Please be aware that only the General Test is required. GRE scores must be sent directly from the Educational Testing Service (ETS) to our Office of Graduate Admissions. The university code for The University of Texas at Tyler is 6850. GRE scores must be earned within the last 5 years. Successful applicants will have a minimum GRE-V, GRE-Q, and GRE-total at the 50th percentile or above. </w:t>
      </w:r>
      <w:hyperlink r:id="rId43">
        <w:r>
          <w:rPr>
            <w:color w:val="0000FF"/>
            <w:u w:val="single" w:color="0000FF"/>
          </w:rPr>
          <w:t>More information on the GR</w:t>
        </w:r>
      </w:hyperlink>
      <w:hyperlink r:id="rId44">
        <w:r>
          <w:rPr>
            <w:color w:val="0000FF"/>
            <w:u w:val="single" w:color="0000FF"/>
          </w:rPr>
          <w:t>E</w:t>
        </w:r>
      </w:hyperlink>
      <w:hyperlink r:id="rId45">
        <w:r>
          <w:t>.</w:t>
        </w:r>
      </w:hyperlink>
      <w:hyperlink r:id="rId46">
        <w:r>
          <w:t xml:space="preserve"> </w:t>
        </w:r>
      </w:hyperlink>
      <w:r>
        <w:t xml:space="preserve"> </w:t>
      </w:r>
    </w:p>
    <w:p w14:paraId="1F2D77D5" w14:textId="77777777" w:rsidR="00854D6B" w:rsidRDefault="00525935" w:rsidP="00200B29">
      <w:pPr>
        <w:pStyle w:val="Heading1"/>
        <w:ind w:left="0"/>
      </w:pPr>
      <w:r>
        <w:t xml:space="preserve">Graduate School Application  </w:t>
      </w:r>
    </w:p>
    <w:p w14:paraId="2E5AED30" w14:textId="77777777" w:rsidR="00854D6B" w:rsidRDefault="00525935" w:rsidP="00200B29">
      <w:pPr>
        <w:spacing w:after="139" w:line="275" w:lineRule="auto"/>
        <w:ind w:left="0" w:right="773"/>
        <w:jc w:val="both"/>
      </w:pPr>
      <w:r>
        <w:t xml:space="preserve">Students must first apply to the Graduate School through the ApplyYourself portal before beginning any portions of the Departmental Application. There is a $50, non-refundable Application Fee. </w:t>
      </w:r>
      <w:hyperlink r:id="rId47">
        <w:r>
          <w:rPr>
            <w:color w:val="0000FF"/>
            <w:u w:val="single" w:color="0000FF"/>
          </w:rPr>
          <w:t>Application Lin</w:t>
        </w:r>
      </w:hyperlink>
      <w:hyperlink r:id="rId48">
        <w:r>
          <w:rPr>
            <w:color w:val="0000FF"/>
            <w:u w:val="single" w:color="0000FF"/>
          </w:rPr>
          <w:t>k</w:t>
        </w:r>
      </w:hyperlink>
      <w:hyperlink r:id="rId49">
        <w:r>
          <w:t xml:space="preserve">  </w:t>
        </w:r>
      </w:hyperlink>
    </w:p>
    <w:p w14:paraId="714A16DD" w14:textId="77777777" w:rsidR="00854D6B" w:rsidRDefault="00525935" w:rsidP="00200B29">
      <w:pPr>
        <w:spacing w:after="139" w:line="275" w:lineRule="auto"/>
        <w:ind w:left="0" w:right="129"/>
        <w:jc w:val="both"/>
      </w:pPr>
      <w:r>
        <w:t xml:space="preserve">NOTE: The Graduate School currently only offers graduate application fee waivers to current UT Tyler students, UT Tyler alumni, active US military personnel, current UT Tyler employees, and McNair Scholars. Please contact </w:t>
      </w:r>
      <w:r>
        <w:rPr>
          <w:color w:val="0000FF"/>
          <w:u w:val="single" w:color="0000FF"/>
        </w:rPr>
        <w:t>ogs@uttyler.edu</w:t>
      </w:r>
      <w:r>
        <w:t xml:space="preserve"> for details before submitting your application.  </w:t>
      </w:r>
    </w:p>
    <w:p w14:paraId="425C009D" w14:textId="77777777" w:rsidR="00854D6B" w:rsidRDefault="00525935" w:rsidP="00200B29">
      <w:pPr>
        <w:spacing w:after="0" w:line="259" w:lineRule="auto"/>
        <w:ind w:left="0" w:right="0" w:firstLine="0"/>
      </w:pPr>
      <w:r>
        <w:t xml:space="preserve">  </w:t>
      </w:r>
    </w:p>
    <w:p w14:paraId="5E906944" w14:textId="77777777" w:rsidR="00854D6B" w:rsidRDefault="00525935" w:rsidP="00200B29">
      <w:pPr>
        <w:pStyle w:val="Heading1"/>
        <w:ind w:left="0"/>
      </w:pPr>
      <w:r>
        <w:t xml:space="preserve">Departmental Application  </w:t>
      </w:r>
    </w:p>
    <w:p w14:paraId="6523348F" w14:textId="77777777" w:rsidR="00854D6B" w:rsidRDefault="00525935" w:rsidP="00200B29">
      <w:pPr>
        <w:pStyle w:val="Heading2"/>
        <w:ind w:left="9"/>
      </w:pPr>
      <w:r>
        <w:t>Department Information Sheet (DIS)</w:t>
      </w:r>
      <w:r>
        <w:rPr>
          <w:u w:val="none"/>
        </w:rPr>
        <w:t xml:space="preserve">  </w:t>
      </w:r>
    </w:p>
    <w:p w14:paraId="12A45082" w14:textId="77777777" w:rsidR="00854D6B" w:rsidRDefault="00525935" w:rsidP="00200B29">
      <w:pPr>
        <w:ind w:left="9" w:right="38"/>
      </w:pPr>
      <w:r>
        <w:t xml:space="preserve">Once students have applied to the Graduate School and obtained their 10-digit Student Identification Number (SID), they may submit the Department Information Sheet (found </w:t>
      </w:r>
      <w:hyperlink r:id="rId50">
        <w:r>
          <w:rPr>
            <w:color w:val="0000FF"/>
            <w:u w:val="single" w:color="0000FF"/>
          </w:rPr>
          <w:t>her</w:t>
        </w:r>
      </w:hyperlink>
      <w:hyperlink r:id="rId51">
        <w:r>
          <w:rPr>
            <w:color w:val="0000FF"/>
            <w:u w:val="single" w:color="0000FF"/>
          </w:rPr>
          <w:t>e</w:t>
        </w:r>
      </w:hyperlink>
      <w:hyperlink r:id="rId52">
        <w:r>
          <w:t>)</w:t>
        </w:r>
      </w:hyperlink>
      <w:hyperlink r:id="rId53">
        <w:r>
          <w:t>.</w:t>
        </w:r>
      </w:hyperlink>
      <w:r>
        <w:t xml:space="preserve"> This sheet prompts students for basic demographic and contact information.   </w:t>
      </w:r>
    </w:p>
    <w:p w14:paraId="44B136AF" w14:textId="77777777" w:rsidR="00854D6B" w:rsidRDefault="00525935" w:rsidP="00200B29">
      <w:pPr>
        <w:ind w:left="9" w:right="38"/>
      </w:pPr>
      <w:r>
        <w:t xml:space="preserve">The DIS also includes a prompt for the Statement of Purpose (SoP). Statements should be, at maximum, 3 pages in length.  </w:t>
      </w:r>
    </w:p>
    <w:p w14:paraId="5D8BBEE6" w14:textId="77777777" w:rsidR="00854D6B" w:rsidRDefault="00525935" w:rsidP="00200B29">
      <w:pPr>
        <w:ind w:left="9" w:right="38"/>
      </w:pPr>
      <w:r>
        <w:rPr>
          <w:b/>
        </w:rPr>
        <w:t>Prompt</w:t>
      </w:r>
      <w:r>
        <w:t xml:space="preserve">: Please state your purpose in applying for the Clinical Psychology PhD program at the University of Texas at Tyler. A strong statement of purpose will include (but is not limited to):   </w:t>
      </w:r>
    </w:p>
    <w:p w14:paraId="552769E6" w14:textId="77777777" w:rsidR="00854D6B" w:rsidRDefault="00525935" w:rsidP="00200B29">
      <w:pPr>
        <w:spacing w:after="45"/>
        <w:ind w:left="1104" w:right="38"/>
      </w:pPr>
      <w:r>
        <w:rPr>
          <w:rFonts w:ascii="Courier New" w:eastAsia="Courier New" w:hAnsi="Courier New" w:cs="Courier New"/>
        </w:rPr>
        <w:t>o</w:t>
      </w:r>
      <w:r>
        <w:rPr>
          <w:rFonts w:ascii="Arial" w:eastAsia="Arial" w:hAnsi="Arial" w:cs="Arial"/>
        </w:rPr>
        <w:t xml:space="preserve"> </w:t>
      </w:r>
      <w:r>
        <w:t xml:space="preserve">Relevant educational, personal, cultural, or social experiences that </w:t>
      </w:r>
    </w:p>
    <w:p w14:paraId="705DA8DC" w14:textId="77777777" w:rsidR="00CE2593" w:rsidRDefault="00525935" w:rsidP="00200B29">
      <w:pPr>
        <w:spacing w:after="38"/>
        <w:ind w:left="1116" w:right="132"/>
      </w:pPr>
      <w:r>
        <w:t xml:space="preserve">motivated you to pursue advanced studies in Clinical Psychology.  </w:t>
      </w:r>
    </w:p>
    <w:p w14:paraId="64168F6B" w14:textId="23B36147" w:rsidR="00854D6B" w:rsidRDefault="00525935" w:rsidP="00200B29">
      <w:pPr>
        <w:spacing w:after="38"/>
        <w:ind w:left="1116" w:right="132"/>
      </w:pPr>
      <w:r>
        <w:rPr>
          <w:rFonts w:ascii="Courier New" w:eastAsia="Courier New" w:hAnsi="Courier New" w:cs="Courier New"/>
        </w:rPr>
        <w:t>o</w:t>
      </w:r>
      <w:r>
        <w:rPr>
          <w:rFonts w:ascii="Arial" w:eastAsia="Arial" w:hAnsi="Arial" w:cs="Arial"/>
        </w:rPr>
        <w:t xml:space="preserve"> </w:t>
      </w:r>
      <w:r>
        <w:t xml:space="preserve">Specific research area(s) of interests. It is important to identify how these interests align with the work being done by UT Tyler’s Clinical  </w:t>
      </w:r>
      <w:r w:rsidR="00CE2593">
        <w:t>Psychology faculty mentors</w:t>
      </w:r>
    </w:p>
    <w:p w14:paraId="5088E72B" w14:textId="33A7AC19" w:rsidR="00854D6B" w:rsidRDefault="00525935" w:rsidP="00CE2593">
      <w:pPr>
        <w:spacing w:after="139" w:line="275" w:lineRule="auto"/>
        <w:ind w:left="1116" w:right="214" w:firstLine="0"/>
        <w:jc w:val="both"/>
      </w:pPr>
      <w:r>
        <w:rPr>
          <w:rFonts w:ascii="Courier New" w:eastAsia="Courier New" w:hAnsi="Courier New" w:cs="Courier New"/>
        </w:rPr>
        <w:t>o</w:t>
      </w:r>
      <w:r>
        <w:rPr>
          <w:rFonts w:ascii="Arial" w:eastAsia="Arial" w:hAnsi="Arial" w:cs="Arial"/>
        </w:rPr>
        <w:t xml:space="preserve"> </w:t>
      </w:r>
      <w:r>
        <w:t xml:space="preserve">A thorough description of previous research and clinical experiences that contribute to your preparedness for this program.  </w:t>
      </w:r>
    </w:p>
    <w:p w14:paraId="2F193AA8" w14:textId="77777777" w:rsidR="00854D6B" w:rsidRDefault="00525935" w:rsidP="00200B29">
      <w:pPr>
        <w:pStyle w:val="Heading2"/>
        <w:ind w:left="9"/>
      </w:pPr>
      <w:r>
        <w:t>Letters of Reference</w:t>
      </w:r>
      <w:r>
        <w:rPr>
          <w:u w:val="none"/>
        </w:rPr>
        <w:t xml:space="preserve">  </w:t>
      </w:r>
    </w:p>
    <w:p w14:paraId="75EC174B" w14:textId="77777777" w:rsidR="00854D6B" w:rsidRDefault="00525935" w:rsidP="00200B29">
      <w:pPr>
        <w:ind w:left="9" w:right="38"/>
      </w:pPr>
      <w:r>
        <w:t xml:space="preserve">Students are required to submit 3 Letters from Academic References. Students should fill out the Reference Request Form (found </w:t>
      </w:r>
      <w:hyperlink r:id="rId54">
        <w:r>
          <w:rPr>
            <w:color w:val="0000FF"/>
            <w:u w:val="single" w:color="0000FF"/>
          </w:rPr>
          <w:t>her</w:t>
        </w:r>
      </w:hyperlink>
      <w:hyperlink r:id="rId55">
        <w:r>
          <w:rPr>
            <w:color w:val="0000FF"/>
            <w:u w:val="single" w:color="0000FF"/>
          </w:rPr>
          <w:t>e</w:t>
        </w:r>
      </w:hyperlink>
      <w:hyperlink r:id="rId56">
        <w:r>
          <w:t>)</w:t>
        </w:r>
      </w:hyperlink>
      <w:hyperlink r:id="rId57">
        <w:r>
          <w:t>.</w:t>
        </w:r>
      </w:hyperlink>
      <w:r>
        <w:t xml:space="preserve"> This form will generate requests sent directly to the three </w:t>
      </w:r>
      <w:r>
        <w:lastRenderedPageBreak/>
        <w:t xml:space="preserve">individuals he or she identifies. References will be prompted to answer a series of questions comparing the student applicant to a Comparison Group (undergraduate students, graduate students, employees, other). References will then be required to submit a written letter of reference.  </w:t>
      </w:r>
    </w:p>
    <w:p w14:paraId="7D469765" w14:textId="77777777" w:rsidR="00854D6B" w:rsidRDefault="00525935" w:rsidP="00200B29">
      <w:pPr>
        <w:spacing w:after="154" w:line="259" w:lineRule="auto"/>
        <w:ind w:left="0" w:right="0" w:firstLine="0"/>
      </w:pPr>
      <w:r>
        <w:rPr>
          <w:b/>
        </w:rPr>
        <w:t xml:space="preserve"> </w:t>
      </w:r>
      <w:r>
        <w:t xml:space="preserve"> </w:t>
      </w:r>
    </w:p>
    <w:p w14:paraId="182B0756" w14:textId="77777777" w:rsidR="00854D6B" w:rsidRDefault="00525935" w:rsidP="00200B29">
      <w:pPr>
        <w:pStyle w:val="Heading1"/>
        <w:ind w:left="0"/>
      </w:pPr>
      <w:r>
        <w:t xml:space="preserve">Background Check Policy  </w:t>
      </w:r>
    </w:p>
    <w:p w14:paraId="45C53BA5" w14:textId="0A2216D0" w:rsidR="00854D6B" w:rsidRDefault="00525935" w:rsidP="00200B29">
      <w:pPr>
        <w:ind w:left="0" w:right="38"/>
      </w:pPr>
      <w:r>
        <w:t xml:space="preserve">Admitted students must complete a criminal background check through </w:t>
      </w:r>
      <w:hyperlink r:id="rId58">
        <w:r>
          <w:rPr>
            <w:color w:val="0000FF"/>
            <w:u w:val="single" w:color="0000FF"/>
          </w:rPr>
          <w:t>Castle Branc</w:t>
        </w:r>
      </w:hyperlink>
      <w:hyperlink r:id="rId59">
        <w:r>
          <w:rPr>
            <w:color w:val="0000FF"/>
            <w:u w:val="single" w:color="0000FF"/>
          </w:rPr>
          <w:t>h</w:t>
        </w:r>
      </w:hyperlink>
      <w:hyperlink r:id="rId60">
        <w:r>
          <w:t xml:space="preserve"> </w:t>
        </w:r>
      </w:hyperlink>
      <w:hyperlink r:id="rId61">
        <w:r>
          <w:t>p</w:t>
        </w:r>
      </w:hyperlink>
      <w:r>
        <w:t xml:space="preserve">rior to enrollment. There is a $45 fee. Students should use package code UM12bg.  </w:t>
      </w:r>
      <w:r w:rsidR="00721F8A" w:rsidRPr="00721F8A">
        <w:t>For additional information on the rationale of this application</w:t>
      </w:r>
      <w:r w:rsidR="00721F8A">
        <w:t xml:space="preserve"> </w:t>
      </w:r>
      <w:r w:rsidR="00721F8A" w:rsidRPr="00721F8A">
        <w:t xml:space="preserve">requirement, please read our Departmental </w:t>
      </w:r>
      <w:hyperlink r:id="rId62" w:history="1">
        <w:r w:rsidR="00721F8A" w:rsidRPr="00721F8A">
          <w:rPr>
            <w:rStyle w:val="Hyperlink"/>
          </w:rPr>
          <w:t>Background Check Policy</w:t>
        </w:r>
      </w:hyperlink>
      <w:r w:rsidR="00721F8A" w:rsidRPr="00721F8A">
        <w:t>.</w:t>
      </w:r>
    </w:p>
    <w:p w14:paraId="3A8DF4C5" w14:textId="77777777" w:rsidR="00677C2F" w:rsidRDefault="00677C2F" w:rsidP="00200B29">
      <w:pPr>
        <w:spacing w:after="1" w:line="258" w:lineRule="auto"/>
        <w:ind w:left="352" w:right="0"/>
        <w:jc w:val="center"/>
        <w:rPr>
          <w:b/>
        </w:rPr>
      </w:pPr>
    </w:p>
    <w:p w14:paraId="364C114D" w14:textId="6FAA487B" w:rsidR="00854D6B" w:rsidRDefault="00321FFA" w:rsidP="00721F8A">
      <w:pPr>
        <w:spacing w:after="1" w:line="258" w:lineRule="auto"/>
        <w:ind w:left="352" w:right="0"/>
        <w:jc w:val="center"/>
      </w:pPr>
      <w:r>
        <w:rPr>
          <w:b/>
        </w:rPr>
        <w:t xml:space="preserve">Administrative and </w:t>
      </w:r>
      <w:r w:rsidR="00525935">
        <w:rPr>
          <w:b/>
        </w:rPr>
        <w:t xml:space="preserve">Financial Support </w:t>
      </w:r>
      <w:r w:rsidR="00525935">
        <w:t xml:space="preserve"> </w:t>
      </w:r>
      <w:r w:rsidR="00525935">
        <w:rPr>
          <w:b/>
        </w:rPr>
        <w:t xml:space="preserve"> </w:t>
      </w:r>
      <w:r w:rsidR="00525935">
        <w:t xml:space="preserve"> </w:t>
      </w:r>
    </w:p>
    <w:p w14:paraId="7E5498FF" w14:textId="3B660675" w:rsidR="00677C2F" w:rsidRPr="00BD1679" w:rsidRDefault="00321FFA" w:rsidP="00200B29">
      <w:pPr>
        <w:ind w:left="0"/>
        <w:rPr>
          <w:b/>
          <w:szCs w:val="24"/>
        </w:rPr>
      </w:pPr>
      <w:r w:rsidRPr="00BD1679">
        <w:rPr>
          <w:b/>
          <w:szCs w:val="24"/>
        </w:rPr>
        <w:t>A</w:t>
      </w:r>
      <w:r w:rsidR="00677C2F" w:rsidRPr="00BD1679">
        <w:rPr>
          <w:b/>
          <w:szCs w:val="24"/>
        </w:rPr>
        <w:t>dministrative Assistance in the Program</w:t>
      </w:r>
    </w:p>
    <w:p w14:paraId="0E7E65C7" w14:textId="77777777" w:rsidR="00677C2F" w:rsidRPr="001B1E9C" w:rsidRDefault="00677C2F" w:rsidP="00200B29">
      <w:pPr>
        <w:ind w:left="0"/>
        <w:rPr>
          <w:bCs/>
          <w:szCs w:val="24"/>
        </w:rPr>
      </w:pPr>
      <w:r w:rsidRPr="00BD1679">
        <w:rPr>
          <w:bCs/>
          <w:szCs w:val="24"/>
        </w:rPr>
        <w:t xml:space="preserve">Students enrolled in the Clinical Psychology PhD program have several resources to help with common student issues involving admission, registration, financial aid, and program issues.  Advising and program planning is crucial to student success and each student in our program is assigned an advisor upon admission.  Students meet with their faculty advisors on a consistent basis to address and questions and issues they may face.  In addition, our graduate program assistant, Kristie Allen (email: </w:t>
      </w:r>
      <w:hyperlink r:id="rId63" w:history="1">
        <w:r w:rsidRPr="00BD1679">
          <w:rPr>
            <w:rStyle w:val="Hyperlink"/>
            <w:bCs/>
            <w:szCs w:val="24"/>
          </w:rPr>
          <w:t>Kallen@uttyler.edu</w:t>
        </w:r>
      </w:hyperlink>
      <w:r w:rsidRPr="00BD1679">
        <w:rPr>
          <w:bCs/>
          <w:szCs w:val="24"/>
        </w:rPr>
        <w:t xml:space="preserve">) can assist with student questions and can handle most issues.  Also, our departmental administrative assistant, Linda Speed, Email: Lspeed@uttyler.edu), DCT (Dennis Combs, Email: </w:t>
      </w:r>
      <w:hyperlink r:id="rId64" w:history="1">
        <w:r w:rsidRPr="00BD1679">
          <w:rPr>
            <w:rStyle w:val="Hyperlink"/>
            <w:bCs/>
            <w:szCs w:val="24"/>
          </w:rPr>
          <w:t>Dcombs@uttyler.edu</w:t>
        </w:r>
      </w:hyperlink>
      <w:r w:rsidRPr="00BD1679">
        <w:rPr>
          <w:bCs/>
          <w:szCs w:val="24"/>
        </w:rPr>
        <w:t xml:space="preserve">) , or department chair (Amy Hayes, Email: </w:t>
      </w:r>
      <w:hyperlink r:id="rId65" w:history="1">
        <w:r w:rsidRPr="00BD1679">
          <w:rPr>
            <w:rStyle w:val="Hyperlink"/>
            <w:bCs/>
            <w:szCs w:val="24"/>
          </w:rPr>
          <w:t>Ahayes@uttyler.edu</w:t>
        </w:r>
      </w:hyperlink>
      <w:r w:rsidRPr="00BD1679">
        <w:rPr>
          <w:bCs/>
          <w:szCs w:val="24"/>
        </w:rPr>
        <w:t xml:space="preserve">) can help with student problems and issues if needed.  UT Tyler has a university-wide enrollment services center which can handle more complex issues students may encounter (email: </w:t>
      </w:r>
      <w:hyperlink r:id="rId66" w:history="1">
        <w:r w:rsidRPr="00BD1679">
          <w:rPr>
            <w:rStyle w:val="Hyperlink"/>
            <w:bCs/>
            <w:szCs w:val="24"/>
          </w:rPr>
          <w:t>Enroll@uttyler.edu</w:t>
        </w:r>
      </w:hyperlink>
      <w:r w:rsidRPr="00BD1679">
        <w:rPr>
          <w:bCs/>
          <w:szCs w:val="24"/>
        </w:rPr>
        <w:t>).</w:t>
      </w:r>
      <w:r>
        <w:rPr>
          <w:bCs/>
          <w:szCs w:val="24"/>
        </w:rPr>
        <w:t xml:space="preserve"> </w:t>
      </w:r>
      <w:r w:rsidRPr="001B1E9C">
        <w:rPr>
          <w:bCs/>
          <w:szCs w:val="24"/>
        </w:rPr>
        <w:t xml:space="preserve"> </w:t>
      </w:r>
    </w:p>
    <w:p w14:paraId="22132F94" w14:textId="77777777" w:rsidR="00677C2F" w:rsidRPr="00D10081" w:rsidRDefault="00677C2F" w:rsidP="00200B29">
      <w:pPr>
        <w:ind w:left="0"/>
        <w:rPr>
          <w:b/>
          <w:szCs w:val="24"/>
        </w:rPr>
      </w:pPr>
      <w:r w:rsidRPr="00D10081">
        <w:rPr>
          <w:b/>
          <w:szCs w:val="24"/>
        </w:rPr>
        <w:t>Clinical Psychology Doctoral Student Financial Assistance</w:t>
      </w:r>
    </w:p>
    <w:p w14:paraId="551501A7" w14:textId="77777777" w:rsidR="00677C2F" w:rsidRDefault="00677C2F" w:rsidP="00200B29">
      <w:pPr>
        <w:ind w:left="0"/>
      </w:pPr>
      <w:r w:rsidRPr="00D10081">
        <w:rPr>
          <w:szCs w:val="24"/>
        </w:rPr>
        <w:t>Financial support for Clinical Psychology doctoral students at UT Tyler includes scholarships, research, and/or teaching assistantships. All students who matriculate into the doctoral program will receive a four-year Graduate School Scholarship as well as a renewable partial (50%) tuition scholarship.</w:t>
      </w:r>
      <w:r>
        <w:rPr>
          <w:szCs w:val="24"/>
        </w:rPr>
        <w:t xml:space="preserve"> A table of the financial support for each student is provided below.</w:t>
      </w:r>
      <w:r w:rsidRPr="00D10081">
        <w:rPr>
          <w:szCs w:val="24"/>
        </w:rPr>
        <w:t xml:space="preserve"> </w:t>
      </w:r>
    </w:p>
    <w:tbl>
      <w:tblPr>
        <w:tblW w:w="9350" w:type="dxa"/>
        <w:jc w:val="center"/>
        <w:tblCellMar>
          <w:left w:w="0" w:type="dxa"/>
          <w:right w:w="0" w:type="dxa"/>
        </w:tblCellMar>
        <w:tblLook w:val="04A0" w:firstRow="1" w:lastRow="0" w:firstColumn="1" w:lastColumn="0" w:noHBand="0" w:noVBand="1"/>
      </w:tblPr>
      <w:tblGrid>
        <w:gridCol w:w="4545"/>
        <w:gridCol w:w="4805"/>
      </w:tblGrid>
      <w:tr w:rsidR="00677C2F" w14:paraId="271821FC" w14:textId="77777777" w:rsidTr="003C286B">
        <w:trPr>
          <w:trHeight w:val="290"/>
          <w:jc w:val="center"/>
        </w:trPr>
        <w:tc>
          <w:tcPr>
            <w:tcW w:w="9350" w:type="dxa"/>
            <w:gridSpan w:val="2"/>
            <w:tcBorders>
              <w:top w:val="single" w:sz="8" w:space="0" w:color="auto"/>
              <w:left w:val="single" w:sz="8" w:space="0" w:color="auto"/>
              <w:bottom w:val="single" w:sz="8" w:space="0" w:color="auto"/>
              <w:right w:val="single" w:sz="8" w:space="0" w:color="auto"/>
            </w:tcBorders>
            <w:shd w:val="clear" w:color="auto" w:fill="002060"/>
            <w:noWrap/>
            <w:tcMar>
              <w:top w:w="0" w:type="dxa"/>
              <w:left w:w="108" w:type="dxa"/>
              <w:bottom w:w="0" w:type="dxa"/>
              <w:right w:w="108" w:type="dxa"/>
            </w:tcMar>
            <w:vAlign w:val="bottom"/>
            <w:hideMark/>
          </w:tcPr>
          <w:p w14:paraId="21ED490C" w14:textId="77777777" w:rsidR="00677C2F" w:rsidRPr="003C286B" w:rsidRDefault="00677C2F" w:rsidP="008D6877">
            <w:pPr>
              <w:jc w:val="center"/>
              <w:rPr>
                <w:rFonts w:ascii="Calibri" w:hAnsi="Calibri"/>
                <w:b/>
                <w:bCs/>
                <w:color w:val="FFFFFF" w:themeColor="background1"/>
              </w:rPr>
            </w:pPr>
            <w:r w:rsidRPr="003C286B">
              <w:rPr>
                <w:b/>
                <w:bCs/>
                <w:color w:val="FFFFFF" w:themeColor="background1"/>
              </w:rPr>
              <w:t>Clinical Psychology Ph.D. Student Support Budget/Year</w:t>
            </w:r>
          </w:p>
        </w:tc>
      </w:tr>
      <w:tr w:rsidR="00677C2F" w14:paraId="64C462A7" w14:textId="77777777" w:rsidTr="003C286B">
        <w:trPr>
          <w:trHeight w:val="290"/>
          <w:jc w:val="center"/>
        </w:trPr>
        <w:tc>
          <w:tcPr>
            <w:tcW w:w="4545" w:type="dxa"/>
            <w:tcBorders>
              <w:top w:val="nil"/>
              <w:left w:val="single" w:sz="8" w:space="0" w:color="auto"/>
              <w:bottom w:val="single" w:sz="8" w:space="0" w:color="auto"/>
              <w:right w:val="single" w:sz="8" w:space="0" w:color="auto"/>
            </w:tcBorders>
            <w:shd w:val="clear" w:color="auto" w:fill="ED7D31" w:themeFill="accent2"/>
            <w:noWrap/>
            <w:tcMar>
              <w:top w:w="0" w:type="dxa"/>
              <w:left w:w="108" w:type="dxa"/>
              <w:bottom w:w="0" w:type="dxa"/>
              <w:right w:w="108" w:type="dxa"/>
            </w:tcMar>
            <w:vAlign w:val="bottom"/>
            <w:hideMark/>
          </w:tcPr>
          <w:p w14:paraId="63DC851B" w14:textId="77777777" w:rsidR="00677C2F" w:rsidRDefault="00677C2F" w:rsidP="003C286B">
            <w:pPr>
              <w:rPr>
                <w:rFonts w:ascii="Calibri" w:hAnsi="Calibri"/>
                <w:b/>
                <w:bCs/>
                <w:color w:val="FFFFFF"/>
              </w:rPr>
            </w:pPr>
            <w:r>
              <w:rPr>
                <w:b/>
                <w:bCs/>
                <w:color w:val="FFFFFF"/>
              </w:rPr>
              <w:t>Type of Support</w:t>
            </w:r>
          </w:p>
        </w:tc>
        <w:tc>
          <w:tcPr>
            <w:tcW w:w="4805" w:type="dxa"/>
            <w:tcBorders>
              <w:top w:val="nil"/>
              <w:left w:val="nil"/>
              <w:bottom w:val="single" w:sz="8" w:space="0" w:color="auto"/>
              <w:right w:val="single" w:sz="8" w:space="0" w:color="auto"/>
            </w:tcBorders>
            <w:shd w:val="clear" w:color="auto" w:fill="ED7D31" w:themeFill="accent2"/>
            <w:noWrap/>
            <w:tcMar>
              <w:top w:w="0" w:type="dxa"/>
              <w:left w:w="108" w:type="dxa"/>
              <w:bottom w:w="0" w:type="dxa"/>
              <w:right w:w="108" w:type="dxa"/>
            </w:tcMar>
            <w:vAlign w:val="bottom"/>
            <w:hideMark/>
          </w:tcPr>
          <w:p w14:paraId="1DEB3E5E" w14:textId="77777777" w:rsidR="00677C2F" w:rsidRDefault="00677C2F" w:rsidP="003C286B">
            <w:pPr>
              <w:rPr>
                <w:rFonts w:ascii="Calibri" w:hAnsi="Calibri"/>
                <w:b/>
                <w:bCs/>
                <w:color w:val="FFFFFF"/>
              </w:rPr>
            </w:pPr>
            <w:r>
              <w:rPr>
                <w:b/>
                <w:bCs/>
                <w:color w:val="FFFFFF"/>
              </w:rPr>
              <w:t>Amount of Support</w:t>
            </w:r>
          </w:p>
        </w:tc>
      </w:tr>
      <w:tr w:rsidR="00677C2F" w14:paraId="12CF5D3B" w14:textId="77777777" w:rsidTr="00F03AC0">
        <w:trPr>
          <w:trHeight w:val="290"/>
          <w:jc w:val="center"/>
        </w:trPr>
        <w:tc>
          <w:tcPr>
            <w:tcW w:w="4545" w:type="dxa"/>
            <w:tcBorders>
              <w:top w:val="nil"/>
              <w:left w:val="single" w:sz="8" w:space="0" w:color="auto"/>
              <w:bottom w:val="single" w:sz="8" w:space="0" w:color="auto"/>
              <w:right w:val="single" w:sz="8" w:space="0" w:color="auto"/>
            </w:tcBorders>
            <w:shd w:val="clear" w:color="auto" w:fill="DDEBF7"/>
            <w:tcMar>
              <w:top w:w="0" w:type="dxa"/>
              <w:left w:w="108" w:type="dxa"/>
              <w:bottom w:w="0" w:type="dxa"/>
              <w:right w:w="108" w:type="dxa"/>
            </w:tcMar>
            <w:vAlign w:val="bottom"/>
            <w:hideMark/>
          </w:tcPr>
          <w:p w14:paraId="5D099DF2" w14:textId="77777777" w:rsidR="00677C2F" w:rsidRDefault="00677C2F" w:rsidP="003C286B">
            <w:pPr>
              <w:rPr>
                <w:rFonts w:ascii="Calibri" w:hAnsi="Calibri"/>
                <w:b/>
                <w:bCs/>
              </w:rPr>
            </w:pPr>
            <w:r>
              <w:rPr>
                <w:b/>
                <w:bCs/>
              </w:rPr>
              <w:t>Assistantship (Teaching or Research or combined)</w:t>
            </w:r>
          </w:p>
        </w:tc>
        <w:tc>
          <w:tcPr>
            <w:tcW w:w="4805"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54FD41BA" w14:textId="77777777" w:rsidR="00677C2F" w:rsidRDefault="00677C2F" w:rsidP="003C286B">
            <w:pPr>
              <w:rPr>
                <w:rFonts w:ascii="Calibri" w:hAnsi="Calibri"/>
                <w:b/>
                <w:bCs/>
              </w:rPr>
            </w:pPr>
            <w:r>
              <w:rPr>
                <w:b/>
                <w:bCs/>
              </w:rPr>
              <w:t xml:space="preserve">$                                 17,000.00 </w:t>
            </w:r>
          </w:p>
        </w:tc>
      </w:tr>
      <w:tr w:rsidR="00677C2F" w14:paraId="0067761B" w14:textId="77777777" w:rsidTr="00F03AC0">
        <w:trPr>
          <w:trHeight w:val="290"/>
          <w:jc w:val="center"/>
        </w:trPr>
        <w:tc>
          <w:tcPr>
            <w:tcW w:w="45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38600C" w14:textId="77777777" w:rsidR="00677C2F" w:rsidRDefault="00677C2F" w:rsidP="003C286B">
            <w:pPr>
              <w:rPr>
                <w:rFonts w:ascii="Calibri" w:hAnsi="Calibri"/>
                <w:b/>
                <w:bCs/>
              </w:rPr>
            </w:pPr>
            <w:r>
              <w:rPr>
                <w:b/>
                <w:bCs/>
              </w:rPr>
              <w:t> Graduate School Scholarship</w:t>
            </w:r>
          </w:p>
        </w:tc>
        <w:tc>
          <w:tcPr>
            <w:tcW w:w="48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C98E5D" w14:textId="77777777" w:rsidR="00677C2F" w:rsidRDefault="00677C2F" w:rsidP="003C286B">
            <w:pPr>
              <w:rPr>
                <w:rFonts w:ascii="Calibri" w:hAnsi="Calibri"/>
                <w:b/>
                <w:bCs/>
              </w:rPr>
            </w:pPr>
            <w:r>
              <w:rPr>
                <w:b/>
                <w:bCs/>
              </w:rPr>
              <w:t xml:space="preserve">$                                    2,000.00 </w:t>
            </w:r>
          </w:p>
        </w:tc>
      </w:tr>
      <w:tr w:rsidR="00677C2F" w14:paraId="493524F1" w14:textId="77777777" w:rsidTr="00F03AC0">
        <w:trPr>
          <w:trHeight w:val="290"/>
          <w:jc w:val="center"/>
        </w:trPr>
        <w:tc>
          <w:tcPr>
            <w:tcW w:w="4545" w:type="dxa"/>
            <w:tcBorders>
              <w:top w:val="nil"/>
              <w:left w:val="single" w:sz="8" w:space="0" w:color="auto"/>
              <w:bottom w:val="single" w:sz="8" w:space="0" w:color="auto"/>
              <w:right w:val="single" w:sz="8" w:space="0" w:color="auto"/>
            </w:tcBorders>
            <w:shd w:val="clear" w:color="auto" w:fill="DDEBF7"/>
            <w:tcMar>
              <w:top w:w="0" w:type="dxa"/>
              <w:left w:w="108" w:type="dxa"/>
              <w:bottom w:w="0" w:type="dxa"/>
              <w:right w:w="108" w:type="dxa"/>
            </w:tcMar>
            <w:vAlign w:val="bottom"/>
            <w:hideMark/>
          </w:tcPr>
          <w:p w14:paraId="1C2AA800" w14:textId="77777777" w:rsidR="00677C2F" w:rsidRDefault="00677C2F" w:rsidP="003C286B">
            <w:pPr>
              <w:rPr>
                <w:rFonts w:ascii="Calibri" w:hAnsi="Calibri"/>
                <w:b/>
                <w:bCs/>
              </w:rPr>
            </w:pPr>
            <w:r>
              <w:rPr>
                <w:b/>
                <w:bCs/>
              </w:rPr>
              <w:t>Tuition Scholarship  (50%)</w:t>
            </w:r>
          </w:p>
        </w:tc>
        <w:tc>
          <w:tcPr>
            <w:tcW w:w="4805"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2B7BD8B3" w14:textId="77777777" w:rsidR="00677C2F" w:rsidRDefault="00677C2F" w:rsidP="003C286B">
            <w:pPr>
              <w:rPr>
                <w:rFonts w:ascii="Calibri" w:hAnsi="Calibri"/>
                <w:b/>
                <w:bCs/>
              </w:rPr>
            </w:pPr>
            <w:r>
              <w:rPr>
                <w:b/>
                <w:bCs/>
              </w:rPr>
              <w:t xml:space="preserve">$                                    5,600.00 </w:t>
            </w:r>
          </w:p>
        </w:tc>
      </w:tr>
      <w:tr w:rsidR="00677C2F" w14:paraId="174AB424" w14:textId="77777777" w:rsidTr="00F03AC0">
        <w:trPr>
          <w:trHeight w:val="290"/>
          <w:jc w:val="center"/>
        </w:trPr>
        <w:tc>
          <w:tcPr>
            <w:tcW w:w="45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D70A32" w14:textId="77777777" w:rsidR="00677C2F" w:rsidRDefault="00677C2F" w:rsidP="003C286B">
            <w:pPr>
              <w:rPr>
                <w:rFonts w:ascii="Calibri" w:hAnsi="Calibri"/>
                <w:b/>
                <w:bCs/>
              </w:rPr>
            </w:pPr>
            <w:r>
              <w:rPr>
                <w:b/>
                <w:bCs/>
              </w:rPr>
              <w:t>Total Doctoral Student Support</w:t>
            </w:r>
          </w:p>
        </w:tc>
        <w:tc>
          <w:tcPr>
            <w:tcW w:w="48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AECF12" w14:textId="77777777" w:rsidR="00677C2F" w:rsidRDefault="00677C2F" w:rsidP="003C286B">
            <w:pPr>
              <w:rPr>
                <w:rFonts w:ascii="Calibri" w:hAnsi="Calibri"/>
                <w:b/>
                <w:bCs/>
              </w:rPr>
            </w:pPr>
            <w:r>
              <w:rPr>
                <w:b/>
                <w:bCs/>
              </w:rPr>
              <w:t xml:space="preserve">$                                 24,600.00 </w:t>
            </w:r>
          </w:p>
        </w:tc>
      </w:tr>
    </w:tbl>
    <w:p w14:paraId="59977AD8" w14:textId="77777777" w:rsidR="00567EBA" w:rsidRDefault="00567EBA" w:rsidP="00200B29">
      <w:pPr>
        <w:ind w:left="0"/>
        <w:rPr>
          <w:b/>
          <w:bCs/>
        </w:rPr>
      </w:pPr>
    </w:p>
    <w:p w14:paraId="27ED9150" w14:textId="50F81DAE" w:rsidR="00677C2F" w:rsidRPr="003C286B" w:rsidRDefault="00677C2F" w:rsidP="00200B29">
      <w:pPr>
        <w:ind w:left="0"/>
        <w:rPr>
          <w:b/>
          <w:bCs/>
        </w:rPr>
      </w:pPr>
      <w:r w:rsidRPr="003C286B">
        <w:rPr>
          <w:b/>
          <w:bCs/>
        </w:rPr>
        <w:lastRenderedPageBreak/>
        <w:t>Research and Teaching Assistantships</w:t>
      </w:r>
    </w:p>
    <w:p w14:paraId="5FEC616F" w14:textId="166A7E71" w:rsidR="00677C2F" w:rsidRPr="003C286B" w:rsidRDefault="00677C2F" w:rsidP="00200B29">
      <w:pPr>
        <w:ind w:left="0"/>
        <w:rPr>
          <w:b/>
          <w:szCs w:val="24"/>
        </w:rPr>
      </w:pPr>
      <w:r w:rsidRPr="003C286B">
        <w:rPr>
          <w:szCs w:val="24"/>
        </w:rPr>
        <w:t xml:space="preserve">Doctoral students will also be appointed to either a Graduate Research Assistantship (GRA), renewable each year during the program, a Graduate Teaching Assistantship (GTA), or a combination of the two.  All Assistantships are based on 19.5 hours per week.  Assistantships will be provided for four years, pending satisfactory performance in coursework, and Research and/or Teaching Assistantship performance. </w:t>
      </w:r>
      <w:r w:rsidR="00567EBA">
        <w:rPr>
          <w:szCs w:val="24"/>
        </w:rPr>
        <w:t xml:space="preserve"> </w:t>
      </w:r>
      <w:r w:rsidRPr="003C286B">
        <w:rPr>
          <w:b/>
          <w:szCs w:val="24"/>
        </w:rPr>
        <w:t>During the term of all assistantship appointments, students may not seek or accept other part-time or full-time employment outside of the department or university</w:t>
      </w:r>
      <w:r w:rsidR="00567EBA">
        <w:rPr>
          <w:b/>
          <w:szCs w:val="24"/>
        </w:rPr>
        <w:t>.</w:t>
      </w:r>
      <w:r w:rsidRPr="003C286B">
        <w:rPr>
          <w:b/>
          <w:szCs w:val="24"/>
        </w:rPr>
        <w:t xml:space="preserve"> </w:t>
      </w:r>
    </w:p>
    <w:p w14:paraId="0A62C215" w14:textId="77777777" w:rsidR="00677C2F" w:rsidRPr="003C286B" w:rsidRDefault="00677C2F" w:rsidP="00F82607">
      <w:pPr>
        <w:spacing w:after="120" w:line="266" w:lineRule="auto"/>
        <w:ind w:left="720" w:firstLine="0"/>
      </w:pPr>
      <w:r w:rsidRPr="003C286B">
        <w:rPr>
          <w:u w:val="single"/>
        </w:rPr>
        <w:t>Student Responsibilities:</w:t>
      </w:r>
      <w:r w:rsidRPr="003C286B">
        <w:t xml:space="preserve"> Graduate assistants are expected to understand and comply with the responsibilities and conditions of the assistantship.  Assistants must be full time students, cannot be on probation, and are not allowed to have outside employment.  The student has the responsibility to work at the prearranged times, show up on time, perform the work in an efficient and accurate manner, and maintain good academic standing.  A student may be asked to perform work for other than the assigned faculty member if that faculty member is not utilizing the student fully.  </w:t>
      </w:r>
    </w:p>
    <w:p w14:paraId="0E2C109C" w14:textId="77777777" w:rsidR="003C286B" w:rsidRDefault="003C286B" w:rsidP="00567EBA">
      <w:pPr>
        <w:tabs>
          <w:tab w:val="left" w:pos="720"/>
        </w:tabs>
        <w:spacing w:after="0" w:line="266" w:lineRule="auto"/>
        <w:ind w:left="0" w:hanging="14"/>
      </w:pPr>
      <w:r w:rsidRPr="003C286B">
        <w:tab/>
      </w:r>
      <w:r w:rsidRPr="003C286B">
        <w:tab/>
      </w:r>
      <w:r w:rsidR="00677C2F" w:rsidRPr="003C286B">
        <w:rPr>
          <w:u w:val="single"/>
        </w:rPr>
        <w:t>Faculty Responsibilities</w:t>
      </w:r>
      <w:r w:rsidR="00677C2F" w:rsidRPr="003C286B">
        <w:t xml:space="preserve">.  Faculty members assigned a graduate assistant will provide the </w:t>
      </w:r>
    </w:p>
    <w:p w14:paraId="09BC628B" w14:textId="6C96A011" w:rsidR="00677C2F" w:rsidRPr="003C286B" w:rsidRDefault="00677C2F" w:rsidP="00F82607">
      <w:pPr>
        <w:tabs>
          <w:tab w:val="left" w:pos="720"/>
        </w:tabs>
        <w:spacing w:after="120" w:line="266" w:lineRule="auto"/>
        <w:ind w:left="720" w:firstLine="0"/>
      </w:pPr>
      <w:r w:rsidRPr="003C286B">
        <w:t>assistant, as much as possible, with tasks that will enhance the student's development, while at the same time utilizing the student's efforts to accomplish the mission of the University, the academic unit, and the training program.  Teaching Assistantship recipients will frequently have a mixture of didactic, research, and administrative responsibilities.  The faculty member should be considerate of the student's time and other obligations; that is, heavy demands on time should not be made on short notice and without the agreement of the student, and as much as possible time commitments should be evenly spread across the semester.</w:t>
      </w:r>
    </w:p>
    <w:p w14:paraId="1B1D29D8" w14:textId="6D222363" w:rsidR="00677C2F" w:rsidRDefault="00677C2F" w:rsidP="00F82607">
      <w:pPr>
        <w:ind w:left="720" w:firstLine="0"/>
      </w:pPr>
      <w:r w:rsidRPr="003C286B">
        <w:rPr>
          <w:u w:val="single"/>
        </w:rPr>
        <w:t>Resolution of Difficulties</w:t>
      </w:r>
      <w:r w:rsidRPr="003C286B">
        <w:t xml:space="preserve">.  In the event that disagreements or dissatisfactions arise between a faculty member and a graduate assistant, they should make reasonable efforts together to resolve those differences through discussion and collaboration.  The DCT, Department Chair, or Dean of the College of Education and Psychology may be called upon to informally assist in resolving any problems.  If a problem continues the student or the faculty member may make a written formal complaint to the appropriate area/department under the Grievance Policy or as part of Program Retention </w:t>
      </w:r>
      <w:r w:rsidR="00567EBA">
        <w:t xml:space="preserve">and Evaluation </w:t>
      </w:r>
      <w:r w:rsidRPr="003C286B">
        <w:t>Policy.  Possible resolutions include: 1) make no changes, 2) change the assistantship assignment, 3) referral to the Clinical Psychology Program Committee for resolution, or 4) terminate the assistantship.</w:t>
      </w:r>
      <w:r w:rsidRPr="00771E10">
        <w:t xml:space="preserve">  </w:t>
      </w:r>
    </w:p>
    <w:p w14:paraId="48DAF18D" w14:textId="77777777" w:rsidR="00677C2F" w:rsidRPr="00D10081" w:rsidRDefault="00677C2F" w:rsidP="00200B29">
      <w:pPr>
        <w:ind w:left="0"/>
        <w:rPr>
          <w:b/>
          <w:szCs w:val="24"/>
        </w:rPr>
      </w:pPr>
      <w:r w:rsidRPr="00D10081">
        <w:rPr>
          <w:b/>
          <w:szCs w:val="24"/>
        </w:rPr>
        <w:t>General Financial Aid</w:t>
      </w:r>
    </w:p>
    <w:p w14:paraId="12717CE7" w14:textId="77777777" w:rsidR="00677C2F" w:rsidRPr="00D10081" w:rsidRDefault="00677C2F" w:rsidP="00200B29">
      <w:pPr>
        <w:ind w:left="0"/>
        <w:rPr>
          <w:szCs w:val="24"/>
        </w:rPr>
      </w:pPr>
      <w:r w:rsidRPr="00D10081">
        <w:rPr>
          <w:szCs w:val="24"/>
        </w:rPr>
        <w:t xml:space="preserve">Domestic graduate students that have been fully, provisionally, or conditionally admitted into a degree-seeking program may be eligible for financial aid. Post-Baccalaureate Non-Degree, Graduate Non-Degree, and Certification students are ineligible for financial aid and/or scholarships. The primary purpose of financial aid programs is to assist eligible students with paying educational costs. These federal, state, and institutional funds provide assistance to students who would otherwise be unable to attend college. An applicant’s need for financial aid is analyzed on an individual basis and need is determined by subtracting the expected family contribution from the estimated educational costs. Applications for financial aid are accepted and considered without </w:t>
      </w:r>
      <w:r w:rsidRPr="00D10081">
        <w:rPr>
          <w:szCs w:val="24"/>
        </w:rPr>
        <w:lastRenderedPageBreak/>
        <w:t>discrimination on any basis prohibited by law, including, but not limited to, race, color, age, national origin, sex, veteran status, religion, or disability.</w:t>
      </w:r>
    </w:p>
    <w:p w14:paraId="26D152C1" w14:textId="77777777" w:rsidR="00677C2F" w:rsidRDefault="00677C2F" w:rsidP="00200B29">
      <w:pPr>
        <w:ind w:left="0"/>
        <w:rPr>
          <w:szCs w:val="24"/>
        </w:rPr>
      </w:pPr>
      <w:r w:rsidRPr="00D10081">
        <w:rPr>
          <w:szCs w:val="24"/>
        </w:rPr>
        <w:t>Students subject to selective service registration will be required to file a statement that the student has registered or is exempt from selective service registration in order to be eligible to apply for federal and/or state financial aid.</w:t>
      </w:r>
    </w:p>
    <w:p w14:paraId="47608FBA" w14:textId="5FC92DF6" w:rsidR="00677C2F" w:rsidRDefault="00677C2F" w:rsidP="00200B29">
      <w:pPr>
        <w:ind w:left="0"/>
        <w:rPr>
          <w:szCs w:val="24"/>
        </w:rPr>
      </w:pPr>
    </w:p>
    <w:p w14:paraId="5E76B5B3" w14:textId="2FB01275" w:rsidR="00677C2F" w:rsidRPr="00D10081" w:rsidRDefault="00677C2F" w:rsidP="00F82607">
      <w:pPr>
        <w:ind w:left="0"/>
        <w:jc w:val="center"/>
        <w:rPr>
          <w:b/>
          <w:szCs w:val="24"/>
          <w:u w:val="single"/>
        </w:rPr>
      </w:pPr>
      <w:r w:rsidRPr="00D10081">
        <w:rPr>
          <w:b/>
          <w:szCs w:val="24"/>
          <w:u w:val="single"/>
        </w:rPr>
        <w:t>Applying for Financial Aid</w:t>
      </w:r>
    </w:p>
    <w:p w14:paraId="0B2579C9" w14:textId="77777777" w:rsidR="00677C2F" w:rsidRPr="00D10081" w:rsidRDefault="00677C2F" w:rsidP="00200B29">
      <w:pPr>
        <w:ind w:left="0"/>
        <w:rPr>
          <w:szCs w:val="24"/>
        </w:rPr>
      </w:pPr>
      <w:r w:rsidRPr="00D10081">
        <w:rPr>
          <w:szCs w:val="24"/>
        </w:rPr>
        <w:t>The student is responsible for proper completion and submission of all required documents. Students applying for most federal and state financial aid programs must demonstrate financial need.</w:t>
      </w:r>
    </w:p>
    <w:p w14:paraId="37BDBAC2" w14:textId="77777777" w:rsidR="00677C2F" w:rsidRPr="00D10081" w:rsidRDefault="00677C2F" w:rsidP="00200B29">
      <w:pPr>
        <w:ind w:left="0" w:firstLine="720"/>
        <w:rPr>
          <w:szCs w:val="24"/>
        </w:rPr>
      </w:pPr>
      <w:r w:rsidRPr="00D10081">
        <w:rPr>
          <w:szCs w:val="24"/>
        </w:rPr>
        <w:t>Applicants must:</w:t>
      </w:r>
    </w:p>
    <w:p w14:paraId="4E1DA12D" w14:textId="260C009B" w:rsidR="00677C2F" w:rsidRPr="00F82607" w:rsidRDefault="00677C2F" w:rsidP="004A0130">
      <w:pPr>
        <w:pStyle w:val="ListParagraph"/>
        <w:numPr>
          <w:ilvl w:val="0"/>
          <w:numId w:val="34"/>
        </w:numPr>
        <w:rPr>
          <w:rFonts w:ascii="Times New Roman" w:hAnsi="Times New Roman" w:cs="Times New Roman"/>
          <w:sz w:val="24"/>
          <w:szCs w:val="24"/>
        </w:rPr>
      </w:pPr>
      <w:r w:rsidRPr="00F82607">
        <w:rPr>
          <w:rFonts w:ascii="Times New Roman" w:hAnsi="Times New Roman" w:cs="Times New Roman"/>
          <w:sz w:val="24"/>
          <w:szCs w:val="24"/>
        </w:rPr>
        <w:t>complete the Free Application for Federal Student Aid (FAFSA), available online at</w:t>
      </w:r>
      <w:r w:rsidR="00F82607" w:rsidRPr="00F82607">
        <w:rPr>
          <w:rFonts w:ascii="Times New Roman" w:hAnsi="Times New Roman" w:cs="Times New Roman"/>
          <w:sz w:val="24"/>
          <w:szCs w:val="24"/>
        </w:rPr>
        <w:t xml:space="preserve"> </w:t>
      </w:r>
      <w:r w:rsidRPr="00F82607">
        <w:rPr>
          <w:rFonts w:ascii="Times New Roman" w:hAnsi="Times New Roman" w:cs="Times New Roman"/>
          <w:sz w:val="24"/>
          <w:szCs w:val="24"/>
        </w:rPr>
        <w:t>https://fafsa.gov/;</w:t>
      </w:r>
    </w:p>
    <w:p w14:paraId="61BD169C" w14:textId="77777777" w:rsidR="00677C2F" w:rsidRPr="00F82607" w:rsidRDefault="00677C2F" w:rsidP="004A0130">
      <w:pPr>
        <w:pStyle w:val="ListParagraph"/>
        <w:numPr>
          <w:ilvl w:val="0"/>
          <w:numId w:val="34"/>
        </w:numPr>
        <w:rPr>
          <w:rFonts w:ascii="Times New Roman" w:hAnsi="Times New Roman" w:cs="Times New Roman"/>
          <w:sz w:val="24"/>
          <w:szCs w:val="24"/>
        </w:rPr>
      </w:pPr>
      <w:r w:rsidRPr="00F82607">
        <w:rPr>
          <w:rFonts w:ascii="Times New Roman" w:hAnsi="Times New Roman" w:cs="Times New Roman"/>
          <w:sz w:val="24"/>
          <w:szCs w:val="24"/>
        </w:rPr>
        <w:t xml:space="preserve">be a U.S. Citizen, U.S. National, or U.S. Permanent Resident; </w:t>
      </w:r>
    </w:p>
    <w:p w14:paraId="2E1941A7" w14:textId="77777777" w:rsidR="00677C2F" w:rsidRPr="00F82607" w:rsidRDefault="00677C2F" w:rsidP="004A0130">
      <w:pPr>
        <w:pStyle w:val="ListParagraph"/>
        <w:numPr>
          <w:ilvl w:val="0"/>
          <w:numId w:val="34"/>
        </w:numPr>
        <w:rPr>
          <w:rFonts w:ascii="Times New Roman" w:hAnsi="Times New Roman" w:cs="Times New Roman"/>
          <w:sz w:val="24"/>
          <w:szCs w:val="24"/>
        </w:rPr>
      </w:pPr>
      <w:r w:rsidRPr="00F82607">
        <w:rPr>
          <w:rFonts w:ascii="Times New Roman" w:hAnsi="Times New Roman" w:cs="Times New Roman"/>
          <w:sz w:val="24"/>
          <w:szCs w:val="24"/>
        </w:rPr>
        <w:t xml:space="preserve">be admitted to the University as a regular student and enroll in a degree-seeking program; </w:t>
      </w:r>
    </w:p>
    <w:p w14:paraId="19F87B7D" w14:textId="77777777" w:rsidR="00677C2F" w:rsidRPr="00F82607" w:rsidRDefault="00677C2F" w:rsidP="004A0130">
      <w:pPr>
        <w:pStyle w:val="ListParagraph"/>
        <w:numPr>
          <w:ilvl w:val="0"/>
          <w:numId w:val="34"/>
        </w:numPr>
        <w:rPr>
          <w:rFonts w:ascii="Times New Roman" w:hAnsi="Times New Roman" w:cs="Times New Roman"/>
          <w:sz w:val="24"/>
          <w:szCs w:val="24"/>
        </w:rPr>
      </w:pPr>
      <w:r w:rsidRPr="00F82607">
        <w:rPr>
          <w:rFonts w:ascii="Times New Roman" w:hAnsi="Times New Roman" w:cs="Times New Roman"/>
          <w:sz w:val="24"/>
          <w:szCs w:val="24"/>
        </w:rPr>
        <w:t xml:space="preserve">maintain satisfactory academic progress (qualitative and quantitative); </w:t>
      </w:r>
    </w:p>
    <w:p w14:paraId="6CA61963" w14:textId="77777777" w:rsidR="00677C2F" w:rsidRPr="00F82607" w:rsidRDefault="00677C2F" w:rsidP="004A0130">
      <w:pPr>
        <w:pStyle w:val="ListParagraph"/>
        <w:numPr>
          <w:ilvl w:val="0"/>
          <w:numId w:val="34"/>
        </w:numPr>
        <w:rPr>
          <w:rFonts w:ascii="Times New Roman" w:hAnsi="Times New Roman" w:cs="Times New Roman"/>
          <w:sz w:val="24"/>
          <w:szCs w:val="24"/>
        </w:rPr>
      </w:pPr>
      <w:r w:rsidRPr="00F82607">
        <w:rPr>
          <w:rFonts w:ascii="Times New Roman" w:hAnsi="Times New Roman" w:cs="Times New Roman"/>
          <w:sz w:val="24"/>
          <w:szCs w:val="24"/>
        </w:rPr>
        <w:t xml:space="preserve">meet all federal and state program requirements. </w:t>
      </w:r>
    </w:p>
    <w:p w14:paraId="3B28E6E6" w14:textId="0C0D14E5" w:rsidR="00677C2F" w:rsidRPr="00D10081" w:rsidRDefault="00677C2F" w:rsidP="00F82607">
      <w:pPr>
        <w:ind w:left="0" w:firstLine="0"/>
        <w:jc w:val="center"/>
        <w:rPr>
          <w:b/>
          <w:szCs w:val="24"/>
          <w:u w:val="single"/>
        </w:rPr>
      </w:pPr>
      <w:r w:rsidRPr="00D10081">
        <w:rPr>
          <w:b/>
          <w:szCs w:val="24"/>
          <w:u w:val="single"/>
        </w:rPr>
        <w:t>House Bill 1403/Senate Bill 1528 Students</w:t>
      </w:r>
    </w:p>
    <w:p w14:paraId="2B2EC9D1" w14:textId="77777777" w:rsidR="00677C2F" w:rsidRPr="00D10081" w:rsidRDefault="00677C2F" w:rsidP="004A0130">
      <w:pPr>
        <w:pStyle w:val="ListParagraph"/>
        <w:numPr>
          <w:ilvl w:val="0"/>
          <w:numId w:val="35"/>
        </w:numPr>
        <w:rPr>
          <w:rFonts w:ascii="Times New Roman" w:hAnsi="Times New Roman" w:cs="Times New Roman"/>
          <w:sz w:val="24"/>
          <w:szCs w:val="24"/>
        </w:rPr>
      </w:pPr>
      <w:r w:rsidRPr="00D10081">
        <w:rPr>
          <w:rFonts w:ascii="Times New Roman" w:hAnsi="Times New Roman" w:cs="Times New Roman"/>
          <w:sz w:val="24"/>
          <w:szCs w:val="24"/>
        </w:rPr>
        <w:t xml:space="preserve">must be classified as a Texas resident and eligible to pay in-state tuition rate (not due to receipt of a scholarship and/or waiver) </w:t>
      </w:r>
    </w:p>
    <w:p w14:paraId="3D011C9C" w14:textId="77777777" w:rsidR="00677C2F" w:rsidRPr="00D10081" w:rsidRDefault="00677C2F" w:rsidP="004A0130">
      <w:pPr>
        <w:pStyle w:val="ListParagraph"/>
        <w:numPr>
          <w:ilvl w:val="0"/>
          <w:numId w:val="35"/>
        </w:numPr>
        <w:rPr>
          <w:rFonts w:ascii="Times New Roman" w:hAnsi="Times New Roman" w:cs="Times New Roman"/>
          <w:sz w:val="24"/>
          <w:szCs w:val="24"/>
        </w:rPr>
      </w:pPr>
      <w:r w:rsidRPr="00D10081">
        <w:rPr>
          <w:rFonts w:ascii="Times New Roman" w:hAnsi="Times New Roman" w:cs="Times New Roman"/>
          <w:sz w:val="24"/>
          <w:szCs w:val="24"/>
        </w:rPr>
        <w:t xml:space="preserve">must register with Selective Service (males 18 and 25 years old) </w:t>
      </w:r>
    </w:p>
    <w:p w14:paraId="6EB363A9" w14:textId="77777777" w:rsidR="00677C2F" w:rsidRPr="00D10081" w:rsidRDefault="00677C2F" w:rsidP="004A0130">
      <w:pPr>
        <w:pStyle w:val="ListParagraph"/>
        <w:numPr>
          <w:ilvl w:val="0"/>
          <w:numId w:val="35"/>
        </w:numPr>
        <w:rPr>
          <w:rFonts w:ascii="Times New Roman" w:hAnsi="Times New Roman" w:cs="Times New Roman"/>
          <w:sz w:val="24"/>
          <w:szCs w:val="24"/>
        </w:rPr>
      </w:pPr>
      <w:r w:rsidRPr="00D10081">
        <w:rPr>
          <w:rFonts w:ascii="Times New Roman" w:hAnsi="Times New Roman" w:cs="Times New Roman"/>
          <w:sz w:val="24"/>
          <w:szCs w:val="24"/>
        </w:rPr>
        <w:t>must complete the TASFA financial aid application to be considered for the TEXAS grant</w:t>
      </w:r>
    </w:p>
    <w:p w14:paraId="7303462C" w14:textId="77777777" w:rsidR="00677C2F" w:rsidRPr="00F82607" w:rsidRDefault="00677C2F" w:rsidP="004A0130">
      <w:pPr>
        <w:pStyle w:val="ListParagraph"/>
        <w:numPr>
          <w:ilvl w:val="0"/>
          <w:numId w:val="35"/>
        </w:numPr>
        <w:rPr>
          <w:szCs w:val="24"/>
        </w:rPr>
      </w:pPr>
      <w:r w:rsidRPr="00F82607">
        <w:rPr>
          <w:szCs w:val="24"/>
        </w:rPr>
        <w:t>State Grant and Scholarship Programs - Priority deadline date for complete FAFSA submission is January 15.</w:t>
      </w:r>
    </w:p>
    <w:p w14:paraId="5FA808E2" w14:textId="77777777" w:rsidR="00677C2F" w:rsidRPr="00F82607" w:rsidRDefault="00677C2F" w:rsidP="004A0130">
      <w:pPr>
        <w:pStyle w:val="ListParagraph"/>
        <w:numPr>
          <w:ilvl w:val="0"/>
          <w:numId w:val="35"/>
        </w:numPr>
        <w:rPr>
          <w:szCs w:val="24"/>
        </w:rPr>
      </w:pPr>
      <w:r w:rsidRPr="00F82607">
        <w:rPr>
          <w:szCs w:val="24"/>
        </w:rPr>
        <w:t>Federal and Institutional Financial Aid Programs - Priority deadline date for FAFSA submission is January 15th for Fall and November 1st for Spring.</w:t>
      </w:r>
    </w:p>
    <w:p w14:paraId="6E42D281" w14:textId="77777777" w:rsidR="00F82607" w:rsidRDefault="00F82607" w:rsidP="00F82607">
      <w:pPr>
        <w:pStyle w:val="Heading1"/>
        <w:ind w:left="0"/>
        <w:jc w:val="center"/>
        <w:rPr>
          <w:szCs w:val="24"/>
        </w:rPr>
      </w:pPr>
    </w:p>
    <w:p w14:paraId="4C69AC87" w14:textId="7C0F33CA" w:rsidR="00677C2F" w:rsidRDefault="00677C2F" w:rsidP="00F82607">
      <w:pPr>
        <w:pStyle w:val="Heading1"/>
        <w:ind w:left="0"/>
        <w:jc w:val="center"/>
        <w:rPr>
          <w:szCs w:val="24"/>
        </w:rPr>
      </w:pPr>
      <w:r w:rsidRPr="00D10081">
        <w:rPr>
          <w:szCs w:val="24"/>
        </w:rPr>
        <w:t>Award offers are contingent upon financial need and continued funding from each federal, state, and institutional program.</w:t>
      </w:r>
    </w:p>
    <w:p w14:paraId="52FC59D3" w14:textId="77777777" w:rsidR="00F82607" w:rsidRDefault="00F82607" w:rsidP="00200B29">
      <w:pPr>
        <w:spacing w:after="1" w:line="258" w:lineRule="auto"/>
        <w:ind w:left="10" w:right="724"/>
        <w:jc w:val="center"/>
        <w:rPr>
          <w:b/>
        </w:rPr>
      </w:pPr>
    </w:p>
    <w:p w14:paraId="736F2F9A" w14:textId="77777777" w:rsidR="00F82607" w:rsidRDefault="00F82607" w:rsidP="00200B29">
      <w:pPr>
        <w:spacing w:after="1" w:line="258" w:lineRule="auto"/>
        <w:ind w:left="10" w:right="724"/>
        <w:jc w:val="center"/>
        <w:rPr>
          <w:b/>
        </w:rPr>
      </w:pPr>
    </w:p>
    <w:p w14:paraId="1B558C48" w14:textId="77777777" w:rsidR="00F82607" w:rsidRDefault="00F82607" w:rsidP="00200B29">
      <w:pPr>
        <w:spacing w:after="1" w:line="258" w:lineRule="auto"/>
        <w:ind w:left="10" w:right="724"/>
        <w:jc w:val="center"/>
        <w:rPr>
          <w:b/>
        </w:rPr>
      </w:pPr>
    </w:p>
    <w:p w14:paraId="02B102CB" w14:textId="77777777" w:rsidR="00F82607" w:rsidRDefault="00F82607" w:rsidP="00200B29">
      <w:pPr>
        <w:spacing w:after="1" w:line="258" w:lineRule="auto"/>
        <w:ind w:left="10" w:right="724"/>
        <w:jc w:val="center"/>
        <w:rPr>
          <w:b/>
        </w:rPr>
      </w:pPr>
    </w:p>
    <w:p w14:paraId="4458F1CC" w14:textId="20031BB5" w:rsidR="00F82607" w:rsidRDefault="00F82607" w:rsidP="00721F8A">
      <w:pPr>
        <w:spacing w:after="1" w:line="258" w:lineRule="auto"/>
        <w:ind w:left="0" w:right="724" w:firstLine="0"/>
        <w:rPr>
          <w:b/>
        </w:rPr>
      </w:pPr>
    </w:p>
    <w:p w14:paraId="324AA6BA" w14:textId="74EAFB58" w:rsidR="00C31A10" w:rsidRDefault="00C31A10" w:rsidP="00721F8A">
      <w:pPr>
        <w:spacing w:after="1" w:line="258" w:lineRule="auto"/>
        <w:ind w:left="0" w:right="724" w:firstLine="0"/>
        <w:rPr>
          <w:b/>
        </w:rPr>
      </w:pPr>
    </w:p>
    <w:p w14:paraId="75B94DA3" w14:textId="60E44AFE" w:rsidR="00C31A10" w:rsidRDefault="00C31A10" w:rsidP="00721F8A">
      <w:pPr>
        <w:spacing w:after="1" w:line="258" w:lineRule="auto"/>
        <w:ind w:left="0" w:right="724" w:firstLine="0"/>
        <w:rPr>
          <w:b/>
        </w:rPr>
      </w:pPr>
    </w:p>
    <w:p w14:paraId="311DD7F4" w14:textId="60F271C6" w:rsidR="00C31A10" w:rsidRDefault="00C31A10" w:rsidP="00721F8A">
      <w:pPr>
        <w:spacing w:after="1" w:line="258" w:lineRule="auto"/>
        <w:ind w:left="0" w:right="724" w:firstLine="0"/>
        <w:rPr>
          <w:b/>
        </w:rPr>
      </w:pPr>
    </w:p>
    <w:p w14:paraId="5003935E" w14:textId="77777777" w:rsidR="00C31A10" w:rsidRDefault="00C31A10" w:rsidP="00721F8A">
      <w:pPr>
        <w:spacing w:after="1" w:line="258" w:lineRule="auto"/>
        <w:ind w:left="0" w:right="724" w:firstLine="0"/>
        <w:rPr>
          <w:b/>
        </w:rPr>
      </w:pPr>
    </w:p>
    <w:p w14:paraId="0813838C" w14:textId="77777777" w:rsidR="00721F8A" w:rsidRDefault="00721F8A" w:rsidP="00721F8A">
      <w:pPr>
        <w:spacing w:after="1" w:line="258" w:lineRule="auto"/>
        <w:ind w:left="0" w:right="724" w:firstLine="0"/>
        <w:rPr>
          <w:b/>
        </w:rPr>
      </w:pPr>
    </w:p>
    <w:p w14:paraId="0D0C9C80" w14:textId="2A46A8DF" w:rsidR="00854D6B" w:rsidRDefault="00525935" w:rsidP="00200B29">
      <w:pPr>
        <w:spacing w:after="1" w:line="258" w:lineRule="auto"/>
        <w:ind w:left="10" w:right="724"/>
        <w:jc w:val="center"/>
      </w:pPr>
      <w:r>
        <w:rPr>
          <w:b/>
        </w:rPr>
        <w:lastRenderedPageBreak/>
        <w:t>Graduate School Policies</w:t>
      </w:r>
      <w:r>
        <w:t xml:space="preserve"> </w:t>
      </w:r>
    </w:p>
    <w:p w14:paraId="37DC8BBB" w14:textId="77777777" w:rsidR="00854D6B" w:rsidRDefault="00525935" w:rsidP="00200B29">
      <w:pPr>
        <w:spacing w:after="158" w:line="259" w:lineRule="auto"/>
        <w:ind w:left="0" w:right="0" w:firstLine="0"/>
        <w:jc w:val="center"/>
      </w:pPr>
      <w:r>
        <w:rPr>
          <w:b/>
        </w:rPr>
        <w:t xml:space="preserve"> </w:t>
      </w:r>
      <w:r>
        <w:t xml:space="preserve"> </w:t>
      </w:r>
    </w:p>
    <w:p w14:paraId="22E94560" w14:textId="77777777" w:rsidR="00854D6B" w:rsidRDefault="00525935" w:rsidP="00200B29">
      <w:pPr>
        <w:pStyle w:val="Heading1"/>
        <w:ind w:left="0"/>
      </w:pPr>
      <w:r>
        <w:t xml:space="preserve">Family Educational Rights and Privacy Act (FERPA) Policy  </w:t>
      </w:r>
    </w:p>
    <w:p w14:paraId="6A172F71" w14:textId="77777777" w:rsidR="00854D6B" w:rsidRDefault="00525935" w:rsidP="00200B29">
      <w:pPr>
        <w:ind w:left="0" w:right="38"/>
      </w:pPr>
      <w:r>
        <w:t>The Family Educational Rights and Privacy Act (FERPA), 20 U.S.C. §1232g, and the Texas Public Information Act, Texas Government Code §552.001 et seq., are respectively a federal and state law that mandate the review and disclosure of student educational records. The University will not permit access to or the release of personally identifiable information contained in student education records without the written consent of the student to any party except for in specific, defined circumstances. Please visit the catalog link (found</w:t>
      </w:r>
      <w:hyperlink r:id="rId67">
        <w:r>
          <w:t xml:space="preserve"> </w:t>
        </w:r>
      </w:hyperlink>
      <w:hyperlink r:id="rId68">
        <w:r>
          <w:rPr>
            <w:color w:val="0000FF"/>
            <w:u w:val="single" w:color="0000FF"/>
          </w:rPr>
          <w:t>her</w:t>
        </w:r>
      </w:hyperlink>
      <w:hyperlink r:id="rId69">
        <w:r>
          <w:rPr>
            <w:color w:val="0000FF"/>
            <w:u w:val="single" w:color="0000FF"/>
          </w:rPr>
          <w:t>e</w:t>
        </w:r>
      </w:hyperlink>
      <w:hyperlink r:id="rId70">
        <w:r>
          <w:t xml:space="preserve">) </w:t>
        </w:r>
      </w:hyperlink>
      <w:r>
        <w:t xml:space="preserve">for a comprehensive outline of this policy.  </w:t>
      </w:r>
    </w:p>
    <w:p w14:paraId="5DEA90BA" w14:textId="0E816442" w:rsidR="00854D6B" w:rsidRDefault="00525935" w:rsidP="00567EBA">
      <w:pPr>
        <w:spacing w:after="153" w:line="259" w:lineRule="auto"/>
        <w:ind w:left="0" w:right="0" w:firstLine="0"/>
      </w:pPr>
      <w:r>
        <w:rPr>
          <w:b/>
        </w:rPr>
        <w:t xml:space="preserve"> </w:t>
      </w:r>
      <w:r>
        <w:t xml:space="preserve"> </w:t>
      </w:r>
      <w:r>
        <w:rPr>
          <w:b/>
        </w:rPr>
        <w:t xml:space="preserve">University Requirements for a Ph.D. </w:t>
      </w:r>
      <w:r>
        <w:t xml:space="preserve"> </w:t>
      </w:r>
    </w:p>
    <w:p w14:paraId="28A9D18F" w14:textId="77777777" w:rsidR="00F82607" w:rsidRDefault="00525935" w:rsidP="006E4AA7">
      <w:pPr>
        <w:numPr>
          <w:ilvl w:val="0"/>
          <w:numId w:val="5"/>
        </w:numPr>
        <w:spacing w:after="33"/>
        <w:ind w:left="1080" w:right="38" w:hanging="360"/>
      </w:pPr>
      <w:r>
        <w:t xml:space="preserve">Satisfactory completion of all coursework required by the plan of study.  </w:t>
      </w:r>
    </w:p>
    <w:p w14:paraId="0ABF2643" w14:textId="429CCF47" w:rsidR="00854D6B" w:rsidRDefault="00525935" w:rsidP="006E4AA7">
      <w:pPr>
        <w:numPr>
          <w:ilvl w:val="0"/>
          <w:numId w:val="5"/>
        </w:numPr>
        <w:spacing w:after="33"/>
        <w:ind w:left="1080" w:right="38" w:hanging="360"/>
      </w:pPr>
      <w:r>
        <w:t xml:space="preserve">Satisfactory completion of the Proficiency Examination.  </w:t>
      </w:r>
    </w:p>
    <w:p w14:paraId="490D1814" w14:textId="77777777" w:rsidR="00F82607" w:rsidRDefault="00525935" w:rsidP="006E4AA7">
      <w:pPr>
        <w:numPr>
          <w:ilvl w:val="0"/>
          <w:numId w:val="5"/>
        </w:numPr>
        <w:spacing w:after="83"/>
        <w:ind w:left="1080" w:right="38" w:hanging="360"/>
      </w:pPr>
      <w:r>
        <w:t xml:space="preserve">Completion of the required residency requirements before Candidacy is awarded.  </w:t>
      </w:r>
    </w:p>
    <w:p w14:paraId="3B024836" w14:textId="51C5EA17" w:rsidR="00F82607" w:rsidRDefault="00525935" w:rsidP="006E4AA7">
      <w:pPr>
        <w:numPr>
          <w:ilvl w:val="0"/>
          <w:numId w:val="5"/>
        </w:numPr>
        <w:spacing w:after="83"/>
        <w:ind w:left="1080" w:right="38" w:hanging="360"/>
      </w:pPr>
      <w:r>
        <w:t xml:space="preserve">Graduate cumulative grade point average of at least 3.0. </w:t>
      </w:r>
    </w:p>
    <w:p w14:paraId="46B22EDC" w14:textId="1F7D12DF" w:rsidR="00F82607" w:rsidRDefault="00525935" w:rsidP="006E4AA7">
      <w:pPr>
        <w:numPr>
          <w:ilvl w:val="0"/>
          <w:numId w:val="5"/>
        </w:numPr>
        <w:spacing w:after="83"/>
        <w:ind w:left="1080" w:right="38" w:hanging="360"/>
      </w:pPr>
      <w:r>
        <w:t xml:space="preserve">Satisfactory completion of the Oral Dissertation Defense. </w:t>
      </w:r>
    </w:p>
    <w:p w14:paraId="7102AD13" w14:textId="74242AF7" w:rsidR="00032045" w:rsidRDefault="00525935" w:rsidP="006E4AA7">
      <w:pPr>
        <w:numPr>
          <w:ilvl w:val="0"/>
          <w:numId w:val="5"/>
        </w:numPr>
        <w:spacing w:after="83"/>
        <w:ind w:left="1080" w:right="38" w:hanging="360"/>
      </w:pPr>
      <w:r>
        <w:t xml:space="preserve">Submission of an electronic version of the approved dissertation including the dissertation abstract and a copy of Human Subjects or Animal Subjects approval form (if required).  </w:t>
      </w:r>
    </w:p>
    <w:p w14:paraId="622B8106" w14:textId="0D9738B4" w:rsidR="00854D6B" w:rsidRDefault="00525935" w:rsidP="006E4AA7">
      <w:pPr>
        <w:numPr>
          <w:ilvl w:val="0"/>
          <w:numId w:val="5"/>
        </w:numPr>
        <w:spacing w:after="83"/>
        <w:ind w:left="1080" w:right="38" w:hanging="360"/>
      </w:pPr>
      <w:r>
        <w:t xml:space="preserve">Completion of Ph.D. degree requirements within five years after being admitted to candidacy.  </w:t>
      </w:r>
    </w:p>
    <w:p w14:paraId="3A01B539" w14:textId="77777777" w:rsidR="00854D6B" w:rsidRDefault="00525935" w:rsidP="006E4AA7">
      <w:pPr>
        <w:numPr>
          <w:ilvl w:val="0"/>
          <w:numId w:val="5"/>
        </w:numPr>
        <w:spacing w:after="31"/>
        <w:ind w:left="1080" w:right="38" w:hanging="360"/>
      </w:pPr>
      <w:r>
        <w:t xml:space="preserve">Follow the steps to apply for graduation on the Registrar’s Office website:  </w:t>
      </w:r>
    </w:p>
    <w:p w14:paraId="6E9210B7" w14:textId="2F7F7AB4" w:rsidR="00854D6B" w:rsidRDefault="00CF6E0E" w:rsidP="006E4AA7">
      <w:pPr>
        <w:ind w:left="1090" w:right="38"/>
      </w:pPr>
      <w:hyperlink r:id="rId71" w:history="1">
        <w:r w:rsidR="00032045" w:rsidRPr="00B60A83">
          <w:rPr>
            <w:rStyle w:val="Hyperlink"/>
          </w:rPr>
          <w:t>https://www.uttyler.edu/registrar/graduation/applying-for-graduation/?r=/registrar/graduation/applying_for_graduation.php</w:t>
        </w:r>
      </w:hyperlink>
      <w:r w:rsidR="00032045">
        <w:t xml:space="preserve"> </w:t>
      </w:r>
    </w:p>
    <w:p w14:paraId="0B496632" w14:textId="55A6B61A" w:rsidR="00854D6B" w:rsidRPr="00567EBA" w:rsidRDefault="00525935" w:rsidP="00567EBA">
      <w:pPr>
        <w:spacing w:after="158" w:line="259" w:lineRule="auto"/>
        <w:ind w:left="0" w:right="0" w:firstLine="0"/>
        <w:rPr>
          <w:b/>
          <w:bCs/>
        </w:rPr>
      </w:pPr>
      <w:r>
        <w:rPr>
          <w:b/>
        </w:rPr>
        <w:t xml:space="preserve"> </w:t>
      </w:r>
      <w:r w:rsidRPr="00567EBA">
        <w:rPr>
          <w:b/>
          <w:bCs/>
        </w:rPr>
        <w:t xml:space="preserve">Graduate Scholastic Load  </w:t>
      </w:r>
    </w:p>
    <w:p w14:paraId="19E23F0B" w14:textId="77777777" w:rsidR="00854D6B" w:rsidRDefault="00525935" w:rsidP="00200B29">
      <w:pPr>
        <w:spacing w:after="0"/>
        <w:ind w:left="0" w:right="38"/>
      </w:pPr>
      <w:r>
        <w:t xml:space="preserve">The minimum credit hour load to be considered a full-time graduate student is nine semester hours during the fall, spring, or summer semester. These can be any combination of graduate or undergraduate courses.  The maximum credit hour load permitted is 12 semester hours during the fall, spring, or summer semester.  In the summer semester sessions, students may not exceed 3 credit hours in the Short Summer session, 6 credit hours in each of the Summer I or Summer II sessions, or 12 credit hours in the Long Summer session.  In programs with registration in sessions in the fall and spring semesters, students may not exceed 6 credit hours in each of the </w:t>
      </w:r>
    </w:p>
    <w:p w14:paraId="1799494A" w14:textId="77777777" w:rsidR="00854D6B" w:rsidRDefault="00525935" w:rsidP="00200B29">
      <w:pPr>
        <w:ind w:left="0" w:right="38"/>
      </w:pPr>
      <w:r>
        <w:t xml:space="preserve">7Week 1 or 7-Week 2 sessions.  Enrollment status is defined in terms of semester credit hours.  </w:t>
      </w:r>
    </w:p>
    <w:p w14:paraId="6E9D4983" w14:textId="77777777" w:rsidR="00854D6B" w:rsidRDefault="00525935" w:rsidP="00200B29">
      <w:pPr>
        <w:spacing w:after="0"/>
        <w:ind w:left="0" w:right="38"/>
      </w:pPr>
      <w:r>
        <w:t xml:space="preserve">Enrollment Status per Financial Aid regulations (minimum credits required):  </w:t>
      </w:r>
    </w:p>
    <w:tbl>
      <w:tblPr>
        <w:tblStyle w:val="TableGrid"/>
        <w:tblW w:w="9753" w:type="dxa"/>
        <w:tblInd w:w="-898" w:type="dxa"/>
        <w:tblCellMar>
          <w:top w:w="177" w:type="dxa"/>
          <w:left w:w="115" w:type="dxa"/>
          <w:right w:w="115" w:type="dxa"/>
        </w:tblCellMar>
        <w:tblLook w:val="04A0" w:firstRow="1" w:lastRow="0" w:firstColumn="1" w:lastColumn="0" w:noHBand="0" w:noVBand="1"/>
      </w:tblPr>
      <w:tblGrid>
        <w:gridCol w:w="2275"/>
        <w:gridCol w:w="2062"/>
        <w:gridCol w:w="2343"/>
        <w:gridCol w:w="3073"/>
      </w:tblGrid>
      <w:tr w:rsidR="00854D6B" w14:paraId="08A59A7A" w14:textId="77777777" w:rsidTr="00200B29">
        <w:trPr>
          <w:trHeight w:val="943"/>
        </w:trPr>
        <w:tc>
          <w:tcPr>
            <w:tcW w:w="2275" w:type="dxa"/>
            <w:tcBorders>
              <w:top w:val="single" w:sz="4" w:space="0" w:color="000000"/>
              <w:left w:val="single" w:sz="4" w:space="0" w:color="000000"/>
              <w:bottom w:val="single" w:sz="4" w:space="0" w:color="000000"/>
              <w:right w:val="single" w:sz="4" w:space="0" w:color="000000"/>
            </w:tcBorders>
          </w:tcPr>
          <w:p w14:paraId="231A182F" w14:textId="77777777" w:rsidR="00854D6B" w:rsidRDefault="00525935">
            <w:pPr>
              <w:spacing w:after="0" w:line="259" w:lineRule="auto"/>
              <w:ind w:left="0" w:right="1" w:firstLine="0"/>
              <w:jc w:val="center"/>
            </w:pPr>
            <w:r>
              <w:rPr>
                <w:b/>
                <w:u w:val="single" w:color="000000"/>
              </w:rPr>
              <w:t>Full-Time</w:t>
            </w:r>
            <w:r>
              <w:rPr>
                <w:b/>
              </w:rPr>
              <w:t xml:space="preserve"> </w:t>
            </w:r>
            <w:r>
              <w:t xml:space="preserve"> </w:t>
            </w:r>
          </w:p>
        </w:tc>
        <w:tc>
          <w:tcPr>
            <w:tcW w:w="2062" w:type="dxa"/>
            <w:tcBorders>
              <w:top w:val="single" w:sz="4" w:space="0" w:color="000000"/>
              <w:left w:val="single" w:sz="4" w:space="0" w:color="000000"/>
              <w:bottom w:val="single" w:sz="4" w:space="0" w:color="000000"/>
              <w:right w:val="single" w:sz="4" w:space="0" w:color="000000"/>
            </w:tcBorders>
          </w:tcPr>
          <w:p w14:paraId="3B1E84A3" w14:textId="77777777" w:rsidR="00854D6B" w:rsidRDefault="00525935">
            <w:pPr>
              <w:spacing w:after="0" w:line="259" w:lineRule="auto"/>
              <w:ind w:left="0" w:right="1" w:firstLine="0"/>
              <w:jc w:val="center"/>
            </w:pPr>
            <w:r>
              <w:rPr>
                <w:b/>
                <w:u w:val="single" w:color="000000"/>
              </w:rPr>
              <w:t>3/4 Time</w:t>
            </w:r>
            <w:r>
              <w:rPr>
                <w:b/>
              </w:rPr>
              <w:t xml:space="preserve"> </w:t>
            </w:r>
            <w:r>
              <w:t xml:space="preserve"> </w:t>
            </w:r>
          </w:p>
        </w:tc>
        <w:tc>
          <w:tcPr>
            <w:tcW w:w="2343" w:type="dxa"/>
            <w:tcBorders>
              <w:top w:val="single" w:sz="4" w:space="0" w:color="000000"/>
              <w:left w:val="single" w:sz="4" w:space="0" w:color="000000"/>
              <w:bottom w:val="single" w:sz="4" w:space="0" w:color="000000"/>
              <w:right w:val="single" w:sz="4" w:space="0" w:color="000000"/>
            </w:tcBorders>
          </w:tcPr>
          <w:p w14:paraId="1CD33895" w14:textId="77777777" w:rsidR="00854D6B" w:rsidRDefault="00525935">
            <w:pPr>
              <w:spacing w:after="0" w:line="259" w:lineRule="auto"/>
              <w:ind w:left="0" w:right="4" w:firstLine="0"/>
              <w:jc w:val="center"/>
            </w:pPr>
            <w:r>
              <w:rPr>
                <w:b/>
                <w:u w:val="single" w:color="000000"/>
              </w:rPr>
              <w:t>Half-Time</w:t>
            </w:r>
            <w:r>
              <w:rPr>
                <w:b/>
              </w:rPr>
              <w:t xml:space="preserve"> </w:t>
            </w:r>
            <w:r>
              <w:t xml:space="preserve"> </w:t>
            </w:r>
          </w:p>
        </w:tc>
        <w:tc>
          <w:tcPr>
            <w:tcW w:w="3073" w:type="dxa"/>
            <w:tcBorders>
              <w:top w:val="single" w:sz="4" w:space="0" w:color="000000"/>
              <w:left w:val="single" w:sz="4" w:space="0" w:color="000000"/>
              <w:bottom w:val="single" w:sz="4" w:space="0" w:color="000000"/>
              <w:right w:val="single" w:sz="4" w:space="0" w:color="000000"/>
            </w:tcBorders>
          </w:tcPr>
          <w:p w14:paraId="6E2E7E06" w14:textId="77777777" w:rsidR="00854D6B" w:rsidRDefault="00525935">
            <w:pPr>
              <w:spacing w:after="0" w:line="259" w:lineRule="auto"/>
              <w:ind w:left="0" w:right="10" w:firstLine="0"/>
              <w:jc w:val="center"/>
            </w:pPr>
            <w:r>
              <w:rPr>
                <w:b/>
                <w:u w:val="single" w:color="000000"/>
              </w:rPr>
              <w:t>Less than Half</w:t>
            </w:r>
            <w:r>
              <w:rPr>
                <w:b/>
              </w:rPr>
              <w:t xml:space="preserve"> </w:t>
            </w:r>
            <w:r>
              <w:t xml:space="preserve"> </w:t>
            </w:r>
          </w:p>
        </w:tc>
      </w:tr>
      <w:tr w:rsidR="00854D6B" w14:paraId="7E780D17" w14:textId="77777777" w:rsidTr="00200B29">
        <w:trPr>
          <w:trHeight w:val="943"/>
        </w:trPr>
        <w:tc>
          <w:tcPr>
            <w:tcW w:w="2275" w:type="dxa"/>
            <w:tcBorders>
              <w:top w:val="single" w:sz="4" w:space="0" w:color="000000"/>
              <w:left w:val="single" w:sz="4" w:space="0" w:color="000000"/>
              <w:bottom w:val="single" w:sz="4" w:space="0" w:color="000000"/>
              <w:right w:val="single" w:sz="4" w:space="0" w:color="000000"/>
            </w:tcBorders>
          </w:tcPr>
          <w:p w14:paraId="5423FC2E" w14:textId="77777777" w:rsidR="00854D6B" w:rsidRDefault="00525935">
            <w:pPr>
              <w:spacing w:after="0" w:line="259" w:lineRule="auto"/>
              <w:ind w:left="5" w:right="0" w:firstLine="0"/>
              <w:jc w:val="center"/>
            </w:pPr>
            <w:r>
              <w:t xml:space="preserve">9  </w:t>
            </w:r>
          </w:p>
        </w:tc>
        <w:tc>
          <w:tcPr>
            <w:tcW w:w="2062" w:type="dxa"/>
            <w:tcBorders>
              <w:top w:val="single" w:sz="4" w:space="0" w:color="000000"/>
              <w:left w:val="single" w:sz="4" w:space="0" w:color="000000"/>
              <w:bottom w:val="single" w:sz="4" w:space="0" w:color="000000"/>
              <w:right w:val="single" w:sz="4" w:space="0" w:color="000000"/>
            </w:tcBorders>
          </w:tcPr>
          <w:p w14:paraId="038E63F4" w14:textId="77777777" w:rsidR="00854D6B" w:rsidRDefault="00525935">
            <w:pPr>
              <w:spacing w:after="0" w:line="259" w:lineRule="auto"/>
              <w:ind w:left="0" w:right="2" w:firstLine="0"/>
              <w:jc w:val="center"/>
            </w:pPr>
            <w:r>
              <w:t xml:space="preserve">7  </w:t>
            </w:r>
          </w:p>
        </w:tc>
        <w:tc>
          <w:tcPr>
            <w:tcW w:w="2343" w:type="dxa"/>
            <w:tcBorders>
              <w:top w:val="single" w:sz="4" w:space="0" w:color="000000"/>
              <w:left w:val="single" w:sz="4" w:space="0" w:color="000000"/>
              <w:bottom w:val="single" w:sz="4" w:space="0" w:color="000000"/>
              <w:right w:val="single" w:sz="4" w:space="0" w:color="000000"/>
            </w:tcBorders>
          </w:tcPr>
          <w:p w14:paraId="089D490F" w14:textId="77777777" w:rsidR="00854D6B" w:rsidRDefault="00525935">
            <w:pPr>
              <w:spacing w:after="0" w:line="259" w:lineRule="auto"/>
              <w:ind w:left="0" w:right="4" w:firstLine="0"/>
              <w:jc w:val="center"/>
            </w:pPr>
            <w:r>
              <w:t xml:space="preserve">6  </w:t>
            </w:r>
          </w:p>
        </w:tc>
        <w:tc>
          <w:tcPr>
            <w:tcW w:w="3073" w:type="dxa"/>
            <w:tcBorders>
              <w:top w:val="single" w:sz="4" w:space="0" w:color="000000"/>
              <w:left w:val="single" w:sz="4" w:space="0" w:color="000000"/>
              <w:bottom w:val="single" w:sz="4" w:space="0" w:color="000000"/>
              <w:right w:val="single" w:sz="4" w:space="0" w:color="000000"/>
            </w:tcBorders>
          </w:tcPr>
          <w:p w14:paraId="15086785" w14:textId="77777777" w:rsidR="00854D6B" w:rsidRDefault="00525935">
            <w:pPr>
              <w:spacing w:after="0" w:line="259" w:lineRule="auto"/>
              <w:ind w:left="0" w:right="5" w:firstLine="0"/>
              <w:jc w:val="center"/>
            </w:pPr>
            <w:r>
              <w:t xml:space="preserve">5 or fewer  </w:t>
            </w:r>
          </w:p>
        </w:tc>
      </w:tr>
    </w:tbl>
    <w:p w14:paraId="5E9B18E6" w14:textId="77777777" w:rsidR="00854D6B" w:rsidRDefault="00525935" w:rsidP="00200B29">
      <w:pPr>
        <w:spacing w:after="153" w:line="259" w:lineRule="auto"/>
        <w:ind w:left="0" w:right="0" w:firstLine="0"/>
      </w:pPr>
      <w:r>
        <w:rPr>
          <w:b/>
        </w:rPr>
        <w:t xml:space="preserve"> </w:t>
      </w:r>
      <w:r>
        <w:t xml:space="preserve"> </w:t>
      </w:r>
    </w:p>
    <w:p w14:paraId="7F171EF8" w14:textId="77777777" w:rsidR="00854D6B" w:rsidRDefault="00525935" w:rsidP="00200B29">
      <w:pPr>
        <w:pStyle w:val="Heading1"/>
        <w:ind w:left="0"/>
      </w:pPr>
      <w:r>
        <w:lastRenderedPageBreak/>
        <w:t xml:space="preserve">Catalog Year  </w:t>
      </w:r>
    </w:p>
    <w:p w14:paraId="350C141E" w14:textId="77777777" w:rsidR="00854D6B" w:rsidRDefault="00525935" w:rsidP="00200B29">
      <w:pPr>
        <w:ind w:left="0" w:right="38"/>
      </w:pPr>
      <w:r>
        <w:t xml:space="preserve">In order to graduate, a student must fulfill catalog requirements in effect at the time of admission to a graduate program; however, a student who is continuously enrolled must complete all requirements within six years or be subject to degree requirements of a subsequent catalog. If a matriculated student has a break in enrollment at UT Tyler for three consecutive semesters or more, the student is required to complete a readmission application. If a student is readmitted, the applicable catalog is the one in effect at the time of readmission. Written requests for exceptions may be submitted to the Dean of the Graduate School for consideration.  </w:t>
      </w:r>
    </w:p>
    <w:p w14:paraId="2B6C9ED6" w14:textId="77777777" w:rsidR="00854D6B" w:rsidRDefault="00525935" w:rsidP="00200B29">
      <w:pPr>
        <w:ind w:left="0" w:right="38"/>
      </w:pPr>
      <w:r>
        <w:t xml:space="preserve">Graduate students may voluntarily adopt new requirements for their current program when updated requirements are made available in a catalog published subsequent to their original admission. When a student chooses to take this action, an updated degree plan detailing how they will complete their graduation requirements under the new catalog must be completed and approved by the graduate advisor and department chair. All graduation requirements must still be completed within six years of the student’s original admission.  </w:t>
      </w:r>
    </w:p>
    <w:p w14:paraId="01164CB7" w14:textId="77777777" w:rsidR="00854D6B" w:rsidRDefault="00525935" w:rsidP="00200B29">
      <w:pPr>
        <w:spacing w:after="153" w:line="259" w:lineRule="auto"/>
        <w:ind w:left="0" w:right="0" w:firstLine="0"/>
      </w:pPr>
      <w:r>
        <w:rPr>
          <w:b/>
        </w:rPr>
        <w:t xml:space="preserve"> </w:t>
      </w:r>
      <w:r>
        <w:t xml:space="preserve"> </w:t>
      </w:r>
    </w:p>
    <w:p w14:paraId="4F89BB35" w14:textId="77777777" w:rsidR="00854D6B" w:rsidRDefault="00525935" w:rsidP="00200B29">
      <w:pPr>
        <w:pStyle w:val="Heading1"/>
        <w:ind w:left="0"/>
      </w:pPr>
      <w:r>
        <w:t xml:space="preserve">Calculation of Grade Point Average  </w:t>
      </w:r>
    </w:p>
    <w:p w14:paraId="71DFB8F8" w14:textId="77777777" w:rsidR="00854D6B" w:rsidRDefault="00525935" w:rsidP="00200B29">
      <w:pPr>
        <w:ind w:left="0" w:right="38"/>
      </w:pPr>
      <w:r>
        <w:t xml:space="preserve">Grades A, B, C, D, and F and the associated semester credit hours will be used to calculate grade point averages. The designations I, W, CR, and NC and the associated semester credit hours will not be used. Only grades and associated semester credit hours for courses taken in residence at UT Tyler will be used in the calculation of grade point averages.  </w:t>
      </w:r>
    </w:p>
    <w:p w14:paraId="2EC7E9CC" w14:textId="77777777" w:rsidR="00854D6B" w:rsidRDefault="00525935" w:rsidP="00200B29">
      <w:pPr>
        <w:ind w:left="0" w:right="38"/>
      </w:pPr>
      <w:r>
        <w:t xml:space="preserve">If a student repeats a course and requests grade forgiveness, only the last grade earned and the last semester credit hours attempted are used to compute the grade point average. If grade forgiveness is not requested, then both grades will be calculated and used to compute the grade point average (See Repeating Courses and Grade Forgiveness Policy). If the student receives a W or I in the repeated course, then the previous grade continues to be used to compute the grade point average.  </w:t>
      </w:r>
    </w:p>
    <w:p w14:paraId="4660F992" w14:textId="77777777" w:rsidR="00854D6B" w:rsidRDefault="00525935" w:rsidP="00200B29">
      <w:pPr>
        <w:ind w:left="0" w:right="38"/>
      </w:pPr>
      <w:r>
        <w:t xml:space="preserve">Undergraduate courses (numbered 4999 and below), including required prerequisite or leveling courses, will not be counted toward academic program requirements, will not satisfy minimum graduate credits required to be taken at UT Tyler, and will not be entered into the student's graduate grade point average.   </w:t>
      </w:r>
    </w:p>
    <w:p w14:paraId="6297A915" w14:textId="4DA60976" w:rsidR="00854D6B" w:rsidRDefault="00525935" w:rsidP="00032045">
      <w:pPr>
        <w:ind w:left="0" w:right="38"/>
      </w:pPr>
      <w:r>
        <w:t xml:space="preserve">Grade point averages are truncated at two decimal places, without rounding.  </w:t>
      </w:r>
    </w:p>
    <w:p w14:paraId="6F3E6EF5" w14:textId="77777777" w:rsidR="00854D6B" w:rsidRDefault="00525935" w:rsidP="00200B29">
      <w:pPr>
        <w:pStyle w:val="Heading1"/>
        <w:ind w:left="0"/>
      </w:pPr>
      <w:r>
        <w:t xml:space="preserve">Credit/No Credit Option  </w:t>
      </w:r>
    </w:p>
    <w:p w14:paraId="49338F29" w14:textId="77777777" w:rsidR="00854D6B" w:rsidRDefault="00525935" w:rsidP="00200B29">
      <w:pPr>
        <w:spacing w:after="234" w:line="275" w:lineRule="auto"/>
        <w:ind w:left="0" w:right="126"/>
        <w:jc w:val="both"/>
      </w:pPr>
      <w:r>
        <w:t xml:space="preserve">Certain courses in the curriculum may be taken only on a credit/no-credit basis. Pre-professional students should note that many professional schools, e.g. law, count CR as a "C" and NC as an "F" in computing grade point averages. The following provisions apply to courses taken on a credit/no-credit basis:  </w:t>
      </w:r>
    </w:p>
    <w:p w14:paraId="5A07EFEF" w14:textId="77777777" w:rsidR="00854D6B" w:rsidRDefault="00525935" w:rsidP="006E4AA7">
      <w:pPr>
        <w:numPr>
          <w:ilvl w:val="0"/>
          <w:numId w:val="6"/>
        </w:numPr>
        <w:spacing w:after="39"/>
        <w:ind w:left="1080" w:right="38" w:hanging="360"/>
      </w:pPr>
      <w:r>
        <w:t xml:space="preserve">Special form requiring the signature of the student’s advisor.  </w:t>
      </w:r>
    </w:p>
    <w:p w14:paraId="7D8C8E12" w14:textId="77777777" w:rsidR="00854D6B" w:rsidRDefault="00525935" w:rsidP="006E4AA7">
      <w:pPr>
        <w:numPr>
          <w:ilvl w:val="0"/>
          <w:numId w:val="6"/>
        </w:numPr>
        <w:spacing w:after="35"/>
        <w:ind w:left="1080" w:right="38" w:hanging="360"/>
      </w:pPr>
      <w:r>
        <w:t xml:space="preserve">The designation CR will not be changed to a grade of A, B, C, or D. </w:t>
      </w:r>
      <w:r>
        <w:rPr>
          <w:rFonts w:ascii="Courier New" w:eastAsia="Courier New" w:hAnsi="Courier New" w:cs="Courier New"/>
        </w:rPr>
        <w:t>o</w:t>
      </w:r>
      <w:r>
        <w:rPr>
          <w:rFonts w:ascii="Arial" w:eastAsia="Arial" w:hAnsi="Arial" w:cs="Arial"/>
        </w:rPr>
        <w:t xml:space="preserve"> </w:t>
      </w:r>
      <w:r>
        <w:t xml:space="preserve">The designation of CR and NC will not be used in calculating the grade point average.  </w:t>
      </w:r>
    </w:p>
    <w:p w14:paraId="1433381C" w14:textId="77777777" w:rsidR="00854D6B" w:rsidRDefault="00525935" w:rsidP="006E4AA7">
      <w:pPr>
        <w:numPr>
          <w:ilvl w:val="0"/>
          <w:numId w:val="6"/>
        </w:numPr>
        <w:spacing w:after="54" w:line="249" w:lineRule="auto"/>
        <w:ind w:left="1080" w:right="38" w:hanging="360"/>
      </w:pPr>
      <w:r>
        <w:t xml:space="preserve">The designation CR will be counted toward the total number of hours passed.  </w:t>
      </w:r>
    </w:p>
    <w:p w14:paraId="6981FC32" w14:textId="29BE0557" w:rsidR="00854D6B" w:rsidRDefault="00525935" w:rsidP="00F35BE5">
      <w:pPr>
        <w:spacing w:after="0" w:line="259" w:lineRule="auto"/>
        <w:ind w:left="1455" w:right="0" w:firstLine="0"/>
      </w:pPr>
      <w:r>
        <w:t xml:space="preserve">    </w:t>
      </w:r>
    </w:p>
    <w:p w14:paraId="3AB4F430" w14:textId="77777777" w:rsidR="00854D6B" w:rsidRDefault="00525935" w:rsidP="00200B29">
      <w:pPr>
        <w:pStyle w:val="Heading1"/>
        <w:ind w:left="0"/>
      </w:pPr>
      <w:r>
        <w:lastRenderedPageBreak/>
        <w:t xml:space="preserve">Incomplete Policy (“I” Grade)  </w:t>
      </w:r>
    </w:p>
    <w:p w14:paraId="4B08B01A" w14:textId="77777777" w:rsidR="00854D6B" w:rsidRDefault="00525935" w:rsidP="00200B29">
      <w:pPr>
        <w:ind w:left="0" w:right="38"/>
      </w:pPr>
      <w:r>
        <w:t xml:space="preserve">If a student, because of extenuating circumstances, is unable to complete all of the requirements for a course by the end of the semester, then the instructor may recommend an Incomplete (I) for the course. The "I" may be assigned in lieu of a grade only when all of the following conditions are met: (a) the student has been making satisfactory progress in the course; (b) the student is unable to complete all course work or final exam due to unusual circumstances that are beyond personal control and are acceptable to the instructor; and (c) the student presents these reasons prior to the time that the final grade roster is due. The semester credit hours for an Incomplete will not be used to calculate the grade point average for a student.   </w:t>
      </w:r>
    </w:p>
    <w:p w14:paraId="2758A70B" w14:textId="77777777" w:rsidR="00854D6B" w:rsidRDefault="00525935" w:rsidP="00200B29">
      <w:pPr>
        <w:ind w:left="0" w:right="38"/>
      </w:pPr>
      <w:r>
        <w:t xml:space="preserve">The student and the instructor must submit an Incomplete Form detailing the work required and the time by which the work must be completed to their respective department chair or college dean for approval. The time limit established must not exceed one year. Should the student fail to complete all of the work for the course within the time limit, then the instructor may assign zeros to the unfinished work, compute the course average for the student, and assign the appropriate grade. If a grade has not been assigned within one year, then the Incomplete will be changed to an F, or to NC if the course was originally taken under the CR/NC grading basis.  </w:t>
      </w:r>
    </w:p>
    <w:p w14:paraId="0F0D236C" w14:textId="77777777" w:rsidR="00854D6B" w:rsidRDefault="00525935" w:rsidP="00200B29">
      <w:pPr>
        <w:spacing w:after="154" w:line="259" w:lineRule="auto"/>
        <w:ind w:left="14" w:right="0" w:firstLine="0"/>
      </w:pPr>
      <w:r>
        <w:t xml:space="preserve">  </w:t>
      </w:r>
    </w:p>
    <w:p w14:paraId="06149239" w14:textId="77777777" w:rsidR="00854D6B" w:rsidRDefault="00525935" w:rsidP="00200B29">
      <w:pPr>
        <w:pStyle w:val="Heading1"/>
        <w:ind w:left="0"/>
      </w:pPr>
      <w:r>
        <w:t xml:space="preserve">Withdrawals  </w:t>
      </w:r>
    </w:p>
    <w:p w14:paraId="5E3A39B8" w14:textId="77777777" w:rsidR="00854D6B" w:rsidRDefault="00525935" w:rsidP="00200B29">
      <w:pPr>
        <w:ind w:left="0" w:right="38"/>
      </w:pPr>
      <w:r>
        <w:t xml:space="preserve">Prior to the first day of classes, students should conduct all drops online via their Student Center in the myUTTyler system. This functionality is disabled once classes begin for each term.  </w:t>
      </w:r>
    </w:p>
    <w:p w14:paraId="6BE9E562" w14:textId="1CC35125" w:rsidR="00854D6B" w:rsidRDefault="00525935" w:rsidP="006E4AA7">
      <w:pPr>
        <w:numPr>
          <w:ilvl w:val="0"/>
          <w:numId w:val="7"/>
        </w:numPr>
        <w:ind w:left="1094" w:right="38" w:hanging="360"/>
      </w:pPr>
      <w:r>
        <w:rPr>
          <w:b/>
        </w:rPr>
        <w:t>Partial and Complete Withdrawals</w:t>
      </w:r>
      <w:r>
        <w:t xml:space="preserve">: From the first day of classes through the Last Day to Withdraw, students may process a partial withdrawal (dropping from one or more but not all of their classes) or complete withdrawal (all classes in a term) via the online Course Drop or Withdrawal Request Form, available </w:t>
      </w:r>
      <w:hyperlink r:id="rId72">
        <w:r>
          <w:rPr>
            <w:color w:val="0000FF"/>
          </w:rPr>
          <w:t>her</w:t>
        </w:r>
      </w:hyperlink>
      <w:hyperlink r:id="rId73">
        <w:r>
          <w:rPr>
            <w:color w:val="0000FF"/>
          </w:rPr>
          <w:t>e</w:t>
        </w:r>
      </w:hyperlink>
      <w:hyperlink r:id="rId74">
        <w:r>
          <w:t>,</w:t>
        </w:r>
      </w:hyperlink>
      <w:hyperlink r:id="rId75">
        <w:r>
          <w:t xml:space="preserve"> </w:t>
        </w:r>
      </w:hyperlink>
      <w:r>
        <w:t xml:space="preserve">and processed fully online. During the first three days of each Fall and Spring semester only, students  may also complete a paper Course Drop or Withdrawal Request form, which is available at the Enrollment Services Center (STE 230).  </w:t>
      </w:r>
    </w:p>
    <w:p w14:paraId="0711C7EE" w14:textId="77777777" w:rsidR="00854D6B" w:rsidRDefault="00525935" w:rsidP="00200B29">
      <w:pPr>
        <w:spacing w:after="153" w:line="259" w:lineRule="auto"/>
        <w:ind w:left="374" w:right="0" w:firstLine="0"/>
      </w:pPr>
      <w:r>
        <w:t xml:space="preserve">  </w:t>
      </w:r>
    </w:p>
    <w:p w14:paraId="502FBB85" w14:textId="77777777" w:rsidR="00854D6B" w:rsidRDefault="00525935" w:rsidP="00200B29">
      <w:pPr>
        <w:ind w:left="9" w:right="38"/>
      </w:pPr>
      <w:r>
        <w:t xml:space="preserve">Drops/withdrawals after Census Date and before the Last Day to Withdraw will result in a grade of W. Courses dropped prior to Census Date won’t appear on the student’s record or the transcript.  Emailed, mailed, or faxed requests will not be processed.    </w:t>
      </w:r>
    </w:p>
    <w:p w14:paraId="5239B0C9" w14:textId="77777777" w:rsidR="00854D6B" w:rsidRDefault="00525935" w:rsidP="00200B29">
      <w:pPr>
        <w:ind w:left="9" w:right="38"/>
      </w:pPr>
      <w:r>
        <w:t xml:space="preserve">All drops/withdrawals are final once processed. Students should take care to complete their web-form accurately prior to submission for processing.  </w:t>
      </w:r>
    </w:p>
    <w:p w14:paraId="5E48BB3D" w14:textId="77777777" w:rsidR="006E4AA7" w:rsidRDefault="00525935" w:rsidP="00200B29">
      <w:pPr>
        <w:numPr>
          <w:ilvl w:val="0"/>
          <w:numId w:val="7"/>
        </w:numPr>
        <w:spacing w:after="37"/>
        <w:ind w:left="1094" w:right="38" w:hanging="360"/>
      </w:pPr>
      <w:r>
        <w:t xml:space="preserve">All drop/withdrawal requests will be processed as of the date the request is submitted via the web-form. </w:t>
      </w:r>
    </w:p>
    <w:p w14:paraId="75F03343" w14:textId="65352380" w:rsidR="006E4AA7" w:rsidRDefault="00525935" w:rsidP="00200B29">
      <w:pPr>
        <w:numPr>
          <w:ilvl w:val="0"/>
          <w:numId w:val="7"/>
        </w:numPr>
        <w:spacing w:after="37"/>
        <w:ind w:left="1094" w:right="38" w:hanging="360"/>
      </w:pPr>
      <w:r>
        <w:t xml:space="preserve">If more than one form is submitted, each submission will be processed as of the date submitted. </w:t>
      </w:r>
    </w:p>
    <w:p w14:paraId="372EBB10" w14:textId="5A96C0C3" w:rsidR="006E4AA7" w:rsidRDefault="00525935" w:rsidP="006E4AA7">
      <w:pPr>
        <w:numPr>
          <w:ilvl w:val="0"/>
          <w:numId w:val="7"/>
        </w:numPr>
        <w:spacing w:after="37"/>
        <w:ind w:left="1094" w:right="38" w:hanging="360"/>
      </w:pPr>
      <w:r>
        <w:t xml:space="preserve">Students may not officially withdraw from a course after the "Last Day to Withdraw," as listed on the </w:t>
      </w:r>
      <w:hyperlink r:id="rId76">
        <w:r>
          <w:t>Academic Calendar.</w:t>
        </w:r>
      </w:hyperlink>
      <w:hyperlink r:id="rId77">
        <w:r>
          <w:t xml:space="preserve"> </w:t>
        </w:r>
      </w:hyperlink>
      <w:r>
        <w:t xml:space="preserve">Late submissions will not be processed. Students who miss the withdrawal deadline or cease to complete work toward their courses after </w:t>
      </w:r>
      <w:r>
        <w:lastRenderedPageBreak/>
        <w:t xml:space="preserve">this point will automatically receive an F, or whatever grade they would earn based on their already completed work in the course. </w:t>
      </w:r>
    </w:p>
    <w:p w14:paraId="533875C1" w14:textId="282D1187" w:rsidR="006E4AA7" w:rsidRDefault="006E4AA7" w:rsidP="006E4AA7">
      <w:pPr>
        <w:numPr>
          <w:ilvl w:val="0"/>
          <w:numId w:val="7"/>
        </w:numPr>
        <w:spacing w:after="37"/>
        <w:ind w:left="1094" w:right="38" w:hanging="360"/>
      </w:pPr>
      <w:r w:rsidRPr="006E4AA7">
        <w:t xml:space="preserve">After the Last Day to Withdraw, students should complete the Unofficial Withdrawal Form for Financial Aid to notify the University of their intent to cease attendance for any course or for the entire term.  The date on which a student submits an Unofficial Withdrawal Form for Financial Aid will serve as the official date for Title IV purposes.  </w:t>
      </w:r>
    </w:p>
    <w:p w14:paraId="46066E25" w14:textId="77777777" w:rsidR="00854D6B" w:rsidRDefault="00525935" w:rsidP="00200B29">
      <w:pPr>
        <w:spacing w:after="139" w:line="275" w:lineRule="auto"/>
        <w:ind w:left="10" w:right="41"/>
        <w:jc w:val="both"/>
      </w:pPr>
      <w:r>
        <w:t xml:space="preserve">Dropping or withdrawing from classes may affect </w:t>
      </w:r>
      <w:hyperlink r:id="rId78">
        <w:r>
          <w:t>financial aid eligibilit</w:t>
        </w:r>
      </w:hyperlink>
      <w:hyperlink r:id="rId79">
        <w:r>
          <w:t>y</w:t>
        </w:r>
      </w:hyperlink>
      <w:hyperlink r:id="rId80">
        <w:r>
          <w:t>,</w:t>
        </w:r>
      </w:hyperlink>
      <w:hyperlink r:id="rId81">
        <w:r>
          <w:t xml:space="preserve"> </w:t>
        </w:r>
      </w:hyperlink>
      <w:hyperlink r:id="rId82">
        <w:r>
          <w:t xml:space="preserve">veteran's </w:t>
        </w:r>
      </w:hyperlink>
      <w:hyperlink r:id="rId83">
        <w:r>
          <w:t>benefits,</w:t>
        </w:r>
      </w:hyperlink>
      <w:hyperlink r:id="rId84">
        <w:r>
          <w:t xml:space="preserve"> </w:t>
        </w:r>
      </w:hyperlink>
      <w:r>
        <w:t xml:space="preserve">athletic eligibility, </w:t>
      </w:r>
      <w:hyperlink r:id="rId85">
        <w:r>
          <w:t>housing,</w:t>
        </w:r>
      </w:hyperlink>
      <w:hyperlink r:id="rId86">
        <w:r>
          <w:t xml:space="preserve"> </w:t>
        </w:r>
      </w:hyperlink>
      <w:r>
        <w:t xml:space="preserve">or </w:t>
      </w:r>
      <w:hyperlink r:id="rId87">
        <w:r>
          <w:t>international student statu</w:t>
        </w:r>
      </w:hyperlink>
      <w:hyperlink r:id="rId88">
        <w:r>
          <w:t>s</w:t>
        </w:r>
      </w:hyperlink>
      <w:hyperlink r:id="rId89">
        <w:r>
          <w:t>.</w:t>
        </w:r>
      </w:hyperlink>
      <w:hyperlink r:id="rId90">
        <w:r>
          <w:t xml:space="preserve"> </w:t>
        </w:r>
      </w:hyperlink>
      <w:r>
        <w:t xml:space="preserve">Students must consult with those departments prior to dropping or withdrawing.  </w:t>
      </w:r>
    </w:p>
    <w:p w14:paraId="7FBC6BFC" w14:textId="77777777" w:rsidR="00854D6B" w:rsidRDefault="00525935" w:rsidP="00200B29">
      <w:pPr>
        <w:ind w:left="9" w:right="38"/>
      </w:pPr>
      <w:r>
        <w:t xml:space="preserve">Students who feel their ability to withdraw was negatively impacted by circumstances beyond their control may submit an appeal to the </w:t>
      </w:r>
      <w:hyperlink r:id="rId91">
        <w:r>
          <w:t>Student Appeals Committe</w:t>
        </w:r>
      </w:hyperlink>
      <w:hyperlink r:id="rId92">
        <w:r>
          <w:t>e</w:t>
        </w:r>
      </w:hyperlink>
      <w:hyperlink r:id="rId93">
        <w:r>
          <w:t>.</w:t>
        </w:r>
      </w:hyperlink>
      <w:hyperlink r:id="rId94">
        <w:r>
          <w:t xml:space="preserve"> </w:t>
        </w:r>
      </w:hyperlink>
      <w:r>
        <w:t xml:space="preserve">  </w:t>
      </w:r>
    </w:p>
    <w:p w14:paraId="7A87ADFC" w14:textId="77777777" w:rsidR="00854D6B" w:rsidRDefault="00525935" w:rsidP="00200B29">
      <w:pPr>
        <w:numPr>
          <w:ilvl w:val="0"/>
          <w:numId w:val="7"/>
        </w:numPr>
        <w:ind w:left="1094" w:right="38" w:hanging="360"/>
      </w:pPr>
      <w:r>
        <w:rPr>
          <w:b/>
        </w:rPr>
        <w:t xml:space="preserve">Withdrawals as part of a Swap: </w:t>
      </w:r>
      <w:r>
        <w:t xml:space="preserve">Students seeking to swap courses (add one course to replace another) during the period from the first day of classes through the Census Date of any session should not submit a withdrawal request for the course being dropped as part of their swap. Doing so will result in the student remaining enrolled in the course being dropped until the drop request has been processed, and may result in the student being dropped for non-payment if arrangements have not been made to cover charges for both courses.   </w:t>
      </w:r>
    </w:p>
    <w:p w14:paraId="422A9E19" w14:textId="77777777" w:rsidR="00854D6B" w:rsidRDefault="00525935" w:rsidP="00200B29">
      <w:pPr>
        <w:ind w:left="9" w:right="38"/>
      </w:pPr>
      <w:r>
        <w:t xml:space="preserve">Students completing a swap during this period should do so by either by submitting a Registration Form to the Enrollment Services Center (STE 230), or sending an email containing detailed information about the courses to be added/dropped from their UT Tyler student email account to Enroll@uttyler.edu. In the case of emailed requests, the swap will be processed effective the date the email was received.  </w:t>
      </w:r>
    </w:p>
    <w:p w14:paraId="7800012A" w14:textId="77777777" w:rsidR="00854D6B" w:rsidRDefault="00525935" w:rsidP="00200B29">
      <w:pPr>
        <w:numPr>
          <w:ilvl w:val="0"/>
          <w:numId w:val="7"/>
        </w:numPr>
        <w:spacing w:after="4"/>
        <w:ind w:left="1094" w:right="38" w:hanging="360"/>
      </w:pPr>
      <w:r>
        <w:rPr>
          <w:b/>
        </w:rPr>
        <w:t xml:space="preserve">Medical Withdrawal/Course Load Reduction: </w:t>
      </w:r>
      <w:r>
        <w:t xml:space="preserve">Students who experience a significant medical or mental health issues may request withdrawal or a reduction in their course loads without unnecessary academic penalty. All requests will require documentation from a medical/mental health professional.   </w:t>
      </w:r>
    </w:p>
    <w:p w14:paraId="3339B187" w14:textId="77777777" w:rsidR="00854D6B" w:rsidRDefault="00525935" w:rsidP="00200B29">
      <w:pPr>
        <w:spacing w:after="0" w:line="259" w:lineRule="auto"/>
        <w:ind w:left="374" w:right="0" w:firstLine="0"/>
      </w:pPr>
      <w:r>
        <w:t xml:space="preserve">  </w:t>
      </w:r>
    </w:p>
    <w:p w14:paraId="01789016" w14:textId="77777777" w:rsidR="00C9217A" w:rsidRDefault="00525935" w:rsidP="00C9217A">
      <w:pPr>
        <w:spacing w:after="0"/>
        <w:ind w:left="384" w:right="38"/>
      </w:pPr>
      <w:r>
        <w:t>A medical withdrawal/course load reduction from the university can be granted only for the current or immediately preceding semester.</w:t>
      </w:r>
      <w:r w:rsidR="00C9217A">
        <w:t xml:space="preserve"> </w:t>
      </w:r>
    </w:p>
    <w:p w14:paraId="678859DF" w14:textId="77777777" w:rsidR="00C9217A" w:rsidRDefault="00C9217A" w:rsidP="00C9217A">
      <w:pPr>
        <w:spacing w:after="0"/>
        <w:ind w:left="384" w:right="38"/>
      </w:pPr>
    </w:p>
    <w:p w14:paraId="523D9E70" w14:textId="093C40A3" w:rsidR="00854D6B" w:rsidRDefault="00C9217A" w:rsidP="00C9217A">
      <w:pPr>
        <w:spacing w:after="0"/>
        <w:ind w:left="384" w:right="38"/>
      </w:pPr>
      <w:r w:rsidRPr="00C9217A">
        <w:t xml:space="preserve">Dropping or withdrawing from classes may affect financial aid eligibility, veteran's benefits, athletic eligibility, housing, or international student status. Students must consult with those departments prior to dropping or withdrawing.  All drops or withdrawals approved for undergraduate students will result in grades of “Q” that are exempt from the 6-Drop Rule. Please check the catalog (found here) for details on how to request a Medical withdrawal/Course Load Reduction.  </w:t>
      </w:r>
    </w:p>
    <w:p w14:paraId="2CE7B5C0" w14:textId="77777777" w:rsidR="00AF63E1" w:rsidRDefault="00AF63E1" w:rsidP="00200B29">
      <w:pPr>
        <w:pStyle w:val="Heading1"/>
        <w:ind w:left="0"/>
      </w:pPr>
    </w:p>
    <w:p w14:paraId="20F41CAF" w14:textId="00969BE8" w:rsidR="00854D6B" w:rsidRDefault="00525935" w:rsidP="00200B29">
      <w:pPr>
        <w:pStyle w:val="Heading1"/>
        <w:ind w:left="0"/>
      </w:pPr>
      <w:r>
        <w:t xml:space="preserve">Grading Policies  </w:t>
      </w:r>
    </w:p>
    <w:p w14:paraId="4FFD31ED" w14:textId="585DD2E8" w:rsidR="00854D6B" w:rsidRDefault="00525935" w:rsidP="00200B29">
      <w:pPr>
        <w:pStyle w:val="Heading2"/>
        <w:ind w:left="9"/>
      </w:pPr>
      <w:r>
        <w:t>Repeating a Course</w:t>
      </w:r>
      <w:r>
        <w:rPr>
          <w:b w:val="0"/>
          <w:u w:val="none"/>
        </w:rPr>
        <w:t xml:space="preserve"> </w:t>
      </w:r>
      <w:r>
        <w:rPr>
          <w:u w:val="none"/>
        </w:rPr>
        <w:t xml:space="preserve"> </w:t>
      </w:r>
    </w:p>
    <w:p w14:paraId="3F712E75" w14:textId="77777777" w:rsidR="00854D6B" w:rsidRDefault="00525935" w:rsidP="00200B29">
      <w:pPr>
        <w:ind w:left="9" w:right="38"/>
      </w:pPr>
      <w:r>
        <w:t xml:space="preserve">Ph.D. students may repeat a 5000- or 6000-level course if the original grade earned was a C, D, F and if allowed by the program. The course may be repeated only once and the original grade continues to be included in the computation of the graduate point average.  </w:t>
      </w:r>
    </w:p>
    <w:p w14:paraId="2A598DFB" w14:textId="77777777" w:rsidR="00854D6B" w:rsidRDefault="00525935" w:rsidP="00200B29">
      <w:pPr>
        <w:pStyle w:val="Heading2"/>
        <w:ind w:left="9"/>
      </w:pPr>
      <w:r>
        <w:t>Academic Good Standing for Ph.D. Students</w:t>
      </w:r>
      <w:r>
        <w:rPr>
          <w:u w:val="none"/>
        </w:rPr>
        <w:t xml:space="preserve">  </w:t>
      </w:r>
    </w:p>
    <w:p w14:paraId="48A8B21F" w14:textId="77777777" w:rsidR="00854D6B" w:rsidRDefault="00525935" w:rsidP="00200B29">
      <w:pPr>
        <w:ind w:left="9" w:right="38"/>
      </w:pPr>
      <w:r>
        <w:t xml:space="preserve">Each Ph.D. program has its own standards for academic good standing. Refer to those sections of the catalog.  </w:t>
      </w:r>
    </w:p>
    <w:p w14:paraId="1336EEBA" w14:textId="67ECCD5B" w:rsidR="00C9217A" w:rsidRDefault="00C9217A" w:rsidP="00C9217A">
      <w:pPr>
        <w:spacing w:after="153" w:line="259" w:lineRule="auto"/>
        <w:ind w:left="14" w:right="0" w:firstLine="0"/>
        <w:jc w:val="center"/>
      </w:pPr>
    </w:p>
    <w:p w14:paraId="1E35FBEE" w14:textId="77777777" w:rsidR="00854D6B" w:rsidRDefault="00525935" w:rsidP="00200B29">
      <w:pPr>
        <w:pStyle w:val="Heading1"/>
        <w:ind w:left="0"/>
      </w:pPr>
      <w:r>
        <w:t xml:space="preserve">Ph.D. Excessive Hours Fee “99-Hour Rule”  </w:t>
      </w:r>
    </w:p>
    <w:p w14:paraId="180EA3F1" w14:textId="77777777" w:rsidR="00854D6B" w:rsidRDefault="00525935" w:rsidP="00200B29">
      <w:pPr>
        <w:ind w:left="0" w:right="38"/>
      </w:pPr>
      <w:r>
        <w:t xml:space="preserve">All Ph.D. students (regardless of state residency classification) who exceed 99 hours of Ph.D. coursework will be required to pay out-of-state tuition. Ph.D. coursework is any coursework taken by a student seeking a Ph.D. degree after the completion of an initial 30 semester hours of graduate credit (typically master’s level work, regardless of whether the hours are taken as part of a master’s degree, as a non-degree seeking student, certificate work, or as part of the Ph.D. program). (See Texas Education Code Sec. 61.046 (l))  </w:t>
      </w:r>
    </w:p>
    <w:p w14:paraId="04B41D29" w14:textId="77777777" w:rsidR="00854D6B" w:rsidRDefault="00525935" w:rsidP="00200B29">
      <w:pPr>
        <w:ind w:left="0" w:right="38"/>
      </w:pPr>
      <w:r>
        <w:t xml:space="preserve">This rule applies to all students admitted to a Ph.D. program at UT Tyler. This tuition structure applies to Texas residents as well as out-of-state residents and international students who were eligible to be charged tuition at the resident rate as a result of scholarship, fellowship awards, or employment as Graduate Assistants.  </w:t>
      </w:r>
    </w:p>
    <w:p w14:paraId="03B21EC1" w14:textId="77777777" w:rsidR="00E935ED" w:rsidRDefault="00E935ED">
      <w:pPr>
        <w:spacing w:after="160" w:line="259" w:lineRule="auto"/>
        <w:ind w:left="0" w:right="0" w:firstLine="0"/>
      </w:pPr>
      <w:r>
        <w:br w:type="page"/>
      </w:r>
    </w:p>
    <w:p w14:paraId="0CCF61C0" w14:textId="3323E918" w:rsidR="00854D6B" w:rsidRDefault="00525935" w:rsidP="00200B29">
      <w:pPr>
        <w:spacing w:after="0" w:line="259" w:lineRule="auto"/>
        <w:ind w:left="0" w:right="0" w:firstLine="0"/>
      </w:pPr>
      <w:r>
        <w:t xml:space="preserve">  </w:t>
      </w:r>
    </w:p>
    <w:p w14:paraId="0AE5AA8A" w14:textId="77777777" w:rsidR="00854D6B" w:rsidRDefault="00525935" w:rsidP="00200B29">
      <w:pPr>
        <w:spacing w:after="157" w:line="258" w:lineRule="auto"/>
        <w:ind w:left="10" w:right="727"/>
        <w:jc w:val="center"/>
      </w:pPr>
      <w:r>
        <w:rPr>
          <w:b/>
        </w:rPr>
        <w:t xml:space="preserve">Discrimination Complaints </w:t>
      </w:r>
    </w:p>
    <w:p w14:paraId="78CFAFE8" w14:textId="712654A7" w:rsidR="00D9260C" w:rsidRPr="00E935ED" w:rsidRDefault="00525935" w:rsidP="00E935ED">
      <w:pPr>
        <w:spacing w:after="158" w:line="259" w:lineRule="auto"/>
        <w:ind w:left="0" w:right="0" w:firstLine="0"/>
        <w:rPr>
          <w:b/>
          <w:bCs/>
        </w:rPr>
      </w:pPr>
      <w:r w:rsidRPr="00E935ED">
        <w:rPr>
          <w:b/>
          <w:bCs/>
        </w:rPr>
        <w:t xml:space="preserve">UT Tyler Non-Discrimination Policy and Complaint Procedure </w:t>
      </w:r>
    </w:p>
    <w:p w14:paraId="6A543B19" w14:textId="529C4B58" w:rsidR="00854D6B" w:rsidRPr="00D9260C" w:rsidRDefault="00525935" w:rsidP="00C9217A">
      <w:pPr>
        <w:pStyle w:val="Heading1"/>
        <w:ind w:left="0"/>
        <w:rPr>
          <w:u w:val="single"/>
        </w:rPr>
      </w:pPr>
      <w:r w:rsidRPr="00D9260C">
        <w:rPr>
          <w:u w:val="single"/>
        </w:rPr>
        <w:t xml:space="preserve">Handbook of Operating Procedures Section 2.4.1 </w:t>
      </w:r>
    </w:p>
    <w:p w14:paraId="508A8354" w14:textId="75FE1799" w:rsidR="00D9260C" w:rsidRPr="00066F1E" w:rsidRDefault="00CF6E0E" w:rsidP="004A0130">
      <w:pPr>
        <w:pStyle w:val="ListParagraph"/>
        <w:numPr>
          <w:ilvl w:val="0"/>
          <w:numId w:val="36"/>
        </w:numPr>
        <w:spacing w:after="90" w:line="316" w:lineRule="auto"/>
        <w:ind w:right="50"/>
        <w:rPr>
          <w:rFonts w:ascii="Times New Roman" w:hAnsi="Times New Roman" w:cs="Times New Roman"/>
          <w:color w:val="0563C1"/>
          <w:sz w:val="24"/>
          <w:u w:val="single"/>
        </w:rPr>
      </w:pPr>
      <w:hyperlink r:id="rId95" w:history="1">
        <w:r w:rsidR="00D9260C" w:rsidRPr="00066F1E">
          <w:rPr>
            <w:rStyle w:val="Hyperlink"/>
            <w:rFonts w:ascii="Times New Roman" w:hAnsi="Times New Roman" w:cs="Times New Roman"/>
            <w:sz w:val="24"/>
          </w:rPr>
          <w:t>https://catalogs.uttyler.edu/2021-2022/Catalog/Student-Success/Nondiscrimination-and-Sexual-Harassment-Policy-and-Complaint-Procedure</w:t>
        </w:r>
      </w:hyperlink>
    </w:p>
    <w:p w14:paraId="2FDC4E68" w14:textId="10D2C71C" w:rsidR="00066F1E" w:rsidRPr="00066F1E" w:rsidRDefault="00CF6E0E" w:rsidP="004A0130">
      <w:pPr>
        <w:pStyle w:val="ListParagraph"/>
        <w:numPr>
          <w:ilvl w:val="0"/>
          <w:numId w:val="36"/>
        </w:numPr>
        <w:spacing w:after="90" w:line="316" w:lineRule="auto"/>
        <w:ind w:right="50"/>
        <w:rPr>
          <w:rFonts w:ascii="Times New Roman" w:hAnsi="Times New Roman" w:cs="Times New Roman"/>
          <w:color w:val="0563C1"/>
          <w:sz w:val="24"/>
          <w:u w:val="single" w:color="0563C1"/>
        </w:rPr>
      </w:pPr>
      <w:hyperlink r:id="rId96" w:history="1">
        <w:r w:rsidR="00066F1E" w:rsidRPr="00066F1E">
          <w:rPr>
            <w:rStyle w:val="Hyperlink"/>
            <w:rFonts w:ascii="Times New Roman" w:hAnsi="Times New Roman" w:cs="Times New Roman"/>
            <w:sz w:val="24"/>
          </w:rPr>
          <w:t>https://catalogs.uttyler.edu/en/UTTyler/HOP/Series-200-General-Policies-and-Procedures/2-4-1-Nondiscrimination-Policy-and-Complaint-Procedure</w:t>
        </w:r>
      </w:hyperlink>
      <w:r w:rsidR="00066F1E" w:rsidRPr="00066F1E">
        <w:rPr>
          <w:rFonts w:ascii="Times New Roman" w:hAnsi="Times New Roman" w:cs="Times New Roman"/>
          <w:color w:val="0563C1"/>
          <w:sz w:val="24"/>
          <w:u w:val="single" w:color="0563C1"/>
        </w:rPr>
        <w:t xml:space="preserve"> </w:t>
      </w:r>
    </w:p>
    <w:p w14:paraId="3C6C2C7D" w14:textId="182EA55C" w:rsidR="00854D6B" w:rsidRDefault="00525935" w:rsidP="00200B29">
      <w:pPr>
        <w:spacing w:after="90" w:line="316" w:lineRule="auto"/>
        <w:ind w:left="14" w:right="50" w:hanging="15"/>
      </w:pPr>
      <w:r>
        <w:rPr>
          <w:b/>
          <w:u w:val="single" w:color="000000"/>
        </w:rPr>
        <w:t>Purpose</w:t>
      </w:r>
      <w:r>
        <w:rPr>
          <w:b/>
        </w:rPr>
        <w:t xml:space="preserve"> </w:t>
      </w:r>
    </w:p>
    <w:p w14:paraId="1CF37B4C" w14:textId="77777777" w:rsidR="00854D6B" w:rsidRDefault="00525935" w:rsidP="00200B29">
      <w:pPr>
        <w:spacing w:after="249"/>
        <w:ind w:left="9" w:right="38"/>
      </w:pPr>
      <w:r>
        <w:t xml:space="preserve">To make sure that no person shall be excluded from participation in, denied the benefits of, or be subject to discrimination under, any program or activity sponsored or conducted by The University of Texas System or any of its institutions, on the basis of race, color, national origin, religion, sex, sexual orientation, age, veteran status, or disability. </w:t>
      </w:r>
    </w:p>
    <w:p w14:paraId="43CDDBD0" w14:textId="77777777" w:rsidR="00854D6B" w:rsidRDefault="00525935" w:rsidP="00200B29">
      <w:pPr>
        <w:pStyle w:val="Heading2"/>
        <w:ind w:left="9"/>
      </w:pPr>
      <w:r>
        <w:t>Authority/Persons Affected</w:t>
      </w:r>
      <w:r>
        <w:rPr>
          <w:u w:val="none"/>
        </w:rPr>
        <w:t xml:space="preserve"> </w:t>
      </w:r>
    </w:p>
    <w:p w14:paraId="4B76A629" w14:textId="77777777" w:rsidR="00854D6B" w:rsidRDefault="00525935" w:rsidP="00200B29">
      <w:pPr>
        <w:spacing w:after="252"/>
        <w:ind w:left="9" w:right="38"/>
      </w:pPr>
      <w:r>
        <w:t xml:space="preserve">Title VI of the Civil Rights Act of 1964, 42 U.S.C. §2000d et seq., and its implementing regulation at, 34 C.F.R. Part 100, which prohibit discrimination on the basis of race, color, or national origin. </w:t>
      </w:r>
    </w:p>
    <w:p w14:paraId="21D14671" w14:textId="77777777" w:rsidR="00854D6B" w:rsidRDefault="00525935" w:rsidP="00200B29">
      <w:pPr>
        <w:spacing w:after="250"/>
        <w:ind w:left="9" w:right="38"/>
      </w:pPr>
      <w:r>
        <w:t xml:space="preserve">Title IX of the Education Amendments of 1972, 20 U.S.C.§ 1618 et seq., and its implementing regulation at, 34 C.F.R. Part 106, which prohibit discrimination on the basis of sex. </w:t>
      </w:r>
    </w:p>
    <w:p w14:paraId="748824D4" w14:textId="77777777" w:rsidR="00854D6B" w:rsidRDefault="00525935" w:rsidP="00200B29">
      <w:pPr>
        <w:spacing w:after="252"/>
        <w:ind w:left="9" w:right="38"/>
      </w:pPr>
      <w:r>
        <w:t xml:space="preserve">Section 504 of the Rehabilitation Act of 1973, 29 U.S.C. §794 (amended 1992), and its implementing regulation at, 34 C.F.R Part 104, which prohibit discrimination on the basis of disability. </w:t>
      </w:r>
    </w:p>
    <w:p w14:paraId="25F9D9AB" w14:textId="77777777" w:rsidR="00854D6B" w:rsidRDefault="00525935" w:rsidP="00200B29">
      <w:pPr>
        <w:spacing w:after="252"/>
        <w:ind w:left="9" w:right="38"/>
      </w:pPr>
      <w:r>
        <w:t xml:space="preserve">Title II of the Americans with Disabilities Act of 1990, 42 U.S.C. §12132, and its implementing regulation at, 28 C.F.R. Part 35, which prohibit discrimination on the basis of disability. </w:t>
      </w:r>
    </w:p>
    <w:p w14:paraId="7D204A50" w14:textId="77777777" w:rsidR="00854D6B" w:rsidRDefault="00525935" w:rsidP="00200B29">
      <w:pPr>
        <w:spacing w:after="269" w:line="249" w:lineRule="auto"/>
        <w:ind w:left="0" w:right="46"/>
        <w:jc w:val="center"/>
      </w:pPr>
      <w:r>
        <w:t xml:space="preserve">The Age Discrimination Act of 1975, 42 U.S.C. §6101 et seq., and its implementing regulation at, 34 C.F.R. Part 110, which prohibit discrimination on the basis of age. </w:t>
      </w:r>
    </w:p>
    <w:p w14:paraId="5ACFCD0E" w14:textId="77777777" w:rsidR="00854D6B" w:rsidRDefault="00525935" w:rsidP="00200B29">
      <w:pPr>
        <w:spacing w:after="252"/>
        <w:ind w:left="9" w:right="38"/>
      </w:pPr>
      <w:r>
        <w:t xml:space="preserve">Persons affected: This policy applies to all University administrators, faculty, staff, students, visitors and applicants for employment or admission. This policy is the principal prohibition of all forms of discrimination on campus, except as follows: </w:t>
      </w:r>
    </w:p>
    <w:p w14:paraId="70FA84CC" w14:textId="77777777" w:rsidR="00854D6B" w:rsidRDefault="00525935" w:rsidP="00200B29">
      <w:pPr>
        <w:spacing w:after="19" w:line="249" w:lineRule="auto"/>
        <w:ind w:left="0" w:right="0"/>
      </w:pPr>
      <w:r>
        <w:rPr>
          <w:i/>
        </w:rPr>
        <w:t>The University’s controlling policy and procedure relating to sexual harassment and sexual misconduct can be found in the Handbook of Operating Procedures</w:t>
      </w:r>
      <w:r>
        <w:t xml:space="preserve">. </w:t>
      </w:r>
    </w:p>
    <w:p w14:paraId="55C589D5" w14:textId="77777777" w:rsidR="00854D6B" w:rsidRDefault="00525935" w:rsidP="00200B29">
      <w:pPr>
        <w:pStyle w:val="Heading2"/>
        <w:ind w:left="9"/>
      </w:pPr>
      <w:r>
        <w:t>Definitions</w:t>
      </w:r>
      <w:r>
        <w:rPr>
          <w:u w:val="none"/>
        </w:rPr>
        <w:t xml:space="preserve"> </w:t>
      </w:r>
    </w:p>
    <w:p w14:paraId="164596CF" w14:textId="77777777" w:rsidR="00854D6B" w:rsidRDefault="00525935" w:rsidP="00200B29">
      <w:pPr>
        <w:numPr>
          <w:ilvl w:val="0"/>
          <w:numId w:val="8"/>
        </w:numPr>
        <w:spacing w:after="0"/>
        <w:ind w:left="734" w:right="38" w:hanging="360"/>
      </w:pPr>
      <w:r>
        <w:rPr>
          <w:b/>
        </w:rPr>
        <w:t>Discrimination</w:t>
      </w:r>
      <w:r>
        <w:t xml:space="preserve">, including harassment, is defined as conduct directed at a specific individual or a group of identifiable individuals that subjects the individual or group to treatment that adversely affects their employment or education on account of race, color, national origin, religion, sex, sexual orientation, age, veteran status, or disability. </w:t>
      </w:r>
    </w:p>
    <w:p w14:paraId="06B7424B" w14:textId="77777777" w:rsidR="00854D6B" w:rsidRDefault="00525935" w:rsidP="00200B29">
      <w:pPr>
        <w:numPr>
          <w:ilvl w:val="0"/>
          <w:numId w:val="8"/>
        </w:numPr>
        <w:spacing w:after="0"/>
        <w:ind w:left="734" w:right="38" w:hanging="360"/>
      </w:pPr>
      <w:r>
        <w:rPr>
          <w:b/>
        </w:rPr>
        <w:t>Harassment</w:t>
      </w:r>
      <w:r>
        <w:t xml:space="preserve">, as a form of discrimination, is defined as verbal or physical conduct that is directed at an individual or group because of disability, sex, age, race, color, national origin, religion, citizenship, veteran status, or sexual orientation when such conduct is sufficiently severe, pervasive or persistent so as to substantially interfere with an individual’s or group’s academic or work performance; or of creating a hostile academic or work environment. </w:t>
      </w:r>
    </w:p>
    <w:p w14:paraId="3F76E879" w14:textId="77777777" w:rsidR="00854D6B" w:rsidRDefault="00525935" w:rsidP="00200B29">
      <w:pPr>
        <w:spacing w:after="0"/>
        <w:ind w:left="744" w:right="38"/>
      </w:pPr>
      <w:r>
        <w:t xml:space="preserve">Constitutionally protected expression cannot be considered harassment under this policy. </w:t>
      </w:r>
    </w:p>
    <w:p w14:paraId="4FC150C2" w14:textId="77777777" w:rsidR="00854D6B" w:rsidRDefault="00525935" w:rsidP="00200B29">
      <w:pPr>
        <w:numPr>
          <w:ilvl w:val="0"/>
          <w:numId w:val="8"/>
        </w:numPr>
        <w:ind w:left="734" w:right="38" w:hanging="360"/>
      </w:pPr>
      <w:r>
        <w:rPr>
          <w:b/>
        </w:rPr>
        <w:t>Contact Information</w:t>
      </w:r>
      <w:r>
        <w:t xml:space="preserve"> for the Director of Human Resources and Chief Student Success Officer are: </w:t>
      </w:r>
    </w:p>
    <w:p w14:paraId="46440468" w14:textId="77777777" w:rsidR="00854D6B" w:rsidRDefault="00525935" w:rsidP="00200B29">
      <w:pPr>
        <w:numPr>
          <w:ilvl w:val="0"/>
          <w:numId w:val="8"/>
        </w:numPr>
        <w:spacing w:after="0"/>
        <w:ind w:left="734" w:right="38" w:hanging="360"/>
      </w:pPr>
      <w:r>
        <w:t xml:space="preserve">Director of Human Resources, UT Tyler, 3900 University Blvd., Tyler Texas, 75799, Phone: (903)566-7234, (for employee or job applicant assistance on matters regarding Title II, Title IX, Section 504, ADA, EEO, and Age Act) </w:t>
      </w:r>
    </w:p>
    <w:p w14:paraId="3A69F322" w14:textId="77777777" w:rsidR="00854D6B" w:rsidRDefault="00525935" w:rsidP="00200B29">
      <w:pPr>
        <w:numPr>
          <w:ilvl w:val="0"/>
          <w:numId w:val="8"/>
        </w:numPr>
        <w:ind w:left="734" w:right="38" w:hanging="360"/>
      </w:pPr>
      <w:r>
        <w:t xml:space="preserve">Vice President for Student Success, UT Tyler, 3900 University Blvd., Tyler, Texas 75799, Phone: (903)566-7350, (for student assistance on matters regarding Title II, Title IX, Section 504, and Age Act) </w:t>
      </w:r>
    </w:p>
    <w:p w14:paraId="0DA121AB" w14:textId="77777777" w:rsidR="00854D6B" w:rsidRDefault="00525935" w:rsidP="00200B29">
      <w:pPr>
        <w:pStyle w:val="Heading2"/>
        <w:ind w:left="9"/>
      </w:pPr>
      <w:r>
        <w:t>Policy and Procedures</w:t>
      </w:r>
      <w:r>
        <w:rPr>
          <w:u w:val="none"/>
        </w:rPr>
        <w:t xml:space="preserve"> </w:t>
      </w:r>
    </w:p>
    <w:p w14:paraId="79954714" w14:textId="77777777" w:rsidR="00854D6B" w:rsidRDefault="00525935" w:rsidP="00200B29">
      <w:pPr>
        <w:ind w:left="1104" w:right="38"/>
      </w:pPr>
      <w:r>
        <w:rPr>
          <w:rFonts w:ascii="Courier New" w:eastAsia="Courier New" w:hAnsi="Courier New" w:cs="Courier New"/>
        </w:rPr>
        <w:t>o</w:t>
      </w:r>
      <w:r>
        <w:rPr>
          <w:rFonts w:ascii="Arial" w:eastAsia="Arial" w:hAnsi="Arial" w:cs="Arial"/>
        </w:rPr>
        <w:t xml:space="preserve"> </w:t>
      </w:r>
      <w:r>
        <w:rPr>
          <w:b/>
        </w:rPr>
        <w:t>Resolution Options</w:t>
      </w:r>
      <w:r>
        <w:t xml:space="preserve">: A person who believes that he or she has been subjected to discrimination or harassment in violation of this policy and seeks to take action may use either the informal resolution process or the formal complaint process, or both. The informal resolution and formal complaint resolution process described in this policy are not mutually exclusive and neither is required as a pre-condition for choosing the other; however, they cannot both be used at the same time. </w:t>
      </w:r>
      <w:r>
        <w:rPr>
          <w:rFonts w:ascii="Courier New" w:eastAsia="Courier New" w:hAnsi="Courier New" w:cs="Courier New"/>
        </w:rPr>
        <w:t>o</w:t>
      </w:r>
      <w:r>
        <w:rPr>
          <w:rFonts w:ascii="Arial" w:eastAsia="Arial" w:hAnsi="Arial" w:cs="Arial"/>
        </w:rPr>
        <w:t xml:space="preserve"> </w:t>
      </w:r>
      <w:r>
        <w:rPr>
          <w:b/>
        </w:rPr>
        <w:t>Informal Resolution Process</w:t>
      </w:r>
      <w:r>
        <w:t xml:space="preserve">: This process may be used as a prelude to filing a formal complaint or as an alternative. It is not necessary that this option be used. Anyone who believes that he or she has been subject to discrimination may immediately file a formal complaint as described in Section VI of this policy. Informal resolution may be an appropriate choice when the conduct involved is not of a serious or repetitive nature and disciplinary action is not required to remedy the situation. No formal investigation is involved in the informal resolution process. </w:t>
      </w:r>
    </w:p>
    <w:p w14:paraId="6ED4BFAD" w14:textId="77777777" w:rsidR="00854D6B" w:rsidRDefault="00525935" w:rsidP="00200B29">
      <w:pPr>
        <w:numPr>
          <w:ilvl w:val="0"/>
          <w:numId w:val="9"/>
        </w:numPr>
        <w:spacing w:after="0"/>
        <w:ind w:left="2175" w:right="38" w:hanging="360"/>
      </w:pPr>
      <w:r>
        <w:rPr>
          <w:u w:val="single" w:color="000000"/>
        </w:rPr>
        <w:t>Reporting</w:t>
      </w:r>
      <w:r>
        <w:t xml:space="preserve">. Students wishing to use the informal resolution process should contact the Chief Student Success Officer. All other individuals wishing to utilize the informal resolution process should contact the Director of Human Resources. In either case, reporting of the alleged offense must be reported within sixty (60) calendar days from the date of the alleged offense. </w:t>
      </w:r>
    </w:p>
    <w:p w14:paraId="72CA41F6" w14:textId="77777777" w:rsidR="00854D6B" w:rsidRDefault="00525935" w:rsidP="00200B29">
      <w:pPr>
        <w:numPr>
          <w:ilvl w:val="0"/>
          <w:numId w:val="9"/>
        </w:numPr>
        <w:spacing w:after="0"/>
        <w:ind w:left="2175" w:right="38" w:hanging="360"/>
      </w:pPr>
      <w:r>
        <w:rPr>
          <w:u w:val="single" w:color="000000"/>
        </w:rPr>
        <w:t>Informal Assistance</w:t>
      </w:r>
      <w:r>
        <w:t xml:space="preserve">. The individual is provided assistance in attempting to resolve possible discrimination if the individual does not wish to file a formal complaint. Such assistance includes strategies for the individual to effectively inform the offending party that his or her behavior is offensive and should cease, action by an appropriate University official to stop the offensive conduct, modification of the situation in which the offensive conduct occurred, or mediation between the parties. However, the University may take more formal action to ensure an environment free of discrimination. </w:t>
      </w:r>
    </w:p>
    <w:p w14:paraId="54516CC8" w14:textId="77777777" w:rsidR="00854D6B" w:rsidRDefault="00525935" w:rsidP="00200B29">
      <w:pPr>
        <w:numPr>
          <w:ilvl w:val="0"/>
          <w:numId w:val="9"/>
        </w:numPr>
        <w:spacing w:after="0"/>
        <w:ind w:left="2175" w:right="38" w:hanging="360"/>
      </w:pPr>
      <w:r>
        <w:rPr>
          <w:u w:val="single" w:color="000000"/>
        </w:rPr>
        <w:t>Timeframe</w:t>
      </w:r>
      <w:r>
        <w:t xml:space="preserve">. Informal resolutions will be completed within thirty (30) calendar days from receipt of a request for informal resolution. </w:t>
      </w:r>
    </w:p>
    <w:p w14:paraId="52C71C95" w14:textId="77777777" w:rsidR="00854D6B" w:rsidRDefault="00525935" w:rsidP="00200B29">
      <w:pPr>
        <w:numPr>
          <w:ilvl w:val="0"/>
          <w:numId w:val="9"/>
        </w:numPr>
        <w:spacing w:after="253"/>
        <w:ind w:left="2175" w:right="38" w:hanging="360"/>
      </w:pPr>
      <w:r>
        <w:rPr>
          <w:u w:val="single" w:color="000000"/>
        </w:rPr>
        <w:t>Confidentiality and Documentation</w:t>
      </w:r>
      <w:r>
        <w:t xml:space="preserve">. The University will document informal resolutions. The Office of Student Success or the Office of Human Resources, as appropriate, will retain such documentation. The University will endeavor to maintain confidentiality to the extent permitted by law. Where the individual’s desire to maintain anonymity constrain attempts at establishing facts and eliminating the potential harassment, the University will attempt to find the right balance between the individual’s desire for privacy and confidentiality with the responsibility of the University to provide an environment free of unlawful discrimination. </w:t>
      </w:r>
    </w:p>
    <w:p w14:paraId="3BA0577F" w14:textId="77777777" w:rsidR="00854D6B" w:rsidRDefault="00525935" w:rsidP="00200B29">
      <w:pPr>
        <w:spacing w:after="0"/>
        <w:ind w:left="1815" w:right="38" w:hanging="361"/>
      </w:pPr>
      <w:r>
        <w:rPr>
          <w:rFonts w:ascii="Courier New" w:eastAsia="Courier New" w:hAnsi="Courier New" w:cs="Courier New"/>
        </w:rPr>
        <w:t>o</w:t>
      </w:r>
      <w:r>
        <w:rPr>
          <w:rFonts w:ascii="Arial" w:eastAsia="Arial" w:hAnsi="Arial" w:cs="Arial"/>
        </w:rPr>
        <w:t xml:space="preserve"> </w:t>
      </w:r>
      <w:r>
        <w:rPr>
          <w:b/>
        </w:rPr>
        <w:t>Formal Complaint Procedures</w:t>
      </w:r>
      <w:r>
        <w:t xml:space="preserve"> (This complaint procedure also constitutes the grievance procedure for complaints alleging unlawful sex discrimination required under Title IX of the Education </w:t>
      </w:r>
    </w:p>
    <w:p w14:paraId="11497509" w14:textId="77777777" w:rsidR="00854D6B" w:rsidRDefault="00525935" w:rsidP="00200B29">
      <w:pPr>
        <w:spacing w:after="10"/>
        <w:ind w:left="1825" w:right="38"/>
      </w:pPr>
      <w:r>
        <w:t xml:space="preserve">Amendments of 1972. As used herein, “complaint” is synonymous with “grievance.”) </w:t>
      </w:r>
    </w:p>
    <w:p w14:paraId="4A1BA233" w14:textId="77777777" w:rsidR="00854D6B" w:rsidRDefault="00525935" w:rsidP="00200B29">
      <w:pPr>
        <w:numPr>
          <w:ilvl w:val="0"/>
          <w:numId w:val="10"/>
        </w:numPr>
        <w:spacing w:after="0"/>
        <w:ind w:left="2535" w:right="38" w:hanging="360"/>
      </w:pPr>
      <w:r>
        <w:rPr>
          <w:u w:val="single" w:color="000000"/>
        </w:rPr>
        <w:t xml:space="preserve">Reporting: </w:t>
      </w:r>
      <w:r>
        <w:t xml:space="preserve">The University of Texas at Tyler encourages any person who believes that he or she has been subjected to discrimination to immediately report the incident to his or her supervisor, to the appropriate supervisor of the accused faculty member or employee, to the Director of Human Resources, or when a student is the accused individual, to the Chief Student Success Officer. The complainant will be advised of the procedures for filing a formal complaint of discrimination. When a supervisor or the Chief Student Success Officer receives a complaint, he or she will immediately notify the Director of Human Resources. Complaints should be filed as soon as possible after the conduct giving rise to the complaint, but no later than thirty (30) calendar days after the event occurred. In the case of a currently enrolled student, if the last day for filing a complaint falls prior to the end of the academic semester in which the alleged violation occurred, then the complaint may be filed within thirty (30) calendar days after the end of that semester. In order to initiate the investigation process, the complainant should submit a signed, written statement setting out the details of the conduct that is the subject of the complaint, including the complainant’s name, signature, and contact information; the name of the person directly responsible for the alleged violation(s); a detailed description of the conduct or event that is the basis of the alleged violation; the date(s) and location(s) of the occurrence(s); the names of any witnesses to the occurrence(s); the resolution sought; and any documents or information that is relevant to the complaint. While an investigation may begin on the basis of an oral complaint, the complainant is strongly encouraged to file a written complaint. When a supervisor or the Chief Student Success Officer receives a complaint with a written statement, he/she shall immediately notify the Director of Human Resources. </w:t>
      </w:r>
    </w:p>
    <w:p w14:paraId="212A66C1" w14:textId="77777777" w:rsidR="00854D6B" w:rsidRDefault="00525935" w:rsidP="00200B29">
      <w:pPr>
        <w:numPr>
          <w:ilvl w:val="0"/>
          <w:numId w:val="10"/>
        </w:numPr>
        <w:spacing w:after="0"/>
        <w:ind w:left="2535" w:right="38" w:hanging="360"/>
      </w:pPr>
      <w:r>
        <w:rPr>
          <w:u w:val="single" w:color="000000"/>
        </w:rPr>
        <w:t xml:space="preserve">Complaint Investigation: </w:t>
      </w:r>
      <w:r>
        <w:t xml:space="preserve">The Chief Student Success Officer or Director of Human Resources, as appropriate, is responsible for investigating formal complaints. If the complaint is not in writing, the investigator should prepare a statement of what he or she understands the complaint to be and seek to obtain verification of the complaint from the complainant. Within five </w:t>
      </w:r>
    </w:p>
    <w:p w14:paraId="72B4C6FD" w14:textId="77777777" w:rsidR="00854D6B" w:rsidRDefault="00525935" w:rsidP="00200B29">
      <w:pPr>
        <w:spacing w:after="0"/>
        <w:ind w:left="2545" w:right="38"/>
      </w:pPr>
      <w:r>
        <w:t xml:space="preserve">(5) calendar days of receipt of a complaint, the Chief Student Success Officer or Director of Human Resources, as appropriate, may either dismiss the complaint or authorize an investigation of the complaint. A complaint may be dismissed if the facts alleged in the complaint, even if taken as true, does not constitute discrimination; the complaint fails to allege any facts that suggest discrimination occurred; or the appropriate resolution or remedy has already been achieved, or has been offered and rejected. If it is determined that a complaint will not be investigated, the Chief Student Success Officer or Director of Human Resources, as appropriate, will send the complainant a notification letter explaining the reason for the dismissal and informing the complainant that, within ten (10) calendar days of the notification letter, he or she may appeal the decision not to proceed with a complaint investigation to the appropriate vice president. The written appeal must explain why the decision to dismiss the complaint was in error. The appropriate vice president will respond within twenty (20) calendar days of receipt of the appeal. The vice president’s decision is final. If the decision to dismiss is overturned, the complaint will be sent back to the Chief Student Success Officer or Director of Human Resources, as appropriate, for investigation in accordance with the procedures outlined below. As part of the investigation process, the accused individual shall be provided with a copy of the complaint and allowed ten (10) calendar days from the date the accused received the complaint within which to file a written response. The complainant and the accused individual may present witnesses and any document or information that is believed to be relevant to the complaint. Any persons thought to have information relevant to the complaint will be interviewed and such interviews will be appropriately documented. The investigation of a complaint will be concluded as soon as possible but within thirty (30) calendar days after receipt of the written complaint. In investigations exceeding forty-five (45) calendar days, a justification for the delay will be presented to and reviewed by the appropriate vice president overseeing the investigative office. The complainant, accused individual and appropriate supervisor will be provided an update on the progress of the investigation after the review. Within ten (10) calendar days of the completion of the investigation, a written report will be issued. The report shall include: a recommendation of whether a violation of the policy occurred, an analysis of the facts discovered during the investigation, any relevant evidence, and recommended disciplinary action if a violation of the policy occurred. A copy of the report will be sent to the appropriate vice president, the complainant and the accused individual. The complainant and accused individual have ten (10) calendar days from the date of the report to submit comments regarding the report to the vice president. However, if a complaint is filed against a student, then the complainant and accused individual may not receive or comment on the report due to the Family Educational Rights and Privacy Act’s (20 U.S.C. §1232g) restrictions on disclosure of educational records. Within twenty (20) calendar days of receiving any written comments submitted by the complainant or accused individual, the vice president will take one of the following actions: a) request further investigation into the complaint; b) dismiss the complaint if the results of the completed investigation are inconclusive or there is insufficient reasonable, credible evidence to support the allegation(s); or c) find that this policy was violated. A decision that this policy was violated shall be made upon the record provided by the investigator and any comments submitted by the complainant or accused individual; and shall be based on the totality of circumstances surrounding the conduct complained of, including but not limited to: the context of that conduct, its severity, frequency, whether it was physically threatening, humiliating, or was simply offensive in nature. Facts will be considered on the basis of what is reasonable to persons of ordinary sensitivity and not on the particular sensitivity or reaction of an individual. If the vice president determines that this policy was violated, he or she will take disciplinary action that is appropriate for the severity of the conduct. Disciplinary actions can include, but are not limited to, written reprimands, the imposition of conditions, reassignment, suspension, and dismissal. Disciplinary actions against students can include probation, suspension, or expulsion from the University. The complainant and the accused individual shall be informed within ten (10) calendar days in writing of the vice president’s decision and be provided a copy of the final statement of findings. However, if a complaint is filed against a student, then the complainant may not receive information prohibited by the Family Educational Rights and Privacy Act. Implementation of disciplinary action against faculty and employees will be handled in accordance with the University’s policy and procedures for discipline and dismissal of faculty and employees. The Chief Student Success Officer will impose disciplinary action, if any, against a student in accordance with the University’s student disciplinary procedures. </w:t>
      </w:r>
    </w:p>
    <w:p w14:paraId="1C42BFB0" w14:textId="77777777" w:rsidR="00854D6B" w:rsidRDefault="00525935" w:rsidP="00200B29">
      <w:pPr>
        <w:pStyle w:val="Heading1"/>
        <w:spacing w:after="1"/>
        <w:ind w:left="1464"/>
      </w:pPr>
      <w:r>
        <w:rPr>
          <w:rFonts w:ascii="Courier New" w:eastAsia="Courier New" w:hAnsi="Courier New" w:cs="Courier New"/>
          <w:b w:val="0"/>
        </w:rPr>
        <w:t>o</w:t>
      </w:r>
      <w:r>
        <w:rPr>
          <w:rFonts w:ascii="Arial" w:eastAsia="Arial" w:hAnsi="Arial" w:cs="Arial"/>
          <w:b w:val="0"/>
        </w:rPr>
        <w:t xml:space="preserve"> </w:t>
      </w:r>
      <w:r>
        <w:t>Provisions Applicable to All Complaints</w:t>
      </w:r>
      <w:r>
        <w:rPr>
          <w:b w:val="0"/>
        </w:rPr>
        <w:t xml:space="preserve"> </w:t>
      </w:r>
    </w:p>
    <w:p w14:paraId="47C08C71" w14:textId="77777777" w:rsidR="00854D6B" w:rsidRDefault="00525935" w:rsidP="00200B29">
      <w:pPr>
        <w:numPr>
          <w:ilvl w:val="0"/>
          <w:numId w:val="11"/>
        </w:numPr>
        <w:spacing w:after="0"/>
        <w:ind w:left="2535" w:right="38" w:hanging="360"/>
      </w:pPr>
      <w:r>
        <w:rPr>
          <w:u w:val="single" w:color="000000"/>
        </w:rPr>
        <w:t>Assistance</w:t>
      </w:r>
      <w:r>
        <w:t xml:space="preserve">. During the complaint process, a complainant or accused individual may be assisted by a person of his or her choice; however, the assistant may not examine witnesses or otherwise actively participate in a meeting or interview. </w:t>
      </w:r>
    </w:p>
    <w:p w14:paraId="40D8AC28" w14:textId="77777777" w:rsidR="00854D6B" w:rsidRDefault="00525935" w:rsidP="00200B29">
      <w:pPr>
        <w:numPr>
          <w:ilvl w:val="0"/>
          <w:numId w:val="11"/>
        </w:numPr>
        <w:spacing w:after="0"/>
        <w:ind w:left="2535" w:right="38" w:hanging="360"/>
      </w:pPr>
      <w:r>
        <w:rPr>
          <w:u w:val="single" w:color="000000"/>
        </w:rPr>
        <w:t>Retaliation</w:t>
      </w:r>
      <w:r>
        <w:t xml:space="preserve">. An administrator, faculty member, student or employee who retaliates in any way against an individual who has brought a complaint pursuant to this policy or an individual who has participated in an investigation of such a complaint is subject to disciplinary action, including dismissal. </w:t>
      </w:r>
    </w:p>
    <w:p w14:paraId="535163F4" w14:textId="77777777" w:rsidR="00854D6B" w:rsidRDefault="00525935" w:rsidP="00200B29">
      <w:pPr>
        <w:numPr>
          <w:ilvl w:val="0"/>
          <w:numId w:val="11"/>
        </w:numPr>
        <w:spacing w:after="0"/>
        <w:ind w:left="2535" w:right="38" w:hanging="360"/>
      </w:pPr>
      <w:r>
        <w:rPr>
          <w:u w:val="single" w:color="000000"/>
        </w:rPr>
        <w:t>Prevention of Recurrence</w:t>
      </w:r>
      <w:r>
        <w:t xml:space="preserve">. If discriminatory conduct is found to have existed, the University will take appropriate steps to (1) prevent recurrence of any such discriminatory conduct, and (2) correct its effects on the complainant and others, if appropriate. </w:t>
      </w:r>
    </w:p>
    <w:p w14:paraId="74747748" w14:textId="77777777" w:rsidR="00854D6B" w:rsidRDefault="00525935" w:rsidP="00200B29">
      <w:pPr>
        <w:numPr>
          <w:ilvl w:val="0"/>
          <w:numId w:val="11"/>
        </w:numPr>
        <w:spacing w:after="0"/>
        <w:ind w:left="2535" w:right="38" w:hanging="360"/>
      </w:pPr>
      <w:r>
        <w:rPr>
          <w:u w:val="single" w:color="000000"/>
        </w:rPr>
        <w:t>False Complaints/Statements</w:t>
      </w:r>
      <w:r>
        <w:t xml:space="preserve">. Any person who knowingly and intentionally files a false complaint under this policy or knowingly and intentionally makes false statements in the course of an investigation is subject to disciplinary action up to and including dismissal from the University. </w:t>
      </w:r>
    </w:p>
    <w:p w14:paraId="3310F7B9" w14:textId="77777777" w:rsidR="00854D6B" w:rsidRDefault="00525935" w:rsidP="00200B29">
      <w:pPr>
        <w:numPr>
          <w:ilvl w:val="0"/>
          <w:numId w:val="11"/>
        </w:numPr>
        <w:spacing w:after="0"/>
        <w:ind w:left="2535" w:right="38" w:hanging="360"/>
      </w:pPr>
      <w:r>
        <w:rPr>
          <w:u w:val="single" w:color="000000"/>
        </w:rPr>
        <w:t>Confidentiality and Documentation</w:t>
      </w:r>
      <w:r>
        <w:t xml:space="preserve">. The University shall document complaints and their resolution. The Office of Student Success or the Office of Human Resources, as appropriate, shall retain such documentation. To the extent permitted by law, complaints and information received during the investigation will remain confidential. Relevant information will be provided only to those persons who need to know in order to achieve a timely resolution of the complaint. </w:t>
      </w:r>
    </w:p>
    <w:p w14:paraId="360B7362" w14:textId="77777777" w:rsidR="0055275E" w:rsidRDefault="00525935" w:rsidP="00200B29">
      <w:pPr>
        <w:numPr>
          <w:ilvl w:val="0"/>
          <w:numId w:val="11"/>
        </w:numPr>
        <w:spacing w:after="0"/>
        <w:ind w:left="2535" w:right="38" w:hanging="360"/>
      </w:pPr>
      <w:r>
        <w:rPr>
          <w:u w:val="single" w:color="000000"/>
        </w:rPr>
        <w:t>Monitoring</w:t>
      </w:r>
      <w:r>
        <w:t xml:space="preserve">. Periodic monitoring of complaint resolutions will be conducted by the Director of Human Resources to ensure that discriminatory practices are no longer a factor in the workplace or academic environment, and that no retaliation for filing the complaint has taken place. </w:t>
      </w:r>
    </w:p>
    <w:p w14:paraId="2CFC43B5" w14:textId="0987B3DA" w:rsidR="00854D6B" w:rsidRDefault="00525935" w:rsidP="0055275E">
      <w:pPr>
        <w:spacing w:after="0"/>
        <w:ind w:right="38"/>
      </w:pPr>
      <w:r>
        <w:rPr>
          <w:rFonts w:ascii="Courier New" w:eastAsia="Courier New" w:hAnsi="Courier New" w:cs="Courier New"/>
        </w:rPr>
        <w:t>o</w:t>
      </w:r>
      <w:r>
        <w:rPr>
          <w:rFonts w:ascii="Arial" w:eastAsia="Arial" w:hAnsi="Arial" w:cs="Arial"/>
        </w:rPr>
        <w:t xml:space="preserve"> </w:t>
      </w:r>
      <w:r>
        <w:rPr>
          <w:b/>
        </w:rPr>
        <w:t xml:space="preserve">Dissemination of Policy: </w:t>
      </w:r>
      <w:r>
        <w:t xml:space="preserve">The policy will be made available to all faculty, employees and students. New employees will receive nondiscrimination and EEO training within thirty (30) calendar days of being hired and will sign a written acknowledgment attesting that they have received the training. All employees will complete and verify that they have received EEO and nondiscrimination training at least every other year via The Training Post online training system or through training provided by a trainer certified by The Texas Commission on Human Rights in providing EEO and nondiscrimination training. </w:t>
      </w:r>
    </w:p>
    <w:p w14:paraId="5D82830E" w14:textId="77777777" w:rsidR="00AC0D2C" w:rsidRDefault="00AC0D2C" w:rsidP="0055275E">
      <w:pPr>
        <w:spacing w:after="0"/>
        <w:ind w:right="38"/>
      </w:pPr>
    </w:p>
    <w:p w14:paraId="64BE45E0" w14:textId="05104DBA" w:rsidR="00854D6B" w:rsidRDefault="00525935" w:rsidP="0055275E">
      <w:pPr>
        <w:spacing w:after="0"/>
        <w:ind w:right="38"/>
      </w:pPr>
      <w:r>
        <w:t xml:space="preserve">Periodic notices sent to students, employees and faculty about the </w:t>
      </w:r>
    </w:p>
    <w:p w14:paraId="728B9B62" w14:textId="77777777" w:rsidR="00854D6B" w:rsidRDefault="00525935" w:rsidP="0055275E">
      <w:pPr>
        <w:spacing w:after="251"/>
        <w:ind w:left="1460" w:right="38"/>
      </w:pPr>
      <w:r>
        <w:t xml:space="preserve">University’s Nondiscrimination Policy will include information about the complaint procedure and will refer individuals to designated offices or officials for additional information. The University will periodically educate and train employees and supervisors regarding the policy and conduct that could constitute a violation of the policy. </w:t>
      </w:r>
    </w:p>
    <w:p w14:paraId="70D4E5DA" w14:textId="77777777" w:rsidR="00854D6B" w:rsidRDefault="00525935" w:rsidP="00200B29">
      <w:pPr>
        <w:spacing w:after="278" w:line="238" w:lineRule="auto"/>
        <w:ind w:left="0" w:right="65"/>
        <w:jc w:val="center"/>
      </w:pPr>
      <w:r>
        <w:rPr>
          <w:i/>
        </w:rPr>
        <w:t xml:space="preserve">This policy shall be reviewed by the Director of Human Resources every five years or as legislation changes. </w:t>
      </w:r>
    </w:p>
    <w:tbl>
      <w:tblPr>
        <w:tblStyle w:val="TableGrid"/>
        <w:tblpPr w:vertAnchor="page" w:horzAnchor="page" w:tblpX="59" w:tblpY="5047"/>
        <w:tblOverlap w:val="never"/>
        <w:tblW w:w="12130" w:type="dxa"/>
        <w:tblInd w:w="0" w:type="dxa"/>
        <w:tblCellMar>
          <w:top w:w="13" w:type="dxa"/>
          <w:left w:w="107" w:type="dxa"/>
          <w:right w:w="48" w:type="dxa"/>
        </w:tblCellMar>
        <w:tblLook w:val="04A0" w:firstRow="1" w:lastRow="0" w:firstColumn="1" w:lastColumn="0" w:noHBand="0" w:noVBand="1"/>
      </w:tblPr>
      <w:tblGrid>
        <w:gridCol w:w="1828"/>
        <w:gridCol w:w="1334"/>
        <w:gridCol w:w="986"/>
        <w:gridCol w:w="1480"/>
        <w:gridCol w:w="6502"/>
      </w:tblGrid>
      <w:tr w:rsidR="00854D6B" w14:paraId="02F8034F" w14:textId="77777777" w:rsidTr="00200B29">
        <w:trPr>
          <w:trHeight w:val="1085"/>
        </w:trPr>
        <w:tc>
          <w:tcPr>
            <w:tcW w:w="1828" w:type="dxa"/>
            <w:tcBorders>
              <w:top w:val="single" w:sz="4" w:space="0" w:color="000000"/>
              <w:left w:val="single" w:sz="4" w:space="0" w:color="000000"/>
              <w:bottom w:val="single" w:sz="4" w:space="0" w:color="000000"/>
              <w:right w:val="single" w:sz="4" w:space="0" w:color="000000"/>
            </w:tcBorders>
            <w:shd w:val="clear" w:color="auto" w:fill="002060"/>
          </w:tcPr>
          <w:p w14:paraId="3282C1B9" w14:textId="77777777" w:rsidR="00854D6B" w:rsidRDefault="00525935">
            <w:pPr>
              <w:spacing w:after="0" w:line="259" w:lineRule="auto"/>
              <w:ind w:left="0" w:right="60" w:firstLine="0"/>
              <w:jc w:val="center"/>
            </w:pPr>
            <w:r>
              <w:rPr>
                <w:b/>
                <w:color w:val="FFFFFF"/>
              </w:rPr>
              <w:t xml:space="preserve">Complaint </w:t>
            </w:r>
          </w:p>
        </w:tc>
        <w:tc>
          <w:tcPr>
            <w:tcW w:w="1334" w:type="dxa"/>
            <w:tcBorders>
              <w:top w:val="single" w:sz="4" w:space="0" w:color="000000"/>
              <w:left w:val="single" w:sz="4" w:space="0" w:color="000000"/>
              <w:bottom w:val="single" w:sz="4" w:space="0" w:color="000000"/>
              <w:right w:val="single" w:sz="4" w:space="0" w:color="000000"/>
            </w:tcBorders>
            <w:shd w:val="clear" w:color="auto" w:fill="002060"/>
          </w:tcPr>
          <w:p w14:paraId="5D4EB4D7" w14:textId="77777777" w:rsidR="00854D6B" w:rsidRDefault="00525935">
            <w:pPr>
              <w:spacing w:after="0" w:line="259" w:lineRule="auto"/>
              <w:ind w:left="0" w:right="0" w:firstLine="0"/>
              <w:jc w:val="center"/>
            </w:pPr>
            <w:r>
              <w:rPr>
                <w:b/>
                <w:color w:val="FFFFFF"/>
              </w:rPr>
              <w:t xml:space="preserve">Resolve Informally </w:t>
            </w:r>
          </w:p>
        </w:tc>
        <w:tc>
          <w:tcPr>
            <w:tcW w:w="986" w:type="dxa"/>
            <w:tcBorders>
              <w:top w:val="single" w:sz="4" w:space="0" w:color="000000"/>
              <w:left w:val="single" w:sz="4" w:space="0" w:color="000000"/>
              <w:bottom w:val="single" w:sz="4" w:space="0" w:color="000000"/>
              <w:right w:val="single" w:sz="4" w:space="0" w:color="000000"/>
            </w:tcBorders>
            <w:shd w:val="clear" w:color="auto" w:fill="002060"/>
          </w:tcPr>
          <w:p w14:paraId="2F7C85C1" w14:textId="77777777" w:rsidR="00854D6B" w:rsidRDefault="00525935">
            <w:pPr>
              <w:spacing w:after="9" w:line="259" w:lineRule="auto"/>
              <w:ind w:left="0" w:right="59" w:firstLine="0"/>
              <w:jc w:val="center"/>
            </w:pPr>
            <w:r>
              <w:rPr>
                <w:b/>
                <w:color w:val="FFFFFF"/>
              </w:rPr>
              <w:t xml:space="preserve">File </w:t>
            </w:r>
          </w:p>
          <w:p w14:paraId="57241B4C" w14:textId="77777777" w:rsidR="00854D6B" w:rsidRDefault="00525935">
            <w:pPr>
              <w:spacing w:after="9" w:line="259" w:lineRule="auto"/>
              <w:ind w:left="11" w:right="0" w:firstLine="0"/>
            </w:pPr>
            <w:r>
              <w:rPr>
                <w:b/>
                <w:color w:val="FFFFFF"/>
              </w:rPr>
              <w:t xml:space="preserve">Formal </w:t>
            </w:r>
          </w:p>
          <w:p w14:paraId="1F3818D0" w14:textId="77777777" w:rsidR="00854D6B" w:rsidRDefault="00525935">
            <w:pPr>
              <w:spacing w:after="0" w:line="259" w:lineRule="auto"/>
              <w:ind w:left="23" w:right="0" w:firstLine="0"/>
            </w:pPr>
            <w:r>
              <w:rPr>
                <w:b/>
                <w:color w:val="FFFFFF"/>
              </w:rPr>
              <w:t xml:space="preserve">Appeal </w:t>
            </w:r>
          </w:p>
        </w:tc>
        <w:tc>
          <w:tcPr>
            <w:tcW w:w="1480" w:type="dxa"/>
            <w:tcBorders>
              <w:top w:val="single" w:sz="4" w:space="0" w:color="000000"/>
              <w:left w:val="single" w:sz="4" w:space="0" w:color="000000"/>
              <w:bottom w:val="single" w:sz="4" w:space="0" w:color="000000"/>
              <w:right w:val="single" w:sz="4" w:space="0" w:color="000000"/>
            </w:tcBorders>
            <w:shd w:val="clear" w:color="auto" w:fill="002060"/>
          </w:tcPr>
          <w:p w14:paraId="461CB41C" w14:textId="77777777" w:rsidR="00854D6B" w:rsidRDefault="00525935">
            <w:pPr>
              <w:spacing w:after="0" w:line="259" w:lineRule="auto"/>
              <w:ind w:left="0" w:right="0" w:firstLine="0"/>
              <w:jc w:val="center"/>
            </w:pPr>
            <w:r>
              <w:rPr>
                <w:b/>
                <w:color w:val="FFFFFF"/>
              </w:rPr>
              <w:t xml:space="preserve">Appeal Contact </w:t>
            </w:r>
          </w:p>
        </w:tc>
        <w:tc>
          <w:tcPr>
            <w:tcW w:w="6502" w:type="dxa"/>
            <w:tcBorders>
              <w:top w:val="single" w:sz="4" w:space="0" w:color="000000"/>
              <w:left w:val="single" w:sz="4" w:space="0" w:color="000000"/>
              <w:bottom w:val="single" w:sz="4" w:space="0" w:color="000000"/>
              <w:right w:val="single" w:sz="4" w:space="0" w:color="000000"/>
            </w:tcBorders>
            <w:shd w:val="clear" w:color="auto" w:fill="002060"/>
          </w:tcPr>
          <w:p w14:paraId="56367A20" w14:textId="77777777" w:rsidR="00854D6B" w:rsidRDefault="00525935">
            <w:pPr>
              <w:spacing w:after="0" w:line="259" w:lineRule="auto"/>
              <w:ind w:left="0" w:right="61" w:firstLine="0"/>
              <w:jc w:val="center"/>
            </w:pPr>
            <w:r>
              <w:rPr>
                <w:b/>
                <w:color w:val="FFFFFF"/>
              </w:rPr>
              <w:t xml:space="preserve">Location of Policy </w:t>
            </w:r>
          </w:p>
        </w:tc>
      </w:tr>
      <w:tr w:rsidR="00854D6B" w14:paraId="52087450" w14:textId="77777777" w:rsidTr="00200B29">
        <w:trPr>
          <w:trHeight w:val="3239"/>
        </w:trPr>
        <w:tc>
          <w:tcPr>
            <w:tcW w:w="1828" w:type="dxa"/>
            <w:tcBorders>
              <w:top w:val="single" w:sz="4" w:space="0" w:color="000000"/>
              <w:left w:val="single" w:sz="4" w:space="0" w:color="000000"/>
              <w:bottom w:val="single" w:sz="4" w:space="0" w:color="000000"/>
              <w:right w:val="single" w:sz="4" w:space="0" w:color="000000"/>
            </w:tcBorders>
          </w:tcPr>
          <w:p w14:paraId="7FA38D77" w14:textId="77777777" w:rsidR="00854D6B" w:rsidRDefault="00525935">
            <w:pPr>
              <w:spacing w:after="0" w:line="259" w:lineRule="auto"/>
              <w:ind w:left="10" w:right="0"/>
            </w:pPr>
            <w:r>
              <w:rPr>
                <w:b/>
              </w:rPr>
              <w:t xml:space="preserve">Sexual Harassment </w:t>
            </w:r>
          </w:p>
        </w:tc>
        <w:tc>
          <w:tcPr>
            <w:tcW w:w="1334" w:type="dxa"/>
            <w:tcBorders>
              <w:top w:val="single" w:sz="4" w:space="0" w:color="000000"/>
              <w:left w:val="single" w:sz="4" w:space="0" w:color="000000"/>
              <w:bottom w:val="single" w:sz="4" w:space="0" w:color="000000"/>
              <w:right w:val="single" w:sz="4" w:space="0" w:color="000000"/>
            </w:tcBorders>
          </w:tcPr>
          <w:p w14:paraId="40770F09" w14:textId="77777777" w:rsidR="00854D6B" w:rsidRDefault="00525935">
            <w:pPr>
              <w:spacing w:after="0" w:line="259" w:lineRule="auto"/>
              <w:ind w:left="0" w:right="63" w:firstLine="0"/>
              <w:jc w:val="center"/>
            </w:pPr>
            <w:r>
              <w:t xml:space="preserve">NO </w:t>
            </w:r>
          </w:p>
        </w:tc>
        <w:tc>
          <w:tcPr>
            <w:tcW w:w="986" w:type="dxa"/>
            <w:tcBorders>
              <w:top w:val="single" w:sz="4" w:space="0" w:color="000000"/>
              <w:left w:val="single" w:sz="4" w:space="0" w:color="000000"/>
              <w:bottom w:val="single" w:sz="4" w:space="0" w:color="000000"/>
              <w:right w:val="single" w:sz="4" w:space="0" w:color="000000"/>
            </w:tcBorders>
          </w:tcPr>
          <w:p w14:paraId="32889FF7" w14:textId="77777777" w:rsidR="00854D6B" w:rsidRDefault="00525935">
            <w:pPr>
              <w:spacing w:after="0" w:line="259" w:lineRule="auto"/>
              <w:ind w:left="0" w:right="59" w:firstLine="0"/>
              <w:jc w:val="center"/>
            </w:pPr>
            <w:r>
              <w:t xml:space="preserve">YES </w:t>
            </w:r>
          </w:p>
        </w:tc>
        <w:tc>
          <w:tcPr>
            <w:tcW w:w="1480" w:type="dxa"/>
            <w:tcBorders>
              <w:top w:val="single" w:sz="4" w:space="0" w:color="000000"/>
              <w:left w:val="single" w:sz="4" w:space="0" w:color="000000"/>
              <w:bottom w:val="single" w:sz="4" w:space="0" w:color="000000"/>
              <w:right w:val="single" w:sz="4" w:space="0" w:color="000000"/>
            </w:tcBorders>
          </w:tcPr>
          <w:p w14:paraId="3E6D9C73" w14:textId="77777777" w:rsidR="00854D6B" w:rsidRDefault="00525935">
            <w:pPr>
              <w:spacing w:after="0" w:line="259" w:lineRule="auto"/>
              <w:ind w:left="0" w:right="0" w:firstLine="0"/>
              <w:jc w:val="center"/>
            </w:pPr>
            <w:r>
              <w:t xml:space="preserve">Title IX Coordinator </w:t>
            </w:r>
          </w:p>
        </w:tc>
        <w:tc>
          <w:tcPr>
            <w:tcW w:w="6502" w:type="dxa"/>
            <w:tcBorders>
              <w:top w:val="single" w:sz="4" w:space="0" w:color="000000"/>
              <w:left w:val="single" w:sz="4" w:space="0" w:color="000000"/>
              <w:bottom w:val="single" w:sz="4" w:space="0" w:color="000000"/>
              <w:right w:val="single" w:sz="4" w:space="0" w:color="000000"/>
            </w:tcBorders>
          </w:tcPr>
          <w:p w14:paraId="0E17B9D4" w14:textId="23A78465" w:rsidR="00854D6B" w:rsidRDefault="00525935" w:rsidP="00210DAA">
            <w:pPr>
              <w:spacing w:after="120" w:line="299" w:lineRule="auto"/>
              <w:ind w:left="1" w:right="20" w:firstLine="0"/>
            </w:pPr>
            <w:r>
              <w:rPr>
                <w:b/>
              </w:rPr>
              <w:t>Student Success</w:t>
            </w:r>
            <w:r>
              <w:t>: Nondiscrimination and Sexual Harassment Policy</w:t>
            </w:r>
          </w:p>
          <w:p w14:paraId="49FD4059" w14:textId="3D04A4F1" w:rsidR="000C3166" w:rsidRDefault="00CF6E0E" w:rsidP="00210DAA">
            <w:pPr>
              <w:spacing w:after="120" w:line="316" w:lineRule="auto"/>
              <w:ind w:left="0" w:right="50"/>
              <w:rPr>
                <w:color w:val="000000" w:themeColor="text1"/>
                <w:u w:val="single"/>
              </w:rPr>
            </w:pPr>
            <w:hyperlink r:id="rId97" w:history="1">
              <w:r w:rsidR="00986F3D" w:rsidRPr="00C30BF2">
                <w:rPr>
                  <w:rStyle w:val="Hyperlink"/>
                </w:rPr>
                <w:t>https://catalogs.uttyler.edu/2021-2022/Catalog/Student-Success/Nondiscrimination-and-Sexual-Harassment-Policy-and-Complaint-Procedure</w:t>
              </w:r>
            </w:hyperlink>
          </w:p>
          <w:p w14:paraId="3F40A985" w14:textId="77777777" w:rsidR="00854D6B" w:rsidRPr="00210DAA" w:rsidRDefault="00525935" w:rsidP="00210DAA">
            <w:pPr>
              <w:spacing w:after="120" w:line="259" w:lineRule="auto"/>
              <w:ind w:left="1" w:right="0" w:firstLine="0"/>
              <w:rPr>
                <w:color w:val="000000" w:themeColor="text1"/>
              </w:rPr>
            </w:pPr>
            <w:r w:rsidRPr="00210DAA">
              <w:rPr>
                <w:b/>
                <w:color w:val="000000" w:themeColor="text1"/>
              </w:rPr>
              <w:t>Handbook of Operating Procedures</w:t>
            </w:r>
            <w:r w:rsidRPr="00210DAA">
              <w:rPr>
                <w:color w:val="000000" w:themeColor="text1"/>
              </w:rPr>
              <w:t xml:space="preserve">: </w:t>
            </w:r>
          </w:p>
          <w:p w14:paraId="5220DE99" w14:textId="3B49D05E" w:rsidR="00854D6B" w:rsidRDefault="00CF6E0E" w:rsidP="00210DAA">
            <w:pPr>
              <w:spacing w:after="120" w:line="259" w:lineRule="auto"/>
              <w:ind w:left="11" w:right="0" w:firstLine="0"/>
            </w:pPr>
            <w:hyperlink r:id="rId98" w:history="1">
              <w:r w:rsidR="00E935ED" w:rsidRPr="00B246B3">
                <w:rPr>
                  <w:rStyle w:val="Hyperlink"/>
                </w:rPr>
                <w:t>https://www.uttyler.edu/academic-affairs/files/243sexualmisconduct.pdf</w:t>
              </w:r>
            </w:hyperlink>
            <w:hyperlink r:id="rId99">
              <w:r w:rsidR="00525935" w:rsidRPr="00210DAA">
                <w:rPr>
                  <w:color w:val="000000" w:themeColor="text1"/>
                </w:rPr>
                <w:t xml:space="preserve"> </w:t>
              </w:r>
            </w:hyperlink>
          </w:p>
        </w:tc>
      </w:tr>
      <w:tr w:rsidR="00854D6B" w14:paraId="6E20F84E" w14:textId="77777777" w:rsidTr="00200B29">
        <w:trPr>
          <w:trHeight w:val="3238"/>
        </w:trPr>
        <w:tc>
          <w:tcPr>
            <w:tcW w:w="1828" w:type="dxa"/>
            <w:tcBorders>
              <w:top w:val="single" w:sz="4" w:space="0" w:color="000000"/>
              <w:left w:val="single" w:sz="4" w:space="0" w:color="000000"/>
              <w:bottom w:val="single" w:sz="4" w:space="0" w:color="000000"/>
              <w:right w:val="single" w:sz="4" w:space="0" w:color="000000"/>
            </w:tcBorders>
          </w:tcPr>
          <w:p w14:paraId="29630E03" w14:textId="77777777" w:rsidR="00854D6B" w:rsidRDefault="00525935">
            <w:pPr>
              <w:spacing w:after="0" w:line="259" w:lineRule="auto"/>
              <w:ind w:left="10" w:right="0"/>
            </w:pPr>
            <w:r>
              <w:rPr>
                <w:b/>
              </w:rPr>
              <w:t xml:space="preserve">Discrimination: age, race, and gender </w:t>
            </w:r>
          </w:p>
        </w:tc>
        <w:tc>
          <w:tcPr>
            <w:tcW w:w="1334" w:type="dxa"/>
            <w:tcBorders>
              <w:top w:val="single" w:sz="4" w:space="0" w:color="000000"/>
              <w:left w:val="single" w:sz="4" w:space="0" w:color="000000"/>
              <w:bottom w:val="single" w:sz="4" w:space="0" w:color="000000"/>
              <w:right w:val="single" w:sz="4" w:space="0" w:color="000000"/>
            </w:tcBorders>
          </w:tcPr>
          <w:p w14:paraId="581D409C" w14:textId="77777777" w:rsidR="00854D6B" w:rsidRDefault="00525935">
            <w:pPr>
              <w:spacing w:after="0" w:line="259" w:lineRule="auto"/>
              <w:ind w:left="0" w:right="63" w:firstLine="0"/>
              <w:jc w:val="center"/>
            </w:pPr>
            <w:r>
              <w:t xml:space="preserve">NO </w:t>
            </w:r>
          </w:p>
        </w:tc>
        <w:tc>
          <w:tcPr>
            <w:tcW w:w="986" w:type="dxa"/>
            <w:tcBorders>
              <w:top w:val="single" w:sz="4" w:space="0" w:color="000000"/>
              <w:left w:val="single" w:sz="4" w:space="0" w:color="000000"/>
              <w:bottom w:val="single" w:sz="4" w:space="0" w:color="000000"/>
              <w:right w:val="single" w:sz="4" w:space="0" w:color="000000"/>
            </w:tcBorders>
          </w:tcPr>
          <w:p w14:paraId="7544915C" w14:textId="77777777" w:rsidR="00854D6B" w:rsidRDefault="00525935">
            <w:pPr>
              <w:spacing w:after="0" w:line="259" w:lineRule="auto"/>
              <w:ind w:left="0" w:right="59" w:firstLine="0"/>
              <w:jc w:val="center"/>
            </w:pPr>
            <w:r>
              <w:t xml:space="preserve">YES </w:t>
            </w:r>
          </w:p>
        </w:tc>
        <w:tc>
          <w:tcPr>
            <w:tcW w:w="1480" w:type="dxa"/>
            <w:tcBorders>
              <w:top w:val="single" w:sz="4" w:space="0" w:color="000000"/>
              <w:left w:val="single" w:sz="4" w:space="0" w:color="000000"/>
              <w:bottom w:val="single" w:sz="4" w:space="0" w:color="000000"/>
              <w:right w:val="single" w:sz="4" w:space="0" w:color="000000"/>
            </w:tcBorders>
          </w:tcPr>
          <w:p w14:paraId="62897DD1" w14:textId="77777777" w:rsidR="00854D6B" w:rsidRDefault="00525935">
            <w:pPr>
              <w:spacing w:after="9" w:line="259" w:lineRule="auto"/>
              <w:ind w:left="0" w:right="61" w:firstLine="0"/>
              <w:jc w:val="center"/>
            </w:pPr>
            <w:r>
              <w:t xml:space="preserve">Chief </w:t>
            </w:r>
          </w:p>
          <w:p w14:paraId="4FAC9D75" w14:textId="77777777" w:rsidR="00854D6B" w:rsidRDefault="00525935">
            <w:pPr>
              <w:spacing w:after="9" w:line="259" w:lineRule="auto"/>
              <w:ind w:left="0" w:right="53" w:firstLine="0"/>
              <w:jc w:val="center"/>
            </w:pPr>
            <w:r>
              <w:t xml:space="preserve">Student </w:t>
            </w:r>
          </w:p>
          <w:p w14:paraId="2C2165E0" w14:textId="77777777" w:rsidR="00854D6B" w:rsidRDefault="00525935">
            <w:pPr>
              <w:spacing w:after="9" w:line="259" w:lineRule="auto"/>
              <w:ind w:left="0" w:right="52" w:firstLine="0"/>
              <w:jc w:val="center"/>
            </w:pPr>
            <w:r>
              <w:t xml:space="preserve">Affairs </w:t>
            </w:r>
          </w:p>
          <w:p w14:paraId="184E0A16" w14:textId="77777777" w:rsidR="00854D6B" w:rsidRDefault="00525935">
            <w:pPr>
              <w:spacing w:after="0" w:line="259" w:lineRule="auto"/>
              <w:ind w:left="0" w:right="52" w:firstLine="0"/>
              <w:jc w:val="center"/>
            </w:pPr>
            <w:r>
              <w:t xml:space="preserve">Officer </w:t>
            </w:r>
          </w:p>
        </w:tc>
        <w:tc>
          <w:tcPr>
            <w:tcW w:w="6502" w:type="dxa"/>
            <w:tcBorders>
              <w:top w:val="single" w:sz="4" w:space="0" w:color="000000"/>
              <w:left w:val="single" w:sz="4" w:space="0" w:color="000000"/>
              <w:bottom w:val="single" w:sz="4" w:space="0" w:color="000000"/>
              <w:right w:val="single" w:sz="4" w:space="0" w:color="000000"/>
            </w:tcBorders>
          </w:tcPr>
          <w:p w14:paraId="44EC1A2E" w14:textId="77777777" w:rsidR="00210DAA" w:rsidRPr="00210DAA" w:rsidRDefault="00525935" w:rsidP="00210DAA">
            <w:pPr>
              <w:spacing w:after="120" w:line="299" w:lineRule="auto"/>
              <w:ind w:left="1" w:right="20" w:firstLine="0"/>
              <w:rPr>
                <w:color w:val="000000" w:themeColor="text1"/>
              </w:rPr>
            </w:pPr>
            <w:r w:rsidRPr="00210DAA">
              <w:rPr>
                <w:b/>
                <w:color w:val="000000" w:themeColor="text1"/>
              </w:rPr>
              <w:t>Student Success</w:t>
            </w:r>
            <w:r w:rsidRPr="00210DAA">
              <w:rPr>
                <w:color w:val="000000" w:themeColor="text1"/>
              </w:rPr>
              <w:t xml:space="preserve">: Nondiscrimination and Sexual Harassment Policy </w:t>
            </w:r>
          </w:p>
          <w:p w14:paraId="521B7AF9" w14:textId="50E7BCF0" w:rsidR="00210DAA" w:rsidRDefault="00CF6E0E" w:rsidP="00210DAA">
            <w:pPr>
              <w:spacing w:after="120" w:line="259" w:lineRule="auto"/>
              <w:ind w:left="1" w:right="0" w:firstLine="0"/>
              <w:rPr>
                <w:rStyle w:val="Hyperlink"/>
                <w:color w:val="000000" w:themeColor="text1"/>
              </w:rPr>
            </w:pPr>
            <w:hyperlink r:id="rId100" w:history="1">
              <w:r w:rsidR="00210DAA" w:rsidRPr="00210DAA">
                <w:rPr>
                  <w:rStyle w:val="Hyperlink"/>
                  <w:color w:val="000000" w:themeColor="text1"/>
                </w:rPr>
                <w:t>https://catalogs.uttyler.edu/en/UTTyler/HOP/Series-200-General-Policies-and-Procedures/2-4-1-Nondiscrimination-Policy-and-Complaint-Procedure</w:t>
              </w:r>
            </w:hyperlink>
          </w:p>
          <w:p w14:paraId="77763584" w14:textId="37B5BCDF" w:rsidR="00854D6B" w:rsidRPr="00210DAA" w:rsidRDefault="00525935" w:rsidP="00210DAA">
            <w:pPr>
              <w:spacing w:after="120" w:line="259" w:lineRule="auto"/>
              <w:ind w:left="1" w:right="0" w:firstLine="0"/>
              <w:rPr>
                <w:color w:val="000000" w:themeColor="text1"/>
              </w:rPr>
            </w:pPr>
            <w:r w:rsidRPr="00210DAA">
              <w:rPr>
                <w:b/>
                <w:color w:val="000000" w:themeColor="text1"/>
              </w:rPr>
              <w:t>Handbook of Operating Procedures</w:t>
            </w:r>
            <w:r w:rsidRPr="00210DAA">
              <w:rPr>
                <w:color w:val="000000" w:themeColor="text1"/>
              </w:rPr>
              <w:t xml:space="preserve">: </w:t>
            </w:r>
          </w:p>
          <w:p w14:paraId="6BC7E173" w14:textId="5926EE1B" w:rsidR="00854D6B" w:rsidRDefault="00CF6E0E" w:rsidP="00210DAA">
            <w:pPr>
              <w:spacing w:after="120" w:line="259" w:lineRule="auto"/>
              <w:ind w:left="11" w:right="0" w:firstLine="0"/>
            </w:pPr>
            <w:hyperlink r:id="rId101" w:history="1">
              <w:r w:rsidR="00210DAA" w:rsidRPr="00210DAA">
                <w:rPr>
                  <w:rStyle w:val="Hyperlink"/>
                  <w:color w:val="000000" w:themeColor="text1"/>
                </w:rPr>
                <w:t>https://catalogs.uttyler.edu/en/UTTyler/HOP/Series-200-General-Policies-and-Procedures/2-4-1-Nondiscrimination-Policy-and-Complaint-Procedure</w:t>
              </w:r>
            </w:hyperlink>
          </w:p>
        </w:tc>
      </w:tr>
    </w:tbl>
    <w:p w14:paraId="01E2A82C" w14:textId="77777777" w:rsidR="00854D6B" w:rsidRDefault="00525935" w:rsidP="00200B29">
      <w:pPr>
        <w:spacing w:after="1" w:line="258" w:lineRule="auto"/>
        <w:ind w:left="10" w:right="723"/>
        <w:jc w:val="center"/>
      </w:pPr>
      <w:r>
        <w:rPr>
          <w:b/>
        </w:rPr>
        <w:t xml:space="preserve">ORIGINALLY APPROVED: 07/01/2008 </w:t>
      </w:r>
    </w:p>
    <w:p w14:paraId="6F5A5FBF" w14:textId="77777777" w:rsidR="00854D6B" w:rsidRDefault="00525935" w:rsidP="00200B29">
      <w:pPr>
        <w:spacing w:after="1" w:line="258" w:lineRule="auto"/>
        <w:ind w:left="10" w:right="727"/>
        <w:jc w:val="center"/>
      </w:pPr>
      <w:r>
        <w:rPr>
          <w:b/>
        </w:rPr>
        <w:t xml:space="preserve">LAST AMENDED: 02/01/15 </w:t>
      </w:r>
    </w:p>
    <w:p w14:paraId="79181254" w14:textId="77777777" w:rsidR="00854D6B" w:rsidRDefault="00525935" w:rsidP="00200B29">
      <w:pPr>
        <w:spacing w:after="1" w:line="258" w:lineRule="auto"/>
        <w:ind w:left="10" w:right="726"/>
        <w:jc w:val="center"/>
      </w:pPr>
      <w:r>
        <w:rPr>
          <w:b/>
        </w:rPr>
        <w:t xml:space="preserve">AMENDED:  04/2019 </w:t>
      </w:r>
    </w:p>
    <w:p w14:paraId="2B841FAC" w14:textId="77777777" w:rsidR="00854D6B" w:rsidRDefault="00525935" w:rsidP="00200B29">
      <w:pPr>
        <w:spacing w:after="0" w:line="259" w:lineRule="auto"/>
        <w:ind w:left="0" w:right="0" w:firstLine="0"/>
        <w:jc w:val="center"/>
      </w:pPr>
      <w:r>
        <w:rPr>
          <w:b/>
        </w:rPr>
        <w:t xml:space="preserve"> </w:t>
      </w:r>
    </w:p>
    <w:p w14:paraId="365E25AF" w14:textId="77777777" w:rsidR="00F43DF0" w:rsidRDefault="00525935" w:rsidP="00200B29">
      <w:pPr>
        <w:spacing w:after="54" w:line="249" w:lineRule="auto"/>
        <w:ind w:left="0" w:right="0"/>
        <w:jc w:val="center"/>
        <w:rPr>
          <w:b/>
        </w:rPr>
      </w:pPr>
      <w:r>
        <w:rPr>
          <w:b/>
        </w:rPr>
        <w:t xml:space="preserve">Complaints and Grievance Processes: </w:t>
      </w:r>
      <w:r>
        <w:t xml:space="preserve">The Department of Psychology and Counseling follows the University policies for reporting and resolving complaints and grievances.  The areas for these are listed below. </w:t>
      </w:r>
      <w:r>
        <w:rPr>
          <w:b/>
        </w:rPr>
        <w:t xml:space="preserve"> </w:t>
      </w:r>
    </w:p>
    <w:p w14:paraId="062B2ABF" w14:textId="4A44397C" w:rsidR="00854D6B" w:rsidRDefault="00525935" w:rsidP="00200B29">
      <w:pPr>
        <w:spacing w:after="54" w:line="249" w:lineRule="auto"/>
        <w:ind w:left="0" w:right="0"/>
        <w:jc w:val="center"/>
      </w:pPr>
      <w:r>
        <w:t xml:space="preserve"> </w:t>
      </w:r>
    </w:p>
    <w:p w14:paraId="4113A63F" w14:textId="1D48B4F7" w:rsidR="00854D6B" w:rsidRDefault="00525935" w:rsidP="00200B29">
      <w:pPr>
        <w:spacing w:after="178" w:line="238" w:lineRule="auto"/>
        <w:ind w:left="0" w:right="0"/>
        <w:jc w:val="center"/>
      </w:pPr>
      <w:r>
        <w:rPr>
          <w:i/>
        </w:rPr>
        <w:t xml:space="preserve">More information on the Complaints and Grievances Process is found in the catalog (found </w:t>
      </w:r>
      <w:hyperlink r:id="rId102">
        <w:r>
          <w:rPr>
            <w:i/>
            <w:color w:val="0563C1"/>
            <w:u w:val="single" w:color="0563C1"/>
          </w:rPr>
          <w:t>here</w:t>
        </w:r>
      </w:hyperlink>
      <w:hyperlink r:id="rId103">
        <w:r>
          <w:rPr>
            <w:i/>
          </w:rPr>
          <w:t>)</w:t>
        </w:r>
      </w:hyperlink>
      <w:r>
        <w:rPr>
          <w:i/>
        </w:rPr>
        <w:t xml:space="preserve">. </w:t>
      </w:r>
    </w:p>
    <w:p w14:paraId="732B7AF5" w14:textId="420BF405" w:rsidR="00854D6B" w:rsidRDefault="00854D6B" w:rsidP="00200B29">
      <w:pPr>
        <w:spacing w:after="153" w:line="259" w:lineRule="auto"/>
        <w:ind w:left="0" w:right="0" w:firstLine="0"/>
      </w:pPr>
    </w:p>
    <w:tbl>
      <w:tblPr>
        <w:tblStyle w:val="TableGrid"/>
        <w:tblpPr w:vertAnchor="page" w:horzAnchor="page" w:tblpX="58" w:tblpY="1450"/>
        <w:tblOverlap w:val="never"/>
        <w:tblW w:w="12132" w:type="dxa"/>
        <w:tblInd w:w="0" w:type="dxa"/>
        <w:tblCellMar>
          <w:top w:w="14" w:type="dxa"/>
          <w:left w:w="106" w:type="dxa"/>
          <w:right w:w="48" w:type="dxa"/>
        </w:tblCellMar>
        <w:tblLook w:val="04A0" w:firstRow="1" w:lastRow="0" w:firstColumn="1" w:lastColumn="0" w:noHBand="0" w:noVBand="1"/>
      </w:tblPr>
      <w:tblGrid>
        <w:gridCol w:w="1832"/>
        <w:gridCol w:w="1331"/>
        <w:gridCol w:w="987"/>
        <w:gridCol w:w="1481"/>
        <w:gridCol w:w="6501"/>
      </w:tblGrid>
      <w:tr w:rsidR="00854D6B" w14:paraId="2D0CCD12" w14:textId="77777777" w:rsidTr="00200B29">
        <w:trPr>
          <w:trHeight w:val="3843"/>
        </w:trPr>
        <w:tc>
          <w:tcPr>
            <w:tcW w:w="1832" w:type="dxa"/>
            <w:tcBorders>
              <w:top w:val="single" w:sz="4" w:space="0" w:color="000000"/>
              <w:left w:val="single" w:sz="4" w:space="0" w:color="000000"/>
              <w:bottom w:val="single" w:sz="4" w:space="0" w:color="000000"/>
              <w:right w:val="single" w:sz="4" w:space="0" w:color="000000"/>
            </w:tcBorders>
          </w:tcPr>
          <w:p w14:paraId="6618EFBB" w14:textId="77777777" w:rsidR="00854D6B" w:rsidRDefault="00525935">
            <w:pPr>
              <w:spacing w:after="0" w:line="259" w:lineRule="auto"/>
              <w:ind w:left="12" w:right="0"/>
            </w:pPr>
            <w:r>
              <w:rPr>
                <w:b/>
              </w:rPr>
              <w:t xml:space="preserve">Disability Discrimination </w:t>
            </w:r>
          </w:p>
        </w:tc>
        <w:tc>
          <w:tcPr>
            <w:tcW w:w="1331" w:type="dxa"/>
            <w:tcBorders>
              <w:top w:val="single" w:sz="4" w:space="0" w:color="000000"/>
              <w:left w:val="single" w:sz="4" w:space="0" w:color="000000"/>
              <w:bottom w:val="single" w:sz="4" w:space="0" w:color="000000"/>
              <w:right w:val="single" w:sz="4" w:space="0" w:color="000000"/>
            </w:tcBorders>
          </w:tcPr>
          <w:p w14:paraId="65B1B3F8" w14:textId="77777777" w:rsidR="00854D6B" w:rsidRDefault="00525935">
            <w:pPr>
              <w:spacing w:after="0" w:line="259" w:lineRule="auto"/>
              <w:ind w:left="0" w:right="63" w:firstLine="0"/>
              <w:jc w:val="center"/>
            </w:pPr>
            <w:r>
              <w:t xml:space="preserve">YES </w:t>
            </w:r>
          </w:p>
        </w:tc>
        <w:tc>
          <w:tcPr>
            <w:tcW w:w="987" w:type="dxa"/>
            <w:tcBorders>
              <w:top w:val="single" w:sz="4" w:space="0" w:color="000000"/>
              <w:left w:val="single" w:sz="4" w:space="0" w:color="000000"/>
              <w:bottom w:val="single" w:sz="4" w:space="0" w:color="000000"/>
              <w:right w:val="single" w:sz="4" w:space="0" w:color="000000"/>
            </w:tcBorders>
          </w:tcPr>
          <w:p w14:paraId="6D522588" w14:textId="77777777" w:rsidR="00854D6B" w:rsidRDefault="00525935">
            <w:pPr>
              <w:spacing w:after="0" w:line="259" w:lineRule="auto"/>
              <w:ind w:left="0" w:right="59" w:firstLine="0"/>
              <w:jc w:val="center"/>
            </w:pPr>
            <w:r>
              <w:t xml:space="preserve">YES </w:t>
            </w:r>
          </w:p>
        </w:tc>
        <w:tc>
          <w:tcPr>
            <w:tcW w:w="1481" w:type="dxa"/>
            <w:tcBorders>
              <w:top w:val="single" w:sz="4" w:space="0" w:color="000000"/>
              <w:left w:val="single" w:sz="4" w:space="0" w:color="000000"/>
              <w:bottom w:val="single" w:sz="4" w:space="0" w:color="000000"/>
              <w:right w:val="single" w:sz="4" w:space="0" w:color="000000"/>
            </w:tcBorders>
          </w:tcPr>
          <w:p w14:paraId="0376B697" w14:textId="77777777" w:rsidR="00854D6B" w:rsidRDefault="00525935">
            <w:pPr>
              <w:spacing w:after="9" w:line="259" w:lineRule="auto"/>
              <w:ind w:left="0" w:right="63" w:firstLine="0"/>
              <w:jc w:val="center"/>
            </w:pPr>
            <w:r>
              <w:t xml:space="preserve">Assistant </w:t>
            </w:r>
          </w:p>
          <w:p w14:paraId="7C476CC8" w14:textId="77777777" w:rsidR="00854D6B" w:rsidRDefault="00525935">
            <w:pPr>
              <w:spacing w:after="9" w:line="259" w:lineRule="auto"/>
              <w:ind w:left="0" w:right="54" w:firstLine="0"/>
              <w:jc w:val="center"/>
            </w:pPr>
            <w:r>
              <w:t xml:space="preserve">Director of </w:t>
            </w:r>
          </w:p>
          <w:p w14:paraId="5B25421F" w14:textId="77777777" w:rsidR="00854D6B" w:rsidRDefault="00525935">
            <w:pPr>
              <w:spacing w:after="9" w:line="259" w:lineRule="auto"/>
              <w:ind w:left="0" w:right="55" w:firstLine="0"/>
              <w:jc w:val="center"/>
            </w:pPr>
            <w:r>
              <w:t xml:space="preserve">Student </w:t>
            </w:r>
          </w:p>
          <w:p w14:paraId="3F6676B4" w14:textId="77777777" w:rsidR="00854D6B" w:rsidRDefault="00525935">
            <w:pPr>
              <w:spacing w:after="0" w:line="259" w:lineRule="auto"/>
              <w:ind w:left="10" w:right="0" w:firstLine="0"/>
            </w:pPr>
            <w:r>
              <w:t xml:space="preserve">Accessibility </w:t>
            </w:r>
          </w:p>
        </w:tc>
        <w:tc>
          <w:tcPr>
            <w:tcW w:w="6501" w:type="dxa"/>
            <w:tcBorders>
              <w:top w:val="single" w:sz="4" w:space="0" w:color="000000"/>
              <w:left w:val="single" w:sz="4" w:space="0" w:color="000000"/>
              <w:bottom w:val="single" w:sz="4" w:space="0" w:color="000000"/>
              <w:right w:val="single" w:sz="4" w:space="0" w:color="000000"/>
            </w:tcBorders>
          </w:tcPr>
          <w:p w14:paraId="7C35493B" w14:textId="77777777" w:rsidR="00210DAA" w:rsidRDefault="00525935" w:rsidP="00210DAA">
            <w:pPr>
              <w:spacing w:after="120" w:line="316" w:lineRule="auto"/>
              <w:ind w:left="0" w:right="50"/>
              <w:rPr>
                <w:color w:val="000000" w:themeColor="text1"/>
                <w:u w:val="single"/>
              </w:rPr>
            </w:pPr>
            <w:r>
              <w:rPr>
                <w:b/>
              </w:rPr>
              <w:t>Student Affairs</w:t>
            </w:r>
            <w:r>
              <w:t xml:space="preserve">: Nondiscrimination and Sexual Harassment Policy </w:t>
            </w:r>
            <w:r w:rsidR="00210DAA" w:rsidRPr="00210DAA">
              <w:rPr>
                <w:color w:val="000000" w:themeColor="text1"/>
                <w:u w:val="single"/>
              </w:rPr>
              <w:t xml:space="preserve"> </w:t>
            </w:r>
          </w:p>
          <w:p w14:paraId="2830F3EB" w14:textId="1B43342C" w:rsidR="00210DAA" w:rsidRPr="00210DAA" w:rsidRDefault="00210DAA" w:rsidP="00210DAA">
            <w:pPr>
              <w:spacing w:after="120" w:line="316" w:lineRule="auto"/>
              <w:ind w:left="0" w:right="50"/>
              <w:rPr>
                <w:color w:val="000000" w:themeColor="text1"/>
                <w:u w:val="single"/>
              </w:rPr>
            </w:pPr>
            <w:r w:rsidRPr="00210DAA">
              <w:rPr>
                <w:color w:val="000000" w:themeColor="text1"/>
                <w:u w:val="single"/>
              </w:rPr>
              <w:t>https://catalogs.uttyler.edu/2021-2022/Catalog/Student-Success/Nondiscrimination-and-Sexual-Harassment-Policy-and-Complaint-Procedure</w:t>
            </w:r>
          </w:p>
          <w:p w14:paraId="58E4B041" w14:textId="6D6A75AA" w:rsidR="00854D6B" w:rsidRDefault="00854D6B" w:rsidP="00210DAA">
            <w:pPr>
              <w:spacing w:after="120" w:line="299" w:lineRule="auto"/>
              <w:ind w:left="0" w:right="21" w:firstLine="0"/>
            </w:pPr>
          </w:p>
          <w:p w14:paraId="584A97C9" w14:textId="77777777" w:rsidR="00854D6B" w:rsidRDefault="00525935" w:rsidP="00210DAA">
            <w:pPr>
              <w:spacing w:after="120" w:line="259" w:lineRule="auto"/>
              <w:ind w:left="0" w:right="0" w:firstLine="0"/>
            </w:pPr>
            <w:r>
              <w:rPr>
                <w:b/>
              </w:rPr>
              <w:t>Handbook of Operating Procedures</w:t>
            </w:r>
            <w:r>
              <w:t xml:space="preserve">: </w:t>
            </w:r>
          </w:p>
          <w:p w14:paraId="69DBB71D" w14:textId="05493910" w:rsidR="00854D6B" w:rsidRDefault="00CF6E0E" w:rsidP="00210DAA">
            <w:pPr>
              <w:spacing w:after="120" w:line="266" w:lineRule="auto"/>
              <w:ind w:left="10" w:right="0"/>
            </w:pPr>
            <w:hyperlink r:id="rId104">
              <w:r w:rsidR="00525935">
                <w:rPr>
                  <w:u w:val="single" w:color="000000"/>
                </w:rPr>
                <w:t>https://catalogs.uttyler.edu/UTTyler/HOP/Series</w:t>
              </w:r>
            </w:hyperlink>
            <w:hyperlink r:id="rId105">
              <w:r w:rsidR="00525935">
                <w:rPr>
                  <w:u w:val="single" w:color="000000"/>
                </w:rPr>
                <w:t>-</w:t>
              </w:r>
            </w:hyperlink>
            <w:hyperlink r:id="rId106">
              <w:r w:rsidR="00525935">
                <w:rPr>
                  <w:u w:val="single" w:color="000000"/>
                </w:rPr>
                <w:t>200</w:t>
              </w:r>
            </w:hyperlink>
            <w:hyperlink r:id="rId107">
              <w:r w:rsidR="00525935">
                <w:rPr>
                  <w:u w:val="single" w:color="000000"/>
                </w:rPr>
                <w:t>-</w:t>
              </w:r>
            </w:hyperlink>
            <w:hyperlink r:id="rId108">
              <w:r w:rsidR="00525935">
                <w:rPr>
                  <w:u w:val="single" w:color="000000"/>
                </w:rPr>
                <w:t>General</w:t>
              </w:r>
            </w:hyperlink>
            <w:hyperlink r:id="rId109"/>
            <w:hyperlink r:id="rId110">
              <w:r w:rsidR="00525935">
                <w:rPr>
                  <w:u w:val="single" w:color="000000"/>
                </w:rPr>
                <w:t>Policies</w:t>
              </w:r>
            </w:hyperlink>
            <w:hyperlink r:id="rId111">
              <w:r w:rsidR="00525935">
                <w:rPr>
                  <w:u w:val="single" w:color="000000"/>
                </w:rPr>
                <w:t>-</w:t>
              </w:r>
            </w:hyperlink>
            <w:hyperlink r:id="rId112">
              <w:r w:rsidR="00525935">
                <w:rPr>
                  <w:u w:val="single" w:color="000000"/>
                </w:rPr>
                <w:t>and</w:t>
              </w:r>
            </w:hyperlink>
            <w:hyperlink r:id="rId113">
              <w:r w:rsidR="00525935">
                <w:rPr>
                  <w:u w:val="single" w:color="000000"/>
                </w:rPr>
                <w:t>-</w:t>
              </w:r>
            </w:hyperlink>
            <w:hyperlink r:id="rId114">
              <w:r w:rsidR="00525935">
                <w:rPr>
                  <w:u w:val="single" w:color="000000"/>
                </w:rPr>
                <w:t>Procedures/2</w:t>
              </w:r>
            </w:hyperlink>
            <w:hyperlink r:id="rId115">
              <w:r w:rsidR="00525935">
                <w:rPr>
                  <w:u w:val="single" w:color="000000"/>
                </w:rPr>
                <w:t>-</w:t>
              </w:r>
            </w:hyperlink>
            <w:hyperlink r:id="rId116">
              <w:r w:rsidR="00525935">
                <w:rPr>
                  <w:u w:val="single" w:color="000000"/>
                </w:rPr>
                <w:t>4</w:t>
              </w:r>
            </w:hyperlink>
            <w:hyperlink r:id="rId117">
              <w:r w:rsidR="00525935">
                <w:rPr>
                  <w:u w:val="single" w:color="000000"/>
                </w:rPr>
                <w:t>-</w:t>
              </w:r>
            </w:hyperlink>
            <w:hyperlink r:id="rId118">
              <w:r w:rsidR="00525935">
                <w:rPr>
                  <w:u w:val="single" w:color="000000"/>
                </w:rPr>
                <w:t>1</w:t>
              </w:r>
            </w:hyperlink>
            <w:hyperlink r:id="rId119">
              <w:r w:rsidR="00525935">
                <w:rPr>
                  <w:u w:val="single" w:color="000000"/>
                </w:rPr>
                <w:t>-</w:t>
              </w:r>
            </w:hyperlink>
            <w:hyperlink r:id="rId120">
              <w:r w:rsidR="00525935">
                <w:rPr>
                  <w:u w:val="single" w:color="000000"/>
                </w:rPr>
                <w:t>Nondiscrimination</w:t>
              </w:r>
            </w:hyperlink>
            <w:hyperlink r:id="rId121">
              <w:r w:rsidR="00525935">
                <w:rPr>
                  <w:u w:val="single" w:color="000000"/>
                </w:rPr>
                <w:t>-</w:t>
              </w:r>
            </w:hyperlink>
            <w:hyperlink r:id="rId122">
              <w:r w:rsidR="00525935">
                <w:rPr>
                  <w:u w:val="single" w:color="000000"/>
                </w:rPr>
                <w:t>Policy</w:t>
              </w:r>
            </w:hyperlink>
            <w:hyperlink r:id="rId123">
              <w:r w:rsidR="00525935">
                <w:rPr>
                  <w:u w:val="single" w:color="000000"/>
                </w:rPr>
                <w:t>-</w:t>
              </w:r>
            </w:hyperlink>
            <w:hyperlink r:id="rId124">
              <w:r w:rsidR="00525935">
                <w:rPr>
                  <w:u w:val="single" w:color="000000"/>
                </w:rPr>
                <w:t>and</w:t>
              </w:r>
            </w:hyperlink>
            <w:hyperlink r:id="rId125"/>
            <w:hyperlink r:id="rId126">
              <w:r w:rsidR="00525935">
                <w:rPr>
                  <w:u w:val="single" w:color="000000"/>
                </w:rPr>
                <w:t>Complaint</w:t>
              </w:r>
            </w:hyperlink>
            <w:hyperlink r:id="rId127">
              <w:r w:rsidR="00525935">
                <w:rPr>
                  <w:u w:val="single" w:color="000000"/>
                </w:rPr>
                <w:t>-</w:t>
              </w:r>
            </w:hyperlink>
            <w:hyperlink r:id="rId128">
              <w:r w:rsidR="00525935">
                <w:rPr>
                  <w:u w:val="single" w:color="000000"/>
                </w:rPr>
                <w:t>Procedure</w:t>
              </w:r>
            </w:hyperlink>
            <w:hyperlink r:id="rId129">
              <w:r w:rsidR="00525935">
                <w:t xml:space="preserve"> </w:t>
              </w:r>
            </w:hyperlink>
          </w:p>
        </w:tc>
      </w:tr>
      <w:tr w:rsidR="00854D6B" w14:paraId="39192714" w14:textId="77777777" w:rsidTr="00200B29">
        <w:trPr>
          <w:trHeight w:val="926"/>
        </w:trPr>
        <w:tc>
          <w:tcPr>
            <w:tcW w:w="1832" w:type="dxa"/>
            <w:tcBorders>
              <w:top w:val="single" w:sz="4" w:space="0" w:color="000000"/>
              <w:left w:val="single" w:sz="4" w:space="0" w:color="000000"/>
              <w:bottom w:val="single" w:sz="4" w:space="0" w:color="000000"/>
              <w:right w:val="single" w:sz="4" w:space="0" w:color="000000"/>
            </w:tcBorders>
          </w:tcPr>
          <w:p w14:paraId="5F23F6D7" w14:textId="1EB83F55" w:rsidR="00854D6B" w:rsidRDefault="00525935">
            <w:pPr>
              <w:spacing w:after="0" w:line="259" w:lineRule="auto"/>
              <w:ind w:left="12" w:right="0"/>
            </w:pPr>
            <w:r>
              <w:rPr>
                <w:b/>
              </w:rPr>
              <w:t xml:space="preserve">Academic </w:t>
            </w:r>
            <w:r w:rsidR="00066F1E">
              <w:rPr>
                <w:b/>
              </w:rPr>
              <w:t>Complaints</w:t>
            </w:r>
          </w:p>
        </w:tc>
        <w:tc>
          <w:tcPr>
            <w:tcW w:w="1331" w:type="dxa"/>
            <w:tcBorders>
              <w:top w:val="single" w:sz="4" w:space="0" w:color="000000"/>
              <w:left w:val="single" w:sz="4" w:space="0" w:color="000000"/>
              <w:bottom w:val="single" w:sz="4" w:space="0" w:color="000000"/>
              <w:right w:val="single" w:sz="4" w:space="0" w:color="000000"/>
            </w:tcBorders>
          </w:tcPr>
          <w:p w14:paraId="01C18501" w14:textId="77777777" w:rsidR="00854D6B" w:rsidRDefault="00525935">
            <w:pPr>
              <w:spacing w:after="0" w:line="259" w:lineRule="auto"/>
              <w:ind w:left="0" w:right="63" w:firstLine="0"/>
              <w:jc w:val="center"/>
            </w:pPr>
            <w:r>
              <w:t xml:space="preserve">YES </w:t>
            </w:r>
          </w:p>
        </w:tc>
        <w:tc>
          <w:tcPr>
            <w:tcW w:w="987" w:type="dxa"/>
            <w:tcBorders>
              <w:top w:val="single" w:sz="4" w:space="0" w:color="000000"/>
              <w:left w:val="single" w:sz="4" w:space="0" w:color="000000"/>
              <w:bottom w:val="single" w:sz="4" w:space="0" w:color="000000"/>
              <w:right w:val="single" w:sz="4" w:space="0" w:color="000000"/>
            </w:tcBorders>
          </w:tcPr>
          <w:p w14:paraId="7818243E" w14:textId="77777777" w:rsidR="00854D6B" w:rsidRDefault="00525935">
            <w:pPr>
              <w:spacing w:after="0" w:line="259" w:lineRule="auto"/>
              <w:ind w:left="0" w:right="59" w:firstLine="0"/>
              <w:jc w:val="center"/>
            </w:pPr>
            <w:r>
              <w:t xml:space="preserve">YES </w:t>
            </w:r>
          </w:p>
        </w:tc>
        <w:tc>
          <w:tcPr>
            <w:tcW w:w="1481" w:type="dxa"/>
            <w:tcBorders>
              <w:top w:val="single" w:sz="4" w:space="0" w:color="000000"/>
              <w:left w:val="single" w:sz="4" w:space="0" w:color="000000"/>
              <w:bottom w:val="single" w:sz="4" w:space="0" w:color="000000"/>
              <w:right w:val="single" w:sz="4" w:space="0" w:color="000000"/>
            </w:tcBorders>
          </w:tcPr>
          <w:p w14:paraId="51335729" w14:textId="77777777" w:rsidR="00854D6B" w:rsidRDefault="00525935">
            <w:pPr>
              <w:spacing w:after="0" w:line="259" w:lineRule="auto"/>
              <w:ind w:left="0" w:right="65" w:firstLine="0"/>
              <w:jc w:val="center"/>
            </w:pPr>
            <w:r>
              <w:t xml:space="preserve">Provost </w:t>
            </w:r>
          </w:p>
        </w:tc>
        <w:tc>
          <w:tcPr>
            <w:tcW w:w="6501" w:type="dxa"/>
            <w:tcBorders>
              <w:top w:val="single" w:sz="4" w:space="0" w:color="000000"/>
              <w:left w:val="single" w:sz="4" w:space="0" w:color="000000"/>
              <w:bottom w:val="single" w:sz="4" w:space="0" w:color="000000"/>
              <w:right w:val="single" w:sz="4" w:space="0" w:color="000000"/>
            </w:tcBorders>
          </w:tcPr>
          <w:p w14:paraId="39A39B62" w14:textId="77777777" w:rsidR="00854D6B" w:rsidRPr="00210DAA" w:rsidRDefault="00525935" w:rsidP="00210DAA">
            <w:pPr>
              <w:spacing w:after="120" w:line="259" w:lineRule="auto"/>
              <w:ind w:left="0" w:right="0" w:firstLine="0"/>
              <w:rPr>
                <w:color w:val="000000" w:themeColor="text1"/>
              </w:rPr>
            </w:pPr>
            <w:r w:rsidRPr="00210DAA">
              <w:rPr>
                <w:b/>
                <w:color w:val="000000" w:themeColor="text1"/>
              </w:rPr>
              <w:t xml:space="preserve">Academic Policies: Academic Complaints: </w:t>
            </w:r>
          </w:p>
          <w:p w14:paraId="22F75852" w14:textId="77777777" w:rsidR="000C3166" w:rsidRPr="00210DAA" w:rsidRDefault="00CF6E0E" w:rsidP="00210DAA">
            <w:pPr>
              <w:spacing w:after="120" w:line="259" w:lineRule="auto"/>
              <w:ind w:left="0" w:right="0" w:firstLine="0"/>
              <w:rPr>
                <w:color w:val="000000" w:themeColor="text1"/>
                <w:u w:val="single" w:color="000000"/>
              </w:rPr>
            </w:pPr>
            <w:hyperlink r:id="rId130">
              <w:r w:rsidR="00525935" w:rsidRPr="00210DAA">
                <w:rPr>
                  <w:color w:val="000000" w:themeColor="text1"/>
                  <w:u w:val="single" w:color="000000"/>
                </w:rPr>
                <w:t>https://www.uttyler.edu/registrar/policies/academicgrievance.php</w:t>
              </w:r>
            </w:hyperlink>
          </w:p>
          <w:p w14:paraId="548CD01F" w14:textId="0E06EDDB" w:rsidR="00854D6B" w:rsidRPr="00210DAA" w:rsidRDefault="00CF6E0E" w:rsidP="00210DAA">
            <w:pPr>
              <w:spacing w:after="120" w:line="259" w:lineRule="auto"/>
              <w:ind w:left="0" w:right="0" w:firstLine="0"/>
              <w:rPr>
                <w:color w:val="000000" w:themeColor="text1"/>
              </w:rPr>
            </w:pPr>
            <w:hyperlink r:id="rId131" w:history="1">
              <w:r w:rsidR="000C3166" w:rsidRPr="00210DAA">
                <w:rPr>
                  <w:rStyle w:val="Hyperlink"/>
                  <w:color w:val="000000" w:themeColor="text1"/>
                  <w:lang w:val="en"/>
                </w:rPr>
                <w:t>https://www.uttyler.edu/academicaffairs/student-complaint.php</w:t>
              </w:r>
            </w:hyperlink>
            <w:r w:rsidR="000C3166" w:rsidRPr="00210DAA">
              <w:rPr>
                <w:color w:val="000000" w:themeColor="text1"/>
                <w:lang w:val="en"/>
              </w:rPr>
              <w:t xml:space="preserve">. </w:t>
            </w:r>
            <w:r w:rsidR="000C3166" w:rsidRPr="00210DAA">
              <w:rPr>
                <w:color w:val="000000" w:themeColor="text1"/>
                <w:u w:val="single" w:color="000000"/>
              </w:rPr>
              <w:t xml:space="preserve"> </w:t>
            </w:r>
            <w:hyperlink r:id="rId132">
              <w:r w:rsidR="00525935" w:rsidRPr="00210DAA">
                <w:rPr>
                  <w:color w:val="000000" w:themeColor="text1"/>
                </w:rPr>
                <w:t xml:space="preserve"> </w:t>
              </w:r>
            </w:hyperlink>
          </w:p>
        </w:tc>
      </w:tr>
      <w:tr w:rsidR="00854D6B" w14:paraId="05FCD35D" w14:textId="77777777" w:rsidTr="00200B29">
        <w:trPr>
          <w:trHeight w:val="1234"/>
        </w:trPr>
        <w:tc>
          <w:tcPr>
            <w:tcW w:w="1832" w:type="dxa"/>
            <w:tcBorders>
              <w:top w:val="single" w:sz="4" w:space="0" w:color="000000"/>
              <w:left w:val="single" w:sz="4" w:space="0" w:color="000000"/>
              <w:bottom w:val="single" w:sz="4" w:space="0" w:color="000000"/>
              <w:right w:val="single" w:sz="4" w:space="0" w:color="000000"/>
            </w:tcBorders>
          </w:tcPr>
          <w:p w14:paraId="14FD00BC" w14:textId="77777777" w:rsidR="00854D6B" w:rsidRDefault="00525935">
            <w:pPr>
              <w:spacing w:after="0" w:line="259" w:lineRule="auto"/>
              <w:ind w:left="12" w:right="0"/>
            </w:pPr>
            <w:r>
              <w:rPr>
                <w:b/>
              </w:rPr>
              <w:t xml:space="preserve">All Other Complaints </w:t>
            </w:r>
          </w:p>
        </w:tc>
        <w:tc>
          <w:tcPr>
            <w:tcW w:w="1331" w:type="dxa"/>
            <w:tcBorders>
              <w:top w:val="single" w:sz="4" w:space="0" w:color="000000"/>
              <w:left w:val="single" w:sz="4" w:space="0" w:color="000000"/>
              <w:bottom w:val="single" w:sz="4" w:space="0" w:color="000000"/>
              <w:right w:val="single" w:sz="4" w:space="0" w:color="000000"/>
            </w:tcBorders>
          </w:tcPr>
          <w:p w14:paraId="4911F74D" w14:textId="77777777" w:rsidR="00854D6B" w:rsidRDefault="00525935">
            <w:pPr>
              <w:spacing w:after="0" w:line="259" w:lineRule="auto"/>
              <w:ind w:left="0" w:right="63" w:firstLine="0"/>
              <w:jc w:val="center"/>
            </w:pPr>
            <w:r>
              <w:t xml:space="preserve">YES </w:t>
            </w:r>
          </w:p>
        </w:tc>
        <w:tc>
          <w:tcPr>
            <w:tcW w:w="987" w:type="dxa"/>
            <w:tcBorders>
              <w:top w:val="single" w:sz="4" w:space="0" w:color="000000"/>
              <w:left w:val="single" w:sz="4" w:space="0" w:color="000000"/>
              <w:bottom w:val="single" w:sz="4" w:space="0" w:color="000000"/>
              <w:right w:val="single" w:sz="4" w:space="0" w:color="000000"/>
            </w:tcBorders>
          </w:tcPr>
          <w:p w14:paraId="514917FE" w14:textId="77777777" w:rsidR="00854D6B" w:rsidRDefault="00525935">
            <w:pPr>
              <w:spacing w:after="0" w:line="259" w:lineRule="auto"/>
              <w:ind w:left="0" w:right="59" w:firstLine="0"/>
              <w:jc w:val="center"/>
            </w:pPr>
            <w:r>
              <w:t xml:space="preserve">YES </w:t>
            </w:r>
          </w:p>
        </w:tc>
        <w:tc>
          <w:tcPr>
            <w:tcW w:w="1481" w:type="dxa"/>
            <w:tcBorders>
              <w:top w:val="single" w:sz="4" w:space="0" w:color="000000"/>
              <w:left w:val="single" w:sz="4" w:space="0" w:color="000000"/>
              <w:bottom w:val="single" w:sz="4" w:space="0" w:color="000000"/>
              <w:right w:val="single" w:sz="4" w:space="0" w:color="000000"/>
            </w:tcBorders>
          </w:tcPr>
          <w:p w14:paraId="7C2A4F00" w14:textId="77777777" w:rsidR="00854D6B" w:rsidRDefault="00525935">
            <w:pPr>
              <w:spacing w:after="0" w:line="259" w:lineRule="auto"/>
              <w:ind w:left="0" w:right="0" w:firstLine="0"/>
              <w:jc w:val="center"/>
            </w:pPr>
            <w:r>
              <w:t xml:space="preserve">V.P of Area Involved </w:t>
            </w:r>
          </w:p>
        </w:tc>
        <w:tc>
          <w:tcPr>
            <w:tcW w:w="6501" w:type="dxa"/>
            <w:tcBorders>
              <w:top w:val="single" w:sz="4" w:space="0" w:color="000000"/>
              <w:left w:val="single" w:sz="4" w:space="0" w:color="000000"/>
              <w:bottom w:val="single" w:sz="4" w:space="0" w:color="000000"/>
              <w:right w:val="single" w:sz="4" w:space="0" w:color="000000"/>
            </w:tcBorders>
          </w:tcPr>
          <w:p w14:paraId="7E25AA22" w14:textId="78548ED1" w:rsidR="00854D6B" w:rsidRPr="00210DAA" w:rsidRDefault="00525935" w:rsidP="00210DAA">
            <w:pPr>
              <w:spacing w:after="120" w:line="259" w:lineRule="auto"/>
              <w:ind w:left="0" w:right="0" w:firstLine="0"/>
              <w:rPr>
                <w:color w:val="000000" w:themeColor="text1"/>
              </w:rPr>
            </w:pPr>
            <w:r w:rsidRPr="00210DAA">
              <w:rPr>
                <w:b/>
                <w:color w:val="000000" w:themeColor="text1"/>
              </w:rPr>
              <w:t>Student Success</w:t>
            </w:r>
            <w:r w:rsidRPr="00210DAA">
              <w:rPr>
                <w:color w:val="000000" w:themeColor="text1"/>
              </w:rPr>
              <w:t xml:space="preserve">: Non-Academic Student Grievances </w:t>
            </w:r>
            <w:hyperlink r:id="rId133" w:history="1">
              <w:r w:rsidR="00066F1E" w:rsidRPr="00210DAA">
                <w:rPr>
                  <w:rStyle w:val="Hyperlink"/>
                  <w:color w:val="000000" w:themeColor="text1"/>
                </w:rPr>
                <w:t>https://catalogs.uttyler.edu/2020-2021/Catalog/Student-Success/Non-Academic-Student-Complaints</w:t>
              </w:r>
            </w:hyperlink>
            <w:r w:rsidR="00066F1E" w:rsidRPr="00210DAA">
              <w:rPr>
                <w:color w:val="000000" w:themeColor="text1"/>
                <w:u w:val="single" w:color="000000"/>
              </w:rPr>
              <w:t xml:space="preserve"> </w:t>
            </w:r>
          </w:p>
        </w:tc>
      </w:tr>
    </w:tbl>
    <w:p w14:paraId="4F4557BF" w14:textId="77777777" w:rsidR="00854D6B" w:rsidRDefault="00525935" w:rsidP="00200B29">
      <w:pPr>
        <w:spacing w:after="158" w:line="259" w:lineRule="auto"/>
        <w:ind w:left="0" w:right="0" w:firstLine="0"/>
      </w:pPr>
      <w:r>
        <w:rPr>
          <w:b/>
        </w:rPr>
        <w:t xml:space="preserve"> </w:t>
      </w:r>
      <w:r>
        <w:t xml:space="preserve"> </w:t>
      </w:r>
    </w:p>
    <w:p w14:paraId="7996F225" w14:textId="77777777" w:rsidR="00637485" w:rsidRDefault="00637485" w:rsidP="00200B29">
      <w:pPr>
        <w:ind w:left="0"/>
        <w:rPr>
          <w:b/>
          <w:szCs w:val="24"/>
        </w:rPr>
      </w:pPr>
    </w:p>
    <w:p w14:paraId="6FE28446" w14:textId="57552C72" w:rsidR="0094494D" w:rsidRPr="006A2A04" w:rsidRDefault="0094494D" w:rsidP="00200B29">
      <w:pPr>
        <w:ind w:left="0"/>
        <w:rPr>
          <w:b/>
          <w:szCs w:val="24"/>
        </w:rPr>
      </w:pPr>
      <w:r w:rsidRPr="006A2A04">
        <w:rPr>
          <w:b/>
          <w:szCs w:val="24"/>
        </w:rPr>
        <w:t>Due Process</w:t>
      </w:r>
      <w:r w:rsidR="003B3FD4" w:rsidRPr="006A2A04">
        <w:rPr>
          <w:b/>
          <w:szCs w:val="24"/>
        </w:rPr>
        <w:t xml:space="preserve"> and Appeals</w:t>
      </w:r>
      <w:r w:rsidRPr="006A2A04">
        <w:rPr>
          <w:b/>
          <w:szCs w:val="24"/>
        </w:rPr>
        <w:t xml:space="preserve"> </w:t>
      </w:r>
    </w:p>
    <w:p w14:paraId="7B408B25" w14:textId="57EE2E2E" w:rsidR="00617048" w:rsidRPr="006A2A04" w:rsidRDefault="00617048" w:rsidP="00200B29">
      <w:pPr>
        <w:ind w:left="0"/>
        <w:rPr>
          <w:bCs/>
          <w:szCs w:val="24"/>
        </w:rPr>
      </w:pPr>
      <w:r w:rsidRPr="006A2A04">
        <w:rPr>
          <w:bCs/>
          <w:szCs w:val="24"/>
        </w:rPr>
        <w:t>Students have the rights to due process regarding the proper handling of grievances.  The steps in appealing decision</w:t>
      </w:r>
      <w:r w:rsidR="00F87CFB" w:rsidRPr="006A2A04">
        <w:rPr>
          <w:bCs/>
          <w:szCs w:val="24"/>
        </w:rPr>
        <w:t>s</w:t>
      </w:r>
      <w:r w:rsidRPr="006A2A04">
        <w:rPr>
          <w:bCs/>
          <w:szCs w:val="24"/>
        </w:rPr>
        <w:t xml:space="preserve"> and ensuring due process rights are contained in the links above for the specific types of grievances filed. </w:t>
      </w:r>
    </w:p>
    <w:p w14:paraId="571812C6" w14:textId="750CB853" w:rsidR="0094494D" w:rsidRPr="006A2A04" w:rsidRDefault="0094494D" w:rsidP="00200B29">
      <w:pPr>
        <w:ind w:left="0"/>
        <w:rPr>
          <w:b/>
          <w:bCs/>
          <w:szCs w:val="24"/>
        </w:rPr>
      </w:pPr>
      <w:r w:rsidRPr="006A2A04">
        <w:rPr>
          <w:b/>
          <w:bCs/>
          <w:szCs w:val="24"/>
        </w:rPr>
        <w:t>Grade Disputes</w:t>
      </w:r>
    </w:p>
    <w:p w14:paraId="51950ECB" w14:textId="77777777" w:rsidR="0094494D" w:rsidRPr="006A2A04" w:rsidRDefault="0094494D" w:rsidP="00200B29">
      <w:pPr>
        <w:pStyle w:val="NormalWeb"/>
        <w:shd w:val="clear" w:color="auto" w:fill="FFFFFF"/>
        <w:spacing w:after="180"/>
        <w:rPr>
          <w:rFonts w:ascii="Times New Roman" w:hAnsi="Times New Roman" w:cs="Times New Roman"/>
          <w:sz w:val="24"/>
          <w:szCs w:val="24"/>
        </w:rPr>
      </w:pPr>
      <w:r w:rsidRPr="006A2A04">
        <w:rPr>
          <w:rFonts w:ascii="Times New Roman" w:hAnsi="Times New Roman" w:cs="Times New Roman"/>
          <w:sz w:val="24"/>
          <w:szCs w:val="24"/>
        </w:rPr>
        <w:t>Academic related grievances, such as disputes regarding grades, must be initiated within sixty (60) days from the date of receiving the final course grade by filing a Grade Appeal Form with the instructor who assigned the grade; this is separate from the Application for Appeal form submitted to the Student Appeals Committee, which does not rule on grade disputes as described in this policy.</w:t>
      </w:r>
    </w:p>
    <w:p w14:paraId="5E656BEB" w14:textId="77777777" w:rsidR="0094494D" w:rsidRPr="006A2A04" w:rsidRDefault="0094494D" w:rsidP="00200B29">
      <w:pPr>
        <w:pStyle w:val="NormalWeb"/>
        <w:shd w:val="clear" w:color="auto" w:fill="FFFFFF"/>
        <w:spacing w:after="180"/>
        <w:rPr>
          <w:rFonts w:ascii="Times New Roman" w:hAnsi="Times New Roman" w:cs="Times New Roman"/>
          <w:sz w:val="24"/>
          <w:szCs w:val="24"/>
        </w:rPr>
      </w:pPr>
      <w:r w:rsidRPr="006A2A04">
        <w:rPr>
          <w:rFonts w:ascii="Times New Roman" w:hAnsi="Times New Roman" w:cs="Times New Roman"/>
          <w:sz w:val="24"/>
          <w:szCs w:val="24"/>
        </w:rPr>
        <w:t>If the student is not satisfied with the decision, the student may appeal in writing to the appropriate Chairperson of the department from which the grade was issued. Grievances may then be appealed to the Academic Dean and the Vice President for Academic Affairs/Provost.</w:t>
      </w:r>
    </w:p>
    <w:p w14:paraId="73E9FEF8" w14:textId="77777777" w:rsidR="0094494D" w:rsidRPr="006A2A04" w:rsidRDefault="0094494D" w:rsidP="00200B29">
      <w:pPr>
        <w:ind w:left="0"/>
        <w:rPr>
          <w:b/>
          <w:bCs/>
          <w:szCs w:val="24"/>
        </w:rPr>
      </w:pPr>
      <w:r w:rsidRPr="006A2A04">
        <w:rPr>
          <w:b/>
          <w:bCs/>
          <w:szCs w:val="24"/>
        </w:rPr>
        <w:t>Record and Storage of Grievances</w:t>
      </w:r>
    </w:p>
    <w:p w14:paraId="324426BC" w14:textId="24CF4E00" w:rsidR="00854D6B" w:rsidRPr="006A2A04" w:rsidRDefault="0094494D" w:rsidP="00200B29">
      <w:pPr>
        <w:spacing w:after="156" w:line="259" w:lineRule="auto"/>
        <w:ind w:left="0" w:right="0" w:firstLine="0"/>
        <w:rPr>
          <w:szCs w:val="24"/>
        </w:rPr>
      </w:pPr>
      <w:r w:rsidRPr="006A2A04">
        <w:rPr>
          <w:szCs w:val="24"/>
        </w:rPr>
        <w:t xml:space="preserve">There are number of grievances available to students and these are references in the table above.  Record of the grievance is stored in the program/area/department for the specific type of grievance filed.  Grievances are stored for 5 years per university policy. </w:t>
      </w:r>
      <w:r w:rsidR="003B3FD4" w:rsidRPr="006A2A04">
        <w:rPr>
          <w:szCs w:val="24"/>
        </w:rPr>
        <w:t xml:space="preserve"> Program specific grievances resulting from the Faculty Hearing Panel or the </w:t>
      </w:r>
      <w:r w:rsidR="000572E8" w:rsidRPr="006A2A04">
        <w:rPr>
          <w:szCs w:val="24"/>
        </w:rPr>
        <w:t xml:space="preserve">Graduate Review </w:t>
      </w:r>
      <w:r w:rsidR="003B3FD4" w:rsidRPr="006A2A04">
        <w:rPr>
          <w:szCs w:val="24"/>
        </w:rPr>
        <w:t>Annual</w:t>
      </w:r>
      <w:r w:rsidR="000572E8" w:rsidRPr="006A2A04">
        <w:rPr>
          <w:szCs w:val="24"/>
        </w:rPr>
        <w:t xml:space="preserve"> Review of Student Progress</w:t>
      </w:r>
      <w:r w:rsidR="003B3FD4" w:rsidRPr="006A2A04">
        <w:rPr>
          <w:szCs w:val="24"/>
        </w:rPr>
        <w:t xml:space="preserve"> are found in the Program Retention and Evaluation Policy</w:t>
      </w:r>
      <w:r w:rsidR="00637485">
        <w:rPr>
          <w:szCs w:val="24"/>
        </w:rPr>
        <w:t>.</w:t>
      </w:r>
    </w:p>
    <w:p w14:paraId="600F880F" w14:textId="3F81DF66" w:rsidR="00854D6B" w:rsidRPr="006A2A04" w:rsidRDefault="002A5CB2" w:rsidP="00200B29">
      <w:pPr>
        <w:spacing w:after="1" w:line="258" w:lineRule="auto"/>
        <w:ind w:left="359" w:right="0"/>
        <w:jc w:val="center"/>
        <w:rPr>
          <w:szCs w:val="24"/>
        </w:rPr>
      </w:pPr>
      <w:r>
        <w:rPr>
          <w:b/>
          <w:szCs w:val="24"/>
        </w:rPr>
        <w:t>Depa</w:t>
      </w:r>
      <w:r w:rsidR="00525935" w:rsidRPr="006A2A04">
        <w:rPr>
          <w:b/>
          <w:szCs w:val="24"/>
        </w:rPr>
        <w:t xml:space="preserve">rtmental </w:t>
      </w:r>
      <w:r w:rsidR="003B73E8" w:rsidRPr="006A2A04">
        <w:rPr>
          <w:b/>
          <w:szCs w:val="24"/>
        </w:rPr>
        <w:t xml:space="preserve"> and Program </w:t>
      </w:r>
      <w:r w:rsidR="00525935" w:rsidRPr="006A2A04">
        <w:rPr>
          <w:b/>
          <w:szCs w:val="24"/>
        </w:rPr>
        <w:t xml:space="preserve">Policies </w:t>
      </w:r>
      <w:r w:rsidR="00525935" w:rsidRPr="006A2A04">
        <w:rPr>
          <w:szCs w:val="24"/>
        </w:rPr>
        <w:t xml:space="preserve"> </w:t>
      </w:r>
    </w:p>
    <w:p w14:paraId="48350EAB" w14:textId="77777777" w:rsidR="000D164F" w:rsidRPr="006A2A04" w:rsidRDefault="000D164F" w:rsidP="00200B29">
      <w:pPr>
        <w:spacing w:after="153" w:line="259" w:lineRule="auto"/>
        <w:ind w:left="531" w:right="0" w:firstLine="0"/>
        <w:jc w:val="center"/>
        <w:rPr>
          <w:b/>
          <w:szCs w:val="24"/>
        </w:rPr>
      </w:pPr>
    </w:p>
    <w:p w14:paraId="36808924" w14:textId="77777777" w:rsidR="000D164F" w:rsidRPr="006A2A04" w:rsidRDefault="000D164F" w:rsidP="00200B29">
      <w:pPr>
        <w:ind w:left="0"/>
        <w:rPr>
          <w:b/>
          <w:bCs/>
          <w:szCs w:val="24"/>
        </w:rPr>
      </w:pPr>
      <w:r w:rsidRPr="006A2A04">
        <w:rPr>
          <w:b/>
          <w:bCs/>
          <w:szCs w:val="24"/>
        </w:rPr>
        <w:t>Record Keeping</w:t>
      </w:r>
    </w:p>
    <w:p w14:paraId="7C1A0DCE" w14:textId="4417EFBC" w:rsidR="000D164F" w:rsidRDefault="000D164F" w:rsidP="00200B29">
      <w:pPr>
        <w:ind w:left="0"/>
        <w:rPr>
          <w:szCs w:val="24"/>
        </w:rPr>
      </w:pPr>
      <w:r w:rsidRPr="006A2A04">
        <w:rPr>
          <w:szCs w:val="24"/>
        </w:rPr>
        <w:t>The Clinical Psychology Ph.D. program utilizes a few different types of software to ensure the confidentiality and accessibility of important documents. Perceptive Content, the official University document imaging system, is used to store all elements of students’ application files including transcripts, essays, letters of recommendation, and other important records.  Additionally, separate digital “drawers” are used to keep program and student information private and secure.  All program information related to program competenc</w:t>
      </w:r>
      <w:r w:rsidR="00EC1B33">
        <w:rPr>
          <w:szCs w:val="24"/>
        </w:rPr>
        <w:t>i</w:t>
      </w:r>
      <w:r w:rsidRPr="006A2A04">
        <w:rPr>
          <w:szCs w:val="24"/>
        </w:rPr>
        <w:t>es, degree plans, student evaluations and reviews, work products, exam scores, and other program-based information is kept electronically in the graduate admissions coordinator’s office located in the department.  The DCT has access to all information regarding the CPP program.   The shift to electronic record keeping has been crucial in ensuring our students feel empowered to take ownership of their academic planning and success.</w:t>
      </w:r>
    </w:p>
    <w:p w14:paraId="0E908EFA" w14:textId="77777777" w:rsidR="000D164F" w:rsidRPr="006A2A04" w:rsidRDefault="000D164F" w:rsidP="00200B29">
      <w:pPr>
        <w:ind w:left="0"/>
        <w:rPr>
          <w:b/>
          <w:bCs/>
          <w:szCs w:val="24"/>
        </w:rPr>
      </w:pPr>
      <w:r w:rsidRPr="006A2A04">
        <w:rPr>
          <w:b/>
          <w:bCs/>
          <w:szCs w:val="24"/>
        </w:rPr>
        <w:t>Record Retention</w:t>
      </w:r>
    </w:p>
    <w:p w14:paraId="4EE3942B" w14:textId="52E236F7" w:rsidR="00854D6B" w:rsidRDefault="000D164F" w:rsidP="00200B29">
      <w:pPr>
        <w:spacing w:after="153" w:line="259" w:lineRule="auto"/>
        <w:ind w:left="0" w:right="0"/>
        <w:jc w:val="both"/>
        <w:rPr>
          <w:szCs w:val="24"/>
        </w:rPr>
      </w:pPr>
      <w:r w:rsidRPr="006A2A04">
        <w:rPr>
          <w:szCs w:val="24"/>
        </w:rPr>
        <w:t xml:space="preserve">Record retention is consistent with APA and university record-keeping guidelines. Electronic files will be maintained indefinitely.  Any paper records are destroyed 10 years after a student graduates or leaves the program.  </w:t>
      </w:r>
      <w:r w:rsidR="00525935" w:rsidRPr="006A2A04">
        <w:rPr>
          <w:b/>
          <w:szCs w:val="24"/>
        </w:rPr>
        <w:t xml:space="preserve"> </w:t>
      </w:r>
      <w:r w:rsidR="00525935" w:rsidRPr="006A2A04">
        <w:rPr>
          <w:szCs w:val="24"/>
        </w:rPr>
        <w:t xml:space="preserve"> </w:t>
      </w:r>
    </w:p>
    <w:p w14:paraId="337EB821" w14:textId="3AA4CB16" w:rsidR="00120B5B" w:rsidRPr="006A2A04" w:rsidRDefault="00120B5B" w:rsidP="00200B29">
      <w:pPr>
        <w:ind w:left="0"/>
        <w:rPr>
          <w:b/>
          <w:szCs w:val="24"/>
        </w:rPr>
      </w:pPr>
      <w:r w:rsidRPr="006A2A04">
        <w:rPr>
          <w:b/>
          <w:szCs w:val="24"/>
        </w:rPr>
        <w:t>Clinical Psychology Ph.D, Program Retention and Evaluation Policy</w:t>
      </w:r>
    </w:p>
    <w:p w14:paraId="1F6A9272" w14:textId="77777777" w:rsidR="00120B5B" w:rsidRPr="006A2A04" w:rsidRDefault="00120B5B" w:rsidP="00200B29">
      <w:pPr>
        <w:ind w:left="0"/>
        <w:rPr>
          <w:szCs w:val="24"/>
        </w:rPr>
      </w:pPr>
      <w:r w:rsidRPr="006A2A04">
        <w:rPr>
          <w:szCs w:val="24"/>
        </w:rPr>
        <w:t>Faculty, training staff, supervisors, and administrators of the Psychology and Counseling graduate programs at the University of Texas at Tyler have a professional, ethical, and potentially legal obligation to: (a) establish criteria and methods through which aspects of competence other than, and in addition to, a student-trainee's knowledge or skills may be assessed (including, but not limited to, emotional stability and well-being, interpersonal skills, professional development, and personal fitness for practice); and, (b) ensure, insofar as possible, that the student-trainees who complete our programs are competent to manage future relationships (e.g., client, collegial, professional, public, scholarly, supervisory, teaching) in an effective and appropriate manner. Because of this commitment, and within the parameters of our administrative authority, our faculty, training staff, supervisors, and administrators strive not to advance, recommend, or graduate students or trainees with demonstrable problems (e.g., cognitive, emotional, psychological, interpersonal, technical, and ethical) that may interfere with professional competence to other programs, the profession, employers, or the public at large.</w:t>
      </w:r>
    </w:p>
    <w:p w14:paraId="5680EBB1" w14:textId="77777777" w:rsidR="00120B5B" w:rsidRPr="006A2A04" w:rsidRDefault="00120B5B" w:rsidP="00200B29">
      <w:pPr>
        <w:ind w:left="0"/>
        <w:rPr>
          <w:szCs w:val="24"/>
        </w:rPr>
      </w:pPr>
      <w:r w:rsidRPr="006A2A04">
        <w:rPr>
          <w:szCs w:val="24"/>
        </w:rPr>
        <w:t xml:space="preserve">As such, within a developmental framework, and with due regard for the inherent power difference between students and faculty, students and trainees should know that the faculty, training staff, and supervisors of our programs will evaluate their competence in areas other than, and in addition to, coursework, seminars, scholarship, or related program requirements. These evaluative areas include, but are not limited to, demonstration of sufficient: (a) interpersonal and professional competence (e.g., the ways in which student trainees relate to clients, peers, faculty, allied professionals, the public, and individuals from diverse backgrounds or histories); (b) self-awareness, self-reflection, and self-evaluation (e.g., knowledge of the content and potential impact of one's own beliefs and values on clients, peers, faculty, allied professionals, the public, and individuals from diverse backgrounds or histories); (c) openness to processes of supervision (e.g., the ability and willingness to explore issues that either interfere with the appropriate provision of care or impede professional development or functioning); and (d) resolution of issues or problems that interfere with professional development or functioning in a satisfactory manner (e.g., by responding constructively to feedback from supervisors or program faculty; by the successful completion of remediation plans; by participating in personal counseling/therapy in order to resolve issues or problems). </w:t>
      </w:r>
    </w:p>
    <w:p w14:paraId="2ADEBBB2" w14:textId="77777777" w:rsidR="00120B5B" w:rsidRPr="006A2A04" w:rsidRDefault="00120B5B" w:rsidP="00200B29">
      <w:pPr>
        <w:ind w:left="0"/>
        <w:rPr>
          <w:szCs w:val="24"/>
        </w:rPr>
      </w:pPr>
      <w:r w:rsidRPr="006A2A04">
        <w:rPr>
          <w:szCs w:val="24"/>
        </w:rPr>
        <w:t>[Adapted from the Comprehensive Evaluation of Student-Trainee Competence in Professional Psychology Programs statement developed by the Student Competence Task Force of the APA Council of Chairs of Training Councils (CCTC), (http://www.apa.org/ed/graduate/cctc.html), approved March 25, 2004.]</w:t>
      </w:r>
    </w:p>
    <w:p w14:paraId="710B2D2B" w14:textId="77777777" w:rsidR="00120B5B" w:rsidRPr="006A2A04" w:rsidRDefault="00120B5B" w:rsidP="00200B29">
      <w:pPr>
        <w:ind w:left="0"/>
        <w:rPr>
          <w:b/>
          <w:szCs w:val="24"/>
        </w:rPr>
      </w:pPr>
      <w:r w:rsidRPr="006A2A04">
        <w:rPr>
          <w:b/>
          <w:szCs w:val="24"/>
        </w:rPr>
        <w:t>Formation of a Faculty Hearing Panel</w:t>
      </w:r>
    </w:p>
    <w:p w14:paraId="54D0ADFA" w14:textId="5DED0EA8" w:rsidR="00120B5B" w:rsidRDefault="00120B5B" w:rsidP="00200B29">
      <w:pPr>
        <w:ind w:left="0"/>
        <w:rPr>
          <w:szCs w:val="24"/>
        </w:rPr>
      </w:pPr>
      <w:r w:rsidRPr="006A2A04">
        <w:rPr>
          <w:szCs w:val="24"/>
        </w:rPr>
        <w:t xml:space="preserve">Student problems and concerns can be referred to a Faculty Hearing Panel (here after known as the Committee) for review and recommendations.  The Committee can be formed following the Graduate Student Annual Review of Progress, following a request from a faculty member, or following unsatisfactory resolution of previous problems.  The Faculty Hearing Panel  will consist of three faculty members from the student's discipline, although a fourth member outside the discipline may be added from either the department or another department at the discretion of the Department Chair. This ad hoc Faculty Hearing Committee will be appointed by the department chair. The Committee will notify the student of the reasons why he or she is not making satisfactory progress or meeting program standards.  Furthermore, the student will have the opportunity to meet with the Committee to respond and present information and witnesses. The Committee will also meet with the program director/faculty or faculty member who referred the student to the Committee.  After considering the matter, and within 15 working days of meeting with the student, the Committee will report to the student and the department chair, their written recommendations.  The Committee may make recommendations, such as placement on watch or warning status, placement on probation, a recommendation for dismissal, and/or placing restrictions or conditions on the student's continuance in the program.  The specific recommendation is made directly to the Clinical Psychology Program Committee (CPPC) which will vote on whether to accept the recommendation from the Committee.  The CPPC will implement the recommendations, develop the remediation, and monitor compliance and resolution. Within 15 working days of receipt of the faculty recommendations, the student will notify the Chair of the Department of Psychology and Counseling, in writing (paper or email from UT-Tyler Patriot account) of the acceptance of or intent to appeal the Committee's recommendation.  </w:t>
      </w:r>
    </w:p>
    <w:p w14:paraId="64AF2443" w14:textId="77777777" w:rsidR="00120B5B" w:rsidRPr="006A2A04" w:rsidRDefault="00120B5B" w:rsidP="00EC1B33">
      <w:pPr>
        <w:ind w:left="0" w:firstLine="0"/>
        <w:rPr>
          <w:b/>
          <w:szCs w:val="24"/>
          <w:u w:val="single"/>
        </w:rPr>
      </w:pPr>
      <w:r w:rsidRPr="006A2A04">
        <w:rPr>
          <w:b/>
          <w:szCs w:val="24"/>
          <w:u w:val="single"/>
        </w:rPr>
        <w:t>Evaluating Student Fitness and Performance</w:t>
      </w:r>
    </w:p>
    <w:p w14:paraId="2E0F1361" w14:textId="77777777" w:rsidR="00120B5B" w:rsidRPr="006A2A04" w:rsidRDefault="00120B5B" w:rsidP="00200B29">
      <w:pPr>
        <w:ind w:left="0"/>
        <w:rPr>
          <w:szCs w:val="24"/>
        </w:rPr>
      </w:pPr>
      <w:r w:rsidRPr="006A2A04">
        <w:rPr>
          <w:szCs w:val="24"/>
        </w:rPr>
        <w:t xml:space="preserve">Members of the clinical faculty, using professional judgment, continuously evaluate each student's fitness and performance. Students receive information related to their fitness and performance from faculty members, their advisors, and their supervisors. The criteria used by the faculty to make such judgments include instructor's observations of course performance, evaluations of students' performances in simulated practice situations, supervisors' evaluations of students' performances in practice situations, and the disciplines' codes of ethics. Students are formally evaluated at least annually by the clinical program faculty functioning as the CPPC. The progress of every graduate student in the Ph.D. program is assessed annually through the Graduate Student Annual Review of Progress, conducted by clinical and other program faculty. Student progress is reviewed in terms of academic performance, clinical skill development, professional/ethical dispositional development and other indicators. The review may include meetings of students with faculty. Written results of the review are provided to every student. Detailed information about procedures for student annual progress review, retention, and for addressing concerns about student progress are available at the department website: </w:t>
      </w:r>
      <w:hyperlink r:id="rId134" w:history="1">
        <w:r w:rsidRPr="006A2A04">
          <w:rPr>
            <w:rStyle w:val="Hyperlink"/>
            <w:szCs w:val="24"/>
          </w:rPr>
          <w:t>http://www.uttyler.edu/psychology/</w:t>
        </w:r>
      </w:hyperlink>
      <w:r w:rsidRPr="006A2A04">
        <w:rPr>
          <w:szCs w:val="24"/>
        </w:rPr>
        <w:t xml:space="preserve"> and in the program handbook.</w:t>
      </w:r>
    </w:p>
    <w:p w14:paraId="7AF9854C" w14:textId="77777777" w:rsidR="00120B5B" w:rsidRPr="006A2A04" w:rsidRDefault="00120B5B" w:rsidP="00200B29">
      <w:pPr>
        <w:ind w:left="0"/>
        <w:rPr>
          <w:b/>
          <w:szCs w:val="24"/>
          <w:u w:val="single"/>
        </w:rPr>
      </w:pPr>
      <w:r w:rsidRPr="006A2A04">
        <w:rPr>
          <w:b/>
          <w:szCs w:val="24"/>
        </w:rPr>
        <w:tab/>
      </w:r>
      <w:r w:rsidRPr="006A2A04">
        <w:rPr>
          <w:b/>
          <w:szCs w:val="24"/>
          <w:u w:val="single"/>
        </w:rPr>
        <w:t>Graduate Student Annual Review of Progress (GSARP) Procedures</w:t>
      </w:r>
    </w:p>
    <w:p w14:paraId="517BBE1A" w14:textId="77777777" w:rsidR="00120B5B" w:rsidRPr="006A2A04" w:rsidRDefault="00120B5B" w:rsidP="00200B29">
      <w:pPr>
        <w:ind w:left="0"/>
        <w:rPr>
          <w:szCs w:val="24"/>
        </w:rPr>
      </w:pPr>
      <w:r w:rsidRPr="006A2A04">
        <w:rPr>
          <w:szCs w:val="24"/>
        </w:rPr>
        <w:t xml:space="preserve">All Clinical Psychology Ph.D. students will be reviewed by the clinical and other relevant program faculty in the spring semester of each academic year. </w:t>
      </w:r>
    </w:p>
    <w:p w14:paraId="1338D147" w14:textId="15333516" w:rsidR="00120B5B" w:rsidRPr="006A2A04" w:rsidRDefault="00120B5B" w:rsidP="00200B29">
      <w:pPr>
        <w:ind w:left="0"/>
        <w:rPr>
          <w:szCs w:val="24"/>
        </w:rPr>
      </w:pPr>
      <w:r w:rsidRPr="006A2A04">
        <w:rPr>
          <w:szCs w:val="24"/>
        </w:rPr>
        <w:t xml:space="preserve">1. For each student, faculty will gather information on GPA and other academic and professional development as part of the review process.   Ratings from practicum and internship supervisors will be reviewed and skills/competence will be assessed using the SCSE-PhD or SCSE-Internship.  Work products, paper rubrics, and other ratings of performance will be reviewed as needed.  Faculty will use the Graduate Student Annual Review of Progress (GSARP) Qualtrics instrument as the primary document for the annual review. </w:t>
      </w:r>
      <w:r w:rsidR="00911D9C">
        <w:rPr>
          <w:szCs w:val="24"/>
        </w:rPr>
        <w:t xml:space="preserve">Please see </w:t>
      </w:r>
      <w:r w:rsidR="00911D9C" w:rsidRPr="00911D9C">
        <w:rPr>
          <w:i/>
          <w:szCs w:val="24"/>
        </w:rPr>
        <w:t>Graduate Student Annual Review of Progress</w:t>
      </w:r>
      <w:r w:rsidR="00911D9C">
        <w:rPr>
          <w:szCs w:val="24"/>
        </w:rPr>
        <w:t xml:space="preserve"> (Appendix L).</w:t>
      </w:r>
    </w:p>
    <w:p w14:paraId="28F535E1" w14:textId="77777777" w:rsidR="00637485" w:rsidRPr="00464023" w:rsidRDefault="00637485" w:rsidP="004A0130">
      <w:pPr>
        <w:pStyle w:val="ListParagraph"/>
        <w:numPr>
          <w:ilvl w:val="1"/>
          <w:numId w:val="37"/>
        </w:numPr>
        <w:rPr>
          <w:rFonts w:ascii="Arial" w:hAnsi="Arial" w:cs="Arial"/>
          <w:sz w:val="24"/>
          <w:szCs w:val="24"/>
        </w:rPr>
      </w:pPr>
      <w:r w:rsidRPr="00464023">
        <w:rPr>
          <w:rFonts w:ascii="Arial" w:hAnsi="Arial" w:cs="Arial"/>
          <w:sz w:val="24"/>
          <w:szCs w:val="24"/>
        </w:rPr>
        <w:t>Academic Course Performance (GPA)</w:t>
      </w:r>
    </w:p>
    <w:p w14:paraId="6220D38D" w14:textId="77777777" w:rsidR="00637485" w:rsidRPr="00464023" w:rsidRDefault="00637485" w:rsidP="004A0130">
      <w:pPr>
        <w:pStyle w:val="ListParagraph"/>
        <w:numPr>
          <w:ilvl w:val="1"/>
          <w:numId w:val="37"/>
        </w:numPr>
        <w:rPr>
          <w:rFonts w:ascii="Arial" w:hAnsi="Arial" w:cs="Arial"/>
          <w:sz w:val="24"/>
          <w:szCs w:val="24"/>
        </w:rPr>
      </w:pPr>
      <w:r w:rsidRPr="00464023">
        <w:rPr>
          <w:rFonts w:ascii="Arial" w:hAnsi="Arial" w:cs="Arial"/>
          <w:sz w:val="24"/>
          <w:szCs w:val="24"/>
        </w:rPr>
        <w:t>Research and Scientific Skills</w:t>
      </w:r>
    </w:p>
    <w:p w14:paraId="2060A7C2" w14:textId="77777777" w:rsidR="00637485" w:rsidRPr="00464023" w:rsidRDefault="00637485" w:rsidP="004A0130">
      <w:pPr>
        <w:pStyle w:val="ListParagraph"/>
        <w:numPr>
          <w:ilvl w:val="1"/>
          <w:numId w:val="37"/>
        </w:numPr>
        <w:rPr>
          <w:rFonts w:ascii="Arial" w:hAnsi="Arial" w:cs="Arial"/>
          <w:sz w:val="24"/>
          <w:szCs w:val="24"/>
        </w:rPr>
      </w:pPr>
      <w:r w:rsidRPr="00464023">
        <w:rPr>
          <w:rFonts w:ascii="Arial" w:hAnsi="Arial" w:cs="Arial"/>
          <w:sz w:val="24"/>
          <w:szCs w:val="24"/>
        </w:rPr>
        <w:t xml:space="preserve">Clinical/Counseling Skills and Abilities I: </w:t>
      </w:r>
      <w:r>
        <w:rPr>
          <w:rFonts w:ascii="Arial" w:hAnsi="Arial" w:cs="Arial"/>
          <w:sz w:val="24"/>
          <w:szCs w:val="24"/>
        </w:rPr>
        <w:t>T</w:t>
      </w:r>
      <w:r w:rsidRPr="00464023">
        <w:rPr>
          <w:rFonts w:ascii="Arial" w:hAnsi="Arial" w:cs="Arial"/>
          <w:sz w:val="24"/>
          <w:szCs w:val="24"/>
        </w:rPr>
        <w:t>herapy skills</w:t>
      </w:r>
    </w:p>
    <w:p w14:paraId="371087A8" w14:textId="77777777" w:rsidR="00637485" w:rsidRPr="00464023" w:rsidRDefault="00637485" w:rsidP="004A0130">
      <w:pPr>
        <w:pStyle w:val="ListParagraph"/>
        <w:numPr>
          <w:ilvl w:val="1"/>
          <w:numId w:val="37"/>
        </w:numPr>
        <w:rPr>
          <w:rFonts w:ascii="Arial" w:hAnsi="Arial" w:cs="Arial"/>
          <w:sz w:val="24"/>
          <w:szCs w:val="24"/>
        </w:rPr>
      </w:pPr>
      <w:r w:rsidRPr="00464023">
        <w:rPr>
          <w:rFonts w:ascii="Arial" w:hAnsi="Arial" w:cs="Arial"/>
          <w:sz w:val="24"/>
          <w:szCs w:val="24"/>
        </w:rPr>
        <w:t>Clinical/Counseling Skills and Abilities II: Assessment skills</w:t>
      </w:r>
    </w:p>
    <w:p w14:paraId="10310B21" w14:textId="77777777" w:rsidR="00637485" w:rsidRDefault="00637485" w:rsidP="004A0130">
      <w:pPr>
        <w:pStyle w:val="ListParagraph"/>
        <w:numPr>
          <w:ilvl w:val="1"/>
          <w:numId w:val="37"/>
        </w:numPr>
        <w:rPr>
          <w:rFonts w:ascii="Arial" w:hAnsi="Arial" w:cs="Arial"/>
          <w:sz w:val="24"/>
          <w:szCs w:val="24"/>
        </w:rPr>
      </w:pPr>
      <w:r w:rsidRPr="00464023">
        <w:rPr>
          <w:rFonts w:ascii="Arial" w:hAnsi="Arial" w:cs="Arial"/>
          <w:sz w:val="24"/>
          <w:szCs w:val="24"/>
        </w:rPr>
        <w:t>Professional</w:t>
      </w:r>
      <w:r>
        <w:rPr>
          <w:rFonts w:ascii="Arial" w:hAnsi="Arial" w:cs="Arial"/>
          <w:sz w:val="24"/>
          <w:szCs w:val="24"/>
        </w:rPr>
        <w:t xml:space="preserve"> Responsibility</w:t>
      </w:r>
    </w:p>
    <w:p w14:paraId="4484B553" w14:textId="77777777" w:rsidR="00637485" w:rsidRPr="00464023" w:rsidRDefault="00637485" w:rsidP="004A0130">
      <w:pPr>
        <w:pStyle w:val="ListParagraph"/>
        <w:numPr>
          <w:ilvl w:val="1"/>
          <w:numId w:val="37"/>
        </w:numPr>
        <w:rPr>
          <w:rFonts w:ascii="Arial" w:hAnsi="Arial" w:cs="Arial"/>
          <w:sz w:val="24"/>
          <w:szCs w:val="24"/>
        </w:rPr>
      </w:pPr>
      <w:r>
        <w:rPr>
          <w:rFonts w:ascii="Arial" w:hAnsi="Arial" w:cs="Arial"/>
          <w:sz w:val="24"/>
          <w:szCs w:val="24"/>
        </w:rPr>
        <w:t xml:space="preserve">Ethical </w:t>
      </w:r>
      <w:r w:rsidRPr="00464023">
        <w:rPr>
          <w:rFonts w:ascii="Arial" w:hAnsi="Arial" w:cs="Arial"/>
          <w:sz w:val="24"/>
          <w:szCs w:val="24"/>
        </w:rPr>
        <w:t>Responsibility</w:t>
      </w:r>
    </w:p>
    <w:p w14:paraId="322CFDCE" w14:textId="77777777" w:rsidR="00637485" w:rsidRPr="00464023" w:rsidRDefault="00637485" w:rsidP="004A0130">
      <w:pPr>
        <w:pStyle w:val="ListParagraph"/>
        <w:numPr>
          <w:ilvl w:val="1"/>
          <w:numId w:val="37"/>
        </w:numPr>
        <w:rPr>
          <w:rFonts w:ascii="Arial" w:hAnsi="Arial" w:cs="Arial"/>
          <w:sz w:val="24"/>
          <w:szCs w:val="24"/>
        </w:rPr>
      </w:pPr>
      <w:r>
        <w:rPr>
          <w:rFonts w:ascii="Arial" w:hAnsi="Arial" w:cs="Arial"/>
          <w:sz w:val="24"/>
          <w:szCs w:val="24"/>
        </w:rPr>
        <w:t>Sensitivity to Diversity and Individual Differences</w:t>
      </w:r>
    </w:p>
    <w:p w14:paraId="03119AB6" w14:textId="77777777" w:rsidR="00637485" w:rsidRDefault="00637485" w:rsidP="004A0130">
      <w:pPr>
        <w:pStyle w:val="ListParagraph"/>
        <w:numPr>
          <w:ilvl w:val="1"/>
          <w:numId w:val="37"/>
        </w:numPr>
        <w:rPr>
          <w:rFonts w:ascii="Arial" w:hAnsi="Arial" w:cs="Arial"/>
          <w:sz w:val="24"/>
          <w:szCs w:val="24"/>
        </w:rPr>
      </w:pPr>
      <w:r>
        <w:rPr>
          <w:rFonts w:ascii="Arial" w:hAnsi="Arial" w:cs="Arial"/>
          <w:sz w:val="24"/>
          <w:szCs w:val="24"/>
        </w:rPr>
        <w:t>Communication Skills</w:t>
      </w:r>
    </w:p>
    <w:p w14:paraId="5568E78C" w14:textId="77777777" w:rsidR="00637485" w:rsidRDefault="00637485" w:rsidP="004A0130">
      <w:pPr>
        <w:pStyle w:val="ListParagraph"/>
        <w:numPr>
          <w:ilvl w:val="1"/>
          <w:numId w:val="37"/>
        </w:numPr>
        <w:rPr>
          <w:rFonts w:ascii="Arial" w:hAnsi="Arial" w:cs="Arial"/>
          <w:sz w:val="24"/>
          <w:szCs w:val="24"/>
        </w:rPr>
      </w:pPr>
      <w:r>
        <w:rPr>
          <w:rFonts w:ascii="Arial" w:hAnsi="Arial" w:cs="Arial"/>
          <w:sz w:val="24"/>
          <w:szCs w:val="24"/>
        </w:rPr>
        <w:t xml:space="preserve">Interpersonal Skills </w:t>
      </w:r>
    </w:p>
    <w:p w14:paraId="3487BEE1" w14:textId="77777777" w:rsidR="00637485" w:rsidRPr="00464023" w:rsidRDefault="00637485" w:rsidP="004A0130">
      <w:pPr>
        <w:pStyle w:val="ListParagraph"/>
        <w:numPr>
          <w:ilvl w:val="1"/>
          <w:numId w:val="37"/>
        </w:numPr>
        <w:rPr>
          <w:rFonts w:ascii="Arial" w:hAnsi="Arial" w:cs="Arial"/>
          <w:sz w:val="24"/>
          <w:szCs w:val="24"/>
        </w:rPr>
      </w:pPr>
      <w:r w:rsidRPr="00464023">
        <w:rPr>
          <w:rFonts w:ascii="Arial" w:hAnsi="Arial" w:cs="Arial"/>
          <w:sz w:val="24"/>
          <w:szCs w:val="24"/>
        </w:rPr>
        <w:t>Other activities and accomplishments</w:t>
      </w:r>
    </w:p>
    <w:p w14:paraId="56B28020" w14:textId="77777777" w:rsidR="00637485" w:rsidRDefault="00637485" w:rsidP="004A0130">
      <w:pPr>
        <w:pStyle w:val="ListParagraph"/>
        <w:numPr>
          <w:ilvl w:val="1"/>
          <w:numId w:val="37"/>
        </w:numPr>
        <w:rPr>
          <w:rFonts w:ascii="Arial" w:hAnsi="Arial" w:cs="Arial"/>
          <w:sz w:val="24"/>
          <w:szCs w:val="24"/>
        </w:rPr>
      </w:pPr>
      <w:r w:rsidRPr="00464023">
        <w:rPr>
          <w:rFonts w:ascii="Arial" w:hAnsi="Arial" w:cs="Arial"/>
          <w:sz w:val="24"/>
          <w:szCs w:val="24"/>
        </w:rPr>
        <w:t>Readiness for Practicum Placement</w:t>
      </w:r>
    </w:p>
    <w:p w14:paraId="18EA22EB" w14:textId="77777777" w:rsidR="00637485" w:rsidRPr="00464023" w:rsidRDefault="00637485" w:rsidP="004A0130">
      <w:pPr>
        <w:pStyle w:val="ListParagraph"/>
        <w:numPr>
          <w:ilvl w:val="1"/>
          <w:numId w:val="37"/>
        </w:numPr>
        <w:rPr>
          <w:rFonts w:ascii="Arial" w:hAnsi="Arial" w:cs="Arial"/>
          <w:sz w:val="24"/>
          <w:szCs w:val="24"/>
        </w:rPr>
      </w:pPr>
      <w:r>
        <w:rPr>
          <w:rFonts w:ascii="Arial" w:hAnsi="Arial" w:cs="Arial"/>
          <w:sz w:val="24"/>
          <w:szCs w:val="24"/>
        </w:rPr>
        <w:t>Ratings from Practicum Activities</w:t>
      </w:r>
    </w:p>
    <w:p w14:paraId="694A5C4C" w14:textId="77777777" w:rsidR="00637485" w:rsidRPr="00464023" w:rsidRDefault="00637485" w:rsidP="004A0130">
      <w:pPr>
        <w:pStyle w:val="ListParagraph"/>
        <w:numPr>
          <w:ilvl w:val="1"/>
          <w:numId w:val="37"/>
        </w:numPr>
        <w:rPr>
          <w:rFonts w:ascii="Arial" w:hAnsi="Arial" w:cs="Arial"/>
          <w:sz w:val="24"/>
          <w:szCs w:val="24"/>
        </w:rPr>
      </w:pPr>
      <w:r w:rsidRPr="00464023">
        <w:rPr>
          <w:rFonts w:ascii="Arial" w:hAnsi="Arial" w:cs="Arial"/>
          <w:sz w:val="24"/>
          <w:szCs w:val="24"/>
        </w:rPr>
        <w:t>Progress on Thesis and Dissertation</w:t>
      </w:r>
    </w:p>
    <w:p w14:paraId="62F2E04A" w14:textId="77777777" w:rsidR="00637485" w:rsidRPr="00637485" w:rsidRDefault="00637485" w:rsidP="004A0130">
      <w:pPr>
        <w:pStyle w:val="ListParagraph"/>
        <w:numPr>
          <w:ilvl w:val="1"/>
          <w:numId w:val="37"/>
        </w:numPr>
        <w:rPr>
          <w:rFonts w:ascii="Times New Roman" w:hAnsi="Times New Roman" w:cs="Times New Roman"/>
          <w:sz w:val="24"/>
          <w:szCs w:val="24"/>
        </w:rPr>
      </w:pPr>
      <w:r w:rsidRPr="00637485">
        <w:rPr>
          <w:rFonts w:ascii="Arial" w:hAnsi="Arial" w:cs="Arial"/>
          <w:sz w:val="24"/>
          <w:szCs w:val="24"/>
        </w:rPr>
        <w:t>Overall Rating</w:t>
      </w:r>
    </w:p>
    <w:p w14:paraId="6712F569" w14:textId="525A0807" w:rsidR="00120B5B" w:rsidRPr="00637485" w:rsidRDefault="00637485" w:rsidP="004A0130">
      <w:pPr>
        <w:pStyle w:val="ListParagraph"/>
        <w:numPr>
          <w:ilvl w:val="1"/>
          <w:numId w:val="37"/>
        </w:numPr>
        <w:rPr>
          <w:rFonts w:ascii="Times New Roman" w:hAnsi="Times New Roman" w:cs="Times New Roman"/>
          <w:sz w:val="24"/>
          <w:szCs w:val="24"/>
        </w:rPr>
      </w:pPr>
      <w:r w:rsidRPr="00637485">
        <w:rPr>
          <w:rFonts w:ascii="Arial" w:hAnsi="Arial" w:cs="Arial"/>
          <w:sz w:val="24"/>
          <w:szCs w:val="24"/>
        </w:rPr>
        <w:t>Remediation Recommendations, if needed</w:t>
      </w:r>
    </w:p>
    <w:p w14:paraId="5D5DB015" w14:textId="77777777" w:rsidR="00120B5B" w:rsidRPr="006A2A04" w:rsidRDefault="00120B5B" w:rsidP="00200B29">
      <w:pPr>
        <w:ind w:left="0"/>
        <w:rPr>
          <w:szCs w:val="24"/>
        </w:rPr>
      </w:pPr>
      <w:r w:rsidRPr="006A2A04">
        <w:rPr>
          <w:szCs w:val="24"/>
        </w:rPr>
        <w:t xml:space="preserve">2. Two weeks before their evaluation, all Clinical Psychology PhD students are required to submit a current vita with all research and clinical activities for the year listed and described, a report/transcript of their  grades, and a report on their progress on the thesis/dissertation project to the DCT.  The DCT will compile the information and submit to the CPPP for review and discussion.   </w:t>
      </w:r>
    </w:p>
    <w:p w14:paraId="6E3907E4" w14:textId="77777777" w:rsidR="00120B5B" w:rsidRPr="006A2A04" w:rsidRDefault="00120B5B" w:rsidP="00200B29">
      <w:pPr>
        <w:ind w:left="0"/>
        <w:rPr>
          <w:szCs w:val="24"/>
        </w:rPr>
      </w:pPr>
      <w:r w:rsidRPr="006A2A04">
        <w:rPr>
          <w:szCs w:val="24"/>
        </w:rPr>
        <w:t>3. For each GSARP domain, the CPPP will discuss each student and then assign a rating for that area of development.  The categories of performance will be: Exceeds Expectations, Meets Expectations, Does Not Yet Meet Expectations, Does Not Meet Expectations (Failure), or No Basis for Rating.  Where possible, behavioral descriptions of the domain shall be used.  When any rating is lower than Meets Expectations, specific indicators that are the basis for the rating will be included as comments on the GSARP.</w:t>
      </w:r>
    </w:p>
    <w:p w14:paraId="1CF0B61C" w14:textId="77777777" w:rsidR="00120B5B" w:rsidRPr="006A2A04" w:rsidRDefault="00120B5B" w:rsidP="00200B29">
      <w:pPr>
        <w:ind w:left="0"/>
        <w:rPr>
          <w:szCs w:val="24"/>
        </w:rPr>
      </w:pPr>
      <w:r w:rsidRPr="006A2A04">
        <w:rPr>
          <w:szCs w:val="24"/>
        </w:rPr>
        <w:t xml:space="preserve">4. After the GSARP individual domains are completed, program faculty will assign an overall rating for student progress.  The overall ratings will be: Exceeds Expectations, Meets Expectations, Does Not Yet Meet Expectations, or Does not Meet Expectations (Failure).  </w:t>
      </w:r>
    </w:p>
    <w:p w14:paraId="59870273" w14:textId="77777777" w:rsidR="00120B5B" w:rsidRPr="006A2A04" w:rsidRDefault="00120B5B" w:rsidP="00200B29">
      <w:pPr>
        <w:ind w:left="0"/>
        <w:rPr>
          <w:szCs w:val="24"/>
        </w:rPr>
      </w:pPr>
      <w:r w:rsidRPr="006A2A04">
        <w:rPr>
          <w:szCs w:val="24"/>
        </w:rPr>
        <w:t xml:space="preserve">5. If a student receives an overall or specific competency rating lower than Meets Expectations, then there will be a decision on specific remediation steps to address any concerns.  The remediation steps will be consistent with the watch, warning, or probation and/or dismissal categories are described in detail below.  Decisions of probation and/or dismissal will be referred to the Faculty Hearing Panel for review, but the CPPP can recommended any form of remediation or notification status if needed; the recommendations of the Faculty Heating panel are submitted to the CPPP.  Warning and Probation status require a written remediation plan.  </w:t>
      </w:r>
    </w:p>
    <w:p w14:paraId="2B75CB0C" w14:textId="77777777" w:rsidR="00120B5B" w:rsidRPr="006A2A04" w:rsidRDefault="00120B5B" w:rsidP="00200B29">
      <w:pPr>
        <w:ind w:left="0"/>
        <w:rPr>
          <w:szCs w:val="24"/>
        </w:rPr>
      </w:pPr>
      <w:r w:rsidRPr="006A2A04">
        <w:rPr>
          <w:szCs w:val="24"/>
        </w:rPr>
        <w:t xml:space="preserve"> 6. Completed GSARP forms will be sent to each student to formally communicate the results to them, within 2 weeks of conducting the review.</w:t>
      </w:r>
    </w:p>
    <w:p w14:paraId="60FB59F5" w14:textId="77777777" w:rsidR="00120B5B" w:rsidRPr="006A2A04" w:rsidRDefault="00120B5B" w:rsidP="00200B29">
      <w:pPr>
        <w:ind w:left="0"/>
        <w:rPr>
          <w:szCs w:val="24"/>
        </w:rPr>
      </w:pPr>
      <w:r w:rsidRPr="006A2A04">
        <w:rPr>
          <w:szCs w:val="24"/>
        </w:rPr>
        <w:t xml:space="preserve">7. Students will be provided a copy of their completed GSARP report and will return a signed copy to the department within 2 weeks of receiving their report.  Students who disagree with their evaluation and review will follow the university and department policies governing the appeal process. </w:t>
      </w:r>
    </w:p>
    <w:p w14:paraId="25B6FA9A" w14:textId="15F6E72B" w:rsidR="00120B5B" w:rsidRDefault="00120B5B" w:rsidP="00200B29">
      <w:pPr>
        <w:ind w:left="0"/>
        <w:rPr>
          <w:szCs w:val="24"/>
        </w:rPr>
      </w:pPr>
      <w:r w:rsidRPr="006A2A04">
        <w:rPr>
          <w:szCs w:val="24"/>
        </w:rPr>
        <w:t xml:space="preserve">8. Information from the GSARP will be used to update the clinical program competencies checklist in order to enhance training activities.  Student GSARP reports will be maintained electronically in the student’s academic file while in the program.  </w:t>
      </w:r>
    </w:p>
    <w:p w14:paraId="7DAEC38F" w14:textId="77777777" w:rsidR="00637485" w:rsidRPr="00EB145C" w:rsidRDefault="00637485" w:rsidP="00637485">
      <w:pPr>
        <w:ind w:left="0" w:firstLine="0"/>
        <w:rPr>
          <w:b/>
          <w:szCs w:val="24"/>
          <w:u w:val="single"/>
        </w:rPr>
      </w:pPr>
      <w:r w:rsidRPr="00EB145C">
        <w:rPr>
          <w:b/>
          <w:szCs w:val="24"/>
          <w:u w:val="single"/>
        </w:rPr>
        <w:t>Remediation and Disposition of Student Problems and Concerns</w:t>
      </w:r>
    </w:p>
    <w:p w14:paraId="34912E13" w14:textId="77777777" w:rsidR="00637485" w:rsidRPr="00EB145C" w:rsidRDefault="00637485" w:rsidP="00C846B2">
      <w:pPr>
        <w:ind w:left="10"/>
        <w:rPr>
          <w:szCs w:val="24"/>
        </w:rPr>
      </w:pPr>
      <w:r w:rsidRPr="00EB145C">
        <w:rPr>
          <w:szCs w:val="24"/>
        </w:rPr>
        <w:t xml:space="preserve">Student problems and concerns can be addressed in a variety of ways.  There are informal and formal methods of student remediation.  There are three levels of remediation available which are labeled 1) Watch, 2) Warning, and 3) Probation and/or Dismissal.  </w:t>
      </w:r>
    </w:p>
    <w:p w14:paraId="40A162BF" w14:textId="77777777" w:rsidR="00637485" w:rsidRPr="00EB145C" w:rsidRDefault="00637485" w:rsidP="00C846B2">
      <w:pPr>
        <w:ind w:left="10"/>
        <w:rPr>
          <w:szCs w:val="24"/>
        </w:rPr>
      </w:pPr>
      <w:r w:rsidRPr="00EB145C">
        <w:rPr>
          <w:szCs w:val="24"/>
        </w:rPr>
        <w:t xml:space="preserve">A recommendation for dismissal usually occurs after the Faculty Hearing Panel reviews the information and makes this recommendation to the CPPP.  Any level of remediation can arise at any time during the academic year, following the Graduate Student Annual Review of Progress, or based on the request of a departmental or program faculty member.  To help prevent these types of situations, all new students are required to acknowledge receiving the program handbook, the Clinical Psychology PhD Student Code of Conduct, and are familiar with the professional expectations and responsibilities while in the program.  Students also acknowledge that the program follows the APA and ASPPB Code of Ethics, state laws regarding the practice of psychology, and all relevant university policies and procedures. It is expected that students follow all ethical guidelines when conducting their professional and academic duties.    </w:t>
      </w:r>
    </w:p>
    <w:p w14:paraId="0A561D0C" w14:textId="77777777" w:rsidR="00637485" w:rsidRPr="00EB145C" w:rsidRDefault="00637485" w:rsidP="00637485">
      <w:pPr>
        <w:ind w:left="720"/>
        <w:rPr>
          <w:szCs w:val="24"/>
        </w:rPr>
      </w:pPr>
      <w:r w:rsidRPr="00EB145C">
        <w:rPr>
          <w:szCs w:val="24"/>
        </w:rPr>
        <w:t>Watch Status</w:t>
      </w:r>
    </w:p>
    <w:p w14:paraId="24A4F8CD" w14:textId="77777777" w:rsidR="00637485" w:rsidRPr="00EB145C" w:rsidRDefault="00637485" w:rsidP="00637485">
      <w:pPr>
        <w:ind w:left="720"/>
        <w:rPr>
          <w:szCs w:val="24"/>
        </w:rPr>
      </w:pPr>
      <w:r w:rsidRPr="00EB145C">
        <w:rPr>
          <w:szCs w:val="24"/>
        </w:rPr>
        <w:t>This is an informal status within the clinical program and can occur at any time during the academic year.  It is usually based on a single issue or concern with a faculty member, supervisor, or other program member working directly with the student.  The problem or issue can be addressed and corrected in an informal manner between the student and faculty/program member.   The remediation plan is documented between the specific faculty member and student and the DCT is notified of the situation and plan.  Since this is a plan developed by the student and faculty member it is not part of the student’s official record.  Examples of situations falling under the watch category include:</w:t>
      </w:r>
    </w:p>
    <w:p w14:paraId="67E9A716" w14:textId="77777777" w:rsidR="00637485" w:rsidRPr="00EB145C" w:rsidRDefault="00637485" w:rsidP="004A0130">
      <w:pPr>
        <w:pStyle w:val="ListParagraph"/>
        <w:numPr>
          <w:ilvl w:val="0"/>
          <w:numId w:val="59"/>
        </w:numPr>
        <w:rPr>
          <w:rFonts w:ascii="Times New Roman" w:hAnsi="Times New Roman" w:cs="Times New Roman"/>
          <w:sz w:val="24"/>
          <w:szCs w:val="24"/>
        </w:rPr>
      </w:pPr>
      <w:r w:rsidRPr="00EB145C">
        <w:rPr>
          <w:rFonts w:ascii="Times New Roman" w:hAnsi="Times New Roman" w:cs="Times New Roman"/>
          <w:sz w:val="24"/>
          <w:szCs w:val="24"/>
        </w:rPr>
        <w:t>Failure to begin or maintain progress on thesis or dissertation projects</w:t>
      </w:r>
    </w:p>
    <w:p w14:paraId="09BBF64D" w14:textId="77777777" w:rsidR="00637485" w:rsidRPr="00EB145C" w:rsidRDefault="00637485" w:rsidP="004A0130">
      <w:pPr>
        <w:pStyle w:val="ListParagraph"/>
        <w:numPr>
          <w:ilvl w:val="0"/>
          <w:numId w:val="59"/>
        </w:numPr>
        <w:rPr>
          <w:rFonts w:ascii="Times New Roman" w:hAnsi="Times New Roman" w:cs="Times New Roman"/>
          <w:sz w:val="24"/>
          <w:szCs w:val="24"/>
        </w:rPr>
      </w:pPr>
      <w:r w:rsidRPr="00EB145C">
        <w:rPr>
          <w:rFonts w:ascii="Times New Roman" w:hAnsi="Times New Roman" w:cs="Times New Roman"/>
          <w:sz w:val="24"/>
          <w:szCs w:val="24"/>
        </w:rPr>
        <w:t>Obtains an incomplete in course work</w:t>
      </w:r>
    </w:p>
    <w:p w14:paraId="0AE48C64" w14:textId="15D095A9" w:rsidR="00637485" w:rsidRPr="00EB145C" w:rsidRDefault="00637485" w:rsidP="004A0130">
      <w:pPr>
        <w:pStyle w:val="ListParagraph"/>
        <w:numPr>
          <w:ilvl w:val="0"/>
          <w:numId w:val="59"/>
        </w:numPr>
        <w:rPr>
          <w:rFonts w:ascii="Times New Roman" w:hAnsi="Times New Roman" w:cs="Times New Roman"/>
          <w:sz w:val="24"/>
          <w:szCs w:val="24"/>
        </w:rPr>
      </w:pPr>
      <w:r w:rsidRPr="00EB145C">
        <w:rPr>
          <w:rFonts w:ascii="Times New Roman" w:hAnsi="Times New Roman" w:cs="Times New Roman"/>
          <w:sz w:val="24"/>
          <w:szCs w:val="24"/>
        </w:rPr>
        <w:t>Demonstrates problems in a single practicum site, in a specific class</w:t>
      </w:r>
      <w:r w:rsidR="005528AB" w:rsidRPr="00EB145C">
        <w:rPr>
          <w:rFonts w:ascii="Times New Roman" w:hAnsi="Times New Roman" w:cs="Times New Roman"/>
          <w:sz w:val="24"/>
          <w:szCs w:val="24"/>
        </w:rPr>
        <w:t xml:space="preserve"> (e.g</w:t>
      </w:r>
      <w:r w:rsidR="000625B5" w:rsidRPr="00EB145C">
        <w:rPr>
          <w:rFonts w:ascii="Times New Roman" w:hAnsi="Times New Roman" w:cs="Times New Roman"/>
          <w:sz w:val="24"/>
          <w:szCs w:val="24"/>
        </w:rPr>
        <w:t>.,</w:t>
      </w:r>
      <w:r w:rsidR="005528AB" w:rsidRPr="00EB145C">
        <w:rPr>
          <w:rFonts w:ascii="Times New Roman" w:hAnsi="Times New Roman" w:cs="Times New Roman"/>
          <w:sz w:val="24"/>
          <w:szCs w:val="24"/>
        </w:rPr>
        <w:t xml:space="preserve"> paper not acceptable and needs revision)</w:t>
      </w:r>
      <w:r w:rsidRPr="00EB145C">
        <w:rPr>
          <w:rFonts w:ascii="Times New Roman" w:hAnsi="Times New Roman" w:cs="Times New Roman"/>
          <w:sz w:val="24"/>
          <w:szCs w:val="24"/>
        </w:rPr>
        <w:t xml:space="preserve">, or in a specific area of competence related to class performance or performance on practicum or internship duties (e.g., lack of professionalism; continued disrespect).  </w:t>
      </w:r>
    </w:p>
    <w:p w14:paraId="7CEA9671" w14:textId="7E0A3CC6" w:rsidR="00637485" w:rsidRPr="00EB145C" w:rsidRDefault="00637485" w:rsidP="004A0130">
      <w:pPr>
        <w:pStyle w:val="ListParagraph"/>
        <w:numPr>
          <w:ilvl w:val="0"/>
          <w:numId w:val="59"/>
        </w:numPr>
        <w:rPr>
          <w:rFonts w:ascii="Times New Roman" w:hAnsi="Times New Roman" w:cs="Times New Roman"/>
          <w:sz w:val="24"/>
          <w:szCs w:val="24"/>
        </w:rPr>
      </w:pPr>
      <w:r w:rsidRPr="00EB145C">
        <w:rPr>
          <w:rFonts w:ascii="Times New Roman" w:hAnsi="Times New Roman" w:cs="Times New Roman"/>
          <w:sz w:val="24"/>
          <w:szCs w:val="24"/>
        </w:rPr>
        <w:t xml:space="preserve">Annual Evaluation scores or practicum/internship evaluations (SCSE) in which the overall rating or rating in a single domain is Does Not Yet Meet Expectations. </w:t>
      </w:r>
      <w:r w:rsidR="000625B5" w:rsidRPr="00EB145C">
        <w:rPr>
          <w:rFonts w:ascii="Times New Roman" w:hAnsi="Times New Roman" w:cs="Times New Roman"/>
          <w:sz w:val="24"/>
          <w:szCs w:val="24"/>
        </w:rPr>
        <w:t xml:space="preserve"> </w:t>
      </w:r>
      <w:r w:rsidRPr="00EB145C">
        <w:rPr>
          <w:rFonts w:ascii="Times New Roman" w:hAnsi="Times New Roman" w:cs="Times New Roman"/>
          <w:sz w:val="24"/>
          <w:szCs w:val="24"/>
        </w:rPr>
        <w:t xml:space="preserve">This reflects a single area of concern that can be remediated with additional training and supervision. </w:t>
      </w:r>
    </w:p>
    <w:p w14:paraId="4E9A5D25" w14:textId="77777777" w:rsidR="00637485" w:rsidRPr="00EB145C" w:rsidRDefault="00637485" w:rsidP="00637485">
      <w:pPr>
        <w:ind w:left="720"/>
        <w:rPr>
          <w:szCs w:val="24"/>
        </w:rPr>
      </w:pPr>
      <w:r w:rsidRPr="00EB145C">
        <w:rPr>
          <w:szCs w:val="24"/>
        </w:rPr>
        <w:t>Warning Status</w:t>
      </w:r>
    </w:p>
    <w:p w14:paraId="12F42418" w14:textId="5DA1D892" w:rsidR="00637485" w:rsidRPr="00EB145C" w:rsidRDefault="00637485" w:rsidP="00637485">
      <w:pPr>
        <w:ind w:left="720"/>
        <w:rPr>
          <w:szCs w:val="24"/>
        </w:rPr>
      </w:pPr>
      <w:r w:rsidRPr="00EB145C">
        <w:rPr>
          <w:szCs w:val="24"/>
        </w:rPr>
        <w:t>This status is an indication that faculty are concerned about student performance or progress.  Warning status can arise from the Graduate Student Annual Review of Progress or following a hearing by the Faculty Hearing Panel.  Warning status is accompanied by a written remediation plan and the student must attend and remediate the problematic behavior in order to return to good standing.  The warning plan is kept by the DCT and is not part of the student’s official record.  Examples of situations falling under the warning category include:</w:t>
      </w:r>
    </w:p>
    <w:p w14:paraId="3B19636B" w14:textId="77777777" w:rsidR="00637485" w:rsidRPr="00EB145C" w:rsidRDefault="00637485" w:rsidP="004A0130">
      <w:pPr>
        <w:pStyle w:val="ListParagraph"/>
        <w:numPr>
          <w:ilvl w:val="0"/>
          <w:numId w:val="60"/>
        </w:numPr>
        <w:rPr>
          <w:rFonts w:ascii="Times New Roman" w:hAnsi="Times New Roman" w:cs="Times New Roman"/>
          <w:sz w:val="24"/>
          <w:szCs w:val="24"/>
        </w:rPr>
      </w:pPr>
      <w:r w:rsidRPr="00EB145C">
        <w:rPr>
          <w:rFonts w:ascii="Times New Roman" w:hAnsi="Times New Roman" w:cs="Times New Roman"/>
          <w:sz w:val="24"/>
          <w:szCs w:val="24"/>
        </w:rPr>
        <w:t>Overall GPA falls below a 3.25</w:t>
      </w:r>
    </w:p>
    <w:p w14:paraId="5807CA46" w14:textId="77777777" w:rsidR="00637485" w:rsidRPr="00EB145C" w:rsidRDefault="00637485" w:rsidP="004A0130">
      <w:pPr>
        <w:pStyle w:val="ListParagraph"/>
        <w:numPr>
          <w:ilvl w:val="0"/>
          <w:numId w:val="60"/>
        </w:numPr>
        <w:rPr>
          <w:rFonts w:ascii="Times New Roman" w:hAnsi="Times New Roman" w:cs="Times New Roman"/>
          <w:sz w:val="24"/>
          <w:szCs w:val="24"/>
        </w:rPr>
      </w:pPr>
      <w:r w:rsidRPr="00EB145C">
        <w:rPr>
          <w:rFonts w:ascii="Times New Roman" w:hAnsi="Times New Roman" w:cs="Times New Roman"/>
          <w:sz w:val="24"/>
          <w:szCs w:val="24"/>
        </w:rPr>
        <w:t xml:space="preserve">An overall annual evaluation score of Does Not Meet Expectations in one academic year; a Does Not Meet Expectations in a single domain of performance on the Annual Evaluation; Two or more Does Not Yet Meet Expectations domain ratings in a single year. </w:t>
      </w:r>
    </w:p>
    <w:p w14:paraId="3DE7C76E" w14:textId="77777777" w:rsidR="00637485" w:rsidRPr="00EB145C" w:rsidRDefault="00637485" w:rsidP="004A0130">
      <w:pPr>
        <w:pStyle w:val="ListParagraph"/>
        <w:numPr>
          <w:ilvl w:val="0"/>
          <w:numId w:val="60"/>
        </w:numPr>
        <w:rPr>
          <w:rFonts w:ascii="Times New Roman" w:hAnsi="Times New Roman" w:cs="Times New Roman"/>
          <w:sz w:val="24"/>
          <w:szCs w:val="24"/>
        </w:rPr>
      </w:pPr>
      <w:r w:rsidRPr="00EB145C">
        <w:rPr>
          <w:rFonts w:ascii="Times New Roman" w:hAnsi="Times New Roman" w:cs="Times New Roman"/>
          <w:sz w:val="24"/>
          <w:szCs w:val="24"/>
        </w:rPr>
        <w:t xml:space="preserve">One or more practicum/internship supervisors indicate areas of concern (multiple Does Not Yet Meet Expectations or a single Does Not Meet Expectations) with the student’s performance based on written evaluations (SCSE-PhD or SCSE-Internship). </w:t>
      </w:r>
    </w:p>
    <w:p w14:paraId="7FDAA54B" w14:textId="77777777" w:rsidR="00637485" w:rsidRPr="00EB145C" w:rsidRDefault="00637485" w:rsidP="004A0130">
      <w:pPr>
        <w:pStyle w:val="ListParagraph"/>
        <w:numPr>
          <w:ilvl w:val="0"/>
          <w:numId w:val="60"/>
        </w:numPr>
        <w:rPr>
          <w:rFonts w:ascii="Times New Roman" w:hAnsi="Times New Roman" w:cs="Times New Roman"/>
          <w:sz w:val="24"/>
          <w:szCs w:val="24"/>
        </w:rPr>
      </w:pPr>
      <w:r w:rsidRPr="00EB145C">
        <w:rPr>
          <w:rFonts w:ascii="Times New Roman" w:hAnsi="Times New Roman" w:cs="Times New Roman"/>
          <w:sz w:val="24"/>
          <w:szCs w:val="24"/>
        </w:rPr>
        <w:t>Obtains two incompletes in course work</w:t>
      </w:r>
    </w:p>
    <w:p w14:paraId="02042264" w14:textId="77777777" w:rsidR="00637485" w:rsidRPr="00EB145C" w:rsidRDefault="00637485" w:rsidP="004A0130">
      <w:pPr>
        <w:pStyle w:val="ListParagraph"/>
        <w:numPr>
          <w:ilvl w:val="0"/>
          <w:numId w:val="60"/>
        </w:numPr>
        <w:rPr>
          <w:rFonts w:ascii="Times New Roman" w:hAnsi="Times New Roman" w:cs="Times New Roman"/>
          <w:sz w:val="24"/>
          <w:szCs w:val="24"/>
        </w:rPr>
      </w:pPr>
      <w:r w:rsidRPr="00EB145C">
        <w:rPr>
          <w:rFonts w:ascii="Times New Roman" w:hAnsi="Times New Roman" w:cs="Times New Roman"/>
          <w:sz w:val="24"/>
          <w:szCs w:val="24"/>
        </w:rPr>
        <w:t>Continued lack of progress on thesis or dissertation projects</w:t>
      </w:r>
    </w:p>
    <w:p w14:paraId="73A7F86B" w14:textId="77777777" w:rsidR="00637485" w:rsidRPr="00EB145C" w:rsidRDefault="00637485" w:rsidP="004A0130">
      <w:pPr>
        <w:pStyle w:val="ListParagraph"/>
        <w:numPr>
          <w:ilvl w:val="0"/>
          <w:numId w:val="60"/>
        </w:numPr>
        <w:rPr>
          <w:rFonts w:ascii="Times New Roman" w:hAnsi="Times New Roman" w:cs="Times New Roman"/>
          <w:sz w:val="24"/>
          <w:szCs w:val="24"/>
        </w:rPr>
      </w:pPr>
      <w:r w:rsidRPr="00EB145C">
        <w:rPr>
          <w:rFonts w:ascii="Times New Roman" w:hAnsi="Times New Roman" w:cs="Times New Roman"/>
          <w:sz w:val="24"/>
          <w:szCs w:val="24"/>
        </w:rPr>
        <w:t>Failure to comply with Watch status recommendations</w:t>
      </w:r>
    </w:p>
    <w:p w14:paraId="0DF21384" w14:textId="26642F7F" w:rsidR="00637485" w:rsidRPr="00EB145C" w:rsidRDefault="00637485" w:rsidP="004A0130">
      <w:pPr>
        <w:pStyle w:val="ListParagraph"/>
        <w:numPr>
          <w:ilvl w:val="0"/>
          <w:numId w:val="60"/>
        </w:numPr>
        <w:rPr>
          <w:rFonts w:ascii="Times New Roman" w:hAnsi="Times New Roman" w:cs="Times New Roman"/>
          <w:sz w:val="24"/>
          <w:szCs w:val="24"/>
        </w:rPr>
      </w:pPr>
      <w:r w:rsidRPr="00EB145C">
        <w:rPr>
          <w:rFonts w:ascii="Times New Roman" w:hAnsi="Times New Roman" w:cs="Times New Roman"/>
          <w:sz w:val="24"/>
          <w:szCs w:val="24"/>
        </w:rPr>
        <w:t>Failing the Clinical Qualifying Exam</w:t>
      </w:r>
      <w:r w:rsidR="005528AB" w:rsidRPr="00EB145C">
        <w:rPr>
          <w:rFonts w:ascii="Times New Roman" w:hAnsi="Times New Roman" w:cs="Times New Roman"/>
          <w:sz w:val="24"/>
          <w:szCs w:val="24"/>
        </w:rPr>
        <w:t xml:space="preserve"> </w:t>
      </w:r>
    </w:p>
    <w:p w14:paraId="1AE37610" w14:textId="77777777" w:rsidR="00637485" w:rsidRPr="00EB145C" w:rsidRDefault="00637485" w:rsidP="004A0130">
      <w:pPr>
        <w:pStyle w:val="ListParagraph"/>
        <w:numPr>
          <w:ilvl w:val="0"/>
          <w:numId w:val="60"/>
        </w:numPr>
        <w:rPr>
          <w:rFonts w:ascii="Times New Roman" w:hAnsi="Times New Roman" w:cs="Times New Roman"/>
          <w:sz w:val="24"/>
          <w:szCs w:val="24"/>
        </w:rPr>
      </w:pPr>
      <w:r w:rsidRPr="00EB145C">
        <w:rPr>
          <w:rFonts w:ascii="Times New Roman" w:hAnsi="Times New Roman" w:cs="Times New Roman"/>
          <w:sz w:val="24"/>
          <w:szCs w:val="24"/>
        </w:rPr>
        <w:t>Obtaining a grade of C in a required clinical or departmental course</w:t>
      </w:r>
    </w:p>
    <w:p w14:paraId="233505C0" w14:textId="77777777" w:rsidR="00637485" w:rsidRPr="00EB145C" w:rsidRDefault="00637485" w:rsidP="004A0130">
      <w:pPr>
        <w:pStyle w:val="ListParagraph"/>
        <w:numPr>
          <w:ilvl w:val="0"/>
          <w:numId w:val="60"/>
        </w:numPr>
        <w:rPr>
          <w:rFonts w:ascii="Times New Roman" w:hAnsi="Times New Roman" w:cs="Times New Roman"/>
          <w:sz w:val="24"/>
          <w:szCs w:val="24"/>
        </w:rPr>
      </w:pPr>
      <w:r w:rsidRPr="00EB145C">
        <w:rPr>
          <w:rFonts w:ascii="Times New Roman" w:hAnsi="Times New Roman" w:cs="Times New Roman"/>
          <w:sz w:val="24"/>
          <w:szCs w:val="24"/>
        </w:rPr>
        <w:t xml:space="preserve">Problems across multiple areas and settings that indicate serious problems that need formal remediation (e.g., dismissal from a training/practicum site). These can include persistent absences and tardiness, consistently late course work, poor course performance, poor research progress, poor performance in training activities (e.g., assistantship), multiple deficits in practicum/internship performance, frequent cancellations of client and supervision appointments or meetings, or other unprofessional behavior. </w:t>
      </w:r>
    </w:p>
    <w:p w14:paraId="442A6A98" w14:textId="20B8B8F4" w:rsidR="00637485" w:rsidRPr="00EB145C" w:rsidRDefault="00C846B2" w:rsidP="00C846B2">
      <w:pPr>
        <w:ind w:left="0" w:firstLine="0"/>
        <w:rPr>
          <w:szCs w:val="24"/>
        </w:rPr>
      </w:pPr>
      <w:r w:rsidRPr="00EB145C">
        <w:rPr>
          <w:szCs w:val="24"/>
        </w:rPr>
        <w:t xml:space="preserve">          P</w:t>
      </w:r>
      <w:r w:rsidR="00637485" w:rsidRPr="00EB145C">
        <w:rPr>
          <w:szCs w:val="24"/>
        </w:rPr>
        <w:t>robation Status and/or Program Dismissal</w:t>
      </w:r>
    </w:p>
    <w:p w14:paraId="2A482CE0" w14:textId="77777777" w:rsidR="00637485" w:rsidRPr="00EB145C" w:rsidRDefault="00637485" w:rsidP="00C846B2">
      <w:pPr>
        <w:ind w:left="716"/>
        <w:rPr>
          <w:szCs w:val="24"/>
        </w:rPr>
      </w:pPr>
      <w:r w:rsidRPr="00EB145C">
        <w:rPr>
          <w:szCs w:val="24"/>
        </w:rPr>
        <w:t>Probation status is a serious category of student remediation and may involve a program or departmental recommendation for program dismissal.  Probation status can arise following the Graduate Student Annual Review of Progress or following the Faculty Hearing Panel.  Probation can be with or without a recommendation for dismissal depending on the specific situation.  Students may move from Warning status to Probation status if continued problems are demonstrated or if the Warning status plan is not completed satisfactorily.  The formal written Probation remediation plan is part of the student’s official record and may be reportable to other agencies.  The department and program may dismiss students from their degree programs for continued failure to make satisfactory progress toward degree completion, 2 grades of C or below, multiple grades of incomplete, failure of 2 qualifying exams, overall GPA below 3.0, or serious ethical, academic, and/or professional violations.  Students may be dismissed for serious and/or harmful violations of the ethical and professional standards contained in the various ethical codes regulating psychology, the Clinical Psychology PhD Program Code of Conduct, or relevant university policies. Decisions for dismissal will follow departmental guidelines and involve a Faculty Hearing Panel and recommendation to the CPPC. Students on Probation may NOT enroll in, begin, or continue their practicum course(s) until the probation has been removed.  Examples of situations falling under the Probation and/or Dismissal category include:</w:t>
      </w:r>
    </w:p>
    <w:p w14:paraId="2DEE572E" w14:textId="77777777" w:rsidR="00637485" w:rsidRPr="00EB145C" w:rsidRDefault="00637485" w:rsidP="004A0130">
      <w:pPr>
        <w:pStyle w:val="ListParagraph"/>
        <w:numPr>
          <w:ilvl w:val="0"/>
          <w:numId w:val="61"/>
        </w:numPr>
        <w:rPr>
          <w:rFonts w:ascii="Times New Roman" w:hAnsi="Times New Roman" w:cs="Times New Roman"/>
          <w:sz w:val="24"/>
          <w:szCs w:val="24"/>
        </w:rPr>
      </w:pPr>
      <w:r w:rsidRPr="00EB145C">
        <w:rPr>
          <w:rFonts w:ascii="Times New Roman" w:hAnsi="Times New Roman" w:cs="Times New Roman"/>
          <w:sz w:val="24"/>
          <w:szCs w:val="24"/>
        </w:rPr>
        <w:t>Overall GPA below 3.0 (This triggers automatic academic probation by the Graduate School)</w:t>
      </w:r>
    </w:p>
    <w:p w14:paraId="2B935654" w14:textId="77777777" w:rsidR="00637485" w:rsidRPr="00EB145C" w:rsidRDefault="00637485" w:rsidP="004A0130">
      <w:pPr>
        <w:pStyle w:val="ListParagraph"/>
        <w:numPr>
          <w:ilvl w:val="0"/>
          <w:numId w:val="61"/>
        </w:numPr>
        <w:rPr>
          <w:rFonts w:ascii="Times New Roman" w:hAnsi="Times New Roman" w:cs="Times New Roman"/>
          <w:sz w:val="24"/>
          <w:szCs w:val="24"/>
        </w:rPr>
      </w:pPr>
      <w:r w:rsidRPr="00EB145C">
        <w:rPr>
          <w:rFonts w:ascii="Times New Roman" w:hAnsi="Times New Roman" w:cs="Times New Roman"/>
          <w:sz w:val="24"/>
          <w:szCs w:val="24"/>
        </w:rPr>
        <w:t>Overall GPA below 3.25 following Warning status notification</w:t>
      </w:r>
    </w:p>
    <w:p w14:paraId="4E63AD74" w14:textId="77777777" w:rsidR="00637485" w:rsidRPr="00EB145C" w:rsidRDefault="00637485" w:rsidP="004A0130">
      <w:pPr>
        <w:pStyle w:val="ListParagraph"/>
        <w:numPr>
          <w:ilvl w:val="0"/>
          <w:numId w:val="61"/>
        </w:numPr>
        <w:rPr>
          <w:rFonts w:ascii="Times New Roman" w:hAnsi="Times New Roman" w:cs="Times New Roman"/>
          <w:sz w:val="24"/>
          <w:szCs w:val="24"/>
        </w:rPr>
      </w:pPr>
      <w:r w:rsidRPr="00EB145C">
        <w:rPr>
          <w:rFonts w:ascii="Times New Roman" w:hAnsi="Times New Roman" w:cs="Times New Roman"/>
          <w:sz w:val="24"/>
          <w:szCs w:val="24"/>
        </w:rPr>
        <w:t xml:space="preserve">An overall annual evaluation score of Does Not Meet Expectations in two consecutive or non-consecutive academic years.  Multiple and continued Does Not Meet Expectations in individual domains of performance on the Annual Evaluation are grounds for probation or dismissal.  </w:t>
      </w:r>
    </w:p>
    <w:p w14:paraId="61022C48" w14:textId="77777777" w:rsidR="00637485" w:rsidRPr="00EB145C" w:rsidRDefault="00637485" w:rsidP="004A0130">
      <w:pPr>
        <w:pStyle w:val="ListParagraph"/>
        <w:numPr>
          <w:ilvl w:val="0"/>
          <w:numId w:val="61"/>
        </w:numPr>
        <w:rPr>
          <w:rFonts w:ascii="Times New Roman" w:hAnsi="Times New Roman" w:cs="Times New Roman"/>
          <w:sz w:val="24"/>
          <w:szCs w:val="24"/>
        </w:rPr>
      </w:pPr>
      <w:r w:rsidRPr="00EB145C">
        <w:rPr>
          <w:rFonts w:ascii="Times New Roman" w:hAnsi="Times New Roman" w:cs="Times New Roman"/>
          <w:sz w:val="24"/>
          <w:szCs w:val="24"/>
        </w:rPr>
        <w:t>Three or more incompletes in course work</w:t>
      </w:r>
    </w:p>
    <w:p w14:paraId="2B69AAA3" w14:textId="77777777" w:rsidR="00637485" w:rsidRPr="00EB145C" w:rsidRDefault="00637485" w:rsidP="004A0130">
      <w:pPr>
        <w:pStyle w:val="ListParagraph"/>
        <w:numPr>
          <w:ilvl w:val="0"/>
          <w:numId w:val="61"/>
        </w:numPr>
        <w:rPr>
          <w:rFonts w:ascii="Times New Roman" w:hAnsi="Times New Roman" w:cs="Times New Roman"/>
          <w:sz w:val="24"/>
          <w:szCs w:val="24"/>
        </w:rPr>
      </w:pPr>
      <w:r w:rsidRPr="00EB145C">
        <w:rPr>
          <w:rFonts w:ascii="Times New Roman" w:hAnsi="Times New Roman" w:cs="Times New Roman"/>
          <w:sz w:val="24"/>
          <w:szCs w:val="24"/>
        </w:rPr>
        <w:t>Two grades of C in program or departmental course work or Failure to Obtain a Grade of B or higher following a C grade in the same course</w:t>
      </w:r>
    </w:p>
    <w:p w14:paraId="0FC3F8F3" w14:textId="77777777" w:rsidR="00637485" w:rsidRPr="00EB145C" w:rsidRDefault="00637485" w:rsidP="004A0130">
      <w:pPr>
        <w:pStyle w:val="ListParagraph"/>
        <w:numPr>
          <w:ilvl w:val="0"/>
          <w:numId w:val="61"/>
        </w:numPr>
        <w:rPr>
          <w:rFonts w:ascii="Times New Roman" w:hAnsi="Times New Roman" w:cs="Times New Roman"/>
          <w:sz w:val="24"/>
          <w:szCs w:val="24"/>
        </w:rPr>
      </w:pPr>
      <w:r w:rsidRPr="00EB145C">
        <w:rPr>
          <w:rFonts w:ascii="Times New Roman" w:hAnsi="Times New Roman" w:cs="Times New Roman"/>
          <w:sz w:val="24"/>
          <w:szCs w:val="24"/>
        </w:rPr>
        <w:t>Any grade of D or F</w:t>
      </w:r>
    </w:p>
    <w:p w14:paraId="6C322B8F" w14:textId="6C7EEDB5" w:rsidR="00637485" w:rsidRPr="00EB145C" w:rsidRDefault="00637485" w:rsidP="004A0130">
      <w:pPr>
        <w:pStyle w:val="ListParagraph"/>
        <w:numPr>
          <w:ilvl w:val="0"/>
          <w:numId w:val="61"/>
        </w:numPr>
        <w:rPr>
          <w:rFonts w:ascii="Times New Roman" w:hAnsi="Times New Roman" w:cs="Times New Roman"/>
          <w:sz w:val="24"/>
          <w:szCs w:val="24"/>
        </w:rPr>
      </w:pPr>
      <w:r w:rsidRPr="00EB145C">
        <w:rPr>
          <w:rFonts w:ascii="Times New Roman" w:hAnsi="Times New Roman" w:cs="Times New Roman"/>
          <w:sz w:val="24"/>
          <w:szCs w:val="24"/>
        </w:rPr>
        <w:t>Failure of a second Clinical Qualifying Examination</w:t>
      </w:r>
    </w:p>
    <w:p w14:paraId="5BBE105F" w14:textId="77777777" w:rsidR="00637485" w:rsidRPr="00EB145C" w:rsidRDefault="00637485" w:rsidP="004A0130">
      <w:pPr>
        <w:pStyle w:val="ListParagraph"/>
        <w:numPr>
          <w:ilvl w:val="0"/>
          <w:numId w:val="61"/>
        </w:numPr>
        <w:rPr>
          <w:rFonts w:ascii="Times New Roman" w:hAnsi="Times New Roman" w:cs="Times New Roman"/>
          <w:sz w:val="24"/>
          <w:szCs w:val="24"/>
        </w:rPr>
      </w:pPr>
      <w:r w:rsidRPr="00EB145C">
        <w:rPr>
          <w:rFonts w:ascii="Times New Roman" w:hAnsi="Times New Roman" w:cs="Times New Roman"/>
          <w:sz w:val="24"/>
          <w:szCs w:val="24"/>
        </w:rPr>
        <w:t>Failure to satisfactorily complete a warning status remediation plan for course work, training, research, or practicum/internship performance problems</w:t>
      </w:r>
    </w:p>
    <w:p w14:paraId="2586FD6E" w14:textId="77777777" w:rsidR="00637485" w:rsidRPr="00EB145C" w:rsidRDefault="00637485" w:rsidP="004A0130">
      <w:pPr>
        <w:pStyle w:val="ListParagraph"/>
        <w:numPr>
          <w:ilvl w:val="0"/>
          <w:numId w:val="61"/>
        </w:numPr>
        <w:rPr>
          <w:rFonts w:ascii="Times New Roman" w:hAnsi="Times New Roman" w:cs="Times New Roman"/>
          <w:sz w:val="24"/>
          <w:szCs w:val="24"/>
        </w:rPr>
      </w:pPr>
      <w:r w:rsidRPr="00EB145C">
        <w:rPr>
          <w:rFonts w:ascii="Times New Roman" w:hAnsi="Times New Roman" w:cs="Times New Roman"/>
          <w:sz w:val="24"/>
          <w:szCs w:val="24"/>
        </w:rPr>
        <w:t xml:space="preserve">Serious Ethical, Academic, and Unprofessional Behavior that violates the ethical and professional standards of behavior </w:t>
      </w:r>
    </w:p>
    <w:p w14:paraId="46B53489" w14:textId="77777777" w:rsidR="00637485" w:rsidRPr="00EB145C" w:rsidRDefault="00637485" w:rsidP="00637485">
      <w:pPr>
        <w:pStyle w:val="ListParagraph"/>
        <w:ind w:left="1440"/>
        <w:rPr>
          <w:rFonts w:ascii="Times New Roman" w:hAnsi="Times New Roman" w:cs="Times New Roman"/>
          <w:sz w:val="24"/>
          <w:szCs w:val="24"/>
        </w:rPr>
      </w:pPr>
    </w:p>
    <w:p w14:paraId="30AD41DD" w14:textId="77777777" w:rsidR="00637485" w:rsidRPr="00EB145C" w:rsidRDefault="00637485" w:rsidP="00637485">
      <w:pPr>
        <w:ind w:left="10"/>
        <w:rPr>
          <w:b/>
          <w:szCs w:val="24"/>
        </w:rPr>
      </w:pPr>
      <w:r w:rsidRPr="00EB145C">
        <w:rPr>
          <w:b/>
          <w:szCs w:val="24"/>
        </w:rPr>
        <w:t>Appeals Process for Program Level Decisions</w:t>
      </w:r>
    </w:p>
    <w:p w14:paraId="01C489D0" w14:textId="77777777" w:rsidR="00637485" w:rsidRPr="00EB145C" w:rsidRDefault="00637485" w:rsidP="00637485">
      <w:pPr>
        <w:ind w:left="10"/>
        <w:rPr>
          <w:b/>
          <w:szCs w:val="24"/>
        </w:rPr>
      </w:pPr>
      <w:r w:rsidRPr="00EB145C">
        <w:rPr>
          <w:b/>
          <w:szCs w:val="24"/>
        </w:rPr>
        <w:t xml:space="preserve">Decisions regarding a student’s official status within the program are handled based on the following guidelines.  All students have the right to due process regarding decisions made in the program.  </w:t>
      </w:r>
    </w:p>
    <w:p w14:paraId="6BE7B1D3" w14:textId="77777777" w:rsidR="00637485" w:rsidRPr="00EB145C" w:rsidRDefault="00637485" w:rsidP="00637485">
      <w:pPr>
        <w:ind w:left="10"/>
        <w:rPr>
          <w:szCs w:val="24"/>
        </w:rPr>
      </w:pPr>
      <w:r w:rsidRPr="00EB145C">
        <w:rPr>
          <w:b/>
          <w:szCs w:val="24"/>
        </w:rPr>
        <w:t xml:space="preserve">Watch, Warning, Probation or Dismissal Decisions </w:t>
      </w:r>
      <w:r w:rsidRPr="00EB145C">
        <w:rPr>
          <w:szCs w:val="24"/>
        </w:rPr>
        <w:t xml:space="preserve">If the student appeals the Program’s or Committee's recommendations, the Department Chair, after considering the Committee's recommendation and after meeting with the student, will determine whether the student will be allowed to remain in the program. The Chair need not meet with the student before making a decision if the Chair has given the student a reasonable opportunity to meet and the student has either failed or refused to meet. The student will be notified of the Chair's decision in writing within fifteen working days of the chairperson's meeting with the student. If the student is dissatisfied with the Chair's decision, he or she may appeal to the Dean of the College of Education and Psychology. However, in order for an appeal to the Dean to be considered, the student must submit a written notice for an appeal to the Dean within fifteen working days of receiving the Chair's decision. The Dean will consider the matter based on results compiled by the Department Chair and notify the student of his or her decision within 15 working days of his/her receipt of the appeal from the Chair.   The final appeal step is with the Provost or Vice President of Academic Affairs. </w:t>
      </w:r>
    </w:p>
    <w:p w14:paraId="329DCD83" w14:textId="77777777" w:rsidR="00637485" w:rsidRPr="00EB145C" w:rsidRDefault="00637485" w:rsidP="00637485">
      <w:pPr>
        <w:ind w:left="10"/>
        <w:rPr>
          <w:b/>
          <w:bCs/>
          <w:szCs w:val="24"/>
        </w:rPr>
      </w:pPr>
      <w:r w:rsidRPr="00EB145C">
        <w:rPr>
          <w:b/>
          <w:bCs/>
          <w:szCs w:val="24"/>
        </w:rPr>
        <w:t>Storage of Grievances and Appeals</w:t>
      </w:r>
    </w:p>
    <w:p w14:paraId="6AE1EDAF" w14:textId="77777777" w:rsidR="00637485" w:rsidRPr="00EB145C" w:rsidRDefault="00637485" w:rsidP="00637485">
      <w:pPr>
        <w:ind w:left="10"/>
        <w:rPr>
          <w:szCs w:val="24"/>
        </w:rPr>
      </w:pPr>
      <w:r w:rsidRPr="00EB145C">
        <w:rPr>
          <w:szCs w:val="24"/>
        </w:rPr>
        <w:t>Program specific, grade disputes, and faculty grievances are stored in the Chair’s office in using Perspective Content (electronic storage and retention software). A copy is retained by the DCT if it involves the Clinical Psychology Program.  Grievances are stored for 5 years per university policy. Grievances will be reviewed by APA during the site visit and reported in summary form in the self-study submitted to APA.</w:t>
      </w:r>
    </w:p>
    <w:p w14:paraId="78683D45" w14:textId="77777777" w:rsidR="00637485" w:rsidRPr="00EB145C" w:rsidRDefault="00637485" w:rsidP="00637485">
      <w:pPr>
        <w:ind w:left="0" w:firstLine="0"/>
        <w:rPr>
          <w:b/>
          <w:szCs w:val="24"/>
        </w:rPr>
      </w:pPr>
      <w:r w:rsidRPr="00EB145C">
        <w:rPr>
          <w:b/>
          <w:szCs w:val="24"/>
        </w:rPr>
        <w:t>Minimum Grade Requirements</w:t>
      </w:r>
    </w:p>
    <w:p w14:paraId="1B02E121" w14:textId="4192BC63" w:rsidR="00854D6B" w:rsidRPr="00EB145C" w:rsidRDefault="00637485" w:rsidP="00637485">
      <w:pPr>
        <w:spacing w:after="120" w:line="259" w:lineRule="auto"/>
        <w:ind w:left="0" w:right="0" w:firstLine="0"/>
      </w:pPr>
      <w:r w:rsidRPr="00EB145C">
        <w:rPr>
          <w:szCs w:val="24"/>
        </w:rPr>
        <w:t xml:space="preserve">In addition to the Graduate College policies on GPA requirements, probation and suspension, the Department has additional criteria for satisfactory progress and graduation, as follows. For students enrolled in the Ph.D. program in Clinical Psychology, no courses with a grade below “B” may be counted toward the degree. After receiving a single "C", a doctoral student will be placed on Warning status (see above). To be reinstated and removed from Warning status, the student must retake one of the courses in which a "C" or lower was earned (under the University grade replacement policy) in the next semester in which the course is offered, and achieve a "B" or better grade.  After an unsuccessful attempt to replace a grade, the student will be recommended for dismissal from the program (following departmental procedures for student dismissal).  Students who earn two grades of C or lower regardless of course are recommended for dismissal.  Students who obtain a single grade of D or F are recommended for dismissal.  Students on Probation (see above) may NOT enroll in, begin, or continue their practicum course(s) until the probation has been removed.  </w:t>
      </w:r>
    </w:p>
    <w:p w14:paraId="4E454A45" w14:textId="77777777" w:rsidR="00984831" w:rsidRPr="00EB145C" w:rsidRDefault="00984831" w:rsidP="00790D28">
      <w:pPr>
        <w:pStyle w:val="BodyText"/>
        <w:spacing w:after="120"/>
        <w:ind w:left="0" w:right="1346"/>
        <w:jc w:val="center"/>
        <w:rPr>
          <w:rFonts w:ascii="Times New Roman" w:hAnsi="Times New Roman" w:cs="Times New Roman"/>
          <w:b/>
          <w:sz w:val="24"/>
          <w:szCs w:val="24"/>
        </w:rPr>
      </w:pPr>
      <w:bookmarkStart w:id="6" w:name="_Toc429670868"/>
    </w:p>
    <w:p w14:paraId="3768CD13" w14:textId="77777777" w:rsidR="00984831" w:rsidRPr="00EB145C" w:rsidRDefault="00984831" w:rsidP="00790D28">
      <w:pPr>
        <w:pStyle w:val="BodyText"/>
        <w:spacing w:after="120"/>
        <w:ind w:left="0" w:right="1346"/>
        <w:jc w:val="center"/>
        <w:rPr>
          <w:rFonts w:ascii="Times New Roman" w:hAnsi="Times New Roman" w:cs="Times New Roman"/>
          <w:b/>
          <w:sz w:val="24"/>
          <w:szCs w:val="24"/>
        </w:rPr>
      </w:pPr>
    </w:p>
    <w:p w14:paraId="13EB97BD" w14:textId="77777777" w:rsidR="00984831" w:rsidRPr="00EB145C" w:rsidRDefault="00984831" w:rsidP="00790D28">
      <w:pPr>
        <w:pStyle w:val="BodyText"/>
        <w:spacing w:after="120"/>
        <w:ind w:left="0" w:right="1346"/>
        <w:jc w:val="center"/>
        <w:rPr>
          <w:rFonts w:ascii="Times New Roman" w:hAnsi="Times New Roman" w:cs="Times New Roman"/>
          <w:b/>
          <w:sz w:val="24"/>
          <w:szCs w:val="24"/>
        </w:rPr>
      </w:pPr>
    </w:p>
    <w:p w14:paraId="4CA4FE20" w14:textId="77777777" w:rsidR="00984831" w:rsidRPr="00EB145C" w:rsidRDefault="00984831" w:rsidP="00790D28">
      <w:pPr>
        <w:pStyle w:val="BodyText"/>
        <w:spacing w:after="120"/>
        <w:ind w:left="0" w:right="1346"/>
        <w:jc w:val="center"/>
        <w:rPr>
          <w:rFonts w:ascii="Times New Roman" w:hAnsi="Times New Roman" w:cs="Times New Roman"/>
          <w:b/>
          <w:sz w:val="24"/>
          <w:szCs w:val="24"/>
        </w:rPr>
      </w:pPr>
    </w:p>
    <w:p w14:paraId="0FE2F137" w14:textId="77777777" w:rsidR="00984831" w:rsidRPr="00EB145C" w:rsidRDefault="00984831" w:rsidP="00790D28">
      <w:pPr>
        <w:pStyle w:val="BodyText"/>
        <w:spacing w:after="120"/>
        <w:ind w:left="0" w:right="1346"/>
        <w:jc w:val="center"/>
        <w:rPr>
          <w:rFonts w:ascii="Times New Roman" w:hAnsi="Times New Roman" w:cs="Times New Roman"/>
          <w:b/>
          <w:sz w:val="24"/>
          <w:szCs w:val="24"/>
        </w:rPr>
      </w:pPr>
    </w:p>
    <w:p w14:paraId="607CAD1B" w14:textId="77777777" w:rsidR="00984831" w:rsidRPr="00EB145C" w:rsidRDefault="00984831" w:rsidP="00790D28">
      <w:pPr>
        <w:pStyle w:val="BodyText"/>
        <w:spacing w:after="120"/>
        <w:ind w:left="0" w:right="1346"/>
        <w:jc w:val="center"/>
        <w:rPr>
          <w:rFonts w:ascii="Times New Roman" w:hAnsi="Times New Roman" w:cs="Times New Roman"/>
          <w:b/>
          <w:sz w:val="24"/>
          <w:szCs w:val="24"/>
        </w:rPr>
      </w:pPr>
    </w:p>
    <w:p w14:paraId="5716C79C" w14:textId="77777777" w:rsidR="00984831" w:rsidRPr="00EB145C" w:rsidRDefault="00984831" w:rsidP="00790D28">
      <w:pPr>
        <w:pStyle w:val="BodyText"/>
        <w:spacing w:after="120"/>
        <w:ind w:left="0" w:right="1346"/>
        <w:jc w:val="center"/>
        <w:rPr>
          <w:rFonts w:ascii="Times New Roman" w:hAnsi="Times New Roman" w:cs="Times New Roman"/>
          <w:b/>
          <w:sz w:val="24"/>
          <w:szCs w:val="24"/>
        </w:rPr>
      </w:pPr>
    </w:p>
    <w:p w14:paraId="019ED0AE" w14:textId="77777777" w:rsidR="00984831" w:rsidRPr="00EB145C" w:rsidRDefault="00984831" w:rsidP="00790D28">
      <w:pPr>
        <w:pStyle w:val="BodyText"/>
        <w:spacing w:after="120"/>
        <w:ind w:left="0" w:right="1346"/>
        <w:jc w:val="center"/>
        <w:rPr>
          <w:rFonts w:ascii="Times New Roman" w:hAnsi="Times New Roman" w:cs="Times New Roman"/>
          <w:b/>
          <w:sz w:val="24"/>
          <w:szCs w:val="24"/>
        </w:rPr>
      </w:pPr>
    </w:p>
    <w:p w14:paraId="709D1BB1" w14:textId="77777777" w:rsidR="00984831" w:rsidRPr="00EB145C" w:rsidRDefault="00984831" w:rsidP="00790D28">
      <w:pPr>
        <w:pStyle w:val="BodyText"/>
        <w:spacing w:after="120"/>
        <w:ind w:left="0" w:right="1346"/>
        <w:jc w:val="center"/>
        <w:rPr>
          <w:rFonts w:ascii="Times New Roman" w:hAnsi="Times New Roman" w:cs="Times New Roman"/>
          <w:b/>
          <w:sz w:val="24"/>
          <w:szCs w:val="24"/>
        </w:rPr>
      </w:pPr>
    </w:p>
    <w:p w14:paraId="6230787A" w14:textId="77777777" w:rsidR="00984831" w:rsidRPr="00EB145C" w:rsidRDefault="00984831" w:rsidP="00790D28">
      <w:pPr>
        <w:pStyle w:val="BodyText"/>
        <w:spacing w:after="120"/>
        <w:ind w:left="0" w:right="1346"/>
        <w:jc w:val="center"/>
        <w:rPr>
          <w:rFonts w:ascii="Times New Roman" w:hAnsi="Times New Roman" w:cs="Times New Roman"/>
          <w:b/>
          <w:sz w:val="24"/>
          <w:szCs w:val="24"/>
        </w:rPr>
      </w:pPr>
    </w:p>
    <w:p w14:paraId="7D6DA48E" w14:textId="7BCE28B9" w:rsidR="00984831" w:rsidRDefault="00984831" w:rsidP="00790D28">
      <w:pPr>
        <w:pStyle w:val="BodyText"/>
        <w:spacing w:after="120"/>
        <w:ind w:left="0" w:right="1346"/>
        <w:jc w:val="center"/>
        <w:rPr>
          <w:rFonts w:ascii="Times New Roman" w:hAnsi="Times New Roman" w:cs="Times New Roman"/>
          <w:b/>
          <w:sz w:val="24"/>
          <w:szCs w:val="24"/>
        </w:rPr>
      </w:pPr>
    </w:p>
    <w:p w14:paraId="2EFD3293" w14:textId="5304EC65" w:rsidR="00EB145C" w:rsidRDefault="00EB145C" w:rsidP="00790D28">
      <w:pPr>
        <w:pStyle w:val="BodyText"/>
        <w:spacing w:after="120"/>
        <w:ind w:left="0" w:right="1346"/>
        <w:jc w:val="center"/>
        <w:rPr>
          <w:rFonts w:ascii="Times New Roman" w:hAnsi="Times New Roman" w:cs="Times New Roman"/>
          <w:b/>
          <w:sz w:val="24"/>
          <w:szCs w:val="24"/>
        </w:rPr>
      </w:pPr>
    </w:p>
    <w:p w14:paraId="7EEDB18F" w14:textId="7FC1B71A" w:rsidR="00EB145C" w:rsidRDefault="00EB145C" w:rsidP="00790D28">
      <w:pPr>
        <w:pStyle w:val="BodyText"/>
        <w:spacing w:after="120"/>
        <w:ind w:left="0" w:right="1346"/>
        <w:jc w:val="center"/>
        <w:rPr>
          <w:rFonts w:ascii="Times New Roman" w:hAnsi="Times New Roman" w:cs="Times New Roman"/>
          <w:b/>
          <w:sz w:val="24"/>
          <w:szCs w:val="24"/>
        </w:rPr>
      </w:pPr>
    </w:p>
    <w:p w14:paraId="459A5FE6" w14:textId="4E5DD358" w:rsidR="00EB145C" w:rsidRDefault="00EB145C" w:rsidP="00790D28">
      <w:pPr>
        <w:pStyle w:val="BodyText"/>
        <w:spacing w:after="120"/>
        <w:ind w:left="0" w:right="1346"/>
        <w:jc w:val="center"/>
        <w:rPr>
          <w:rFonts w:ascii="Times New Roman" w:hAnsi="Times New Roman" w:cs="Times New Roman"/>
          <w:b/>
          <w:sz w:val="24"/>
          <w:szCs w:val="24"/>
        </w:rPr>
      </w:pPr>
    </w:p>
    <w:p w14:paraId="0081BA2E" w14:textId="77777777" w:rsidR="00EB145C" w:rsidRDefault="00EB145C" w:rsidP="00790D28">
      <w:pPr>
        <w:pStyle w:val="BodyText"/>
        <w:spacing w:after="120"/>
        <w:ind w:left="0" w:right="1346"/>
        <w:jc w:val="center"/>
        <w:rPr>
          <w:rFonts w:ascii="Times New Roman" w:hAnsi="Times New Roman" w:cs="Times New Roman"/>
          <w:b/>
          <w:sz w:val="24"/>
          <w:szCs w:val="24"/>
        </w:rPr>
      </w:pPr>
    </w:p>
    <w:p w14:paraId="545E7CA2" w14:textId="77777777" w:rsidR="00984831" w:rsidRDefault="00984831" w:rsidP="00790D28">
      <w:pPr>
        <w:pStyle w:val="BodyText"/>
        <w:spacing w:after="120"/>
        <w:ind w:left="0" w:right="1346"/>
        <w:jc w:val="center"/>
        <w:rPr>
          <w:rFonts w:ascii="Times New Roman" w:hAnsi="Times New Roman" w:cs="Times New Roman"/>
          <w:b/>
          <w:sz w:val="24"/>
          <w:szCs w:val="24"/>
        </w:rPr>
      </w:pPr>
    </w:p>
    <w:p w14:paraId="7D561D06" w14:textId="77777777" w:rsidR="00984831" w:rsidRDefault="00984831" w:rsidP="00790D28">
      <w:pPr>
        <w:pStyle w:val="BodyText"/>
        <w:spacing w:after="120"/>
        <w:ind w:left="0" w:right="1346"/>
        <w:jc w:val="center"/>
        <w:rPr>
          <w:rFonts w:ascii="Times New Roman" w:hAnsi="Times New Roman" w:cs="Times New Roman"/>
          <w:b/>
          <w:sz w:val="24"/>
          <w:szCs w:val="24"/>
        </w:rPr>
      </w:pPr>
    </w:p>
    <w:p w14:paraId="2E844FDB" w14:textId="47E02772" w:rsidR="00C962A4" w:rsidRPr="00C962A4" w:rsidRDefault="00C846B2" w:rsidP="00790D28">
      <w:pPr>
        <w:pStyle w:val="BodyText"/>
        <w:spacing w:after="120"/>
        <w:ind w:left="0" w:right="1346"/>
        <w:jc w:val="center"/>
        <w:rPr>
          <w:rFonts w:ascii="Times New Roman" w:hAnsi="Times New Roman" w:cs="Times New Roman"/>
          <w:b/>
          <w:sz w:val="24"/>
          <w:szCs w:val="24"/>
        </w:rPr>
      </w:pPr>
      <w:r>
        <w:rPr>
          <w:rFonts w:ascii="Times New Roman" w:hAnsi="Times New Roman" w:cs="Times New Roman"/>
          <w:b/>
          <w:sz w:val="24"/>
          <w:szCs w:val="24"/>
        </w:rPr>
        <w:t xml:space="preserve">          </w:t>
      </w:r>
      <w:r w:rsidR="00C962A4" w:rsidRPr="00C962A4">
        <w:rPr>
          <w:rFonts w:ascii="Times New Roman" w:hAnsi="Times New Roman" w:cs="Times New Roman"/>
          <w:b/>
          <w:sz w:val="24"/>
          <w:szCs w:val="24"/>
        </w:rPr>
        <w:t>Clinical Psychology PhD Student Code of Conduct</w:t>
      </w:r>
    </w:p>
    <w:p w14:paraId="1A0D81AD" w14:textId="0F68474F" w:rsidR="008A2794" w:rsidRPr="00C962A4" w:rsidRDefault="008A2794" w:rsidP="00790D28">
      <w:pPr>
        <w:pStyle w:val="BodyText"/>
        <w:spacing w:after="120"/>
        <w:ind w:left="0" w:right="1346"/>
        <w:jc w:val="center"/>
        <w:rPr>
          <w:rFonts w:ascii="Times New Roman" w:hAnsi="Times New Roman" w:cs="Times New Roman"/>
          <w:i/>
          <w:sz w:val="24"/>
          <w:szCs w:val="24"/>
        </w:rPr>
      </w:pPr>
      <w:r w:rsidRPr="00C962A4">
        <w:rPr>
          <w:rFonts w:ascii="Times New Roman" w:hAnsi="Times New Roman" w:cs="Times New Roman"/>
          <w:i/>
          <w:sz w:val="24"/>
          <w:szCs w:val="24"/>
        </w:rPr>
        <w:t>University of Texas at Tyler Department of Psychology and Counseling Voted and Approved by Faculty on 11 November, 2020</w:t>
      </w:r>
    </w:p>
    <w:p w14:paraId="1334875E" w14:textId="77777777" w:rsidR="008A2794" w:rsidRPr="00C962A4" w:rsidRDefault="008A2794" w:rsidP="00790D28">
      <w:pPr>
        <w:pStyle w:val="BodyText"/>
        <w:spacing w:after="120"/>
        <w:ind w:left="0"/>
        <w:rPr>
          <w:rFonts w:ascii="Times New Roman" w:hAnsi="Times New Roman" w:cs="Times New Roman"/>
          <w:sz w:val="24"/>
          <w:szCs w:val="24"/>
        </w:rPr>
      </w:pPr>
    </w:p>
    <w:p w14:paraId="6139D97E" w14:textId="77777777" w:rsidR="008A2794" w:rsidRPr="00C962A4" w:rsidRDefault="008A2794" w:rsidP="00790D28">
      <w:pPr>
        <w:pStyle w:val="BodyText"/>
        <w:spacing w:after="120"/>
        <w:ind w:left="0" w:right="275"/>
        <w:rPr>
          <w:rFonts w:ascii="Times New Roman" w:hAnsi="Times New Roman" w:cs="Times New Roman"/>
          <w:sz w:val="24"/>
          <w:szCs w:val="24"/>
        </w:rPr>
      </w:pPr>
      <w:r w:rsidRPr="00C962A4">
        <w:rPr>
          <w:rFonts w:ascii="Times New Roman" w:hAnsi="Times New Roman" w:cs="Times New Roman"/>
          <w:sz w:val="24"/>
          <w:szCs w:val="24"/>
        </w:rPr>
        <w:t>Graduate students are expected to adhere to the ethical principles of psychologists in all domains of their professional career, including the roles of student, researcher, instructor and clinician. A copy of the APA Ethical Principles of Psychologists and Code of Conduct will be given to each clinical psychology graduate student in the UT Tyler Psychology and Counseling graduate program(s). It is also the responsibility of each graduate student to be familiar with the content of the relevant Ethical Principles/Code of Ethics, and to maintain awareness as the principles are changed or clarified by the APA and to consult with his/her advisor and/or a trusted faculty member or administrator if they have questions or concerns about ethical issues. The following documents govern students and their conduct while in the program.</w:t>
      </w:r>
    </w:p>
    <w:p w14:paraId="0359A765" w14:textId="77777777" w:rsidR="008A2794" w:rsidRPr="00C962A4" w:rsidRDefault="008A2794" w:rsidP="00790D28">
      <w:pPr>
        <w:pStyle w:val="BodyText"/>
        <w:spacing w:after="120"/>
        <w:ind w:left="0"/>
        <w:rPr>
          <w:rFonts w:ascii="Times New Roman" w:hAnsi="Times New Roman" w:cs="Times New Roman"/>
          <w:sz w:val="24"/>
          <w:szCs w:val="24"/>
        </w:rPr>
      </w:pPr>
    </w:p>
    <w:p w14:paraId="21778165" w14:textId="569D856B" w:rsidR="008A2794" w:rsidRPr="00C962A4" w:rsidRDefault="008A2794" w:rsidP="004A0130">
      <w:pPr>
        <w:pStyle w:val="ListParagraph"/>
        <w:widowControl w:val="0"/>
        <w:numPr>
          <w:ilvl w:val="0"/>
          <w:numId w:val="38"/>
        </w:numPr>
        <w:tabs>
          <w:tab w:val="left" w:pos="839"/>
          <w:tab w:val="left" w:pos="840"/>
        </w:tabs>
        <w:autoSpaceDE w:val="0"/>
        <w:autoSpaceDN w:val="0"/>
        <w:spacing w:after="120" w:line="240" w:lineRule="auto"/>
        <w:ind w:right="969"/>
        <w:contextualSpacing w:val="0"/>
        <w:rPr>
          <w:rFonts w:ascii="Times New Roman" w:hAnsi="Times New Roman" w:cs="Times New Roman"/>
          <w:sz w:val="24"/>
          <w:szCs w:val="24"/>
        </w:rPr>
      </w:pPr>
      <w:r w:rsidRPr="00C962A4">
        <w:rPr>
          <w:rFonts w:ascii="Times New Roman" w:hAnsi="Times New Roman" w:cs="Times New Roman"/>
          <w:sz w:val="24"/>
          <w:szCs w:val="24"/>
        </w:rPr>
        <w:t>Clinical Psychology PhD Program Handbook (see program retention and</w:t>
      </w:r>
      <w:r w:rsidRPr="00C962A4">
        <w:rPr>
          <w:rFonts w:ascii="Times New Roman" w:hAnsi="Times New Roman" w:cs="Times New Roman"/>
          <w:spacing w:val="-37"/>
          <w:sz w:val="24"/>
          <w:szCs w:val="24"/>
        </w:rPr>
        <w:t xml:space="preserve">  </w:t>
      </w:r>
      <w:r w:rsidRPr="00C962A4">
        <w:rPr>
          <w:rFonts w:ascii="Times New Roman" w:hAnsi="Times New Roman" w:cs="Times New Roman"/>
          <w:sz w:val="24"/>
          <w:szCs w:val="24"/>
        </w:rPr>
        <w:t xml:space="preserve"> evaluation</w:t>
      </w:r>
      <w:r w:rsidRPr="00C962A4">
        <w:rPr>
          <w:rFonts w:ascii="Times New Roman" w:hAnsi="Times New Roman" w:cs="Times New Roman"/>
          <w:spacing w:val="-2"/>
          <w:sz w:val="24"/>
          <w:szCs w:val="24"/>
        </w:rPr>
        <w:t xml:space="preserve"> </w:t>
      </w:r>
      <w:r w:rsidRPr="00C962A4">
        <w:rPr>
          <w:rFonts w:ascii="Times New Roman" w:hAnsi="Times New Roman" w:cs="Times New Roman"/>
          <w:sz w:val="24"/>
          <w:szCs w:val="24"/>
        </w:rPr>
        <w:t>policy</w:t>
      </w:r>
      <w:r w:rsidR="00984831">
        <w:rPr>
          <w:rFonts w:ascii="Times New Roman" w:hAnsi="Times New Roman" w:cs="Times New Roman"/>
          <w:sz w:val="24"/>
          <w:szCs w:val="24"/>
        </w:rPr>
        <w:t>; student disclosures and student problems; program responsibilities, expectations, and conduct</w:t>
      </w:r>
      <w:r w:rsidRPr="00C962A4">
        <w:rPr>
          <w:rFonts w:ascii="Times New Roman" w:hAnsi="Times New Roman" w:cs="Times New Roman"/>
          <w:sz w:val="24"/>
          <w:szCs w:val="24"/>
        </w:rPr>
        <w:t>)</w:t>
      </w:r>
    </w:p>
    <w:p w14:paraId="00ABBFE9" w14:textId="5A22E79F" w:rsidR="008A2794" w:rsidRPr="00C962A4" w:rsidRDefault="008A2794" w:rsidP="004A0130">
      <w:pPr>
        <w:pStyle w:val="ListParagraph"/>
        <w:widowControl w:val="0"/>
        <w:numPr>
          <w:ilvl w:val="0"/>
          <w:numId w:val="38"/>
        </w:numPr>
        <w:tabs>
          <w:tab w:val="left" w:pos="839"/>
          <w:tab w:val="left" w:pos="840"/>
        </w:tabs>
        <w:autoSpaceDE w:val="0"/>
        <w:autoSpaceDN w:val="0"/>
        <w:spacing w:after="120" w:line="240" w:lineRule="auto"/>
        <w:ind w:right="547"/>
        <w:contextualSpacing w:val="0"/>
        <w:rPr>
          <w:rFonts w:ascii="Times New Roman" w:hAnsi="Times New Roman" w:cs="Times New Roman"/>
          <w:sz w:val="24"/>
          <w:szCs w:val="24"/>
        </w:rPr>
      </w:pPr>
      <w:r w:rsidRPr="00C962A4">
        <w:rPr>
          <w:rFonts w:ascii="Times New Roman" w:hAnsi="Times New Roman" w:cs="Times New Roman"/>
          <w:sz w:val="24"/>
          <w:szCs w:val="24"/>
        </w:rPr>
        <w:t xml:space="preserve">Psychologists’ Licensing Act and Rules and Regulations of the Texas </w:t>
      </w:r>
      <w:r w:rsidR="00C846B2">
        <w:rPr>
          <w:rFonts w:ascii="Times New Roman" w:hAnsi="Times New Roman" w:cs="Times New Roman"/>
          <w:sz w:val="24"/>
          <w:szCs w:val="24"/>
        </w:rPr>
        <w:t xml:space="preserve">Behavioral Executive Council </w:t>
      </w:r>
    </w:p>
    <w:p w14:paraId="57EDF44E" w14:textId="77777777" w:rsidR="008A2794" w:rsidRPr="00C962A4" w:rsidRDefault="008A2794" w:rsidP="004A0130">
      <w:pPr>
        <w:pStyle w:val="ListParagraph"/>
        <w:widowControl w:val="0"/>
        <w:numPr>
          <w:ilvl w:val="0"/>
          <w:numId w:val="38"/>
        </w:numPr>
        <w:tabs>
          <w:tab w:val="left" w:pos="839"/>
          <w:tab w:val="left" w:pos="840"/>
        </w:tabs>
        <w:autoSpaceDE w:val="0"/>
        <w:autoSpaceDN w:val="0"/>
        <w:spacing w:after="120" w:line="240" w:lineRule="auto"/>
        <w:ind w:right="588"/>
        <w:contextualSpacing w:val="0"/>
        <w:rPr>
          <w:rFonts w:ascii="Times New Roman" w:hAnsi="Times New Roman" w:cs="Times New Roman"/>
          <w:sz w:val="24"/>
          <w:szCs w:val="24"/>
        </w:rPr>
      </w:pPr>
      <w:r w:rsidRPr="00C962A4">
        <w:rPr>
          <w:rFonts w:ascii="Times New Roman" w:hAnsi="Times New Roman" w:cs="Times New Roman"/>
          <w:sz w:val="24"/>
          <w:szCs w:val="24"/>
        </w:rPr>
        <w:t xml:space="preserve">American Psychological Association </w:t>
      </w:r>
      <w:r w:rsidRPr="00C962A4">
        <w:rPr>
          <w:rFonts w:ascii="Times New Roman" w:hAnsi="Times New Roman" w:cs="Times New Roman"/>
          <w:i/>
          <w:sz w:val="24"/>
          <w:szCs w:val="24"/>
        </w:rPr>
        <w:t>Ethical Principles of Psychologists and Code of Conduct</w:t>
      </w:r>
      <w:r w:rsidRPr="00C962A4">
        <w:rPr>
          <w:rFonts w:ascii="Times New Roman" w:hAnsi="Times New Roman" w:cs="Times New Roman"/>
          <w:i/>
          <w:spacing w:val="-2"/>
          <w:sz w:val="24"/>
          <w:szCs w:val="24"/>
        </w:rPr>
        <w:t xml:space="preserve"> </w:t>
      </w:r>
      <w:r w:rsidRPr="00C962A4">
        <w:rPr>
          <w:rFonts w:ascii="Times New Roman" w:hAnsi="Times New Roman" w:cs="Times New Roman"/>
          <w:sz w:val="24"/>
          <w:szCs w:val="24"/>
        </w:rPr>
        <w:t>(2002)</w:t>
      </w:r>
    </w:p>
    <w:p w14:paraId="5EC24A0C" w14:textId="77777777" w:rsidR="008A2794" w:rsidRPr="00C962A4" w:rsidRDefault="008A2794" w:rsidP="004A0130">
      <w:pPr>
        <w:pStyle w:val="ListParagraph"/>
        <w:widowControl w:val="0"/>
        <w:numPr>
          <w:ilvl w:val="0"/>
          <w:numId w:val="38"/>
        </w:numPr>
        <w:tabs>
          <w:tab w:val="left" w:pos="839"/>
          <w:tab w:val="left" w:pos="840"/>
        </w:tabs>
        <w:autoSpaceDE w:val="0"/>
        <w:autoSpaceDN w:val="0"/>
        <w:spacing w:after="120" w:line="240" w:lineRule="auto"/>
        <w:ind w:right="771"/>
        <w:contextualSpacing w:val="0"/>
        <w:rPr>
          <w:rFonts w:ascii="Times New Roman" w:hAnsi="Times New Roman" w:cs="Times New Roman"/>
          <w:i/>
          <w:sz w:val="24"/>
          <w:szCs w:val="24"/>
        </w:rPr>
      </w:pPr>
      <w:r w:rsidRPr="00C962A4">
        <w:rPr>
          <w:rFonts w:ascii="Times New Roman" w:hAnsi="Times New Roman" w:cs="Times New Roman"/>
          <w:sz w:val="24"/>
          <w:szCs w:val="24"/>
        </w:rPr>
        <w:t xml:space="preserve">Association of State and Provincial Psychology Boards (ASPPB) </w:t>
      </w:r>
      <w:r w:rsidRPr="00C962A4">
        <w:rPr>
          <w:rFonts w:ascii="Times New Roman" w:hAnsi="Times New Roman" w:cs="Times New Roman"/>
          <w:i/>
          <w:sz w:val="24"/>
          <w:szCs w:val="24"/>
        </w:rPr>
        <w:t>Code of Conduct (2005</w:t>
      </w:r>
      <w:r w:rsidRPr="00C962A4">
        <w:rPr>
          <w:rFonts w:ascii="Times New Roman" w:hAnsi="Times New Roman" w:cs="Times New Roman"/>
          <w:i/>
          <w:spacing w:val="-2"/>
          <w:sz w:val="24"/>
          <w:szCs w:val="24"/>
        </w:rPr>
        <w:t xml:space="preserve"> </w:t>
      </w:r>
      <w:r w:rsidRPr="00C962A4">
        <w:rPr>
          <w:rFonts w:ascii="Times New Roman" w:hAnsi="Times New Roman" w:cs="Times New Roman"/>
          <w:i/>
          <w:sz w:val="24"/>
          <w:szCs w:val="24"/>
        </w:rPr>
        <w:t>revision)</w:t>
      </w:r>
    </w:p>
    <w:p w14:paraId="5E9FA15F" w14:textId="77777777" w:rsidR="008A2794" w:rsidRPr="00C962A4" w:rsidRDefault="008A2794" w:rsidP="004A0130">
      <w:pPr>
        <w:pStyle w:val="ListParagraph"/>
        <w:widowControl w:val="0"/>
        <w:numPr>
          <w:ilvl w:val="0"/>
          <w:numId w:val="38"/>
        </w:numPr>
        <w:tabs>
          <w:tab w:val="left" w:pos="839"/>
          <w:tab w:val="left" w:pos="840"/>
        </w:tabs>
        <w:autoSpaceDE w:val="0"/>
        <w:autoSpaceDN w:val="0"/>
        <w:spacing w:after="120" w:line="240" w:lineRule="auto"/>
        <w:ind w:right="1017"/>
        <w:contextualSpacing w:val="0"/>
        <w:rPr>
          <w:rFonts w:ascii="Times New Roman" w:hAnsi="Times New Roman" w:cs="Times New Roman"/>
          <w:sz w:val="24"/>
          <w:szCs w:val="24"/>
        </w:rPr>
      </w:pPr>
      <w:r w:rsidRPr="00C962A4">
        <w:rPr>
          <w:rFonts w:ascii="Times New Roman" w:hAnsi="Times New Roman" w:cs="Times New Roman"/>
          <w:sz w:val="24"/>
          <w:szCs w:val="24"/>
        </w:rPr>
        <w:t>UT Tyler Student Code of Conduct-</w:t>
      </w:r>
      <w:r w:rsidRPr="00C962A4">
        <w:rPr>
          <w:rFonts w:ascii="Times New Roman" w:hAnsi="Times New Roman" w:cs="Times New Roman"/>
          <w:color w:val="0000FF"/>
          <w:sz w:val="24"/>
          <w:szCs w:val="24"/>
        </w:rPr>
        <w:t xml:space="preserve"> </w:t>
      </w:r>
      <w:r w:rsidRPr="00C962A4">
        <w:rPr>
          <w:rFonts w:ascii="Times New Roman" w:hAnsi="Times New Roman" w:cs="Times New Roman"/>
          <w:color w:val="0000FF"/>
          <w:sz w:val="24"/>
          <w:szCs w:val="24"/>
          <w:u w:val="single" w:color="0000FF"/>
        </w:rPr>
        <w:t>https://</w:t>
      </w:r>
      <w:hyperlink r:id="rId135">
        <w:r w:rsidRPr="00C962A4">
          <w:rPr>
            <w:rFonts w:ascii="Times New Roman" w:hAnsi="Times New Roman" w:cs="Times New Roman"/>
            <w:color w:val="0000FF"/>
            <w:sz w:val="24"/>
            <w:szCs w:val="24"/>
            <w:u w:val="single" w:color="0000FF"/>
          </w:rPr>
          <w:t>www.uttyler.edu/mopp/documents/8-</w:t>
        </w:r>
      </w:hyperlink>
      <w:r w:rsidRPr="00C962A4">
        <w:rPr>
          <w:rFonts w:ascii="Times New Roman" w:hAnsi="Times New Roman" w:cs="Times New Roman"/>
          <w:color w:val="0000FF"/>
          <w:sz w:val="24"/>
          <w:szCs w:val="24"/>
          <w:u w:val="single" w:color="0000FF"/>
        </w:rPr>
        <w:t xml:space="preserve"> student-conduct-discipline.pdf</w:t>
      </w:r>
    </w:p>
    <w:p w14:paraId="2CFEB2BF" w14:textId="77777777" w:rsidR="008A2794" w:rsidRPr="00C962A4" w:rsidRDefault="008A2794" w:rsidP="004A0130">
      <w:pPr>
        <w:pStyle w:val="ListParagraph"/>
        <w:widowControl w:val="0"/>
        <w:numPr>
          <w:ilvl w:val="0"/>
          <w:numId w:val="38"/>
        </w:numPr>
        <w:tabs>
          <w:tab w:val="left" w:pos="839"/>
          <w:tab w:val="left" w:pos="840"/>
        </w:tabs>
        <w:autoSpaceDE w:val="0"/>
        <w:autoSpaceDN w:val="0"/>
        <w:spacing w:after="120" w:line="240" w:lineRule="auto"/>
        <w:ind w:right="284"/>
        <w:contextualSpacing w:val="0"/>
        <w:rPr>
          <w:rFonts w:ascii="Times New Roman" w:hAnsi="Times New Roman" w:cs="Times New Roman"/>
          <w:sz w:val="24"/>
          <w:szCs w:val="24"/>
        </w:rPr>
      </w:pPr>
      <w:r w:rsidRPr="00C962A4">
        <w:rPr>
          <w:rFonts w:ascii="Times New Roman" w:hAnsi="Times New Roman" w:cs="Times New Roman"/>
          <w:sz w:val="24"/>
          <w:szCs w:val="24"/>
        </w:rPr>
        <w:t>UT Tyler Sexual Harassment Complaint, Investigation, and Grievance Procedures and Responsibilities-</w:t>
      </w:r>
      <w:r w:rsidRPr="00C962A4">
        <w:rPr>
          <w:rFonts w:ascii="Times New Roman" w:hAnsi="Times New Roman" w:cs="Times New Roman"/>
          <w:color w:val="0000FF"/>
          <w:sz w:val="24"/>
          <w:szCs w:val="24"/>
        </w:rPr>
        <w:t xml:space="preserve"> </w:t>
      </w:r>
      <w:r w:rsidRPr="00C962A4">
        <w:rPr>
          <w:rFonts w:ascii="Times New Roman" w:hAnsi="Times New Roman" w:cs="Times New Roman"/>
          <w:color w:val="0000FF"/>
          <w:sz w:val="24"/>
          <w:szCs w:val="24"/>
          <w:u w:val="single" w:color="0000FF"/>
        </w:rPr>
        <w:t xml:space="preserve">https://catalogs.uttyler.edu/en/UTTyler/HOP/Series-200-General- </w:t>
      </w:r>
      <w:r w:rsidRPr="00C962A4">
        <w:rPr>
          <w:rFonts w:ascii="Times New Roman" w:hAnsi="Times New Roman" w:cs="Times New Roman"/>
          <w:color w:val="0000FF"/>
          <w:spacing w:val="-1"/>
          <w:sz w:val="24"/>
          <w:szCs w:val="24"/>
          <w:u w:val="single" w:color="0000FF"/>
        </w:rPr>
        <w:t>Policies-and-Procedures/2-4-1-Nondiscrimination-Policy-and-Complaint-Procedure</w:t>
      </w:r>
      <w:r w:rsidRPr="00C962A4">
        <w:rPr>
          <w:rFonts w:ascii="Times New Roman" w:hAnsi="Times New Roman" w:cs="Times New Roman"/>
          <w:color w:val="0000FF"/>
          <w:spacing w:val="-1"/>
          <w:sz w:val="24"/>
          <w:szCs w:val="24"/>
        </w:rPr>
        <w:t xml:space="preserve"> </w:t>
      </w:r>
      <w:r w:rsidRPr="00C962A4">
        <w:rPr>
          <w:rFonts w:ascii="Times New Roman" w:hAnsi="Times New Roman" w:cs="Times New Roman"/>
          <w:sz w:val="24"/>
          <w:szCs w:val="24"/>
        </w:rPr>
        <w:t>and</w:t>
      </w:r>
      <w:r w:rsidRPr="00C962A4">
        <w:rPr>
          <w:rFonts w:ascii="Times New Roman" w:hAnsi="Times New Roman" w:cs="Times New Roman"/>
          <w:color w:val="0000FF"/>
          <w:sz w:val="24"/>
          <w:szCs w:val="24"/>
          <w:u w:val="single" w:color="0000FF"/>
        </w:rPr>
        <w:t xml:space="preserve"> https://</w:t>
      </w:r>
      <w:hyperlink r:id="rId136">
        <w:r w:rsidRPr="00C962A4">
          <w:rPr>
            <w:rFonts w:ascii="Times New Roman" w:hAnsi="Times New Roman" w:cs="Times New Roman"/>
            <w:color w:val="0000FF"/>
            <w:sz w:val="24"/>
            <w:szCs w:val="24"/>
            <w:u w:val="single" w:color="0000FF"/>
          </w:rPr>
          <w:t>www.uttyler.edu/academicaffairs/files/243sexualmisconduct.pdf</w:t>
        </w:r>
      </w:hyperlink>
    </w:p>
    <w:p w14:paraId="4BE500BA" w14:textId="77777777" w:rsidR="008A2794" w:rsidRPr="00C962A4" w:rsidRDefault="008A2794" w:rsidP="00790D28">
      <w:pPr>
        <w:pStyle w:val="BodyText"/>
        <w:spacing w:after="120"/>
        <w:ind w:left="0" w:right="283"/>
        <w:rPr>
          <w:rFonts w:ascii="Times New Roman" w:hAnsi="Times New Roman" w:cs="Times New Roman"/>
          <w:sz w:val="24"/>
          <w:szCs w:val="24"/>
        </w:rPr>
      </w:pPr>
      <w:r w:rsidRPr="00C962A4">
        <w:rPr>
          <w:rFonts w:ascii="Times New Roman" w:hAnsi="Times New Roman" w:cs="Times New Roman"/>
          <w:sz w:val="24"/>
          <w:szCs w:val="24"/>
        </w:rPr>
        <w:t>Each student will be provided copies of these materials and is expected to become familiar with them. Each student will be asked to sign a document attesting to receiving and being familiar with these guidelines and policies (see Familiarity With Critical Information, Conformity With Law &amp; Standards of Ethics and Conduct, Risk Awareness, &amp; Communication With Practica and Internship Supervisors)</w:t>
      </w:r>
    </w:p>
    <w:p w14:paraId="2B59B152" w14:textId="77777777" w:rsidR="008A2794" w:rsidRPr="00C962A4" w:rsidRDefault="008A2794" w:rsidP="00790D28">
      <w:pPr>
        <w:pStyle w:val="BodyText"/>
        <w:spacing w:after="120"/>
        <w:ind w:left="0"/>
        <w:rPr>
          <w:rFonts w:ascii="Times New Roman" w:hAnsi="Times New Roman" w:cs="Times New Roman"/>
          <w:sz w:val="24"/>
          <w:szCs w:val="24"/>
        </w:rPr>
      </w:pPr>
      <w:r w:rsidRPr="00C962A4">
        <w:rPr>
          <w:rFonts w:ascii="Times New Roman" w:hAnsi="Times New Roman" w:cs="Times New Roman"/>
          <w:sz w:val="24"/>
          <w:szCs w:val="24"/>
        </w:rPr>
        <w:t>Some of the issues most relevant to graduate student training are discussed below.</w:t>
      </w:r>
    </w:p>
    <w:p w14:paraId="2AF450C9" w14:textId="77777777" w:rsidR="008A2794" w:rsidRPr="00C962A4" w:rsidRDefault="008A2794" w:rsidP="00790D28">
      <w:pPr>
        <w:pStyle w:val="BodyText"/>
        <w:spacing w:after="120"/>
        <w:ind w:left="0" w:right="483"/>
        <w:rPr>
          <w:rFonts w:ascii="Times New Roman" w:hAnsi="Times New Roman" w:cs="Times New Roman"/>
          <w:sz w:val="24"/>
          <w:szCs w:val="24"/>
        </w:rPr>
      </w:pPr>
      <w:r w:rsidRPr="00C962A4">
        <w:rPr>
          <w:rFonts w:ascii="Times New Roman" w:hAnsi="Times New Roman" w:cs="Times New Roman"/>
          <w:sz w:val="24"/>
          <w:szCs w:val="24"/>
        </w:rPr>
        <w:t>Students also need to be aware that violation of the Ethical Principles of Psychologists/Code of Ethics by a student is considered to be academic misconduct and may lead to dismissal from the program. In a situation where different Ethical standards appear to be inconsistent, the standard that offers the strongest protection for the most vulnerable party (e.g., client, student, subordinate) is expected to be followed.</w:t>
      </w:r>
    </w:p>
    <w:p w14:paraId="744C3E41" w14:textId="77777777" w:rsidR="00C962A4" w:rsidRDefault="00C962A4" w:rsidP="00790D28">
      <w:pPr>
        <w:pStyle w:val="BodyText"/>
        <w:spacing w:after="120"/>
        <w:ind w:left="0" w:right="313"/>
        <w:rPr>
          <w:rFonts w:ascii="Times New Roman" w:hAnsi="Times New Roman" w:cs="Times New Roman"/>
          <w:sz w:val="24"/>
          <w:szCs w:val="24"/>
        </w:rPr>
      </w:pPr>
    </w:p>
    <w:p w14:paraId="79CBF91F" w14:textId="7A1AE190" w:rsidR="008A2794" w:rsidRPr="00C962A4" w:rsidRDefault="008A2794" w:rsidP="00790D28">
      <w:pPr>
        <w:pStyle w:val="BodyText"/>
        <w:spacing w:after="120"/>
        <w:ind w:left="0" w:right="313"/>
        <w:rPr>
          <w:rFonts w:ascii="Times New Roman" w:hAnsi="Times New Roman" w:cs="Times New Roman"/>
          <w:sz w:val="24"/>
          <w:szCs w:val="24"/>
        </w:rPr>
      </w:pPr>
      <w:r w:rsidRPr="00C962A4">
        <w:rPr>
          <w:rFonts w:ascii="Times New Roman" w:hAnsi="Times New Roman" w:cs="Times New Roman"/>
          <w:sz w:val="24"/>
          <w:szCs w:val="24"/>
        </w:rPr>
        <w:t>Graduate students assume a variety of roles during professional training, some of which are subordinate in nature and some of which entail influence and responsibility over others. It is important that students be aware of both their rights and their responsibilities with respect to issues of sexual harassment and dual-role relationships. Any students with questions or concerns about these issues should discuss them with their advisor, the Director of Clinical Training. the Department Chair, or another trusted faculty member, with the assurance that confidentiality will be maintained unless we are legally required to report the information.</w:t>
      </w:r>
    </w:p>
    <w:p w14:paraId="21210CC1" w14:textId="77777777" w:rsidR="008A2794" w:rsidRPr="00C962A4" w:rsidRDefault="008A2794" w:rsidP="00790D28">
      <w:pPr>
        <w:pStyle w:val="BodyText"/>
        <w:spacing w:after="120"/>
        <w:ind w:left="0" w:right="349"/>
        <w:rPr>
          <w:rFonts w:ascii="Times New Roman" w:hAnsi="Times New Roman" w:cs="Times New Roman"/>
          <w:sz w:val="24"/>
          <w:szCs w:val="24"/>
        </w:rPr>
      </w:pPr>
      <w:r w:rsidRPr="00C962A4">
        <w:rPr>
          <w:rFonts w:ascii="Times New Roman" w:hAnsi="Times New Roman" w:cs="Times New Roman"/>
          <w:sz w:val="24"/>
          <w:szCs w:val="24"/>
        </w:rPr>
        <w:t>Issues pertaining to sexual harassment, multiple relationships, and exploitation are covered in Section 3.</w:t>
      </w:r>
    </w:p>
    <w:p w14:paraId="06CF7D52" w14:textId="0C4AEC22" w:rsidR="008A2794" w:rsidRPr="00C962A4" w:rsidRDefault="00F613CD" w:rsidP="00E43825">
      <w:pPr>
        <w:pStyle w:val="Heading1"/>
        <w:spacing w:after="120" w:line="251" w:lineRule="exact"/>
        <w:ind w:left="10"/>
        <w:rPr>
          <w:szCs w:val="24"/>
        </w:rPr>
      </w:pPr>
      <w:r>
        <w:rPr>
          <w:szCs w:val="24"/>
        </w:rPr>
        <w:t>F</w:t>
      </w:r>
      <w:r w:rsidR="008A2794" w:rsidRPr="00C962A4">
        <w:rPr>
          <w:szCs w:val="24"/>
        </w:rPr>
        <w:t>rom the APA Ethical Principles of Psychologists</w:t>
      </w:r>
      <w:r>
        <w:rPr>
          <w:szCs w:val="24"/>
        </w:rPr>
        <w:t xml:space="preserve"> and Code of Conduct</w:t>
      </w:r>
    </w:p>
    <w:p w14:paraId="79D7267B" w14:textId="77777777" w:rsidR="00353262" w:rsidRDefault="00353262" w:rsidP="00790D28">
      <w:pPr>
        <w:pStyle w:val="Heading2"/>
        <w:spacing w:after="120"/>
        <w:ind w:left="0"/>
        <w:rPr>
          <w:szCs w:val="24"/>
        </w:rPr>
      </w:pPr>
    </w:p>
    <w:p w14:paraId="610762D1" w14:textId="79DEF7D9" w:rsidR="008A2794" w:rsidRPr="00C962A4" w:rsidRDefault="008A2794" w:rsidP="00790D28">
      <w:pPr>
        <w:pStyle w:val="Heading2"/>
        <w:spacing w:after="120"/>
        <w:ind w:left="0"/>
        <w:rPr>
          <w:szCs w:val="24"/>
        </w:rPr>
      </w:pPr>
      <w:r w:rsidRPr="00C962A4">
        <w:rPr>
          <w:szCs w:val="24"/>
        </w:rPr>
        <w:t>3.02 Sexual Harassment</w:t>
      </w:r>
    </w:p>
    <w:p w14:paraId="7366D652" w14:textId="54A64489" w:rsidR="008A2794" w:rsidRDefault="008A2794" w:rsidP="00790D28">
      <w:pPr>
        <w:pStyle w:val="BodyText"/>
        <w:spacing w:after="120"/>
        <w:ind w:left="0"/>
        <w:rPr>
          <w:rFonts w:ascii="Times New Roman" w:hAnsi="Times New Roman" w:cs="Times New Roman"/>
          <w:sz w:val="24"/>
          <w:szCs w:val="24"/>
        </w:rPr>
      </w:pPr>
      <w:r w:rsidRPr="00C962A4">
        <w:rPr>
          <w:rFonts w:ascii="Times New Roman" w:hAnsi="Times New Roman" w:cs="Times New Roman"/>
          <w:sz w:val="24"/>
          <w:szCs w:val="24"/>
        </w:rPr>
        <w:t>Psychologists do not engage in sexual harassment. Sexual harassment is sexual solicitation, physical advances, or verbal or nonverbal conduct that is sexual in nature, that occurs in connection with the psychologist’s activities or roles as a psychologist, and that either (1) is unwelcome, is offensive, or creates a hostile workplace or educational environment, and the psychologist knows or is told this or (2) is sufficiently severe or intense to be abusive to a reasonable person in the context. Sexual harassment can consist of a single intense or severe act or of multiple persistent or pervasive acts.</w:t>
      </w:r>
    </w:p>
    <w:p w14:paraId="09A0159D" w14:textId="77777777" w:rsidR="00353262" w:rsidRPr="00C962A4" w:rsidRDefault="00353262" w:rsidP="00790D28">
      <w:pPr>
        <w:pStyle w:val="BodyText"/>
        <w:spacing w:after="120"/>
        <w:ind w:left="0"/>
        <w:rPr>
          <w:rFonts w:ascii="Times New Roman" w:hAnsi="Times New Roman" w:cs="Times New Roman"/>
          <w:sz w:val="24"/>
          <w:szCs w:val="24"/>
        </w:rPr>
      </w:pPr>
    </w:p>
    <w:p w14:paraId="4B39054B" w14:textId="77777777" w:rsidR="008A2794" w:rsidRPr="00C962A4" w:rsidRDefault="008A2794" w:rsidP="00790D28">
      <w:pPr>
        <w:pStyle w:val="Heading2"/>
        <w:spacing w:after="120" w:line="240" w:lineRule="auto"/>
        <w:ind w:left="0"/>
        <w:rPr>
          <w:szCs w:val="24"/>
        </w:rPr>
      </w:pPr>
      <w:r w:rsidRPr="00C962A4">
        <w:rPr>
          <w:szCs w:val="24"/>
        </w:rPr>
        <w:t>3.05 Multiple Relations</w:t>
      </w:r>
    </w:p>
    <w:p w14:paraId="658CF1AD" w14:textId="5D69D358" w:rsidR="008A2794" w:rsidRDefault="008A2794" w:rsidP="00790D28">
      <w:pPr>
        <w:pStyle w:val="BodyText"/>
        <w:spacing w:after="120"/>
        <w:ind w:left="0"/>
        <w:rPr>
          <w:rFonts w:ascii="Times New Roman" w:hAnsi="Times New Roman" w:cs="Times New Roman"/>
          <w:sz w:val="24"/>
          <w:szCs w:val="24"/>
        </w:rPr>
      </w:pPr>
      <w:r w:rsidRPr="00C962A4">
        <w:rPr>
          <w:rFonts w:ascii="Times New Roman" w:hAnsi="Times New Roman" w:cs="Times New Roman"/>
          <w:sz w:val="24"/>
          <w:szCs w:val="24"/>
        </w:rPr>
        <w:t>A psychologist refrains from entering into a multiple relationship if the multiple relationship could reasonably be expected to impair the psychologist’s objectivity, competence, or effectiveness in performing his or her functions as a psychologist, or otherwise risks exploitation or harm to the person with whom the professional relationship</w:t>
      </w:r>
      <w:r w:rsidRPr="00C962A4">
        <w:rPr>
          <w:rFonts w:ascii="Times New Roman" w:hAnsi="Times New Roman" w:cs="Times New Roman"/>
          <w:spacing w:val="-27"/>
          <w:sz w:val="24"/>
          <w:szCs w:val="24"/>
        </w:rPr>
        <w:t xml:space="preserve"> </w:t>
      </w:r>
      <w:r w:rsidRPr="00C962A4">
        <w:rPr>
          <w:rFonts w:ascii="Times New Roman" w:hAnsi="Times New Roman" w:cs="Times New Roman"/>
          <w:sz w:val="24"/>
          <w:szCs w:val="24"/>
        </w:rPr>
        <w:t>exists.</w:t>
      </w:r>
    </w:p>
    <w:p w14:paraId="3FDDB05C" w14:textId="77777777" w:rsidR="00353262" w:rsidRPr="00C962A4" w:rsidRDefault="00353262" w:rsidP="00790D28">
      <w:pPr>
        <w:pStyle w:val="BodyText"/>
        <w:spacing w:after="120"/>
        <w:ind w:left="0"/>
        <w:rPr>
          <w:rFonts w:ascii="Times New Roman" w:hAnsi="Times New Roman" w:cs="Times New Roman"/>
          <w:sz w:val="24"/>
          <w:szCs w:val="24"/>
        </w:rPr>
      </w:pPr>
    </w:p>
    <w:p w14:paraId="6B20551C" w14:textId="77777777" w:rsidR="008A2794" w:rsidRPr="00C962A4" w:rsidRDefault="008A2794" w:rsidP="00790D28">
      <w:pPr>
        <w:pStyle w:val="Heading2"/>
        <w:spacing w:after="120"/>
        <w:ind w:left="0"/>
        <w:rPr>
          <w:szCs w:val="24"/>
        </w:rPr>
      </w:pPr>
      <w:r w:rsidRPr="00C962A4">
        <w:rPr>
          <w:szCs w:val="24"/>
        </w:rPr>
        <w:t>3.08 Exploitation</w:t>
      </w:r>
    </w:p>
    <w:p w14:paraId="526DF627" w14:textId="77777777" w:rsidR="008A2794" w:rsidRPr="00C962A4" w:rsidRDefault="008A2794" w:rsidP="00790D28">
      <w:pPr>
        <w:pStyle w:val="BodyText"/>
        <w:spacing w:after="120"/>
        <w:ind w:left="0"/>
        <w:jc w:val="both"/>
        <w:rPr>
          <w:rFonts w:ascii="Times New Roman" w:hAnsi="Times New Roman" w:cs="Times New Roman"/>
          <w:sz w:val="24"/>
          <w:szCs w:val="24"/>
        </w:rPr>
      </w:pPr>
      <w:r w:rsidRPr="00C962A4">
        <w:rPr>
          <w:rFonts w:ascii="Times New Roman" w:hAnsi="Times New Roman" w:cs="Times New Roman"/>
          <w:sz w:val="24"/>
          <w:szCs w:val="24"/>
        </w:rPr>
        <w:t>Psychologists do not exploit persons over whom they have supervisory, evaluative, or other authority such as clients/patients, students, supervisees, research participants and employees.</w:t>
      </w:r>
    </w:p>
    <w:p w14:paraId="7A0E2C0A" w14:textId="77777777" w:rsidR="00353262" w:rsidRDefault="00353262" w:rsidP="00790D28">
      <w:pPr>
        <w:pStyle w:val="Heading1"/>
        <w:spacing w:after="120" w:line="252" w:lineRule="exact"/>
        <w:ind w:left="0"/>
        <w:jc w:val="center"/>
        <w:rPr>
          <w:szCs w:val="24"/>
        </w:rPr>
      </w:pPr>
    </w:p>
    <w:p w14:paraId="5F890E0F" w14:textId="2C2378ED" w:rsidR="008A2794" w:rsidRDefault="008A2794" w:rsidP="00E43825">
      <w:pPr>
        <w:pStyle w:val="Heading1"/>
        <w:spacing w:after="120" w:line="252" w:lineRule="exact"/>
        <w:ind w:left="10"/>
        <w:rPr>
          <w:szCs w:val="24"/>
        </w:rPr>
      </w:pPr>
      <w:r w:rsidRPr="00C962A4">
        <w:rPr>
          <w:szCs w:val="24"/>
        </w:rPr>
        <w:t>Student and Faculty Relationships</w:t>
      </w:r>
    </w:p>
    <w:p w14:paraId="67E2D56A" w14:textId="77777777" w:rsidR="00353262" w:rsidRPr="00353262" w:rsidRDefault="00353262" w:rsidP="00790D28">
      <w:pPr>
        <w:spacing w:after="120"/>
        <w:ind w:left="0" w:right="0"/>
      </w:pPr>
    </w:p>
    <w:p w14:paraId="27ED31C3" w14:textId="0CBC624A" w:rsidR="008A2794" w:rsidRDefault="008A2794" w:rsidP="00790D28">
      <w:pPr>
        <w:pStyle w:val="BodyText"/>
        <w:spacing w:after="120"/>
        <w:ind w:left="0"/>
        <w:rPr>
          <w:rFonts w:ascii="Times New Roman" w:hAnsi="Times New Roman" w:cs="Times New Roman"/>
          <w:sz w:val="24"/>
          <w:szCs w:val="24"/>
        </w:rPr>
      </w:pPr>
      <w:r w:rsidRPr="00C962A4">
        <w:rPr>
          <w:rFonts w:ascii="Times New Roman" w:hAnsi="Times New Roman" w:cs="Times New Roman"/>
          <w:sz w:val="24"/>
          <w:szCs w:val="24"/>
        </w:rPr>
        <w:t>The Department of Psychology and Counseling endorses these professional ethical principles and considers that they apply to faculty and students in positions of responsibility over others in the department.</w:t>
      </w:r>
    </w:p>
    <w:p w14:paraId="32135EAA" w14:textId="77777777" w:rsidR="00353262" w:rsidRPr="00C962A4" w:rsidRDefault="00353262" w:rsidP="00790D28">
      <w:pPr>
        <w:pStyle w:val="BodyText"/>
        <w:spacing w:after="120"/>
        <w:ind w:left="0"/>
        <w:rPr>
          <w:rFonts w:ascii="Times New Roman" w:hAnsi="Times New Roman" w:cs="Times New Roman"/>
          <w:sz w:val="24"/>
          <w:szCs w:val="24"/>
        </w:rPr>
      </w:pPr>
    </w:p>
    <w:p w14:paraId="519AD749" w14:textId="042241FE" w:rsidR="008A2794" w:rsidRDefault="008A2794" w:rsidP="00790D28">
      <w:pPr>
        <w:pStyle w:val="BodyText"/>
        <w:spacing w:after="120"/>
        <w:ind w:left="0"/>
        <w:rPr>
          <w:rFonts w:ascii="Times New Roman" w:hAnsi="Times New Roman" w:cs="Times New Roman"/>
          <w:sz w:val="24"/>
          <w:szCs w:val="24"/>
        </w:rPr>
      </w:pPr>
      <w:r w:rsidRPr="00C962A4">
        <w:rPr>
          <w:rFonts w:ascii="Times New Roman" w:hAnsi="Times New Roman" w:cs="Times New Roman"/>
          <w:sz w:val="24"/>
          <w:szCs w:val="24"/>
        </w:rPr>
        <w:t>We recognize that a power differential exists and is inherent between faculty and students and we will make every effort to eliminate real, implied, or perceived biases. We as a faculty agree to engage in relationships that are for the professional benefit of students. We also recognize that inappropriate social relationships between faculty/students, faculty/faculty, and student/student can adversely affect students, faculty and the reputation of the Department and University.</w:t>
      </w:r>
    </w:p>
    <w:p w14:paraId="314A51C4" w14:textId="77777777" w:rsidR="00353262" w:rsidRPr="00C962A4" w:rsidRDefault="00353262" w:rsidP="00790D28">
      <w:pPr>
        <w:pStyle w:val="BodyText"/>
        <w:spacing w:after="120"/>
        <w:ind w:left="0"/>
        <w:rPr>
          <w:rFonts w:ascii="Times New Roman" w:hAnsi="Times New Roman" w:cs="Times New Roman"/>
          <w:sz w:val="24"/>
          <w:szCs w:val="24"/>
        </w:rPr>
      </w:pPr>
    </w:p>
    <w:p w14:paraId="3C41F65E" w14:textId="0B2F914A" w:rsidR="008A2794" w:rsidRDefault="008A2794" w:rsidP="00790D28">
      <w:pPr>
        <w:pStyle w:val="BodyText"/>
        <w:spacing w:after="120"/>
        <w:ind w:left="0"/>
        <w:rPr>
          <w:rFonts w:ascii="Times New Roman" w:hAnsi="Times New Roman" w:cs="Times New Roman"/>
          <w:sz w:val="24"/>
          <w:szCs w:val="24"/>
        </w:rPr>
      </w:pPr>
      <w:r w:rsidRPr="00C962A4">
        <w:rPr>
          <w:rFonts w:ascii="Times New Roman" w:hAnsi="Times New Roman" w:cs="Times New Roman"/>
          <w:sz w:val="24"/>
          <w:szCs w:val="24"/>
        </w:rPr>
        <w:t>Students will demonstrate professional and appropriate behavior in relation to other students and faculty. This includes avoiding gossip, negative comments/criticisms, whether verbal, written or electronic, to other students or faculty regarding other students or faculty members.</w:t>
      </w:r>
    </w:p>
    <w:p w14:paraId="3AE5897E" w14:textId="77777777" w:rsidR="00353262" w:rsidRPr="00C962A4" w:rsidRDefault="00353262" w:rsidP="00790D28">
      <w:pPr>
        <w:pStyle w:val="BodyText"/>
        <w:spacing w:after="120"/>
        <w:ind w:left="0"/>
        <w:rPr>
          <w:rFonts w:ascii="Times New Roman" w:hAnsi="Times New Roman" w:cs="Times New Roman"/>
          <w:sz w:val="24"/>
          <w:szCs w:val="24"/>
        </w:rPr>
      </w:pPr>
    </w:p>
    <w:p w14:paraId="063C5C1C" w14:textId="3820D383" w:rsidR="00353262" w:rsidRPr="00C962A4" w:rsidRDefault="008A2794" w:rsidP="00790D28">
      <w:pPr>
        <w:pStyle w:val="BodyText"/>
        <w:spacing w:after="120"/>
        <w:ind w:left="0"/>
        <w:rPr>
          <w:rFonts w:ascii="Times New Roman" w:hAnsi="Times New Roman" w:cs="Times New Roman"/>
          <w:sz w:val="24"/>
          <w:szCs w:val="24"/>
        </w:rPr>
      </w:pPr>
      <w:r w:rsidRPr="00C962A4">
        <w:rPr>
          <w:rFonts w:ascii="Times New Roman" w:hAnsi="Times New Roman" w:cs="Times New Roman"/>
          <w:sz w:val="24"/>
          <w:szCs w:val="24"/>
        </w:rPr>
        <w:t>Students will follow the APA Ethical Principles and Code of Conduct when it comes to romantic, social, and intimate relationships with each other and clients. These standards cover relationships with current students and supervisees, current clients, relatives and family members of current clients, previous romantic partners, and former clien</w:t>
      </w:r>
      <w:r w:rsidR="00790D28">
        <w:rPr>
          <w:rFonts w:ascii="Times New Roman" w:hAnsi="Times New Roman" w:cs="Times New Roman"/>
          <w:sz w:val="24"/>
          <w:szCs w:val="24"/>
        </w:rPr>
        <w:t>ts.</w:t>
      </w:r>
    </w:p>
    <w:p w14:paraId="22191DE6" w14:textId="77777777" w:rsidR="00790D28" w:rsidRDefault="00790D28" w:rsidP="00790D28">
      <w:pPr>
        <w:pStyle w:val="BodyText"/>
        <w:spacing w:after="120"/>
        <w:ind w:left="0" w:right="746"/>
        <w:rPr>
          <w:rFonts w:ascii="Times New Roman" w:hAnsi="Times New Roman" w:cs="Times New Roman"/>
          <w:sz w:val="24"/>
          <w:szCs w:val="24"/>
        </w:rPr>
      </w:pPr>
    </w:p>
    <w:p w14:paraId="2B007487" w14:textId="77777777" w:rsidR="00F613CD" w:rsidRDefault="008A2794" w:rsidP="00F613CD">
      <w:pPr>
        <w:pStyle w:val="BodyText"/>
        <w:spacing w:after="120"/>
        <w:ind w:left="0" w:right="746"/>
        <w:rPr>
          <w:rFonts w:ascii="Times New Roman" w:hAnsi="Times New Roman" w:cs="Times New Roman"/>
          <w:sz w:val="24"/>
          <w:szCs w:val="24"/>
        </w:rPr>
      </w:pPr>
      <w:r w:rsidRPr="00C962A4">
        <w:rPr>
          <w:rFonts w:ascii="Times New Roman" w:hAnsi="Times New Roman" w:cs="Times New Roman"/>
          <w:sz w:val="24"/>
          <w:szCs w:val="24"/>
        </w:rPr>
        <w:t xml:space="preserve">Students shall not engage in relationships </w:t>
      </w:r>
      <w:r w:rsidRPr="00C962A4">
        <w:rPr>
          <w:rFonts w:ascii="Times New Roman" w:hAnsi="Times New Roman" w:cs="Times New Roman"/>
          <w:b/>
          <w:sz w:val="24"/>
          <w:szCs w:val="24"/>
        </w:rPr>
        <w:t xml:space="preserve">such as mutually beneficial friendships or romantic relationships </w:t>
      </w:r>
      <w:r w:rsidRPr="00C962A4">
        <w:rPr>
          <w:rFonts w:ascii="Times New Roman" w:hAnsi="Times New Roman" w:cs="Times New Roman"/>
          <w:sz w:val="24"/>
          <w:szCs w:val="24"/>
        </w:rPr>
        <w:t xml:space="preserve">with faculty members who have or will likely have evaluative role(s) in relation to the student. (i.e., comps, yearly student evaluations, course work). A faculty member should reasonably expect to have in the future academic responsibility (instructional, evaluative, or supervisory) for (1) students whose academic program will require them to enroll in a course taught by the faculty member, (2) students known to the faculty member to have an interest in an academic area within the faculty member’s academic expertise, or (3) any student for whom a faculty member must have academic responsibility(instructional, evaluative, or supervisory) in the pursuit of a degree. Graduate students in a professional role (e.g., GTA, GRA) with responsibilities for other subordinate students (e.g., undergraduate students) shall not engage in social relationships, </w:t>
      </w:r>
      <w:r w:rsidRPr="00C962A4">
        <w:rPr>
          <w:rFonts w:ascii="Times New Roman" w:hAnsi="Times New Roman" w:cs="Times New Roman"/>
          <w:b/>
          <w:sz w:val="24"/>
          <w:szCs w:val="24"/>
        </w:rPr>
        <w:t xml:space="preserve">such as mutually beneficial friendships or romantic relationships </w:t>
      </w:r>
      <w:r w:rsidRPr="00C962A4">
        <w:rPr>
          <w:rFonts w:ascii="Times New Roman" w:hAnsi="Times New Roman" w:cs="Times New Roman"/>
          <w:sz w:val="24"/>
          <w:szCs w:val="24"/>
        </w:rPr>
        <w:t>with other students over whom they have an evaluative or instructional</w:t>
      </w:r>
      <w:r w:rsidRPr="00C962A4">
        <w:rPr>
          <w:rFonts w:ascii="Times New Roman" w:hAnsi="Times New Roman" w:cs="Times New Roman"/>
          <w:spacing w:val="-16"/>
          <w:sz w:val="24"/>
          <w:szCs w:val="24"/>
        </w:rPr>
        <w:t xml:space="preserve"> </w:t>
      </w:r>
      <w:r w:rsidRPr="00C962A4">
        <w:rPr>
          <w:rFonts w:ascii="Times New Roman" w:hAnsi="Times New Roman" w:cs="Times New Roman"/>
          <w:sz w:val="24"/>
          <w:szCs w:val="24"/>
        </w:rPr>
        <w:t>role.</w:t>
      </w:r>
      <w:r w:rsidR="00F613CD">
        <w:rPr>
          <w:rFonts w:ascii="Times New Roman" w:hAnsi="Times New Roman" w:cs="Times New Roman"/>
          <w:sz w:val="24"/>
          <w:szCs w:val="24"/>
        </w:rPr>
        <w:t xml:space="preserve"> </w:t>
      </w:r>
    </w:p>
    <w:p w14:paraId="2F878BA5" w14:textId="4B832061" w:rsidR="008A2794" w:rsidRPr="00F613CD" w:rsidRDefault="00F613CD" w:rsidP="00F613CD">
      <w:pPr>
        <w:pStyle w:val="BodyText"/>
        <w:spacing w:after="120"/>
        <w:ind w:left="0" w:right="746"/>
        <w:rPr>
          <w:b/>
          <w:bCs/>
          <w:szCs w:val="24"/>
          <w:u w:val="single"/>
        </w:rPr>
      </w:pPr>
      <w:r w:rsidRPr="00F613CD">
        <w:rPr>
          <w:rFonts w:ascii="Times New Roman" w:hAnsi="Times New Roman" w:cs="Times New Roman"/>
          <w:b/>
          <w:bCs/>
          <w:sz w:val="24"/>
          <w:szCs w:val="24"/>
          <w:u w:val="single"/>
        </w:rPr>
        <w:t>A</w:t>
      </w:r>
      <w:r w:rsidR="008A2794" w:rsidRPr="00F613CD">
        <w:rPr>
          <w:b/>
          <w:bCs/>
          <w:szCs w:val="24"/>
          <w:u w:val="single"/>
        </w:rPr>
        <w:t>PA Code 7.07 Sexual Relationships with Students and Supervisees</w:t>
      </w:r>
    </w:p>
    <w:p w14:paraId="7E050ECE" w14:textId="1E8A1DA4" w:rsidR="008A2794" w:rsidRDefault="008A2794" w:rsidP="00790D28">
      <w:pPr>
        <w:pStyle w:val="BodyText"/>
        <w:spacing w:after="120"/>
        <w:ind w:left="0" w:right="142"/>
        <w:rPr>
          <w:rFonts w:ascii="Times New Roman" w:hAnsi="Times New Roman" w:cs="Times New Roman"/>
          <w:sz w:val="24"/>
          <w:szCs w:val="24"/>
        </w:rPr>
      </w:pPr>
      <w:r w:rsidRPr="00C962A4">
        <w:rPr>
          <w:rFonts w:ascii="Times New Roman" w:hAnsi="Times New Roman" w:cs="Times New Roman"/>
          <w:sz w:val="24"/>
          <w:szCs w:val="24"/>
        </w:rPr>
        <w:t>Psychologists do not engage in sexual relationships with students or supervisees who are in their department, agency, or training center or over whom psychologists have or are likely to have evaluative authority. (See also Standard 3.05, Multiple Relationships.)</w:t>
      </w:r>
    </w:p>
    <w:p w14:paraId="2BA4ED84" w14:textId="77777777" w:rsidR="00790D28" w:rsidRDefault="00790D28" w:rsidP="00790D28">
      <w:pPr>
        <w:pStyle w:val="BodyText"/>
        <w:spacing w:after="120"/>
        <w:ind w:left="0" w:right="294"/>
        <w:rPr>
          <w:rFonts w:ascii="Times New Roman" w:hAnsi="Times New Roman" w:cs="Times New Roman"/>
          <w:sz w:val="24"/>
          <w:szCs w:val="24"/>
        </w:rPr>
      </w:pPr>
    </w:p>
    <w:p w14:paraId="2315FB2F" w14:textId="115DFAC7" w:rsidR="008A2794" w:rsidRDefault="008A2794" w:rsidP="00790D28">
      <w:pPr>
        <w:pStyle w:val="BodyText"/>
        <w:spacing w:after="120"/>
        <w:ind w:left="0" w:right="294"/>
        <w:rPr>
          <w:rFonts w:ascii="Times New Roman" w:hAnsi="Times New Roman" w:cs="Times New Roman"/>
          <w:color w:val="0000FF"/>
          <w:sz w:val="24"/>
          <w:szCs w:val="24"/>
          <w:u w:val="single" w:color="0000FF"/>
        </w:rPr>
      </w:pPr>
      <w:r w:rsidRPr="00C962A4">
        <w:rPr>
          <w:rFonts w:ascii="Times New Roman" w:hAnsi="Times New Roman" w:cs="Times New Roman"/>
          <w:sz w:val="24"/>
          <w:szCs w:val="24"/>
        </w:rPr>
        <w:t xml:space="preserve">Also see the UT Tyler Handbook of Operating Procedures section on Consensual Relationships (Section 2.4.6) </w:t>
      </w:r>
      <w:hyperlink r:id="rId137" w:history="1">
        <w:r w:rsidR="00790D28" w:rsidRPr="00B60A83">
          <w:rPr>
            <w:rStyle w:val="Hyperlink"/>
            <w:rFonts w:ascii="Times New Roman" w:hAnsi="Times New Roman" w:cs="Times New Roman"/>
            <w:sz w:val="24"/>
            <w:szCs w:val="24"/>
          </w:rPr>
          <w:t>https://catalogs.uttyler.edu/en/UTTyler/HOP/Series-200-General-Policies-and-Procedures/2-4-6-Consensual-Relations</w:t>
        </w:r>
      </w:hyperlink>
    </w:p>
    <w:p w14:paraId="29DE37DB" w14:textId="77777777" w:rsidR="00790D28" w:rsidRPr="00C962A4" w:rsidRDefault="00790D28" w:rsidP="00790D28">
      <w:pPr>
        <w:pStyle w:val="BodyText"/>
        <w:spacing w:after="120"/>
        <w:ind w:left="0" w:right="294"/>
        <w:rPr>
          <w:rFonts w:ascii="Times New Roman" w:hAnsi="Times New Roman" w:cs="Times New Roman"/>
          <w:sz w:val="24"/>
          <w:szCs w:val="24"/>
        </w:rPr>
      </w:pPr>
    </w:p>
    <w:p w14:paraId="1D5207C7" w14:textId="77777777" w:rsidR="008A2794" w:rsidRPr="00C962A4" w:rsidRDefault="008A2794" w:rsidP="00C962A4">
      <w:pPr>
        <w:pStyle w:val="Heading2"/>
        <w:spacing w:after="120" w:line="237" w:lineRule="auto"/>
        <w:ind w:left="0" w:right="1489"/>
        <w:rPr>
          <w:szCs w:val="24"/>
        </w:rPr>
      </w:pPr>
      <w:r w:rsidRPr="00C962A4">
        <w:rPr>
          <w:szCs w:val="24"/>
        </w:rPr>
        <w:t>Sexual Misconduct Complaint, Investigation, and Grievance Procedures and Responsibilities HOP 2.4.3</w:t>
      </w:r>
    </w:p>
    <w:p w14:paraId="6F011EA1" w14:textId="1648C063" w:rsidR="008A2794" w:rsidRPr="00C962A4" w:rsidRDefault="008A2794" w:rsidP="00790D28">
      <w:pPr>
        <w:pStyle w:val="BodyText"/>
        <w:spacing w:after="120"/>
        <w:ind w:left="0" w:right="394"/>
        <w:rPr>
          <w:rFonts w:ascii="Times New Roman" w:hAnsi="Times New Roman" w:cs="Times New Roman"/>
          <w:sz w:val="24"/>
          <w:szCs w:val="24"/>
        </w:rPr>
      </w:pPr>
      <w:r w:rsidRPr="00C962A4">
        <w:rPr>
          <w:rFonts w:ascii="Times New Roman" w:hAnsi="Times New Roman" w:cs="Times New Roman"/>
          <w:sz w:val="24"/>
          <w:szCs w:val="24"/>
        </w:rPr>
        <w:t xml:space="preserve">Read the full policy (Section 2.4.3) at </w:t>
      </w:r>
      <w:r w:rsidR="00790D28" w:rsidRPr="00790D28">
        <w:rPr>
          <w:rFonts w:ascii="Times New Roman" w:hAnsi="Times New Roman" w:cs="Times New Roman"/>
          <w:color w:val="0000FF"/>
          <w:sz w:val="24"/>
          <w:szCs w:val="24"/>
          <w:u w:val="single" w:color="0000FF"/>
        </w:rPr>
        <w:t>https://catalogs.uttyler.edu/UTTyler/HOP/Series-200-General-Policies-and-Procedures/2-4-3-Sexual-Misconduct-link-to-policy</w:t>
      </w:r>
      <w:r w:rsidRPr="00C962A4">
        <w:rPr>
          <w:rFonts w:ascii="Times New Roman" w:hAnsi="Times New Roman" w:cs="Times New Roman"/>
          <w:sz w:val="24"/>
          <w:szCs w:val="24"/>
        </w:rPr>
        <w:t>.</w:t>
      </w:r>
    </w:p>
    <w:p w14:paraId="382A2F2C" w14:textId="77777777" w:rsidR="00790D28" w:rsidRDefault="00790D28" w:rsidP="00790D28">
      <w:pPr>
        <w:pStyle w:val="BodyText"/>
        <w:spacing w:after="120"/>
        <w:ind w:left="0" w:right="354"/>
        <w:rPr>
          <w:rFonts w:ascii="Times New Roman" w:hAnsi="Times New Roman" w:cs="Times New Roman"/>
          <w:sz w:val="24"/>
          <w:szCs w:val="24"/>
        </w:rPr>
      </w:pPr>
    </w:p>
    <w:p w14:paraId="1900EF51" w14:textId="023EA41A" w:rsidR="008A2794" w:rsidRPr="00C962A4" w:rsidRDefault="008A2794" w:rsidP="00790D28">
      <w:pPr>
        <w:pStyle w:val="BodyText"/>
        <w:spacing w:after="120"/>
        <w:ind w:left="0" w:right="354"/>
        <w:rPr>
          <w:rFonts w:ascii="Times New Roman" w:hAnsi="Times New Roman" w:cs="Times New Roman"/>
          <w:sz w:val="24"/>
          <w:szCs w:val="24"/>
        </w:rPr>
      </w:pPr>
      <w:r w:rsidRPr="00C962A4">
        <w:rPr>
          <w:rFonts w:ascii="Times New Roman" w:hAnsi="Times New Roman" w:cs="Times New Roman"/>
          <w:sz w:val="24"/>
          <w:szCs w:val="24"/>
        </w:rPr>
        <w:t>The University of Texas at Tyler (the University) is committed to maintaining a learning and working environment that is free from discrimination based on sex in accordance with Title IX of the Higher Education Amendments of 1972 (Title IX), which prohibits discrimination on the basis of sex in educational programs or activities; Title VII of the Civil Rights Act of 1964 (Title VII), which prohibits sex discrimination in employment; and the Campus Sexual Violence Elimination Act (SaVE Act). The University encourages any student, faculty, staff or visitor to promptly report violations of this Policy to the Title IX Coordinator or Deputy Coordinators or a Responsible Employee as identified in Section</w:t>
      </w:r>
      <w:r w:rsidRPr="00C962A4">
        <w:rPr>
          <w:rFonts w:ascii="Times New Roman" w:hAnsi="Times New Roman" w:cs="Times New Roman"/>
          <w:spacing w:val="-14"/>
          <w:sz w:val="24"/>
          <w:szCs w:val="24"/>
        </w:rPr>
        <w:t xml:space="preserve"> </w:t>
      </w:r>
      <w:r w:rsidRPr="00C962A4">
        <w:rPr>
          <w:rFonts w:ascii="Times New Roman" w:hAnsi="Times New Roman" w:cs="Times New Roman"/>
          <w:sz w:val="24"/>
          <w:szCs w:val="24"/>
        </w:rPr>
        <w:t>C.</w:t>
      </w:r>
    </w:p>
    <w:p w14:paraId="207C574E" w14:textId="77777777" w:rsidR="00790D28" w:rsidRDefault="00790D28" w:rsidP="00790D28">
      <w:pPr>
        <w:pStyle w:val="BodyText"/>
        <w:spacing w:after="120"/>
        <w:ind w:left="0" w:right="337"/>
        <w:rPr>
          <w:rFonts w:ascii="Times New Roman" w:hAnsi="Times New Roman" w:cs="Times New Roman"/>
          <w:sz w:val="24"/>
          <w:szCs w:val="24"/>
        </w:rPr>
      </w:pPr>
    </w:p>
    <w:p w14:paraId="53E9AE65" w14:textId="5D2E0CE6" w:rsidR="008A2794" w:rsidRDefault="008A2794" w:rsidP="00790D28">
      <w:pPr>
        <w:pStyle w:val="BodyText"/>
        <w:spacing w:after="120"/>
        <w:ind w:left="0" w:right="337"/>
        <w:rPr>
          <w:rFonts w:ascii="Times New Roman" w:hAnsi="Times New Roman" w:cs="Times New Roman"/>
          <w:sz w:val="24"/>
          <w:szCs w:val="24"/>
        </w:rPr>
      </w:pPr>
      <w:r w:rsidRPr="00C962A4">
        <w:rPr>
          <w:rFonts w:ascii="Times New Roman" w:hAnsi="Times New Roman" w:cs="Times New Roman"/>
          <w:sz w:val="24"/>
          <w:szCs w:val="24"/>
        </w:rPr>
        <w:t>Persons affected: This Policy applies to all University administrators, faculty, staff, students, and third parties within the University’s control, including visitors and applicants for admission or employment. It applies to conduct regardless of where it occurs, including off University property, if it potentially affects the complainant’s education or employment with the University or potentially affects the University community. It also applies regardless of the gender, gender identity or sexual orientation of the parties. In addition, it applies whether the complaint was made verbally or in writing.</w:t>
      </w:r>
    </w:p>
    <w:p w14:paraId="4AB1AAEC" w14:textId="77777777" w:rsidR="00790D28" w:rsidRPr="00C962A4" w:rsidRDefault="00790D28" w:rsidP="00790D28">
      <w:pPr>
        <w:pStyle w:val="BodyText"/>
        <w:spacing w:after="120"/>
        <w:ind w:left="0" w:right="337"/>
        <w:rPr>
          <w:rFonts w:ascii="Times New Roman" w:hAnsi="Times New Roman" w:cs="Times New Roman"/>
          <w:sz w:val="24"/>
          <w:szCs w:val="24"/>
        </w:rPr>
      </w:pPr>
    </w:p>
    <w:p w14:paraId="46D44CD5" w14:textId="54852FE1" w:rsidR="008A2794" w:rsidRPr="00C962A4" w:rsidRDefault="008A2794" w:rsidP="00790D28">
      <w:pPr>
        <w:pStyle w:val="Heading1"/>
        <w:spacing w:after="120"/>
        <w:ind w:left="0" w:firstLine="289"/>
        <w:rPr>
          <w:szCs w:val="24"/>
        </w:rPr>
      </w:pPr>
      <w:r w:rsidRPr="00C962A4">
        <w:rPr>
          <w:szCs w:val="24"/>
        </w:rPr>
        <w:t>Definitions.</w:t>
      </w:r>
    </w:p>
    <w:p w14:paraId="59944FAF" w14:textId="77777777" w:rsidR="008A2794" w:rsidRPr="00C962A4" w:rsidRDefault="008A2794" w:rsidP="004A0130">
      <w:pPr>
        <w:pStyle w:val="ListParagraph"/>
        <w:widowControl w:val="0"/>
        <w:numPr>
          <w:ilvl w:val="0"/>
          <w:numId w:val="26"/>
        </w:numPr>
        <w:tabs>
          <w:tab w:val="left" w:pos="481"/>
        </w:tabs>
        <w:autoSpaceDE w:val="0"/>
        <w:autoSpaceDN w:val="0"/>
        <w:spacing w:after="120" w:line="240" w:lineRule="auto"/>
        <w:ind w:left="510" w:right="408"/>
        <w:contextualSpacing w:val="0"/>
        <w:rPr>
          <w:rFonts w:ascii="Times New Roman" w:hAnsi="Times New Roman" w:cs="Times New Roman"/>
          <w:sz w:val="24"/>
          <w:szCs w:val="24"/>
        </w:rPr>
      </w:pPr>
      <w:r w:rsidRPr="00C962A4">
        <w:rPr>
          <w:rFonts w:ascii="Times New Roman" w:hAnsi="Times New Roman" w:cs="Times New Roman"/>
          <w:sz w:val="24"/>
          <w:szCs w:val="24"/>
        </w:rPr>
        <w:t>Sexual Misconduct: A broad term encompassing a range of non-consensual sexual activity or unwelcome behavior of a sexual nature. The term includes, but is not limited to, sexual assault, sexual exploitation, sexual intimidation, sexual harassment, domestic violence, dating violence, and stalking. The term also includes “other inappropriate sexual conduct,” as defined above. Sexual misconduct can be committed by any person including strangers or</w:t>
      </w:r>
      <w:r w:rsidRPr="00C962A4">
        <w:rPr>
          <w:rFonts w:ascii="Times New Roman" w:hAnsi="Times New Roman" w:cs="Times New Roman"/>
          <w:spacing w:val="-4"/>
          <w:sz w:val="24"/>
          <w:szCs w:val="24"/>
        </w:rPr>
        <w:t xml:space="preserve"> </w:t>
      </w:r>
      <w:r w:rsidRPr="00C962A4">
        <w:rPr>
          <w:rFonts w:ascii="Times New Roman" w:hAnsi="Times New Roman" w:cs="Times New Roman"/>
          <w:sz w:val="24"/>
          <w:szCs w:val="24"/>
        </w:rPr>
        <w:t>acquaintances.</w:t>
      </w:r>
    </w:p>
    <w:p w14:paraId="29C1D148" w14:textId="77777777" w:rsidR="008A2794" w:rsidRPr="00C962A4" w:rsidRDefault="008A2794" w:rsidP="004A0130">
      <w:pPr>
        <w:pStyle w:val="ListParagraph"/>
        <w:widowControl w:val="0"/>
        <w:numPr>
          <w:ilvl w:val="0"/>
          <w:numId w:val="26"/>
        </w:numPr>
        <w:tabs>
          <w:tab w:val="left" w:pos="481"/>
        </w:tabs>
        <w:autoSpaceDE w:val="0"/>
        <w:autoSpaceDN w:val="0"/>
        <w:spacing w:after="120" w:line="240" w:lineRule="auto"/>
        <w:ind w:left="510" w:right="532"/>
        <w:contextualSpacing w:val="0"/>
        <w:rPr>
          <w:rFonts w:ascii="Times New Roman" w:hAnsi="Times New Roman" w:cs="Times New Roman"/>
          <w:sz w:val="24"/>
          <w:szCs w:val="24"/>
        </w:rPr>
      </w:pPr>
      <w:r w:rsidRPr="00C962A4">
        <w:rPr>
          <w:rFonts w:ascii="Times New Roman" w:hAnsi="Times New Roman" w:cs="Times New Roman"/>
          <w:sz w:val="24"/>
          <w:szCs w:val="24"/>
        </w:rPr>
        <w:t>Sexual Harassment: Unwelcome conduct of a sexual nature including but not limited to unwelcome sexual advances, requests for sexual favors, or other verbal or physical conduct of a sexual nature, when submission to such conduct is made either explicitly or implicitly a term or condition of a person's student status, employment, or participation in University activities; or such conduct is sufficiently severe or pervasive that it creates a hostile environment as defined by this</w:t>
      </w:r>
      <w:r w:rsidRPr="00C962A4">
        <w:rPr>
          <w:rFonts w:ascii="Times New Roman" w:hAnsi="Times New Roman" w:cs="Times New Roman"/>
          <w:spacing w:val="-8"/>
          <w:sz w:val="24"/>
          <w:szCs w:val="24"/>
        </w:rPr>
        <w:t xml:space="preserve"> </w:t>
      </w:r>
      <w:r w:rsidRPr="00C962A4">
        <w:rPr>
          <w:rFonts w:ascii="Times New Roman" w:hAnsi="Times New Roman" w:cs="Times New Roman"/>
          <w:sz w:val="24"/>
          <w:szCs w:val="24"/>
        </w:rPr>
        <w:t>policy</w:t>
      </w:r>
    </w:p>
    <w:p w14:paraId="0B866F6E" w14:textId="77777777" w:rsidR="008A2794" w:rsidRPr="00553435" w:rsidRDefault="008A2794" w:rsidP="00553435">
      <w:pPr>
        <w:pStyle w:val="BodyText"/>
        <w:spacing w:after="120" w:line="252" w:lineRule="exact"/>
        <w:ind w:left="869"/>
        <w:rPr>
          <w:rFonts w:ascii="Times New Roman" w:hAnsi="Times New Roman" w:cs="Times New Roman"/>
          <w:sz w:val="24"/>
          <w:szCs w:val="24"/>
        </w:rPr>
      </w:pPr>
      <w:r w:rsidRPr="00553435">
        <w:rPr>
          <w:rFonts w:ascii="Times New Roman" w:hAnsi="Times New Roman" w:cs="Times New Roman"/>
          <w:sz w:val="24"/>
          <w:szCs w:val="24"/>
        </w:rPr>
        <w:t>Sexual harassment is a form of sex discrimination that includes:</w:t>
      </w:r>
    </w:p>
    <w:p w14:paraId="3F6D923F" w14:textId="77777777" w:rsidR="008A2794" w:rsidRPr="00553435" w:rsidRDefault="008A2794" w:rsidP="004A0130">
      <w:pPr>
        <w:pStyle w:val="ListParagraph"/>
        <w:widowControl w:val="0"/>
        <w:numPr>
          <w:ilvl w:val="1"/>
          <w:numId w:val="26"/>
        </w:numPr>
        <w:tabs>
          <w:tab w:val="left" w:pos="1085"/>
        </w:tabs>
        <w:autoSpaceDE w:val="0"/>
        <w:autoSpaceDN w:val="0"/>
        <w:spacing w:after="120" w:line="240" w:lineRule="auto"/>
        <w:ind w:left="869" w:right="467" w:firstLine="0"/>
        <w:contextualSpacing w:val="0"/>
        <w:rPr>
          <w:rFonts w:ascii="Times New Roman" w:hAnsi="Times New Roman" w:cs="Times New Roman"/>
          <w:sz w:val="24"/>
          <w:szCs w:val="24"/>
        </w:rPr>
      </w:pPr>
      <w:r w:rsidRPr="00553435">
        <w:rPr>
          <w:rFonts w:ascii="Times New Roman" w:hAnsi="Times New Roman" w:cs="Times New Roman"/>
          <w:sz w:val="24"/>
          <w:szCs w:val="24"/>
        </w:rPr>
        <w:t>Sexual violence, sexual assault, stalking, domestic violence and dating violence as defined</w:t>
      </w:r>
      <w:r w:rsidRPr="00553435">
        <w:rPr>
          <w:rFonts w:ascii="Times New Roman" w:hAnsi="Times New Roman" w:cs="Times New Roman"/>
          <w:spacing w:val="-2"/>
          <w:sz w:val="24"/>
          <w:szCs w:val="24"/>
        </w:rPr>
        <w:t xml:space="preserve"> </w:t>
      </w:r>
      <w:r w:rsidRPr="00553435">
        <w:rPr>
          <w:rFonts w:ascii="Times New Roman" w:hAnsi="Times New Roman" w:cs="Times New Roman"/>
          <w:sz w:val="24"/>
          <w:szCs w:val="24"/>
        </w:rPr>
        <w:t>herein.</w:t>
      </w:r>
    </w:p>
    <w:p w14:paraId="69905912" w14:textId="77777777" w:rsidR="008A2794" w:rsidRPr="00553435" w:rsidRDefault="008A2794" w:rsidP="004A0130">
      <w:pPr>
        <w:pStyle w:val="ListParagraph"/>
        <w:widowControl w:val="0"/>
        <w:numPr>
          <w:ilvl w:val="1"/>
          <w:numId w:val="26"/>
        </w:numPr>
        <w:tabs>
          <w:tab w:val="left" w:pos="1085"/>
        </w:tabs>
        <w:autoSpaceDE w:val="0"/>
        <w:autoSpaceDN w:val="0"/>
        <w:spacing w:after="120" w:line="240" w:lineRule="auto"/>
        <w:ind w:left="869" w:right="479" w:firstLine="0"/>
        <w:contextualSpacing w:val="0"/>
        <w:rPr>
          <w:rFonts w:ascii="Times New Roman" w:hAnsi="Times New Roman" w:cs="Times New Roman"/>
          <w:sz w:val="24"/>
          <w:szCs w:val="24"/>
        </w:rPr>
      </w:pPr>
      <w:r w:rsidRPr="00553435">
        <w:rPr>
          <w:rFonts w:ascii="Times New Roman" w:hAnsi="Times New Roman" w:cs="Times New Roman"/>
          <w:sz w:val="24"/>
          <w:szCs w:val="24"/>
        </w:rPr>
        <w:t>Physical conduct, depending on the totality of the circumstances present, including frequency and severity, including but not limited</w:t>
      </w:r>
      <w:r w:rsidRPr="00553435">
        <w:rPr>
          <w:rFonts w:ascii="Times New Roman" w:hAnsi="Times New Roman" w:cs="Times New Roman"/>
          <w:spacing w:val="-10"/>
          <w:sz w:val="24"/>
          <w:szCs w:val="24"/>
        </w:rPr>
        <w:t xml:space="preserve"> </w:t>
      </w:r>
      <w:r w:rsidRPr="00553435">
        <w:rPr>
          <w:rFonts w:ascii="Times New Roman" w:hAnsi="Times New Roman" w:cs="Times New Roman"/>
          <w:sz w:val="24"/>
          <w:szCs w:val="24"/>
        </w:rPr>
        <w:t>to:</w:t>
      </w:r>
    </w:p>
    <w:p w14:paraId="61B5EDBD" w14:textId="77777777" w:rsidR="008A2794" w:rsidRPr="00553435" w:rsidRDefault="008A2794" w:rsidP="004A0130">
      <w:pPr>
        <w:pStyle w:val="ListParagraph"/>
        <w:widowControl w:val="0"/>
        <w:numPr>
          <w:ilvl w:val="2"/>
          <w:numId w:val="26"/>
        </w:numPr>
        <w:tabs>
          <w:tab w:val="left" w:pos="1431"/>
        </w:tabs>
        <w:autoSpaceDE w:val="0"/>
        <w:autoSpaceDN w:val="0"/>
        <w:spacing w:after="120" w:line="251" w:lineRule="exact"/>
        <w:ind w:left="1459"/>
        <w:contextualSpacing w:val="0"/>
        <w:rPr>
          <w:rFonts w:ascii="Times New Roman" w:hAnsi="Times New Roman" w:cs="Times New Roman"/>
          <w:sz w:val="24"/>
          <w:szCs w:val="24"/>
        </w:rPr>
      </w:pPr>
      <w:r w:rsidRPr="00553435">
        <w:rPr>
          <w:rFonts w:ascii="Times New Roman" w:hAnsi="Times New Roman" w:cs="Times New Roman"/>
          <w:sz w:val="24"/>
          <w:szCs w:val="24"/>
        </w:rPr>
        <w:t>unwelcome intentional touching;</w:t>
      </w:r>
      <w:r w:rsidRPr="00553435">
        <w:rPr>
          <w:rFonts w:ascii="Times New Roman" w:hAnsi="Times New Roman" w:cs="Times New Roman"/>
          <w:spacing w:val="-4"/>
          <w:sz w:val="24"/>
          <w:szCs w:val="24"/>
        </w:rPr>
        <w:t xml:space="preserve"> </w:t>
      </w:r>
      <w:r w:rsidRPr="00553435">
        <w:rPr>
          <w:rFonts w:ascii="Times New Roman" w:hAnsi="Times New Roman" w:cs="Times New Roman"/>
          <w:sz w:val="24"/>
          <w:szCs w:val="24"/>
        </w:rPr>
        <w:t>or</w:t>
      </w:r>
    </w:p>
    <w:p w14:paraId="1B6E6293" w14:textId="77777777" w:rsidR="008A2794" w:rsidRPr="00553435" w:rsidRDefault="008A2794" w:rsidP="004A0130">
      <w:pPr>
        <w:pStyle w:val="ListParagraph"/>
        <w:widowControl w:val="0"/>
        <w:numPr>
          <w:ilvl w:val="2"/>
          <w:numId w:val="26"/>
        </w:numPr>
        <w:tabs>
          <w:tab w:val="left" w:pos="1480"/>
        </w:tabs>
        <w:autoSpaceDE w:val="0"/>
        <w:autoSpaceDN w:val="0"/>
        <w:spacing w:after="120" w:line="251" w:lineRule="exact"/>
        <w:ind w:left="1508" w:hanging="220"/>
        <w:contextualSpacing w:val="0"/>
        <w:rPr>
          <w:rFonts w:ascii="Times New Roman" w:hAnsi="Times New Roman" w:cs="Times New Roman"/>
          <w:sz w:val="24"/>
          <w:szCs w:val="24"/>
        </w:rPr>
      </w:pPr>
      <w:r w:rsidRPr="00553435">
        <w:rPr>
          <w:rFonts w:ascii="Times New Roman" w:hAnsi="Times New Roman" w:cs="Times New Roman"/>
          <w:sz w:val="24"/>
          <w:szCs w:val="24"/>
        </w:rPr>
        <w:t>deliberate physical interference with or restriction of</w:t>
      </w:r>
      <w:r w:rsidRPr="00553435">
        <w:rPr>
          <w:rFonts w:ascii="Times New Roman" w:hAnsi="Times New Roman" w:cs="Times New Roman"/>
          <w:spacing w:val="-13"/>
          <w:sz w:val="24"/>
          <w:szCs w:val="24"/>
        </w:rPr>
        <w:t xml:space="preserve"> </w:t>
      </w:r>
      <w:r w:rsidRPr="00553435">
        <w:rPr>
          <w:rFonts w:ascii="Times New Roman" w:hAnsi="Times New Roman" w:cs="Times New Roman"/>
          <w:sz w:val="24"/>
          <w:szCs w:val="24"/>
        </w:rPr>
        <w:t>movement.</w:t>
      </w:r>
    </w:p>
    <w:p w14:paraId="74C85EFE" w14:textId="77777777" w:rsidR="008A2794" w:rsidRPr="00553435" w:rsidRDefault="008A2794" w:rsidP="004A0130">
      <w:pPr>
        <w:pStyle w:val="ListParagraph"/>
        <w:widowControl w:val="0"/>
        <w:numPr>
          <w:ilvl w:val="1"/>
          <w:numId w:val="26"/>
        </w:numPr>
        <w:tabs>
          <w:tab w:val="left" w:pos="1073"/>
        </w:tabs>
        <w:autoSpaceDE w:val="0"/>
        <w:autoSpaceDN w:val="0"/>
        <w:spacing w:after="120" w:line="240" w:lineRule="auto"/>
        <w:ind w:left="869" w:right="223" w:firstLine="0"/>
        <w:contextualSpacing w:val="0"/>
        <w:rPr>
          <w:rFonts w:ascii="Times New Roman" w:hAnsi="Times New Roman" w:cs="Times New Roman"/>
          <w:sz w:val="24"/>
          <w:szCs w:val="24"/>
        </w:rPr>
      </w:pPr>
      <w:r w:rsidRPr="00553435">
        <w:rPr>
          <w:rFonts w:ascii="Times New Roman" w:hAnsi="Times New Roman" w:cs="Times New Roman"/>
          <w:sz w:val="24"/>
          <w:szCs w:val="24"/>
        </w:rPr>
        <w:t>Verbal conduct not necessary to an argument for or against the substance of any political,</w:t>
      </w:r>
      <w:r w:rsidRPr="00553435">
        <w:rPr>
          <w:rFonts w:ascii="Times New Roman" w:hAnsi="Times New Roman" w:cs="Times New Roman"/>
          <w:spacing w:val="-6"/>
          <w:sz w:val="24"/>
          <w:szCs w:val="24"/>
        </w:rPr>
        <w:t xml:space="preserve"> </w:t>
      </w:r>
      <w:r w:rsidRPr="00553435">
        <w:rPr>
          <w:rFonts w:ascii="Times New Roman" w:hAnsi="Times New Roman" w:cs="Times New Roman"/>
          <w:sz w:val="24"/>
          <w:szCs w:val="24"/>
        </w:rPr>
        <w:t>religious,</w:t>
      </w:r>
      <w:r w:rsidRPr="00553435">
        <w:rPr>
          <w:rFonts w:ascii="Times New Roman" w:hAnsi="Times New Roman" w:cs="Times New Roman"/>
          <w:spacing w:val="-5"/>
          <w:sz w:val="24"/>
          <w:szCs w:val="24"/>
        </w:rPr>
        <w:t xml:space="preserve"> </w:t>
      </w:r>
      <w:r w:rsidRPr="00553435">
        <w:rPr>
          <w:rFonts w:ascii="Times New Roman" w:hAnsi="Times New Roman" w:cs="Times New Roman"/>
          <w:sz w:val="24"/>
          <w:szCs w:val="24"/>
        </w:rPr>
        <w:t>philosophical,</w:t>
      </w:r>
      <w:r w:rsidRPr="00553435">
        <w:rPr>
          <w:rFonts w:ascii="Times New Roman" w:hAnsi="Times New Roman" w:cs="Times New Roman"/>
          <w:spacing w:val="-5"/>
          <w:sz w:val="24"/>
          <w:szCs w:val="24"/>
        </w:rPr>
        <w:t xml:space="preserve"> </w:t>
      </w:r>
      <w:r w:rsidRPr="00553435">
        <w:rPr>
          <w:rFonts w:ascii="Times New Roman" w:hAnsi="Times New Roman" w:cs="Times New Roman"/>
          <w:sz w:val="24"/>
          <w:szCs w:val="24"/>
        </w:rPr>
        <w:t>ideological,</w:t>
      </w:r>
      <w:r w:rsidRPr="00553435">
        <w:rPr>
          <w:rFonts w:ascii="Times New Roman" w:hAnsi="Times New Roman" w:cs="Times New Roman"/>
          <w:spacing w:val="-5"/>
          <w:sz w:val="24"/>
          <w:szCs w:val="24"/>
        </w:rPr>
        <w:t xml:space="preserve"> </w:t>
      </w:r>
      <w:r w:rsidRPr="00553435">
        <w:rPr>
          <w:rFonts w:ascii="Times New Roman" w:hAnsi="Times New Roman" w:cs="Times New Roman"/>
          <w:sz w:val="24"/>
          <w:szCs w:val="24"/>
        </w:rPr>
        <w:t>or</w:t>
      </w:r>
      <w:r w:rsidRPr="00553435">
        <w:rPr>
          <w:rFonts w:ascii="Times New Roman" w:hAnsi="Times New Roman" w:cs="Times New Roman"/>
          <w:spacing w:val="-6"/>
          <w:sz w:val="24"/>
          <w:szCs w:val="24"/>
        </w:rPr>
        <w:t xml:space="preserve"> </w:t>
      </w:r>
      <w:r w:rsidRPr="00553435">
        <w:rPr>
          <w:rFonts w:ascii="Times New Roman" w:hAnsi="Times New Roman" w:cs="Times New Roman"/>
          <w:sz w:val="24"/>
          <w:szCs w:val="24"/>
        </w:rPr>
        <w:t>academic</w:t>
      </w:r>
      <w:r w:rsidRPr="00553435">
        <w:rPr>
          <w:rFonts w:ascii="Times New Roman" w:hAnsi="Times New Roman" w:cs="Times New Roman"/>
          <w:spacing w:val="-5"/>
          <w:sz w:val="24"/>
          <w:szCs w:val="24"/>
        </w:rPr>
        <w:t xml:space="preserve"> </w:t>
      </w:r>
      <w:r w:rsidRPr="00553435">
        <w:rPr>
          <w:rFonts w:ascii="Times New Roman" w:hAnsi="Times New Roman" w:cs="Times New Roman"/>
          <w:sz w:val="24"/>
          <w:szCs w:val="24"/>
        </w:rPr>
        <w:t>idea,</w:t>
      </w:r>
      <w:r w:rsidRPr="00553435">
        <w:rPr>
          <w:rFonts w:ascii="Times New Roman" w:hAnsi="Times New Roman" w:cs="Times New Roman"/>
          <w:spacing w:val="-5"/>
          <w:sz w:val="24"/>
          <w:szCs w:val="24"/>
        </w:rPr>
        <w:t xml:space="preserve"> </w:t>
      </w:r>
      <w:r w:rsidRPr="00553435">
        <w:rPr>
          <w:rFonts w:ascii="Times New Roman" w:hAnsi="Times New Roman" w:cs="Times New Roman"/>
          <w:sz w:val="24"/>
          <w:szCs w:val="24"/>
        </w:rPr>
        <w:t>including</w:t>
      </w:r>
      <w:r w:rsidRPr="00553435">
        <w:rPr>
          <w:rFonts w:ascii="Times New Roman" w:hAnsi="Times New Roman" w:cs="Times New Roman"/>
          <w:spacing w:val="-5"/>
          <w:sz w:val="24"/>
          <w:szCs w:val="24"/>
        </w:rPr>
        <w:t xml:space="preserve"> </w:t>
      </w:r>
      <w:r w:rsidRPr="00553435">
        <w:rPr>
          <w:rFonts w:ascii="Times New Roman" w:hAnsi="Times New Roman" w:cs="Times New Roman"/>
          <w:sz w:val="24"/>
          <w:szCs w:val="24"/>
        </w:rPr>
        <w:t>oral,</w:t>
      </w:r>
      <w:r w:rsidRPr="00553435">
        <w:rPr>
          <w:rFonts w:ascii="Times New Roman" w:hAnsi="Times New Roman" w:cs="Times New Roman"/>
          <w:spacing w:val="-5"/>
          <w:sz w:val="24"/>
          <w:szCs w:val="24"/>
        </w:rPr>
        <w:t xml:space="preserve"> </w:t>
      </w:r>
      <w:r w:rsidRPr="00553435">
        <w:rPr>
          <w:rFonts w:ascii="Times New Roman" w:hAnsi="Times New Roman" w:cs="Times New Roman"/>
          <w:sz w:val="24"/>
          <w:szCs w:val="24"/>
        </w:rPr>
        <w:t>written,</w:t>
      </w:r>
      <w:r w:rsidRPr="00553435">
        <w:rPr>
          <w:rFonts w:ascii="Times New Roman" w:hAnsi="Times New Roman" w:cs="Times New Roman"/>
          <w:spacing w:val="-6"/>
          <w:sz w:val="24"/>
          <w:szCs w:val="24"/>
        </w:rPr>
        <w:t xml:space="preserve"> </w:t>
      </w:r>
      <w:r w:rsidRPr="00553435">
        <w:rPr>
          <w:rFonts w:ascii="Times New Roman" w:hAnsi="Times New Roman" w:cs="Times New Roman"/>
          <w:sz w:val="24"/>
          <w:szCs w:val="24"/>
        </w:rPr>
        <w:t>or symbolic expression, including but not limited</w:t>
      </w:r>
      <w:r w:rsidRPr="00553435">
        <w:rPr>
          <w:rFonts w:ascii="Times New Roman" w:hAnsi="Times New Roman" w:cs="Times New Roman"/>
          <w:spacing w:val="-8"/>
          <w:sz w:val="24"/>
          <w:szCs w:val="24"/>
        </w:rPr>
        <w:t xml:space="preserve"> </w:t>
      </w:r>
      <w:r w:rsidRPr="00553435">
        <w:rPr>
          <w:rFonts w:ascii="Times New Roman" w:hAnsi="Times New Roman" w:cs="Times New Roman"/>
          <w:sz w:val="24"/>
          <w:szCs w:val="24"/>
        </w:rPr>
        <w:t>to:</w:t>
      </w:r>
    </w:p>
    <w:p w14:paraId="45F11BF3" w14:textId="7D795756" w:rsidR="008A2794" w:rsidRPr="00553435" w:rsidRDefault="008A2794" w:rsidP="004A0130">
      <w:pPr>
        <w:pStyle w:val="ListParagraph"/>
        <w:widowControl w:val="0"/>
        <w:numPr>
          <w:ilvl w:val="2"/>
          <w:numId w:val="39"/>
        </w:numPr>
        <w:tabs>
          <w:tab w:val="left" w:pos="1731"/>
        </w:tabs>
        <w:autoSpaceDE w:val="0"/>
        <w:autoSpaceDN w:val="0"/>
        <w:spacing w:after="120" w:line="252" w:lineRule="exact"/>
        <w:rPr>
          <w:rFonts w:ascii="Times New Roman" w:hAnsi="Times New Roman" w:cs="Times New Roman"/>
          <w:sz w:val="24"/>
          <w:szCs w:val="24"/>
        </w:rPr>
      </w:pPr>
      <w:r w:rsidRPr="00553435">
        <w:rPr>
          <w:rFonts w:ascii="Times New Roman" w:hAnsi="Times New Roman" w:cs="Times New Roman"/>
          <w:sz w:val="24"/>
          <w:szCs w:val="24"/>
        </w:rPr>
        <w:t>explicit or implicit propositions to engage in sexual</w:t>
      </w:r>
      <w:r w:rsidRPr="00553435">
        <w:rPr>
          <w:rFonts w:ascii="Times New Roman" w:hAnsi="Times New Roman" w:cs="Times New Roman"/>
          <w:spacing w:val="-13"/>
          <w:sz w:val="24"/>
          <w:szCs w:val="24"/>
        </w:rPr>
        <w:t xml:space="preserve"> </w:t>
      </w:r>
      <w:r w:rsidRPr="00553435">
        <w:rPr>
          <w:rFonts w:ascii="Times New Roman" w:hAnsi="Times New Roman" w:cs="Times New Roman"/>
          <w:sz w:val="24"/>
          <w:szCs w:val="24"/>
        </w:rPr>
        <w:t>activity;</w:t>
      </w:r>
      <w:r w:rsidR="00553435" w:rsidRPr="00553435">
        <w:rPr>
          <w:rFonts w:ascii="Times New Roman" w:hAnsi="Times New Roman" w:cs="Times New Roman"/>
          <w:sz w:val="24"/>
          <w:szCs w:val="24"/>
        </w:rPr>
        <w:t xml:space="preserve">  </w:t>
      </w:r>
      <w:r w:rsidR="00553435" w:rsidRPr="00553435">
        <w:rPr>
          <w:rFonts w:ascii="Times New Roman" w:hAnsi="Times New Roman" w:cs="Times New Roman"/>
          <w:sz w:val="24"/>
          <w:szCs w:val="24"/>
        </w:rPr>
        <w:tab/>
      </w:r>
      <w:r w:rsidR="00553435" w:rsidRPr="00553435">
        <w:rPr>
          <w:rFonts w:ascii="Times New Roman" w:hAnsi="Times New Roman" w:cs="Times New Roman"/>
          <w:sz w:val="24"/>
          <w:szCs w:val="24"/>
        </w:rPr>
        <w:tab/>
      </w:r>
      <w:r w:rsidR="00553435" w:rsidRPr="00553435">
        <w:rPr>
          <w:rFonts w:ascii="Times New Roman" w:hAnsi="Times New Roman" w:cs="Times New Roman"/>
          <w:sz w:val="24"/>
          <w:szCs w:val="24"/>
        </w:rPr>
        <w:tab/>
      </w:r>
    </w:p>
    <w:p w14:paraId="60E88F8A" w14:textId="548382F5" w:rsidR="00790D28" w:rsidRPr="00553435" w:rsidRDefault="008A2794" w:rsidP="004A0130">
      <w:pPr>
        <w:pStyle w:val="ListParagraph"/>
        <w:widowControl w:val="0"/>
        <w:numPr>
          <w:ilvl w:val="2"/>
          <w:numId w:val="39"/>
        </w:numPr>
        <w:tabs>
          <w:tab w:val="left" w:pos="1780"/>
        </w:tabs>
        <w:autoSpaceDE w:val="0"/>
        <w:autoSpaceDN w:val="0"/>
        <w:spacing w:after="120" w:line="240" w:lineRule="auto"/>
        <w:rPr>
          <w:rFonts w:ascii="Times New Roman" w:hAnsi="Times New Roman" w:cs="Times New Roman"/>
          <w:sz w:val="24"/>
          <w:szCs w:val="24"/>
        </w:rPr>
      </w:pPr>
      <w:r w:rsidRPr="00553435">
        <w:rPr>
          <w:rFonts w:ascii="Times New Roman" w:hAnsi="Times New Roman" w:cs="Times New Roman"/>
          <w:sz w:val="24"/>
          <w:szCs w:val="24"/>
        </w:rPr>
        <w:t>gratuitous comments, jokes, questions, anecdotes or remarks of a</w:t>
      </w:r>
      <w:r w:rsidRPr="00553435">
        <w:rPr>
          <w:rFonts w:ascii="Times New Roman" w:hAnsi="Times New Roman" w:cs="Times New Roman"/>
          <w:spacing w:val="-21"/>
          <w:sz w:val="24"/>
          <w:szCs w:val="24"/>
        </w:rPr>
        <w:t xml:space="preserve"> </w:t>
      </w:r>
      <w:r w:rsidRPr="00553435">
        <w:rPr>
          <w:rFonts w:ascii="Times New Roman" w:hAnsi="Times New Roman" w:cs="Times New Roman"/>
          <w:sz w:val="24"/>
          <w:szCs w:val="24"/>
        </w:rPr>
        <w:t>sexual</w:t>
      </w:r>
      <w:r w:rsidR="00790D28" w:rsidRPr="00553435">
        <w:rPr>
          <w:rFonts w:ascii="Times New Roman" w:hAnsi="Times New Roman" w:cs="Times New Roman"/>
          <w:sz w:val="24"/>
          <w:szCs w:val="24"/>
        </w:rPr>
        <w:t xml:space="preserve"> nature about clothing or bodies;</w:t>
      </w:r>
    </w:p>
    <w:p w14:paraId="54D78A7B" w14:textId="77777777" w:rsidR="00790D28" w:rsidRPr="00553435" w:rsidRDefault="00790D28" w:rsidP="004A0130">
      <w:pPr>
        <w:pStyle w:val="ListParagraph"/>
        <w:widowControl w:val="0"/>
        <w:numPr>
          <w:ilvl w:val="2"/>
          <w:numId w:val="39"/>
        </w:numPr>
        <w:tabs>
          <w:tab w:val="left" w:pos="1780"/>
        </w:tabs>
        <w:autoSpaceDE w:val="0"/>
        <w:autoSpaceDN w:val="0"/>
        <w:spacing w:after="120" w:line="240" w:lineRule="auto"/>
        <w:rPr>
          <w:rFonts w:ascii="Times New Roman" w:hAnsi="Times New Roman" w:cs="Times New Roman"/>
          <w:sz w:val="24"/>
          <w:szCs w:val="24"/>
        </w:rPr>
      </w:pPr>
      <w:r w:rsidRPr="00553435">
        <w:rPr>
          <w:rFonts w:ascii="Times New Roman" w:hAnsi="Times New Roman" w:cs="Times New Roman"/>
          <w:sz w:val="24"/>
          <w:szCs w:val="24"/>
        </w:rPr>
        <w:t>gratuitous remarks about sexual activities or speculation about sexual experiences;</w:t>
      </w:r>
    </w:p>
    <w:p w14:paraId="51DF213E" w14:textId="147B6056" w:rsidR="00553435" w:rsidRPr="00553435" w:rsidRDefault="00790D28" w:rsidP="004A0130">
      <w:pPr>
        <w:pStyle w:val="ListParagraph"/>
        <w:widowControl w:val="0"/>
        <w:numPr>
          <w:ilvl w:val="2"/>
          <w:numId w:val="39"/>
        </w:numPr>
        <w:tabs>
          <w:tab w:val="left" w:pos="1780"/>
        </w:tabs>
        <w:autoSpaceDE w:val="0"/>
        <w:autoSpaceDN w:val="0"/>
        <w:spacing w:after="120" w:line="240" w:lineRule="auto"/>
        <w:rPr>
          <w:rFonts w:ascii="Times New Roman" w:hAnsi="Times New Roman" w:cs="Times New Roman"/>
          <w:sz w:val="24"/>
          <w:szCs w:val="24"/>
        </w:rPr>
      </w:pPr>
      <w:r w:rsidRPr="00553435">
        <w:rPr>
          <w:rFonts w:ascii="Times New Roman" w:hAnsi="Times New Roman" w:cs="Times New Roman"/>
          <w:sz w:val="24"/>
          <w:szCs w:val="24"/>
        </w:rPr>
        <w:t>persistent, unwanted sexual or romantic attention;</w:t>
      </w:r>
    </w:p>
    <w:p w14:paraId="529843AB" w14:textId="74CF6A7D" w:rsidR="00553435" w:rsidRPr="00553435" w:rsidRDefault="00790D28" w:rsidP="004A0130">
      <w:pPr>
        <w:pStyle w:val="ListParagraph"/>
        <w:widowControl w:val="0"/>
        <w:numPr>
          <w:ilvl w:val="2"/>
          <w:numId w:val="39"/>
        </w:numPr>
        <w:tabs>
          <w:tab w:val="left" w:pos="1780"/>
        </w:tabs>
        <w:autoSpaceDE w:val="0"/>
        <w:autoSpaceDN w:val="0"/>
        <w:spacing w:after="120" w:line="240" w:lineRule="auto"/>
        <w:rPr>
          <w:rFonts w:ascii="Times New Roman" w:hAnsi="Times New Roman" w:cs="Times New Roman"/>
          <w:sz w:val="24"/>
          <w:szCs w:val="24"/>
        </w:rPr>
      </w:pPr>
      <w:r w:rsidRPr="00553435">
        <w:rPr>
          <w:rFonts w:ascii="Times New Roman" w:hAnsi="Times New Roman" w:cs="Times New Roman"/>
          <w:sz w:val="24"/>
          <w:szCs w:val="24"/>
        </w:rPr>
        <w:t>subtle or overt pressure for sexual favors;</w:t>
      </w:r>
    </w:p>
    <w:p w14:paraId="70306780" w14:textId="7592206C" w:rsidR="00553435" w:rsidRPr="00553435" w:rsidRDefault="00790D28" w:rsidP="004A0130">
      <w:pPr>
        <w:pStyle w:val="ListParagraph"/>
        <w:widowControl w:val="0"/>
        <w:numPr>
          <w:ilvl w:val="2"/>
          <w:numId w:val="39"/>
        </w:numPr>
        <w:tabs>
          <w:tab w:val="left" w:pos="1780"/>
        </w:tabs>
        <w:autoSpaceDE w:val="0"/>
        <w:autoSpaceDN w:val="0"/>
        <w:spacing w:after="120" w:line="240" w:lineRule="auto"/>
        <w:rPr>
          <w:rFonts w:ascii="Times New Roman" w:hAnsi="Times New Roman" w:cs="Times New Roman"/>
          <w:sz w:val="24"/>
          <w:szCs w:val="24"/>
        </w:rPr>
      </w:pPr>
      <w:r w:rsidRPr="00553435">
        <w:rPr>
          <w:rFonts w:ascii="Times New Roman" w:hAnsi="Times New Roman" w:cs="Times New Roman"/>
          <w:sz w:val="24"/>
          <w:szCs w:val="24"/>
        </w:rPr>
        <w:t>exposure to sexually suggestive visual displays such as photographs, graffiti, posters, calendars or other materials; or</w:t>
      </w:r>
    </w:p>
    <w:p w14:paraId="2668085E" w14:textId="77777777" w:rsidR="00790D28" w:rsidRPr="00553435" w:rsidRDefault="00790D28" w:rsidP="004A0130">
      <w:pPr>
        <w:pStyle w:val="ListParagraph"/>
        <w:widowControl w:val="0"/>
        <w:numPr>
          <w:ilvl w:val="2"/>
          <w:numId w:val="39"/>
        </w:numPr>
        <w:tabs>
          <w:tab w:val="left" w:pos="1780"/>
        </w:tabs>
        <w:autoSpaceDE w:val="0"/>
        <w:autoSpaceDN w:val="0"/>
        <w:spacing w:after="120" w:line="240" w:lineRule="auto"/>
        <w:rPr>
          <w:rFonts w:ascii="Times New Roman" w:hAnsi="Times New Roman" w:cs="Times New Roman"/>
          <w:sz w:val="24"/>
          <w:szCs w:val="24"/>
        </w:rPr>
      </w:pPr>
      <w:r w:rsidRPr="00553435">
        <w:rPr>
          <w:rFonts w:ascii="Times New Roman" w:hAnsi="Times New Roman" w:cs="Times New Roman"/>
          <w:sz w:val="24"/>
          <w:szCs w:val="24"/>
        </w:rPr>
        <w:t>deliberate, repeated humiliation or intimidation based upon sex.</w:t>
      </w:r>
    </w:p>
    <w:p w14:paraId="47E92957" w14:textId="77777777" w:rsidR="008A2794" w:rsidRDefault="008A2794" w:rsidP="00553435">
      <w:pPr>
        <w:widowControl w:val="0"/>
        <w:tabs>
          <w:tab w:val="left" w:pos="1780"/>
        </w:tabs>
        <w:autoSpaceDE w:val="0"/>
        <w:autoSpaceDN w:val="0"/>
        <w:spacing w:after="120" w:line="240" w:lineRule="auto"/>
        <w:rPr>
          <w:szCs w:val="24"/>
        </w:rPr>
      </w:pPr>
    </w:p>
    <w:p w14:paraId="5F1AD73D" w14:textId="2D2A3969" w:rsidR="00553435" w:rsidRPr="00553435" w:rsidRDefault="00553435" w:rsidP="00553435">
      <w:pPr>
        <w:widowControl w:val="0"/>
        <w:tabs>
          <w:tab w:val="left" w:pos="1780"/>
        </w:tabs>
        <w:autoSpaceDE w:val="0"/>
        <w:autoSpaceDN w:val="0"/>
        <w:spacing w:after="120" w:line="240" w:lineRule="auto"/>
        <w:rPr>
          <w:szCs w:val="24"/>
        </w:rPr>
        <w:sectPr w:rsidR="00553435" w:rsidRPr="00553435">
          <w:headerReference w:type="default" r:id="rId138"/>
          <w:pgSz w:w="12240" w:h="15840"/>
          <w:pgMar w:top="1340" w:right="1320" w:bottom="280" w:left="1320" w:header="730" w:footer="0" w:gutter="0"/>
          <w:cols w:space="720"/>
        </w:sectPr>
      </w:pPr>
    </w:p>
    <w:p w14:paraId="08692B73" w14:textId="77777777" w:rsidR="00C846B2" w:rsidRPr="00790D28" w:rsidRDefault="00C846B2" w:rsidP="00C846B2">
      <w:pPr>
        <w:pStyle w:val="Heading1"/>
        <w:spacing w:after="120"/>
        <w:ind w:left="0" w:firstLine="0"/>
        <w:rPr>
          <w:szCs w:val="24"/>
        </w:rPr>
      </w:pPr>
      <w:r w:rsidRPr="00790D28">
        <w:rPr>
          <w:szCs w:val="24"/>
        </w:rPr>
        <w:t>Self-Disclosure and Student Problems</w:t>
      </w:r>
    </w:p>
    <w:p w14:paraId="45B48569" w14:textId="77777777" w:rsidR="00C846B2" w:rsidRPr="00790D28" w:rsidRDefault="00C846B2" w:rsidP="00C846B2">
      <w:pPr>
        <w:tabs>
          <w:tab w:val="left" w:pos="720"/>
        </w:tabs>
        <w:spacing w:after="120"/>
        <w:ind w:left="0" w:firstLine="0"/>
        <w:rPr>
          <w:szCs w:val="24"/>
        </w:rPr>
      </w:pPr>
      <w:r w:rsidRPr="00C82DBD">
        <w:rPr>
          <w:szCs w:val="24"/>
        </w:rPr>
        <w:t xml:space="preserve">Consistent with Standards 7.04 and 7.05 of the APA Code of Ethics, the clinical psychology training program balances the autonomy and privacy of its students with the need for the program to ensure competency.  While enrolled in the clinical psychology program, students are encouraged to develop insight into their personal experiences that may affect their future performance as clinical psychologists.  This may occur in written assignments or classroom discussions.  No student will be required to disclose details of their personal lives (e.g., history in personal relationships, prior abuse or neglect, substance use history, legal history, sexual history, or treatment experience), but they may do so voluntarily.  </w:t>
      </w:r>
    </w:p>
    <w:p w14:paraId="396EF48C" w14:textId="77777777" w:rsidR="00C846B2" w:rsidRDefault="00C846B2" w:rsidP="00C846B2">
      <w:pPr>
        <w:tabs>
          <w:tab w:val="left" w:pos="720"/>
        </w:tabs>
        <w:spacing w:after="120"/>
        <w:ind w:left="610"/>
        <w:rPr>
          <w:szCs w:val="24"/>
        </w:rPr>
      </w:pPr>
    </w:p>
    <w:p w14:paraId="70A86BCF" w14:textId="77777777" w:rsidR="00C846B2" w:rsidRPr="00790D28" w:rsidRDefault="00C846B2" w:rsidP="00C846B2">
      <w:pPr>
        <w:tabs>
          <w:tab w:val="left" w:pos="720"/>
        </w:tabs>
        <w:spacing w:after="120"/>
        <w:ind w:left="10"/>
        <w:rPr>
          <w:szCs w:val="24"/>
        </w:rPr>
      </w:pPr>
      <w:r w:rsidRPr="00790D28">
        <w:rPr>
          <w:szCs w:val="24"/>
        </w:rPr>
        <w:t xml:space="preserve">Nonetheless, if the program determines that a student’s personal problems pose a risk to the safety of others or impairs their ability to ethically perform with professional competence, the student may be required to obtain treatment from a licensed mental health and medical professional who is unaffiliated with the program.  The student will be permitted to choose his or her own therapist.  If circumstances warrant, the therapist may be asked to provide formal confirmation that the student is capable of safely meeting the Program’s educational and clinical responsibilities.  Upon establishing a therapeutic relationship, students should ensure that the therapist is willing to make such a determination.  Students or prospective applicants who have questions about these requirements are encouraged to contact the Director of Clinical Training. </w:t>
      </w:r>
    </w:p>
    <w:p w14:paraId="083CD2F2" w14:textId="77777777" w:rsidR="00C846B2" w:rsidRPr="00790D28" w:rsidRDefault="00C846B2" w:rsidP="00C846B2">
      <w:pPr>
        <w:spacing w:after="120"/>
        <w:ind w:left="10"/>
        <w:rPr>
          <w:szCs w:val="24"/>
        </w:rPr>
      </w:pPr>
    </w:p>
    <w:p w14:paraId="20755360" w14:textId="37080E58" w:rsidR="00C846B2" w:rsidRPr="00790D28" w:rsidRDefault="00C846B2" w:rsidP="00C846B2">
      <w:pPr>
        <w:tabs>
          <w:tab w:val="left" w:pos="720"/>
        </w:tabs>
        <w:spacing w:after="120"/>
        <w:ind w:left="10"/>
        <w:rPr>
          <w:szCs w:val="24"/>
        </w:rPr>
      </w:pPr>
      <w:r w:rsidRPr="00790D28">
        <w:rPr>
          <w:szCs w:val="24"/>
        </w:rPr>
        <w:t xml:space="preserve">The purpose of the faculty is to educate the students and promote their development: the role of the faculty is </w:t>
      </w:r>
      <w:r w:rsidRPr="00790D28">
        <w:rPr>
          <w:i/>
          <w:szCs w:val="24"/>
        </w:rPr>
        <w:t xml:space="preserve">not </w:t>
      </w:r>
      <w:r w:rsidRPr="00790D28">
        <w:rPr>
          <w:szCs w:val="24"/>
        </w:rPr>
        <w:t xml:space="preserve">one of counselor/therapist.  </w:t>
      </w:r>
      <w:r w:rsidRPr="00790D28">
        <w:rPr>
          <w:b/>
          <w:iCs/>
          <w:szCs w:val="24"/>
        </w:rPr>
        <w:t>Student communication to faculty is not protected by psychotherapist-patient privilege and the expectation is that faculty will communicate information among the persons responsible for the student’s training as needed to ensure their success.  This may include communication with practicum supervisors, communication with the Clinical Psychology Program Committee, and communication with other faculty members training the student</w:t>
      </w:r>
      <w:r w:rsidRPr="00790D28">
        <w:rPr>
          <w:iCs/>
          <w:szCs w:val="24"/>
        </w:rPr>
        <w:t xml:space="preserve">. </w:t>
      </w:r>
      <w:r w:rsidR="00C56AC1">
        <w:rPr>
          <w:iCs/>
          <w:szCs w:val="24"/>
        </w:rPr>
        <w:t xml:space="preserve"> </w:t>
      </w:r>
      <w:r w:rsidRPr="00790D28">
        <w:rPr>
          <w:szCs w:val="24"/>
        </w:rPr>
        <w:t xml:space="preserve">The Family Educational Rights and Privacy Act (FERPA) of 1974 protects student privacy.  Other than official practicum supervisors who function as part of the practicum faculty, communication to parties outside the university is limited by this act. </w:t>
      </w:r>
    </w:p>
    <w:p w14:paraId="02CAFE27" w14:textId="77777777" w:rsidR="00C846B2" w:rsidRPr="00790D28" w:rsidRDefault="00C846B2" w:rsidP="00C846B2">
      <w:pPr>
        <w:spacing w:after="120"/>
        <w:ind w:left="10"/>
        <w:rPr>
          <w:b/>
          <w:bCs/>
          <w:szCs w:val="24"/>
        </w:rPr>
      </w:pPr>
      <w:r w:rsidRPr="00790D28">
        <w:rPr>
          <w:b/>
          <w:bCs/>
          <w:szCs w:val="24"/>
        </w:rPr>
        <w:t>Student Support Services</w:t>
      </w:r>
    </w:p>
    <w:p w14:paraId="4084D338" w14:textId="77777777" w:rsidR="00C846B2" w:rsidRPr="00790D28" w:rsidRDefault="00C846B2" w:rsidP="00C846B2">
      <w:pPr>
        <w:spacing w:after="120"/>
        <w:ind w:left="10"/>
        <w:rPr>
          <w:szCs w:val="24"/>
        </w:rPr>
      </w:pPr>
      <w:r w:rsidRPr="00790D28">
        <w:rPr>
          <w:szCs w:val="24"/>
        </w:rPr>
        <w:t>The University of Texas at Tyler prides itself in providing unparalleled support services to all students to ensure their academic, personal, and professional success.  The “One-Stop” shop (</w:t>
      </w:r>
      <w:hyperlink r:id="rId139" w:history="1">
        <w:r w:rsidRPr="00790D28">
          <w:rPr>
            <w:rStyle w:val="Hyperlink"/>
            <w:szCs w:val="24"/>
          </w:rPr>
          <w:t>https://www.uttyler.edu/enroll/</w:t>
        </w:r>
      </w:hyperlink>
      <w:r w:rsidRPr="00790D28">
        <w:rPr>
          <w:szCs w:val="24"/>
        </w:rPr>
        <w:t>) provides seamless and integrated services for admissions, records, enrollment, financial aid, scholarships, and student billing. Their cross-trained specialists provide a concierge service to students by phone, e-mail, live chat, or in-person. Our financial aid and cashiers’ offices are extremely well-versed in the unique funding provided to our doctoral students.  UT Tyler also believes that students’ health and well-being are crucial to students’ success as a student. The Student Counseling Center (</w:t>
      </w:r>
      <w:hyperlink r:id="rId140" w:history="1">
        <w:r w:rsidRPr="00790D28">
          <w:rPr>
            <w:rStyle w:val="Hyperlink"/>
            <w:szCs w:val="24"/>
          </w:rPr>
          <w:t>https://www.uttyler.edu/counseling/</w:t>
        </w:r>
      </w:hyperlink>
      <w:r w:rsidRPr="00790D28">
        <w:rPr>
          <w:szCs w:val="24"/>
        </w:rPr>
        <w:t>) pairs students in need with qualified mental health professionals. They also operate a 24/7 Crisis Line for students in need of immediate assistance and support. The University Health Clinic (</w:t>
      </w:r>
      <w:hyperlink r:id="rId141" w:history="1">
        <w:r w:rsidRPr="00790D28">
          <w:rPr>
            <w:rStyle w:val="Hyperlink"/>
            <w:szCs w:val="24"/>
          </w:rPr>
          <w:t>https://www.uttyler.edu/clinic/</w:t>
        </w:r>
      </w:hyperlink>
      <w:r w:rsidRPr="00790D28">
        <w:rPr>
          <w:szCs w:val="24"/>
        </w:rPr>
        <w:t>) is devoted to providing high quality medical treatment and care to students. The Student Accessibility and Resources team (</w:t>
      </w:r>
      <w:hyperlink r:id="rId142" w:history="1">
        <w:r w:rsidRPr="00790D28">
          <w:rPr>
            <w:rStyle w:val="Hyperlink"/>
            <w:szCs w:val="24"/>
          </w:rPr>
          <w:t>https://www.uttyler.edu/disabilityservices/</w:t>
        </w:r>
      </w:hyperlink>
      <w:r w:rsidRPr="00790D28">
        <w:rPr>
          <w:szCs w:val="24"/>
        </w:rPr>
        <w:t>) is committed to providing equal access to all educational, social and co-curricular programs through coordination of services and reasonable accommodations, consultation and advocacy.  The Office of Graduate Studies (</w:t>
      </w:r>
      <w:hyperlink r:id="rId143" w:history="1">
        <w:r w:rsidRPr="00790D28">
          <w:rPr>
            <w:rStyle w:val="Hyperlink"/>
            <w:szCs w:val="24"/>
          </w:rPr>
          <w:t>https://www.uttyler.edu/graduate/</w:t>
        </w:r>
      </w:hyperlink>
      <w:r w:rsidRPr="00790D28">
        <w:rPr>
          <w:szCs w:val="24"/>
        </w:rPr>
        <w:t>) is a crucial touchpoint for prospective students who wish to know more about our academic programs. They also provide guidance and support to matriculated students (and faculty) through the thesis and dissertation processes.  The Center for Student Financial Wellness (</w:t>
      </w:r>
      <w:hyperlink r:id="rId144" w:history="1">
        <w:r w:rsidRPr="00790D28">
          <w:rPr>
            <w:rStyle w:val="Hyperlink"/>
            <w:szCs w:val="24"/>
          </w:rPr>
          <w:t>https://www.uttyler.edu/center-for-student-financial-wellness/</w:t>
        </w:r>
      </w:hyperlink>
      <w:r w:rsidRPr="00790D28">
        <w:rPr>
          <w:szCs w:val="24"/>
        </w:rPr>
        <w:t>) provides financial literacy resources to students through one-on-one financial counseling and group workshops on topics such as budgeting, credit cards, spending, savings, loan repayment and consolidation, taxes, retirement planning, and the use of insurance to mitigate risk. The Office of Research and Scholarship (</w:t>
      </w:r>
      <w:hyperlink r:id="rId145" w:history="1">
        <w:r w:rsidRPr="00790D28">
          <w:rPr>
            <w:rStyle w:val="Hyperlink"/>
            <w:szCs w:val="24"/>
          </w:rPr>
          <w:t>https://www.uttyler.edu/research/</w:t>
        </w:r>
      </w:hyperlink>
      <w:r w:rsidRPr="00790D28">
        <w:rPr>
          <w:szCs w:val="24"/>
        </w:rPr>
        <w:t>) is devoted to enhancing faculty, staff, and students’ pursuit of excellence in research and scholarship. Support ranges from assisting in identifying funding sources and providing grant writing assistance to help with post-award management.  The Robert R. Muntz Library (</w:t>
      </w:r>
      <w:hyperlink r:id="rId146" w:history="1">
        <w:r w:rsidRPr="00790D28">
          <w:rPr>
            <w:rStyle w:val="Hyperlink"/>
            <w:szCs w:val="24"/>
          </w:rPr>
          <w:t>https://www.uttyler.edu/library/</w:t>
        </w:r>
      </w:hyperlink>
      <w:r w:rsidRPr="00790D28">
        <w:rPr>
          <w:szCs w:val="24"/>
        </w:rPr>
        <w:t>) provides quality educational and scholarly resources through a diverse collection of multidisciplinary databases and research guides and trained library liaisons to assist with student research.</w:t>
      </w:r>
    </w:p>
    <w:p w14:paraId="42A7D5E6" w14:textId="77777777" w:rsidR="00C846B2" w:rsidRPr="00790D28" w:rsidRDefault="00C846B2" w:rsidP="00C846B2">
      <w:pPr>
        <w:spacing w:after="120"/>
        <w:ind w:left="10"/>
        <w:rPr>
          <w:szCs w:val="24"/>
        </w:rPr>
      </w:pPr>
    </w:p>
    <w:p w14:paraId="3BC5BF22" w14:textId="77777777" w:rsidR="00C846B2" w:rsidRPr="00790D28" w:rsidRDefault="00C846B2" w:rsidP="00C846B2">
      <w:pPr>
        <w:spacing w:after="120"/>
        <w:ind w:left="10"/>
        <w:rPr>
          <w:bCs/>
          <w:szCs w:val="24"/>
        </w:rPr>
      </w:pPr>
      <w:r w:rsidRPr="00790D28">
        <w:rPr>
          <w:bCs/>
          <w:szCs w:val="24"/>
        </w:rPr>
        <w:t xml:space="preserve">Students who need assistance accessing student support services can contact program staff and faculty to help guide them in navigating the many offices and programs on campus.   The following individuals can provide assistance to students in the program. </w:t>
      </w:r>
    </w:p>
    <w:p w14:paraId="2C424861" w14:textId="77777777" w:rsidR="00C846B2" w:rsidRPr="00790D28" w:rsidRDefault="00C846B2" w:rsidP="004A0130">
      <w:pPr>
        <w:pStyle w:val="ListParagraph"/>
        <w:numPr>
          <w:ilvl w:val="0"/>
          <w:numId w:val="40"/>
        </w:numPr>
        <w:spacing w:after="120" w:line="240" w:lineRule="auto"/>
        <w:rPr>
          <w:rFonts w:ascii="Times New Roman" w:hAnsi="Times New Roman" w:cs="Times New Roman"/>
          <w:bCs/>
          <w:sz w:val="24"/>
          <w:szCs w:val="24"/>
        </w:rPr>
      </w:pPr>
      <w:r w:rsidRPr="00790D28">
        <w:rPr>
          <w:rFonts w:ascii="Times New Roman" w:hAnsi="Times New Roman" w:cs="Times New Roman"/>
          <w:bCs/>
          <w:sz w:val="24"/>
          <w:szCs w:val="24"/>
        </w:rPr>
        <w:t xml:space="preserve">Graduate Admission Coordinator: Kristie Allen (email: </w:t>
      </w:r>
      <w:hyperlink r:id="rId147" w:history="1">
        <w:r w:rsidRPr="00790D28">
          <w:rPr>
            <w:rStyle w:val="Hyperlink"/>
            <w:rFonts w:ascii="Times New Roman" w:hAnsi="Times New Roman" w:cs="Times New Roman"/>
            <w:bCs/>
            <w:sz w:val="24"/>
            <w:szCs w:val="24"/>
          </w:rPr>
          <w:t>Kallen@uttyler.edu</w:t>
        </w:r>
      </w:hyperlink>
      <w:r w:rsidRPr="00790D28">
        <w:rPr>
          <w:rFonts w:ascii="Times New Roman" w:hAnsi="Times New Roman" w:cs="Times New Roman"/>
          <w:bCs/>
          <w:sz w:val="24"/>
          <w:szCs w:val="24"/>
        </w:rPr>
        <w:t xml:space="preserve">) </w:t>
      </w:r>
    </w:p>
    <w:p w14:paraId="05DF8097" w14:textId="77777777" w:rsidR="00C846B2" w:rsidRPr="00790D28" w:rsidRDefault="00C846B2" w:rsidP="004A0130">
      <w:pPr>
        <w:pStyle w:val="ListParagraph"/>
        <w:numPr>
          <w:ilvl w:val="0"/>
          <w:numId w:val="40"/>
        </w:numPr>
        <w:spacing w:after="120" w:line="240" w:lineRule="auto"/>
        <w:rPr>
          <w:rFonts w:ascii="Times New Roman" w:hAnsi="Times New Roman" w:cs="Times New Roman"/>
          <w:bCs/>
          <w:sz w:val="24"/>
          <w:szCs w:val="24"/>
        </w:rPr>
      </w:pPr>
      <w:r w:rsidRPr="00790D28">
        <w:rPr>
          <w:rFonts w:ascii="Times New Roman" w:hAnsi="Times New Roman" w:cs="Times New Roman"/>
          <w:bCs/>
          <w:sz w:val="24"/>
          <w:szCs w:val="24"/>
        </w:rPr>
        <w:t xml:space="preserve">Departmental Administrative Assistant: Linda Speed (email: Lspeed@uttyler.edu), </w:t>
      </w:r>
    </w:p>
    <w:p w14:paraId="6A54E20A" w14:textId="77777777" w:rsidR="00C846B2" w:rsidRPr="00790D28" w:rsidRDefault="00C846B2" w:rsidP="004A0130">
      <w:pPr>
        <w:pStyle w:val="ListParagraph"/>
        <w:numPr>
          <w:ilvl w:val="0"/>
          <w:numId w:val="40"/>
        </w:numPr>
        <w:spacing w:after="120" w:line="240" w:lineRule="auto"/>
        <w:rPr>
          <w:rFonts w:ascii="Times New Roman" w:hAnsi="Times New Roman" w:cs="Times New Roman"/>
          <w:bCs/>
          <w:sz w:val="24"/>
          <w:szCs w:val="24"/>
        </w:rPr>
      </w:pPr>
      <w:r w:rsidRPr="00790D28">
        <w:rPr>
          <w:rFonts w:ascii="Times New Roman" w:hAnsi="Times New Roman" w:cs="Times New Roman"/>
          <w:bCs/>
          <w:sz w:val="24"/>
          <w:szCs w:val="24"/>
        </w:rPr>
        <w:t xml:space="preserve">DCT: Dr. Dennis Combs, (email: </w:t>
      </w:r>
      <w:hyperlink r:id="rId148" w:history="1">
        <w:r w:rsidRPr="00790D28">
          <w:rPr>
            <w:rStyle w:val="Hyperlink"/>
            <w:rFonts w:ascii="Times New Roman" w:hAnsi="Times New Roman" w:cs="Times New Roman"/>
            <w:bCs/>
            <w:sz w:val="24"/>
            <w:szCs w:val="24"/>
          </w:rPr>
          <w:t>Dcombs@uttyler.edu</w:t>
        </w:r>
      </w:hyperlink>
    </w:p>
    <w:p w14:paraId="55709AE2" w14:textId="77777777" w:rsidR="00C846B2" w:rsidRPr="00790D28" w:rsidRDefault="00C846B2" w:rsidP="004A0130">
      <w:pPr>
        <w:pStyle w:val="ListParagraph"/>
        <w:numPr>
          <w:ilvl w:val="0"/>
          <w:numId w:val="40"/>
        </w:numPr>
        <w:spacing w:after="120" w:line="240" w:lineRule="auto"/>
        <w:rPr>
          <w:rFonts w:ascii="Times New Roman" w:hAnsi="Times New Roman" w:cs="Times New Roman"/>
          <w:bCs/>
          <w:sz w:val="24"/>
          <w:szCs w:val="24"/>
        </w:rPr>
      </w:pPr>
      <w:r w:rsidRPr="00790D28">
        <w:rPr>
          <w:rFonts w:ascii="Times New Roman" w:hAnsi="Times New Roman" w:cs="Times New Roman"/>
          <w:bCs/>
          <w:sz w:val="24"/>
          <w:szCs w:val="24"/>
        </w:rPr>
        <w:t xml:space="preserve">Department Chair: Dr. Amy Hayes, (email: </w:t>
      </w:r>
      <w:hyperlink r:id="rId149" w:history="1">
        <w:r w:rsidRPr="00790D28">
          <w:rPr>
            <w:rStyle w:val="Hyperlink"/>
            <w:rFonts w:ascii="Times New Roman" w:hAnsi="Times New Roman" w:cs="Times New Roman"/>
            <w:bCs/>
            <w:sz w:val="24"/>
            <w:szCs w:val="24"/>
          </w:rPr>
          <w:t>Ahayes@uttyler.edu</w:t>
        </w:r>
      </w:hyperlink>
      <w:r w:rsidRPr="00790D28">
        <w:rPr>
          <w:rFonts w:ascii="Times New Roman" w:hAnsi="Times New Roman" w:cs="Times New Roman"/>
          <w:bCs/>
          <w:sz w:val="24"/>
          <w:szCs w:val="24"/>
        </w:rPr>
        <w:t xml:space="preserve">) </w:t>
      </w:r>
    </w:p>
    <w:p w14:paraId="5BF2B69A" w14:textId="77777777" w:rsidR="00C846B2" w:rsidRPr="00790D28" w:rsidRDefault="00C846B2" w:rsidP="00C846B2">
      <w:pPr>
        <w:spacing w:after="120" w:line="259" w:lineRule="auto"/>
        <w:ind w:left="38" w:right="0" w:firstLine="0"/>
        <w:jc w:val="center"/>
        <w:rPr>
          <w:szCs w:val="24"/>
        </w:rPr>
      </w:pPr>
    </w:p>
    <w:p w14:paraId="09541E5F" w14:textId="77777777" w:rsidR="00C846B2" w:rsidRPr="00790D28" w:rsidRDefault="00C846B2" w:rsidP="00C846B2">
      <w:pPr>
        <w:spacing w:after="120"/>
        <w:ind w:left="10"/>
        <w:rPr>
          <w:b/>
          <w:bCs/>
          <w:szCs w:val="24"/>
        </w:rPr>
      </w:pPr>
      <w:r w:rsidRPr="00790D28">
        <w:rPr>
          <w:b/>
          <w:bCs/>
          <w:szCs w:val="24"/>
        </w:rPr>
        <w:t>Professional Responsibilities, Expectations, and Conduct</w:t>
      </w:r>
    </w:p>
    <w:p w14:paraId="7B1DCF9E" w14:textId="77777777" w:rsidR="00C846B2" w:rsidRDefault="00C846B2" w:rsidP="00C846B2">
      <w:pPr>
        <w:spacing w:after="120"/>
        <w:ind w:left="10"/>
        <w:rPr>
          <w:szCs w:val="24"/>
        </w:rPr>
      </w:pPr>
      <w:r w:rsidRPr="00790D28">
        <w:rPr>
          <w:szCs w:val="24"/>
        </w:rPr>
        <w:t xml:space="preserve">All students who are admitted into the doctoral program in Clinical Psychology are chosen because they appear to have outstanding potential for completing the requirements for the Ph.D. and for developing broad professional roles as clinicians, researchers, and teachers.  Clinical Psychology is a professional as well as an academic program. The program faculty is responsible to the public and the profession for ensuring that graduates of the program have adequate clinical skills and demonstrate responsible professional behavior.  This responsibility exists while a student is in the graduate program.  The Clinical Psychology Program has a Code of Conduct that oversees most student behaviors and issues and references relevant ethics and legal policies in effect.   As part of admission to the program students agree to follow all policies and guidelines regarding professional and ethical behaviors (See Familiarity with Critical Information Form).   </w:t>
      </w:r>
    </w:p>
    <w:p w14:paraId="41B2C793" w14:textId="77777777" w:rsidR="00C846B2" w:rsidRPr="00790D28" w:rsidRDefault="00C846B2" w:rsidP="00C846B2">
      <w:pPr>
        <w:spacing w:after="120"/>
        <w:ind w:left="10"/>
        <w:rPr>
          <w:szCs w:val="24"/>
        </w:rPr>
      </w:pPr>
    </w:p>
    <w:p w14:paraId="029F30E4" w14:textId="77777777" w:rsidR="00C846B2" w:rsidRDefault="00C846B2" w:rsidP="00C846B2">
      <w:pPr>
        <w:spacing w:after="120"/>
        <w:ind w:left="10"/>
        <w:rPr>
          <w:szCs w:val="24"/>
        </w:rPr>
      </w:pPr>
      <w:r w:rsidRPr="00790D28">
        <w:rPr>
          <w:szCs w:val="24"/>
        </w:rPr>
        <w:t xml:space="preserve">No student may engage in work of a psychological nature without adequate supervision AND prior approval from the program committee.  Failure to do so is in direct conflict with the policies in the Program and ethical standards of practice.  As a rule, students are not allowed to have outside employment while in the program.    </w:t>
      </w:r>
    </w:p>
    <w:p w14:paraId="3023502E" w14:textId="77777777" w:rsidR="00C846B2" w:rsidRPr="00790D28" w:rsidRDefault="00C846B2" w:rsidP="00C846B2">
      <w:pPr>
        <w:spacing w:after="120"/>
        <w:ind w:left="10"/>
        <w:rPr>
          <w:szCs w:val="24"/>
        </w:rPr>
      </w:pPr>
    </w:p>
    <w:p w14:paraId="55C7B4C7" w14:textId="77777777" w:rsidR="00C846B2" w:rsidRDefault="00C846B2" w:rsidP="00C846B2">
      <w:pPr>
        <w:spacing w:after="120"/>
        <w:ind w:left="10"/>
        <w:rPr>
          <w:szCs w:val="24"/>
        </w:rPr>
      </w:pPr>
      <w:r w:rsidRPr="00790D28">
        <w:rPr>
          <w:szCs w:val="24"/>
        </w:rPr>
        <w:t xml:space="preserve">The profession of clinical psychology is a trusted and valued profession and we take training seriously.  Students must possess the clinical skills and professional dispositions to work effectively with clients, colleagues, community members, and outside agencies.   These skills will be assessed throughout the student's degree program and evaluated in Annual Reviews of performance and during practicum and internship training.  Any student who appears unlikely to succeed professionally, regardless of grades earned, may be separated from his/her degree program using the Faculty Retention Policy.  </w:t>
      </w:r>
    </w:p>
    <w:p w14:paraId="696F0C62" w14:textId="77777777" w:rsidR="00C846B2" w:rsidRPr="00790D28" w:rsidRDefault="00C846B2" w:rsidP="00C846B2">
      <w:pPr>
        <w:spacing w:after="120"/>
        <w:ind w:left="10"/>
        <w:rPr>
          <w:szCs w:val="24"/>
        </w:rPr>
      </w:pPr>
    </w:p>
    <w:p w14:paraId="643B007D" w14:textId="77777777" w:rsidR="00C846B2" w:rsidRPr="00790D28" w:rsidRDefault="00C846B2" w:rsidP="00C846B2">
      <w:pPr>
        <w:spacing w:after="120"/>
        <w:ind w:left="10"/>
        <w:rPr>
          <w:b/>
          <w:bCs/>
          <w:szCs w:val="24"/>
        </w:rPr>
      </w:pPr>
      <w:r w:rsidRPr="00790D28">
        <w:rPr>
          <w:b/>
          <w:bCs/>
          <w:szCs w:val="24"/>
        </w:rPr>
        <w:t>Other Program-Specific Expectations</w:t>
      </w:r>
    </w:p>
    <w:p w14:paraId="468EA309" w14:textId="77777777" w:rsidR="00C846B2" w:rsidRDefault="00C846B2" w:rsidP="00C846B2">
      <w:pPr>
        <w:tabs>
          <w:tab w:val="left" w:pos="720"/>
        </w:tabs>
        <w:spacing w:after="120"/>
        <w:ind w:left="10"/>
        <w:rPr>
          <w:szCs w:val="24"/>
        </w:rPr>
      </w:pPr>
      <w:r w:rsidRPr="00790D28">
        <w:rPr>
          <w:szCs w:val="24"/>
          <w:u w:val="single"/>
        </w:rPr>
        <w:t>Professional Dress in Professional Environments</w:t>
      </w:r>
      <w:r w:rsidRPr="00790D28">
        <w:rPr>
          <w:szCs w:val="24"/>
        </w:rPr>
        <w:t xml:space="preserve">.  When engaged in clinical practicum, all students should dress in a manner that is appropriate to the professional nature of their activities. Clothing choices should be discussed with the clinical supervisor and advisors.  Professional dress is also expected for official presentations in the Department and at professional meetings.  Causal dress is typically permitted in the classroom.  </w:t>
      </w:r>
    </w:p>
    <w:p w14:paraId="69117220" w14:textId="77777777" w:rsidR="00C846B2" w:rsidRPr="00790D28" w:rsidRDefault="00C846B2" w:rsidP="00C846B2">
      <w:pPr>
        <w:tabs>
          <w:tab w:val="left" w:pos="720"/>
        </w:tabs>
        <w:spacing w:after="120"/>
        <w:ind w:left="10"/>
        <w:rPr>
          <w:szCs w:val="24"/>
        </w:rPr>
      </w:pPr>
    </w:p>
    <w:p w14:paraId="5D541801" w14:textId="77777777" w:rsidR="00C846B2" w:rsidRDefault="00C846B2" w:rsidP="00C846B2">
      <w:pPr>
        <w:spacing w:after="120"/>
        <w:ind w:left="10"/>
        <w:rPr>
          <w:szCs w:val="24"/>
        </w:rPr>
      </w:pPr>
      <w:r w:rsidRPr="00790D28">
        <w:rPr>
          <w:szCs w:val="24"/>
          <w:u w:val="single"/>
        </w:rPr>
        <w:t>Timeliness</w:t>
      </w:r>
      <w:r w:rsidRPr="00790D28">
        <w:rPr>
          <w:szCs w:val="24"/>
        </w:rPr>
        <w:t xml:space="preserve">.  Being on time for scheduled activities and responding to professional requests are important professional behaviors that are expected across all professional training environments (classes, outside placements, research, therapy, and supervision).  Thus, students are expected to arrive for scheduled events in a timely manner.  Frequent tardiness and absenteeism will be reflected in evaluations.  Students should respond to program or faculty requests for information without repeated reminders.  Students are expected to access official communications regularly and frequently (e.g., email, department mailboxes, for classes there may be course websites).  Frequent problems in responsiveness will be reflected in evaluations.  </w:t>
      </w:r>
    </w:p>
    <w:p w14:paraId="7E29CB28" w14:textId="77777777" w:rsidR="00C846B2" w:rsidRPr="00790D28" w:rsidRDefault="00C846B2" w:rsidP="00C846B2">
      <w:pPr>
        <w:spacing w:after="120"/>
        <w:ind w:left="10"/>
        <w:rPr>
          <w:szCs w:val="24"/>
        </w:rPr>
      </w:pPr>
    </w:p>
    <w:p w14:paraId="2463B3D8" w14:textId="77777777" w:rsidR="00C846B2" w:rsidRDefault="00C846B2" w:rsidP="00C846B2">
      <w:pPr>
        <w:spacing w:after="120"/>
        <w:ind w:left="10"/>
        <w:rPr>
          <w:szCs w:val="24"/>
        </w:rPr>
      </w:pPr>
      <w:r w:rsidRPr="00790D28">
        <w:rPr>
          <w:szCs w:val="24"/>
          <w:u w:val="single"/>
        </w:rPr>
        <w:t>Use of Cell Phones</w:t>
      </w:r>
      <w:r w:rsidRPr="00790D28">
        <w:rPr>
          <w:szCs w:val="24"/>
        </w:rPr>
        <w:t xml:space="preserve">.  Students should refrain from the use of cell phones in academic or clinical settings when they are engaged in professional activities.  In such instances, phones should be silenced.  It is disrespectful, inappropriate and unprofessional to send or respond to calls or texts during such activities.  Students are advised to avoid contacting clients by personal cell phone.  Discussions with or about patients on cell phones should be avoided because confidential information may be intercepted.  Moreover if your phone or home telephone is ever used for professional purposes, ensure the voice mail greeting is appropriate and professional in demeanor and content.  </w:t>
      </w:r>
    </w:p>
    <w:p w14:paraId="1FF7381E" w14:textId="77777777" w:rsidR="00C846B2" w:rsidRPr="00790D28" w:rsidRDefault="00C846B2" w:rsidP="00C846B2">
      <w:pPr>
        <w:spacing w:after="120"/>
        <w:ind w:left="10"/>
        <w:rPr>
          <w:szCs w:val="24"/>
        </w:rPr>
      </w:pPr>
    </w:p>
    <w:p w14:paraId="6A3097C9" w14:textId="77777777" w:rsidR="00C846B2" w:rsidRPr="00790D28" w:rsidRDefault="00C846B2" w:rsidP="00C846B2">
      <w:pPr>
        <w:tabs>
          <w:tab w:val="left" w:pos="720"/>
        </w:tabs>
        <w:spacing w:after="120"/>
        <w:ind w:left="20"/>
        <w:rPr>
          <w:szCs w:val="24"/>
        </w:rPr>
      </w:pPr>
      <w:r w:rsidRPr="00790D28">
        <w:rPr>
          <w:szCs w:val="24"/>
          <w:u w:val="single"/>
        </w:rPr>
        <w:t>Responsibilities regarding websites, blogs, email and email signatures</w:t>
      </w:r>
      <w:r w:rsidRPr="00790D28">
        <w:rPr>
          <w:szCs w:val="24"/>
        </w:rPr>
        <w:t xml:space="preserve">.  Students should be mindful of the impression they leave with others in online exchanges.  As representatives of the profession, special consideration should be made before posting items to social media sites.  Regrettably, personal disclosures may have unanticipated consequences, and may adversely affect future opportunities or current academic or clinical activities.  Additionally, if students use a UT Tyler email address or include student status in a signature line, they are indicating affiliation within a professional community.  Hence, e-mails should be scrutinized for possible adverse consequences before sending.  Students are advised to engage in safe internet/public practices and be cognizant about professional demeanor and presentation.  As a preventative measure, students (and faculty) should approach online blogs, social media, and websites that include personal information very carefully.  Consider content you share regarding the Program, your clinical, research, and service activities, and comments about colleagues, faculty, and supervisors.  </w:t>
      </w:r>
      <w:r w:rsidRPr="00790D28">
        <w:rPr>
          <w:b/>
          <w:szCs w:val="24"/>
        </w:rPr>
        <w:t>Be professional and ethical at all times.</w:t>
      </w:r>
      <w:r w:rsidRPr="00790D28">
        <w:rPr>
          <w:szCs w:val="24"/>
        </w:rPr>
        <w:t xml:space="preserve"> </w:t>
      </w:r>
    </w:p>
    <w:p w14:paraId="653BDF65" w14:textId="77777777" w:rsidR="00C846B2" w:rsidRDefault="00C846B2" w:rsidP="00C846B2">
      <w:pPr>
        <w:tabs>
          <w:tab w:val="left" w:pos="720"/>
        </w:tabs>
        <w:spacing w:after="120"/>
        <w:ind w:left="20"/>
        <w:rPr>
          <w:szCs w:val="24"/>
        </w:rPr>
      </w:pPr>
      <w:r w:rsidRPr="00790D28">
        <w:rPr>
          <w:szCs w:val="24"/>
        </w:rPr>
        <w:t xml:space="preserve">If it is revealed that you have engaged in unethical or illegal activities, this information could be brought to the Clinical Program Faculty for consideration. </w:t>
      </w:r>
    </w:p>
    <w:p w14:paraId="44F61CAD" w14:textId="77777777" w:rsidR="00C846B2" w:rsidRPr="00790D28" w:rsidRDefault="00C846B2" w:rsidP="00C846B2">
      <w:pPr>
        <w:tabs>
          <w:tab w:val="left" w:pos="720"/>
        </w:tabs>
        <w:spacing w:after="120"/>
        <w:ind w:left="20"/>
        <w:rPr>
          <w:szCs w:val="24"/>
        </w:rPr>
      </w:pPr>
    </w:p>
    <w:p w14:paraId="23F2312A" w14:textId="77777777" w:rsidR="00C846B2" w:rsidRDefault="00C846B2" w:rsidP="00C846B2">
      <w:pPr>
        <w:tabs>
          <w:tab w:val="left" w:pos="720"/>
        </w:tabs>
        <w:spacing w:after="120"/>
        <w:ind w:left="20"/>
        <w:rPr>
          <w:szCs w:val="24"/>
        </w:rPr>
      </w:pPr>
      <w:r w:rsidRPr="00790D28">
        <w:rPr>
          <w:szCs w:val="24"/>
          <w:u w:val="single"/>
        </w:rPr>
        <w:t>Contributing to a respectful and civil community</w:t>
      </w:r>
      <w:r w:rsidRPr="00790D28">
        <w:rPr>
          <w:szCs w:val="24"/>
        </w:rPr>
        <w:t>.  The Program values diversity in backgrounds, perspectives, and experiences.  This diversity may create discomfort or tension.  Students and faculty are expected to address such issues professionally, utilizing Program resources that promotes open discussion and resolution of issues.  Disrespectful or uncivil behavior will be addressed directly with those involved.</w:t>
      </w:r>
      <w:r>
        <w:rPr>
          <w:szCs w:val="24"/>
        </w:rPr>
        <w:t xml:space="preserve">  </w:t>
      </w:r>
    </w:p>
    <w:p w14:paraId="1697F064" w14:textId="5BA55C46" w:rsidR="00C846B2" w:rsidRPr="00C846B2" w:rsidRDefault="00C846B2" w:rsidP="00C846B2">
      <w:pPr>
        <w:tabs>
          <w:tab w:val="left" w:pos="720"/>
        </w:tabs>
        <w:spacing w:after="120"/>
        <w:ind w:left="20"/>
        <w:rPr>
          <w:szCs w:val="24"/>
        </w:rPr>
      </w:pPr>
      <w:r w:rsidRPr="00C846B2">
        <w:rPr>
          <w:szCs w:val="24"/>
        </w:rPr>
        <w:t xml:space="preserve">Students are expected to be respectful in their nonverbal and verbal communications during class and other </w:t>
      </w:r>
      <w:r>
        <w:rPr>
          <w:szCs w:val="24"/>
        </w:rPr>
        <w:t>p</w:t>
      </w:r>
      <w:r w:rsidRPr="00C846B2">
        <w:rPr>
          <w:szCs w:val="24"/>
        </w:rPr>
        <w:t xml:space="preserve">rogram activities.  Showing respect for those in attendance reflects common courtesy.  Students are urged to refrain from actions that communicate disrespect for attendees and presenters (e.g., conversations, reading the paper, and engaging in irrelevant activities).  Repeated signs of disrespect will be reflected in student </w:t>
      </w:r>
      <w:r>
        <w:rPr>
          <w:szCs w:val="24"/>
        </w:rPr>
        <w:t xml:space="preserve">annual </w:t>
      </w:r>
      <w:r w:rsidRPr="00C846B2">
        <w:rPr>
          <w:szCs w:val="24"/>
        </w:rPr>
        <w:t>evaluations.</w:t>
      </w:r>
    </w:p>
    <w:p w14:paraId="0098E8EC" w14:textId="669EB5F1" w:rsidR="008A2794" w:rsidRPr="00790D28" w:rsidRDefault="008A2794" w:rsidP="00C846B2">
      <w:pPr>
        <w:pStyle w:val="Heading1"/>
        <w:spacing w:after="120"/>
        <w:ind w:left="0" w:right="1346" w:firstLine="0"/>
        <w:jc w:val="center"/>
        <w:rPr>
          <w:szCs w:val="24"/>
        </w:rPr>
      </w:pPr>
      <w:r w:rsidRPr="00790D28">
        <w:rPr>
          <w:szCs w:val="24"/>
        </w:rPr>
        <w:t xml:space="preserve">Other </w:t>
      </w:r>
      <w:r w:rsidR="00AC0E63">
        <w:rPr>
          <w:szCs w:val="24"/>
        </w:rPr>
        <w:t xml:space="preserve">Relevant </w:t>
      </w:r>
      <w:r w:rsidRPr="00790D28">
        <w:rPr>
          <w:szCs w:val="24"/>
        </w:rPr>
        <w:t>Policies and Procedures</w:t>
      </w:r>
    </w:p>
    <w:p w14:paraId="052C5B9D" w14:textId="77777777" w:rsidR="008A2794" w:rsidRPr="00790D28" w:rsidRDefault="008A2794" w:rsidP="00790D28">
      <w:pPr>
        <w:spacing w:after="120"/>
        <w:ind w:left="0" w:right="7110"/>
        <w:jc w:val="center"/>
        <w:rPr>
          <w:b/>
          <w:szCs w:val="24"/>
        </w:rPr>
      </w:pPr>
      <w:r w:rsidRPr="00790D28">
        <w:rPr>
          <w:b/>
          <w:szCs w:val="24"/>
        </w:rPr>
        <w:t>Scholastic Dishonesty</w:t>
      </w:r>
    </w:p>
    <w:p w14:paraId="11C33A28" w14:textId="77777777" w:rsidR="008A2794" w:rsidRPr="00790D28" w:rsidRDefault="008A2794" w:rsidP="00553435">
      <w:pPr>
        <w:pStyle w:val="BodyText"/>
        <w:spacing w:after="120" w:line="242" w:lineRule="auto"/>
        <w:ind w:left="0" w:right="760"/>
        <w:rPr>
          <w:rFonts w:ascii="Times New Roman" w:hAnsi="Times New Roman" w:cs="Times New Roman"/>
          <w:sz w:val="24"/>
          <w:szCs w:val="24"/>
        </w:rPr>
      </w:pPr>
      <w:r w:rsidRPr="00790D28">
        <w:rPr>
          <w:rFonts w:ascii="Times New Roman" w:hAnsi="Times New Roman" w:cs="Times New Roman"/>
          <w:sz w:val="24"/>
          <w:szCs w:val="24"/>
        </w:rPr>
        <w:t xml:space="preserve">Read the full policy here: (see </w:t>
      </w:r>
      <w:r w:rsidRPr="00790D28">
        <w:rPr>
          <w:rFonts w:ascii="Times New Roman" w:hAnsi="Times New Roman" w:cs="Times New Roman"/>
          <w:color w:val="0000FF"/>
          <w:sz w:val="24"/>
          <w:szCs w:val="24"/>
          <w:u w:val="single" w:color="000000"/>
        </w:rPr>
        <w:t>https://</w:t>
      </w:r>
      <w:hyperlink r:id="rId150">
        <w:r w:rsidRPr="00790D28">
          <w:rPr>
            <w:rFonts w:ascii="Times New Roman" w:hAnsi="Times New Roman" w:cs="Times New Roman"/>
            <w:color w:val="0000FF"/>
            <w:sz w:val="24"/>
            <w:szCs w:val="24"/>
            <w:u w:val="single" w:color="000000"/>
          </w:rPr>
          <w:t>www.uttyler.edu/mopp/documents/8-student-</w:t>
        </w:r>
      </w:hyperlink>
      <w:r w:rsidRPr="00790D28">
        <w:rPr>
          <w:rFonts w:ascii="Times New Roman" w:hAnsi="Times New Roman" w:cs="Times New Roman"/>
          <w:color w:val="0000FF"/>
          <w:sz w:val="24"/>
          <w:szCs w:val="24"/>
        </w:rPr>
        <w:t xml:space="preserve"> </w:t>
      </w:r>
      <w:r w:rsidRPr="00790D28">
        <w:rPr>
          <w:rFonts w:ascii="Times New Roman" w:hAnsi="Times New Roman" w:cs="Times New Roman"/>
          <w:color w:val="0000FF"/>
          <w:sz w:val="24"/>
          <w:szCs w:val="24"/>
          <w:u w:val="single" w:color="000000"/>
        </w:rPr>
        <w:t>conduct-discipline.pdf</w:t>
      </w:r>
      <w:r w:rsidRPr="00790D28">
        <w:rPr>
          <w:rFonts w:ascii="Times New Roman" w:hAnsi="Times New Roman" w:cs="Times New Roman"/>
          <w:sz w:val="24"/>
          <w:szCs w:val="24"/>
          <w:u w:val="single"/>
        </w:rPr>
        <w:t>)</w:t>
      </w:r>
    </w:p>
    <w:p w14:paraId="099ABE46" w14:textId="77777777" w:rsidR="008A2794" w:rsidRPr="00790D28" w:rsidRDefault="008A2794" w:rsidP="00553435">
      <w:pPr>
        <w:pStyle w:val="BodyText"/>
        <w:spacing w:after="120"/>
        <w:ind w:left="0" w:right="374"/>
        <w:rPr>
          <w:rFonts w:ascii="Times New Roman" w:hAnsi="Times New Roman" w:cs="Times New Roman"/>
          <w:sz w:val="24"/>
          <w:szCs w:val="24"/>
        </w:rPr>
      </w:pPr>
      <w:r w:rsidRPr="00790D28">
        <w:rPr>
          <w:rFonts w:ascii="Times New Roman" w:hAnsi="Times New Roman" w:cs="Times New Roman"/>
          <w:sz w:val="24"/>
          <w:szCs w:val="24"/>
        </w:rPr>
        <w:t>Scholastic dishonesty includes, but is not limited to, cheating, plagiarism, collusion, falsifying academic records, and any act designed to give unfair academic advantage to the student (such as, but not limited to, submission of essentially the same written assignment for two courses without the prior permission of the instructor, providing false or misleading information in an effort to receive a postponement or an extension on a test, quiz, or other assignment), or the attempt to commit such an act.</w:t>
      </w:r>
    </w:p>
    <w:p w14:paraId="10823E4F" w14:textId="77777777" w:rsidR="008A2794" w:rsidRPr="00790D28" w:rsidRDefault="008A2794" w:rsidP="00790D28">
      <w:pPr>
        <w:pStyle w:val="Heading1"/>
        <w:spacing w:after="120" w:line="252" w:lineRule="exact"/>
        <w:ind w:left="1515"/>
        <w:rPr>
          <w:szCs w:val="24"/>
        </w:rPr>
      </w:pPr>
    </w:p>
    <w:p w14:paraId="6F9D0F2E" w14:textId="77777777" w:rsidR="008A2794" w:rsidRPr="00790D28" w:rsidRDefault="008A2794" w:rsidP="00553435">
      <w:pPr>
        <w:pStyle w:val="Heading1"/>
        <w:spacing w:after="120" w:line="252" w:lineRule="exact"/>
        <w:ind w:left="0" w:firstLine="0"/>
        <w:rPr>
          <w:szCs w:val="24"/>
        </w:rPr>
      </w:pPr>
      <w:r w:rsidRPr="00790D28">
        <w:rPr>
          <w:szCs w:val="24"/>
        </w:rPr>
        <w:t>Confidentiality</w:t>
      </w:r>
    </w:p>
    <w:p w14:paraId="775C49BB" w14:textId="77777777" w:rsidR="008A2794" w:rsidRPr="00790D28" w:rsidRDefault="008A2794" w:rsidP="00553435">
      <w:pPr>
        <w:pStyle w:val="BodyText"/>
        <w:spacing w:after="120"/>
        <w:ind w:left="0" w:right="214"/>
        <w:rPr>
          <w:rFonts w:ascii="Times New Roman" w:hAnsi="Times New Roman" w:cs="Times New Roman"/>
          <w:sz w:val="24"/>
          <w:szCs w:val="24"/>
        </w:rPr>
      </w:pPr>
      <w:r w:rsidRPr="00790D28">
        <w:rPr>
          <w:rFonts w:ascii="Times New Roman" w:hAnsi="Times New Roman" w:cs="Times New Roman"/>
          <w:sz w:val="24"/>
          <w:szCs w:val="24"/>
        </w:rPr>
        <w:t>Principle 5 of the APA Ethical Principles states that psychologists have a primary obligation to respect the confidentiality of information obtained from persons in the course of their work as psychologists. The principle of confidentiality applies to information gained in clinical or consulting relationships, in departmental committee work, and in research settings. With regard to research, students should establish a means of maintaining confidentiality in storing and disposing of data (with IRB approval) and in reporting research results. Confidential information (including lists of research participants, or participants and their code numbers) should not be stored on a computer available to others, including unauthorized use by others (e.g., “hackers”).</w:t>
      </w:r>
    </w:p>
    <w:p w14:paraId="2A857E40" w14:textId="77777777" w:rsidR="008A2794" w:rsidRPr="00790D28" w:rsidRDefault="008A2794" w:rsidP="00790D28">
      <w:pPr>
        <w:pStyle w:val="Heading1"/>
        <w:spacing w:after="120" w:line="251" w:lineRule="exact"/>
        <w:ind w:left="1515"/>
        <w:rPr>
          <w:szCs w:val="24"/>
        </w:rPr>
      </w:pPr>
    </w:p>
    <w:p w14:paraId="5E4925B4" w14:textId="77777777" w:rsidR="008A2794" w:rsidRPr="00790D28" w:rsidRDefault="008A2794" w:rsidP="00553435">
      <w:pPr>
        <w:pStyle w:val="Heading1"/>
        <w:spacing w:after="120" w:line="251" w:lineRule="exact"/>
        <w:ind w:left="0" w:firstLine="0"/>
        <w:rPr>
          <w:szCs w:val="24"/>
        </w:rPr>
      </w:pPr>
      <w:r w:rsidRPr="00790D28">
        <w:rPr>
          <w:szCs w:val="24"/>
        </w:rPr>
        <w:t>Publication Credit</w:t>
      </w:r>
    </w:p>
    <w:p w14:paraId="37385D08" w14:textId="77777777" w:rsidR="008A2794" w:rsidRPr="00790D28" w:rsidRDefault="008A2794" w:rsidP="00553435">
      <w:pPr>
        <w:pStyle w:val="BodyText"/>
        <w:spacing w:after="120"/>
        <w:ind w:left="0" w:right="172"/>
        <w:rPr>
          <w:rFonts w:ascii="Times New Roman" w:hAnsi="Times New Roman" w:cs="Times New Roman"/>
          <w:sz w:val="24"/>
          <w:szCs w:val="24"/>
        </w:rPr>
      </w:pPr>
      <w:r w:rsidRPr="00790D28">
        <w:rPr>
          <w:rFonts w:ascii="Times New Roman" w:hAnsi="Times New Roman" w:cs="Times New Roman"/>
          <w:sz w:val="24"/>
          <w:szCs w:val="24"/>
        </w:rPr>
        <w:t xml:space="preserve">APA Principle 6.23/ACA Principle G.5. address issues concerning authorship credit on multiple co-authored papers. Discussion regarding authorship credit and order should routinely occur amongst authors when beginning research projects and working on articles. Please note that section 8.12, principle c of the APA code of conduct (APA, 2016) states that “Except under exceptional circumstances, a student is listed as principal author on any multiple-authored article that is substantially based on the student's doctoral dissertation. Faculty advisors discuss publication credit with students as early as feasible and throughout the research and publication process as appropriate." Said exceptional circumstances may include when the student's thesis or dissertation work primarily uses data collected as part of a larger project supervised by the faculty member (e.g., large, grant-funded projects). Authorship order, may sometimes need to be changed as authors assume more or less responsibility on revisions of manuscripts. For more student guidance on authorship practices please visit the APA’s tips for authorship: </w:t>
      </w:r>
      <w:r w:rsidRPr="00790D28">
        <w:rPr>
          <w:rFonts w:ascii="Times New Roman" w:hAnsi="Times New Roman" w:cs="Times New Roman"/>
          <w:color w:val="0432FF"/>
          <w:sz w:val="24"/>
          <w:szCs w:val="24"/>
          <w:u w:val="single" w:color="0432FF"/>
        </w:rPr>
        <w:t>https://</w:t>
      </w:r>
      <w:hyperlink r:id="rId151">
        <w:r w:rsidRPr="00790D28">
          <w:rPr>
            <w:rFonts w:ascii="Times New Roman" w:hAnsi="Times New Roman" w:cs="Times New Roman"/>
            <w:color w:val="0432FF"/>
            <w:sz w:val="24"/>
            <w:szCs w:val="24"/>
            <w:u w:val="single" w:color="0432FF"/>
          </w:rPr>
          <w:t>www.apa.org/science/leadership/students/authorship-paper</w:t>
        </w:r>
      </w:hyperlink>
    </w:p>
    <w:bookmarkEnd w:id="6"/>
    <w:p w14:paraId="6D2FD096" w14:textId="198E6FF1" w:rsidR="00854D6B" w:rsidRPr="00790D28" w:rsidRDefault="00525935" w:rsidP="00C82DBD">
      <w:pPr>
        <w:spacing w:after="120" w:line="259" w:lineRule="auto"/>
        <w:ind w:left="48" w:right="0" w:firstLine="0"/>
        <w:rPr>
          <w:szCs w:val="24"/>
        </w:rPr>
      </w:pPr>
      <w:r w:rsidRPr="00790D28">
        <w:rPr>
          <w:b/>
          <w:szCs w:val="24"/>
        </w:rPr>
        <w:t xml:space="preserve"> </w:t>
      </w:r>
    </w:p>
    <w:p w14:paraId="1BCC0B3C" w14:textId="77777777" w:rsidR="00C846B2" w:rsidRDefault="00C846B2" w:rsidP="00790D28">
      <w:pPr>
        <w:spacing w:after="157" w:line="258" w:lineRule="auto"/>
        <w:ind w:left="1236" w:right="729"/>
        <w:jc w:val="center"/>
        <w:rPr>
          <w:b/>
          <w:szCs w:val="24"/>
        </w:rPr>
      </w:pPr>
    </w:p>
    <w:p w14:paraId="5E61ED65" w14:textId="71D1E1B0" w:rsidR="00854D6B" w:rsidRPr="00790D28" w:rsidRDefault="00525935" w:rsidP="00790D28">
      <w:pPr>
        <w:spacing w:after="157" w:line="258" w:lineRule="auto"/>
        <w:ind w:left="1236" w:right="729"/>
        <w:jc w:val="center"/>
        <w:rPr>
          <w:szCs w:val="24"/>
        </w:rPr>
      </w:pPr>
      <w:r w:rsidRPr="00790D28">
        <w:rPr>
          <w:b/>
          <w:szCs w:val="24"/>
        </w:rPr>
        <w:t xml:space="preserve">Graduation  </w:t>
      </w:r>
      <w:r w:rsidRPr="00790D28">
        <w:rPr>
          <w:szCs w:val="24"/>
        </w:rPr>
        <w:t xml:space="preserve"> </w:t>
      </w:r>
    </w:p>
    <w:p w14:paraId="6DDD32E6" w14:textId="77777777" w:rsidR="00854D6B" w:rsidRPr="00790D28" w:rsidRDefault="00525935" w:rsidP="00790D28">
      <w:pPr>
        <w:pStyle w:val="Heading1"/>
        <w:ind w:left="530"/>
        <w:rPr>
          <w:szCs w:val="24"/>
        </w:rPr>
      </w:pPr>
      <w:r w:rsidRPr="00790D28">
        <w:rPr>
          <w:szCs w:val="24"/>
        </w:rPr>
        <w:t xml:space="preserve">Application for Graduation  </w:t>
      </w:r>
    </w:p>
    <w:p w14:paraId="59F6A162" w14:textId="77777777" w:rsidR="00854D6B" w:rsidRPr="00790D28" w:rsidRDefault="00525935" w:rsidP="00790D28">
      <w:pPr>
        <w:spacing w:after="1"/>
        <w:ind w:left="530" w:right="38"/>
        <w:rPr>
          <w:szCs w:val="24"/>
        </w:rPr>
      </w:pPr>
      <w:r w:rsidRPr="00790D28">
        <w:rPr>
          <w:szCs w:val="24"/>
        </w:rPr>
        <w:t xml:space="preserve">Students must file for graduation according to the timeline established by the university.  </w:t>
      </w:r>
    </w:p>
    <w:p w14:paraId="659A01F1" w14:textId="77777777" w:rsidR="00854D6B" w:rsidRPr="00790D28" w:rsidRDefault="00525935" w:rsidP="00790D28">
      <w:pPr>
        <w:spacing w:after="0"/>
        <w:ind w:left="530" w:right="38"/>
        <w:rPr>
          <w:szCs w:val="24"/>
        </w:rPr>
      </w:pPr>
      <w:r w:rsidRPr="00790D28">
        <w:rPr>
          <w:szCs w:val="24"/>
        </w:rPr>
        <w:t xml:space="preserve">Procedures are available through the Office of the Registrar at http://uttyler.cmsiq.com/en/20182019/Catalog/Graduate-Policies-and- </w:t>
      </w:r>
    </w:p>
    <w:p w14:paraId="23A75295" w14:textId="3CEB871C" w:rsidR="00C82DBD" w:rsidRPr="00790D28" w:rsidRDefault="00525935" w:rsidP="0069203F">
      <w:pPr>
        <w:ind w:left="530" w:right="38"/>
        <w:rPr>
          <w:szCs w:val="24"/>
        </w:rPr>
      </w:pPr>
      <w:r w:rsidRPr="00790D28">
        <w:rPr>
          <w:szCs w:val="24"/>
        </w:rPr>
        <w:t xml:space="preserve">Programshttp://www.uttyler.edu/registrar/graduation/applying_for_graduation.php. Once an application for graduation is filed with the registrar’s office, an initial evaluation is conducted to ensure all university requirements described in the catalog have been met. It is then forwarded to the appropriate advisor for a thorough examination of records and degree requirements. After the advisor’s approval, it must also be endorsed by the Chair of Psychology and Counseling and the Dean of the College of Education and Psychology. The final review, after the posting of final grades, takes place in the Office of the Registrar. All candidates who have successfully completed all degree requirements will then have their degrees posted. Due to the length of time this process takes, students are strongly encouraged to submit their application for graduation by the beginning of their final semester rather than waiting for final filing deadlines.  </w:t>
      </w:r>
    </w:p>
    <w:p w14:paraId="7D533727" w14:textId="77777777" w:rsidR="00854D6B" w:rsidRPr="00790D28" w:rsidRDefault="00525935" w:rsidP="00790D28">
      <w:pPr>
        <w:pStyle w:val="Heading1"/>
        <w:ind w:left="530"/>
        <w:rPr>
          <w:szCs w:val="24"/>
        </w:rPr>
      </w:pPr>
      <w:r w:rsidRPr="00790D28">
        <w:rPr>
          <w:szCs w:val="24"/>
        </w:rPr>
        <w:t xml:space="preserve">Application Deadlines  </w:t>
      </w:r>
    </w:p>
    <w:p w14:paraId="7C77D7A3" w14:textId="77777777" w:rsidR="00854D6B" w:rsidRPr="00790D28" w:rsidRDefault="00525935" w:rsidP="00790D28">
      <w:pPr>
        <w:spacing w:after="1"/>
        <w:ind w:left="530" w:right="38"/>
        <w:rPr>
          <w:szCs w:val="24"/>
        </w:rPr>
      </w:pPr>
      <w:r w:rsidRPr="00790D28">
        <w:rPr>
          <w:szCs w:val="24"/>
        </w:rPr>
        <w:t xml:space="preserve">Deadlines for filing for graduation change from year and can be found by accessing the  </w:t>
      </w:r>
    </w:p>
    <w:p w14:paraId="6357395A" w14:textId="6DA186C6" w:rsidR="00C82DBD" w:rsidRPr="00790D28" w:rsidRDefault="00525935" w:rsidP="0069203F">
      <w:pPr>
        <w:spacing w:after="139" w:line="275" w:lineRule="auto"/>
        <w:ind w:left="515" w:right="231"/>
        <w:jc w:val="both"/>
        <w:rPr>
          <w:szCs w:val="24"/>
        </w:rPr>
      </w:pPr>
      <w:r w:rsidRPr="00790D28">
        <w:rPr>
          <w:szCs w:val="24"/>
        </w:rPr>
        <w:t xml:space="preserve">Academic Calendar (found </w:t>
      </w:r>
      <w:hyperlink r:id="rId152">
        <w:r w:rsidRPr="00790D28">
          <w:rPr>
            <w:color w:val="0000FF"/>
            <w:szCs w:val="24"/>
            <w:u w:val="single" w:color="0000FF"/>
          </w:rPr>
          <w:t>her</w:t>
        </w:r>
      </w:hyperlink>
      <w:hyperlink r:id="rId153">
        <w:r w:rsidRPr="00790D28">
          <w:rPr>
            <w:color w:val="0000FF"/>
            <w:szCs w:val="24"/>
            <w:u w:val="single" w:color="0000FF"/>
          </w:rPr>
          <w:t>e</w:t>
        </w:r>
      </w:hyperlink>
      <w:hyperlink r:id="rId154">
        <w:r w:rsidRPr="00790D28">
          <w:rPr>
            <w:szCs w:val="24"/>
          </w:rPr>
          <w:t>)</w:t>
        </w:r>
      </w:hyperlink>
      <w:hyperlink r:id="rId155">
        <w:r w:rsidRPr="00790D28">
          <w:rPr>
            <w:szCs w:val="24"/>
          </w:rPr>
          <w:t>.</w:t>
        </w:r>
      </w:hyperlink>
      <w:r w:rsidRPr="00790D28">
        <w:rPr>
          <w:szCs w:val="24"/>
        </w:rPr>
        <w:t xml:space="preserve"> Students are highly encouraged to file for graduation by the Priority Filing Deadline, but </w:t>
      </w:r>
      <w:r w:rsidRPr="00790D28">
        <w:rPr>
          <w:b/>
          <w:szCs w:val="24"/>
        </w:rPr>
        <w:t>must</w:t>
      </w:r>
      <w:r w:rsidRPr="00790D28">
        <w:rPr>
          <w:szCs w:val="24"/>
        </w:rPr>
        <w:t xml:space="preserve"> file for graduation no later than the Final Filing Deadline for the term in which they wish to graduate. Because there is no summer commencement ceremony, summer graduates may participate in the fall commencement.  </w:t>
      </w:r>
    </w:p>
    <w:p w14:paraId="2385394F" w14:textId="77777777" w:rsidR="00854D6B" w:rsidRPr="00790D28" w:rsidRDefault="00525935" w:rsidP="00790D28">
      <w:pPr>
        <w:pStyle w:val="Heading1"/>
        <w:ind w:left="530"/>
        <w:rPr>
          <w:szCs w:val="24"/>
        </w:rPr>
      </w:pPr>
      <w:r w:rsidRPr="00790D28">
        <w:rPr>
          <w:szCs w:val="24"/>
        </w:rPr>
        <w:t xml:space="preserve">Commencement  </w:t>
      </w:r>
    </w:p>
    <w:p w14:paraId="48D08F63" w14:textId="0A8D667D" w:rsidR="00C82DBD" w:rsidRPr="00790D28" w:rsidRDefault="00525935" w:rsidP="0069203F">
      <w:pPr>
        <w:ind w:left="530" w:right="38"/>
        <w:rPr>
          <w:szCs w:val="24"/>
        </w:rPr>
      </w:pPr>
      <w:r w:rsidRPr="00790D28">
        <w:rPr>
          <w:szCs w:val="24"/>
        </w:rPr>
        <w:t>Commencement information, including dates, times, and seating, is available through the Office of the Registrar at</w:t>
      </w:r>
      <w:hyperlink r:id="rId156">
        <w:r w:rsidRPr="00790D28">
          <w:rPr>
            <w:szCs w:val="24"/>
          </w:rPr>
          <w:t xml:space="preserve"> </w:t>
        </w:r>
      </w:hyperlink>
      <w:hyperlink r:id="rId157">
        <w:r w:rsidRPr="00790D28">
          <w:rPr>
            <w:color w:val="0000FF"/>
            <w:szCs w:val="24"/>
            <w:u w:val="single" w:color="0000FF"/>
          </w:rPr>
          <w:t>http://www.uttyler.edu/registrar/graduation/commencement.ph</w:t>
        </w:r>
      </w:hyperlink>
      <w:hyperlink r:id="rId158">
        <w:r w:rsidRPr="00790D28">
          <w:rPr>
            <w:color w:val="0000FF"/>
            <w:szCs w:val="24"/>
            <w:u w:val="single" w:color="0000FF"/>
          </w:rPr>
          <w:t>p</w:t>
        </w:r>
      </w:hyperlink>
      <w:hyperlink r:id="rId159">
        <w:r w:rsidRPr="00790D28">
          <w:rPr>
            <w:szCs w:val="24"/>
          </w:rPr>
          <w:t>.</w:t>
        </w:r>
      </w:hyperlink>
      <w:hyperlink r:id="rId160">
        <w:r w:rsidRPr="00790D28">
          <w:rPr>
            <w:szCs w:val="24"/>
          </w:rPr>
          <w:t xml:space="preserve"> </w:t>
        </w:r>
      </w:hyperlink>
      <w:r w:rsidRPr="00790D28">
        <w:rPr>
          <w:szCs w:val="24"/>
        </w:rPr>
        <w:t xml:space="preserve"> </w:t>
      </w:r>
    </w:p>
    <w:p w14:paraId="5FA9762E" w14:textId="77777777" w:rsidR="00854D6B" w:rsidRPr="00790D28" w:rsidRDefault="00525935" w:rsidP="00790D28">
      <w:pPr>
        <w:pStyle w:val="Heading1"/>
        <w:ind w:left="530"/>
        <w:rPr>
          <w:szCs w:val="24"/>
        </w:rPr>
      </w:pPr>
      <w:r w:rsidRPr="00790D28">
        <w:rPr>
          <w:szCs w:val="24"/>
        </w:rPr>
        <w:t xml:space="preserve">Academic Regalia  </w:t>
      </w:r>
    </w:p>
    <w:p w14:paraId="03279DD4" w14:textId="4E1ED923" w:rsidR="00854D6B" w:rsidRPr="00790D28" w:rsidRDefault="00525935" w:rsidP="00790D28">
      <w:pPr>
        <w:ind w:left="530" w:right="38"/>
        <w:rPr>
          <w:szCs w:val="24"/>
        </w:rPr>
      </w:pPr>
      <w:r w:rsidRPr="00790D28">
        <w:rPr>
          <w:szCs w:val="24"/>
        </w:rPr>
        <w:t xml:space="preserve">To order regalia, please contact the University Bookstore. Contact information may be found at http://uttyler.bncollege.com/webapp/wcs/stores/servlet/BNCBLocationAndContactView?atalog Id=10001&amp;langId=-1&amp;storeId=65060. Stoles, honor cords, and medals representing </w:t>
      </w:r>
      <w:r w:rsidR="00901382">
        <w:rPr>
          <w:szCs w:val="24"/>
        </w:rPr>
        <w:t xml:space="preserve">Psi Chi </w:t>
      </w:r>
      <w:r w:rsidRPr="00790D28">
        <w:rPr>
          <w:szCs w:val="24"/>
        </w:rPr>
        <w:t xml:space="preserve">may be obtained from the chapter advisor. </w:t>
      </w:r>
      <w:r w:rsidR="00901382">
        <w:rPr>
          <w:szCs w:val="24"/>
        </w:rPr>
        <w:t xml:space="preserve"> </w:t>
      </w:r>
      <w:r w:rsidRPr="00790D28">
        <w:rPr>
          <w:szCs w:val="24"/>
        </w:rPr>
        <w:t xml:space="preserve">  </w:t>
      </w:r>
    </w:p>
    <w:p w14:paraId="1B7ECBD3" w14:textId="2F828315" w:rsidR="0069203F" w:rsidRDefault="0069203F" w:rsidP="0069203F">
      <w:pPr>
        <w:pStyle w:val="Heading1"/>
        <w:ind w:left="530"/>
        <w:jc w:val="center"/>
        <w:rPr>
          <w:szCs w:val="24"/>
        </w:rPr>
      </w:pPr>
      <w:r>
        <w:rPr>
          <w:szCs w:val="24"/>
        </w:rPr>
        <w:t>Program Policies and Procedures</w:t>
      </w:r>
    </w:p>
    <w:p w14:paraId="2210DD63" w14:textId="68BC5110" w:rsidR="00854D6B" w:rsidRPr="00790D28" w:rsidRDefault="00525935" w:rsidP="00790D28">
      <w:pPr>
        <w:pStyle w:val="Heading1"/>
        <w:ind w:left="530"/>
        <w:rPr>
          <w:szCs w:val="24"/>
        </w:rPr>
      </w:pPr>
      <w:r w:rsidRPr="00790D28">
        <w:rPr>
          <w:szCs w:val="24"/>
        </w:rPr>
        <w:t xml:space="preserve">Psychology and Counseling Training Clinic  </w:t>
      </w:r>
    </w:p>
    <w:p w14:paraId="7C09D2E3" w14:textId="29504FF1" w:rsidR="00854D6B" w:rsidRPr="00790D28" w:rsidRDefault="00525935" w:rsidP="00790D28">
      <w:pPr>
        <w:spacing w:after="139" w:line="275" w:lineRule="auto"/>
        <w:ind w:left="515" w:right="41"/>
        <w:jc w:val="both"/>
        <w:rPr>
          <w:szCs w:val="24"/>
        </w:rPr>
      </w:pPr>
      <w:r w:rsidRPr="00790D28">
        <w:rPr>
          <w:szCs w:val="24"/>
        </w:rPr>
        <w:t xml:space="preserve">The Psychology and Counseling Training Clinic offers free counseling services to students at UT Tyler. Clients are seen by advanced graduate students in Psychology and Counseling, under the direct supervision of </w:t>
      </w:r>
      <w:r w:rsidR="006D34DB">
        <w:rPr>
          <w:szCs w:val="24"/>
        </w:rPr>
        <w:t>licensed faculty</w:t>
      </w:r>
      <w:r w:rsidRPr="00790D28">
        <w:rPr>
          <w:szCs w:val="24"/>
        </w:rPr>
        <w:t xml:space="preserve">. </w:t>
      </w:r>
      <w:r w:rsidR="006D34DB">
        <w:rPr>
          <w:szCs w:val="24"/>
        </w:rPr>
        <w:t xml:space="preserve"> </w:t>
      </w:r>
      <w:r w:rsidR="00901382">
        <w:rPr>
          <w:szCs w:val="24"/>
        </w:rPr>
        <w:t xml:space="preserve">The director of the clinic is Nicholas Bennie, MA, LPC. </w:t>
      </w:r>
      <w:r w:rsidR="006D34DB">
        <w:rPr>
          <w:szCs w:val="24"/>
        </w:rPr>
        <w:t xml:space="preserve"> </w:t>
      </w:r>
      <w:r w:rsidR="006F121A">
        <w:rPr>
          <w:szCs w:val="24"/>
        </w:rPr>
        <w:t xml:space="preserve">The clinic has 6 therapy rooms, an assessment room, and 2 large student work areas with computer and scoring software. </w:t>
      </w:r>
      <w:r w:rsidR="006D34DB">
        <w:rPr>
          <w:szCs w:val="24"/>
        </w:rPr>
        <w:t xml:space="preserve"> </w:t>
      </w:r>
      <w:r w:rsidR="006F121A">
        <w:rPr>
          <w:szCs w:val="24"/>
        </w:rPr>
        <w:t xml:space="preserve">Computer, audio and video recording equipment are installed in each room for supervision purposes.  </w:t>
      </w:r>
      <w:r w:rsidR="00712B18">
        <w:rPr>
          <w:szCs w:val="24"/>
        </w:rPr>
        <w:t>The clinic has telehealth capabilities as well using Microsoft TEAMS as the HIPPA compliant platform.  Client recording</w:t>
      </w:r>
      <w:r w:rsidR="006D34DB">
        <w:rPr>
          <w:szCs w:val="24"/>
        </w:rPr>
        <w:t>s</w:t>
      </w:r>
      <w:r w:rsidR="00712B18">
        <w:rPr>
          <w:szCs w:val="24"/>
        </w:rPr>
        <w:t xml:space="preserve"> are stored on a private server with restricted access.  </w:t>
      </w:r>
      <w:r w:rsidR="00455FAE">
        <w:rPr>
          <w:szCs w:val="24"/>
        </w:rPr>
        <w:t>C</w:t>
      </w:r>
      <w:r w:rsidR="007C2021">
        <w:rPr>
          <w:szCs w:val="24"/>
        </w:rPr>
        <w:t xml:space="preserve">onsent forms, intake forms, and all necessary paperwork are available in electronic or paper formats.  </w:t>
      </w:r>
      <w:r w:rsidR="00455FAE">
        <w:rPr>
          <w:szCs w:val="24"/>
        </w:rPr>
        <w:t xml:space="preserve">The clinic has access to many psychological tests and treatment manuals that can be used by students in their work.  </w:t>
      </w:r>
      <w:r w:rsidR="007C2021">
        <w:rPr>
          <w:szCs w:val="24"/>
        </w:rPr>
        <w:t>Faculty who are licensed work the clinic providing direct supervision</w:t>
      </w:r>
      <w:r w:rsidR="00455FAE">
        <w:rPr>
          <w:szCs w:val="24"/>
        </w:rPr>
        <w:t xml:space="preserve"> on a rotating basis</w:t>
      </w:r>
      <w:r w:rsidR="007C2021">
        <w:rPr>
          <w:szCs w:val="24"/>
        </w:rPr>
        <w:t xml:space="preserve">.  </w:t>
      </w:r>
      <w:r w:rsidR="00712B18">
        <w:rPr>
          <w:szCs w:val="24"/>
        </w:rPr>
        <w:t xml:space="preserve">   </w:t>
      </w:r>
      <w:r w:rsidR="006F121A">
        <w:rPr>
          <w:szCs w:val="24"/>
        </w:rPr>
        <w:t xml:space="preserve">  </w:t>
      </w:r>
      <w:r w:rsidRPr="00790D28">
        <w:rPr>
          <w:szCs w:val="24"/>
        </w:rPr>
        <w:t xml:space="preserve">  </w:t>
      </w:r>
    </w:p>
    <w:p w14:paraId="1FEC49F3" w14:textId="77777777" w:rsidR="00854D6B" w:rsidRPr="00790D28" w:rsidRDefault="00525935" w:rsidP="00790D28">
      <w:pPr>
        <w:ind w:left="530" w:right="38"/>
        <w:rPr>
          <w:szCs w:val="24"/>
        </w:rPr>
      </w:pPr>
      <w:r w:rsidRPr="00790D28">
        <w:rPr>
          <w:szCs w:val="24"/>
        </w:rPr>
        <w:t xml:space="preserve">Clinical Students work in the clinic in year 2 while enrolled in PSYC 5392 and PSYC 5393.    </w:t>
      </w:r>
    </w:p>
    <w:p w14:paraId="41B38106" w14:textId="77777777" w:rsidR="00854D6B" w:rsidRPr="00790D28" w:rsidRDefault="00525935" w:rsidP="00790D28">
      <w:pPr>
        <w:pStyle w:val="Heading2"/>
        <w:spacing w:after="11"/>
        <w:ind w:left="1235"/>
        <w:rPr>
          <w:szCs w:val="24"/>
        </w:rPr>
      </w:pPr>
      <w:r w:rsidRPr="00790D28">
        <w:rPr>
          <w:szCs w:val="24"/>
        </w:rPr>
        <w:t>Types of Services</w:t>
      </w:r>
      <w:r w:rsidRPr="00790D28">
        <w:rPr>
          <w:szCs w:val="24"/>
          <w:u w:val="none"/>
        </w:rPr>
        <w:t xml:space="preserve">  </w:t>
      </w:r>
    </w:p>
    <w:p w14:paraId="1E69A02B" w14:textId="77777777" w:rsidR="00854D6B" w:rsidRPr="00790D28" w:rsidRDefault="00525935" w:rsidP="00790D28">
      <w:pPr>
        <w:numPr>
          <w:ilvl w:val="0"/>
          <w:numId w:val="12"/>
        </w:numPr>
        <w:spacing w:after="4"/>
        <w:ind w:left="1585" w:right="38" w:hanging="360"/>
        <w:rPr>
          <w:szCs w:val="24"/>
        </w:rPr>
      </w:pPr>
      <w:r w:rsidRPr="00790D28">
        <w:rPr>
          <w:b/>
          <w:szCs w:val="24"/>
        </w:rPr>
        <w:t>Individual Counseling</w:t>
      </w:r>
      <w:r w:rsidRPr="00790D28">
        <w:rPr>
          <w:szCs w:val="24"/>
        </w:rPr>
        <w:t xml:space="preserve">: Academic Counseling: Academic counseling offers students the opportunity to sit down one-on-one with a counselor who specializes in helping students improve academic performance. The counselor will discuss specific academic concerns the student is having and offer suggestions on strategies to improve academic performance or address other issues interfering with academic performance. As a result of academic counseling, students might benefit (a) increased motivation to completed academic work, (b) improve time management skills, (c) managing test anxiety, (d) decreased procrastination, (e) better note-taking skills, (f) strengthened test preparation strategies, (g) improved test performance and grades.   </w:t>
      </w:r>
    </w:p>
    <w:p w14:paraId="5532550E" w14:textId="77777777" w:rsidR="00854D6B" w:rsidRPr="00790D28" w:rsidRDefault="00525935" w:rsidP="00790D28">
      <w:pPr>
        <w:numPr>
          <w:ilvl w:val="0"/>
          <w:numId w:val="12"/>
        </w:numPr>
        <w:spacing w:after="4"/>
        <w:ind w:left="1585" w:right="38" w:hanging="360"/>
        <w:rPr>
          <w:szCs w:val="24"/>
        </w:rPr>
      </w:pPr>
      <w:r w:rsidRPr="00790D28">
        <w:rPr>
          <w:b/>
          <w:szCs w:val="24"/>
        </w:rPr>
        <w:t>Career Counseling</w:t>
      </w:r>
      <w:r w:rsidRPr="00790D28">
        <w:rPr>
          <w:szCs w:val="24"/>
        </w:rPr>
        <w:t xml:space="preserve">: Career counseling provides individualized assistance to students in developing a greater sense of self-awareness relevant to the career development process. Often a variety of career assessments are used to facilitate this process. In addition, students are aided by resources and guidance to obtain educational and occupational information relevant to their skills, interests, personality and values. Through this process, students can also be supported in the decision-making process, assessing and increasing self-confidence, processing conflicts in values or with significant others, and addressing fears in and identifying strategies for moving forward in the process.   </w:t>
      </w:r>
    </w:p>
    <w:p w14:paraId="6626C875" w14:textId="77777777" w:rsidR="00415CE4" w:rsidRDefault="00525935" w:rsidP="00790D28">
      <w:pPr>
        <w:numPr>
          <w:ilvl w:val="0"/>
          <w:numId w:val="12"/>
        </w:numPr>
        <w:spacing w:after="0"/>
        <w:ind w:left="1585" w:right="38" w:hanging="360"/>
        <w:rPr>
          <w:szCs w:val="24"/>
        </w:rPr>
      </w:pPr>
      <w:r w:rsidRPr="00790D28">
        <w:rPr>
          <w:b/>
          <w:szCs w:val="24"/>
        </w:rPr>
        <w:t>Personal Counseling</w:t>
      </w:r>
      <w:r w:rsidRPr="00790D28">
        <w:rPr>
          <w:szCs w:val="24"/>
        </w:rPr>
        <w:t xml:space="preserve">: There are many great things about college life. But college life can also include many challenges, such as relationship problems, financial pressures, conflict with parents, depression, anxiety, eating concerns, etc.  </w:t>
      </w:r>
    </w:p>
    <w:p w14:paraId="06F5E636" w14:textId="3954F4F1" w:rsidR="00854D6B" w:rsidRPr="00415CE4" w:rsidRDefault="00415CE4" w:rsidP="00790D28">
      <w:pPr>
        <w:numPr>
          <w:ilvl w:val="0"/>
          <w:numId w:val="12"/>
        </w:numPr>
        <w:spacing w:after="0"/>
        <w:ind w:left="1585" w:right="38" w:hanging="360"/>
        <w:rPr>
          <w:bCs/>
          <w:szCs w:val="24"/>
        </w:rPr>
      </w:pPr>
      <w:r>
        <w:rPr>
          <w:b/>
          <w:szCs w:val="24"/>
        </w:rPr>
        <w:t xml:space="preserve">Assessment: </w:t>
      </w:r>
      <w:r w:rsidRPr="00415CE4">
        <w:rPr>
          <w:bCs/>
          <w:szCs w:val="24"/>
        </w:rPr>
        <w:t xml:space="preserve">Individual cognitive, psychological, and personality assessment are available on the clinic.  Assessment can assist with treatment planning, symptom management, personal goals, or social and occupational functioning. </w:t>
      </w:r>
      <w:r w:rsidR="00525935" w:rsidRPr="00415CE4">
        <w:rPr>
          <w:bCs/>
          <w:szCs w:val="24"/>
        </w:rPr>
        <w:t xml:space="preserve"> </w:t>
      </w:r>
    </w:p>
    <w:p w14:paraId="228D5D37" w14:textId="77777777" w:rsidR="00854D6B" w:rsidRPr="00790D28" w:rsidRDefault="00525935" w:rsidP="00790D28">
      <w:pPr>
        <w:spacing w:after="0" w:line="259" w:lineRule="auto"/>
        <w:ind w:left="1600" w:right="0" w:firstLine="0"/>
        <w:rPr>
          <w:szCs w:val="24"/>
        </w:rPr>
      </w:pPr>
      <w:r w:rsidRPr="00790D28">
        <w:rPr>
          <w:szCs w:val="24"/>
        </w:rPr>
        <w:t xml:space="preserve">  </w:t>
      </w:r>
    </w:p>
    <w:p w14:paraId="3D40EDF9" w14:textId="77777777" w:rsidR="00110EC0" w:rsidRPr="00790D28" w:rsidRDefault="00110EC0" w:rsidP="00110EC0">
      <w:pPr>
        <w:pStyle w:val="Heading1"/>
        <w:ind w:left="530"/>
        <w:rPr>
          <w:szCs w:val="24"/>
        </w:rPr>
      </w:pPr>
      <w:r w:rsidRPr="00790D28">
        <w:rPr>
          <w:szCs w:val="24"/>
        </w:rPr>
        <w:t xml:space="preserve">Practicum Guidelines  </w:t>
      </w:r>
    </w:p>
    <w:p w14:paraId="7EF6477D" w14:textId="77777777" w:rsidR="00110EC0" w:rsidRPr="00790D28" w:rsidRDefault="00110EC0" w:rsidP="00110EC0">
      <w:pPr>
        <w:pStyle w:val="Heading2"/>
        <w:ind w:left="1235"/>
        <w:rPr>
          <w:szCs w:val="24"/>
        </w:rPr>
      </w:pPr>
      <w:r w:rsidRPr="00790D28">
        <w:rPr>
          <w:szCs w:val="24"/>
        </w:rPr>
        <w:t>Purpose and Goals of Practicum Training</w:t>
      </w:r>
      <w:r w:rsidRPr="00790D28">
        <w:rPr>
          <w:szCs w:val="24"/>
          <w:u w:val="none"/>
        </w:rPr>
        <w:t xml:space="preserve">  </w:t>
      </w:r>
    </w:p>
    <w:p w14:paraId="4921850A" w14:textId="77777777" w:rsidR="00110EC0" w:rsidRPr="00790D28" w:rsidRDefault="00110EC0" w:rsidP="00110EC0">
      <w:pPr>
        <w:ind w:left="1235" w:right="38"/>
        <w:rPr>
          <w:szCs w:val="24"/>
        </w:rPr>
      </w:pPr>
      <w:r w:rsidRPr="00790D28">
        <w:rPr>
          <w:szCs w:val="24"/>
        </w:rPr>
        <w:t xml:space="preserve">The purpose and goals of practicum training within the UT Tyler Department of  Psychology and Counseling is to provide students opportunities to learn and practice real world clinical and professional skills in a variety of community or applied settings.  Students work under </w:t>
      </w:r>
      <w:r>
        <w:rPr>
          <w:szCs w:val="24"/>
        </w:rPr>
        <w:t xml:space="preserve">the </w:t>
      </w:r>
      <w:r w:rsidRPr="00790D28">
        <w:rPr>
          <w:szCs w:val="24"/>
        </w:rPr>
        <w:t xml:space="preserve">supervision </w:t>
      </w:r>
      <w:r>
        <w:rPr>
          <w:szCs w:val="24"/>
        </w:rPr>
        <w:t xml:space="preserve">of licensed psychologists </w:t>
      </w:r>
      <w:r w:rsidRPr="00790D28">
        <w:rPr>
          <w:szCs w:val="24"/>
        </w:rPr>
        <w:t xml:space="preserve">as </w:t>
      </w:r>
      <w:r>
        <w:rPr>
          <w:szCs w:val="24"/>
        </w:rPr>
        <w:t xml:space="preserve">they </w:t>
      </w:r>
      <w:r w:rsidRPr="00790D28">
        <w:rPr>
          <w:szCs w:val="24"/>
        </w:rPr>
        <w:t xml:space="preserve">work towards developing their skills in assessment, diagnosis, treatment, ethics, consultation, and professional behaviors.  The primary method of learning is supervised practice and hands on-experiences with professional competencies and skills in clinical practice.       </w:t>
      </w:r>
    </w:p>
    <w:p w14:paraId="25F9A993" w14:textId="77777777" w:rsidR="00110EC0" w:rsidRPr="00790D28" w:rsidRDefault="00110EC0" w:rsidP="00110EC0">
      <w:pPr>
        <w:spacing w:after="154" w:line="259" w:lineRule="auto"/>
        <w:ind w:left="1240" w:right="0" w:firstLine="0"/>
        <w:rPr>
          <w:szCs w:val="24"/>
        </w:rPr>
      </w:pPr>
      <w:r w:rsidRPr="00790D28">
        <w:rPr>
          <w:szCs w:val="24"/>
        </w:rPr>
        <w:t xml:space="preserve">  </w:t>
      </w:r>
    </w:p>
    <w:p w14:paraId="75EB372E" w14:textId="77777777" w:rsidR="00110EC0" w:rsidRPr="00790D28" w:rsidRDefault="00110EC0" w:rsidP="00110EC0">
      <w:pPr>
        <w:pStyle w:val="Heading2"/>
        <w:ind w:left="1235"/>
        <w:rPr>
          <w:szCs w:val="24"/>
        </w:rPr>
      </w:pPr>
      <w:r w:rsidRPr="00790D28">
        <w:rPr>
          <w:szCs w:val="24"/>
        </w:rPr>
        <w:t>Sequence of Practicum Training</w:t>
      </w:r>
      <w:r w:rsidRPr="00790D28">
        <w:rPr>
          <w:szCs w:val="24"/>
          <w:u w:val="none"/>
        </w:rPr>
        <w:t xml:space="preserve">   </w:t>
      </w:r>
    </w:p>
    <w:p w14:paraId="5BB0C430" w14:textId="77777777" w:rsidR="00110EC0" w:rsidRPr="00790D28" w:rsidRDefault="00110EC0" w:rsidP="00110EC0">
      <w:pPr>
        <w:ind w:left="1235" w:right="38"/>
        <w:rPr>
          <w:szCs w:val="24"/>
        </w:rPr>
      </w:pPr>
      <w:r w:rsidRPr="00790D28">
        <w:rPr>
          <w:szCs w:val="24"/>
        </w:rPr>
        <w:t xml:space="preserve">Our practicum is sequential and developmental in nature and moves students toward </w:t>
      </w:r>
      <w:r>
        <w:rPr>
          <w:szCs w:val="24"/>
        </w:rPr>
        <w:t xml:space="preserve">entry level </w:t>
      </w:r>
      <w:r w:rsidRPr="00790D28">
        <w:rPr>
          <w:szCs w:val="24"/>
        </w:rPr>
        <w:t>practice skills needed for internship and licensure.  In year 2, students begin with work on basic counseling, assessment, and interviewing skills</w:t>
      </w:r>
      <w:r>
        <w:rPr>
          <w:szCs w:val="24"/>
        </w:rPr>
        <w:t xml:space="preserve"> in our pre-practicum sequence (PSYC 5392 and PSYC 5393)</w:t>
      </w:r>
      <w:r w:rsidRPr="00790D28">
        <w:rPr>
          <w:szCs w:val="24"/>
        </w:rPr>
        <w:t>.  Years 3 to 5 represent more advanced work in assessment, diagnosis, and treatment in community agencies</w:t>
      </w:r>
      <w:r>
        <w:rPr>
          <w:szCs w:val="24"/>
        </w:rPr>
        <w:t xml:space="preserve"> or our on-campus training clinic</w:t>
      </w:r>
      <w:r w:rsidRPr="00790D28">
        <w:rPr>
          <w:szCs w:val="24"/>
        </w:rPr>
        <w:t>.  Students in years 3 and 4 are expected to have more developed clinical skills and should be able to conduct more complex evaluations and treatment programs.</w:t>
      </w:r>
      <w:r>
        <w:rPr>
          <w:szCs w:val="24"/>
        </w:rPr>
        <w:t xml:space="preserve">  The content, demands, and supervisions differs across the practicum classes with a progression towards entry level practice skills expected. </w:t>
      </w:r>
      <w:r w:rsidRPr="00790D28">
        <w:rPr>
          <w:szCs w:val="24"/>
        </w:rPr>
        <w:t xml:space="preserve">       </w:t>
      </w:r>
    </w:p>
    <w:p w14:paraId="2763559B" w14:textId="77777777" w:rsidR="00110EC0" w:rsidRPr="00790D28" w:rsidRDefault="00110EC0" w:rsidP="00110EC0">
      <w:pPr>
        <w:ind w:left="1235" w:right="38"/>
        <w:rPr>
          <w:szCs w:val="24"/>
        </w:rPr>
      </w:pPr>
      <w:r w:rsidRPr="00790D28">
        <w:rPr>
          <w:szCs w:val="24"/>
        </w:rPr>
        <w:t xml:space="preserve">Year 2: Students work in the UT Tyler Psychology and Counseling </w:t>
      </w:r>
      <w:r>
        <w:rPr>
          <w:szCs w:val="24"/>
        </w:rPr>
        <w:t xml:space="preserve">Training </w:t>
      </w:r>
      <w:r w:rsidRPr="00790D28">
        <w:rPr>
          <w:szCs w:val="24"/>
        </w:rPr>
        <w:t xml:space="preserve">Clinic  </w:t>
      </w:r>
    </w:p>
    <w:p w14:paraId="28D7F1ED" w14:textId="77777777" w:rsidR="00110EC0" w:rsidRPr="00790D28" w:rsidRDefault="00110EC0" w:rsidP="00110EC0">
      <w:pPr>
        <w:tabs>
          <w:tab w:val="center" w:pos="1440"/>
          <w:tab w:val="center" w:pos="2160"/>
          <w:tab w:val="center" w:pos="4775"/>
        </w:tabs>
        <w:ind w:left="0" w:right="0" w:firstLine="0"/>
        <w:rPr>
          <w:szCs w:val="24"/>
        </w:rPr>
      </w:pPr>
      <w:r w:rsidRPr="00790D28">
        <w:rPr>
          <w:rFonts w:eastAsia="Calibri"/>
          <w:szCs w:val="24"/>
        </w:rPr>
        <w:tab/>
        <w:t xml:space="preserve"> </w:t>
      </w:r>
      <w:r w:rsidRPr="00790D28">
        <w:rPr>
          <w:rFonts w:eastAsia="Calibri"/>
          <w:szCs w:val="24"/>
        </w:rPr>
        <w:tab/>
      </w:r>
      <w:r w:rsidRPr="00790D28">
        <w:rPr>
          <w:szCs w:val="24"/>
        </w:rPr>
        <w:t xml:space="preserve">  </w:t>
      </w:r>
      <w:r>
        <w:rPr>
          <w:szCs w:val="24"/>
        </w:rPr>
        <w:t xml:space="preserve">           P</w:t>
      </w:r>
      <w:r w:rsidRPr="00790D28">
        <w:rPr>
          <w:szCs w:val="24"/>
        </w:rPr>
        <w:t xml:space="preserve">SYC 5392: Applied Counseling </w:t>
      </w:r>
      <w:r>
        <w:rPr>
          <w:szCs w:val="24"/>
        </w:rPr>
        <w:t>Practice</w:t>
      </w:r>
      <w:r w:rsidRPr="00790D28">
        <w:rPr>
          <w:szCs w:val="24"/>
        </w:rPr>
        <w:t xml:space="preserve">  </w:t>
      </w:r>
      <w:r>
        <w:rPr>
          <w:szCs w:val="24"/>
        </w:rPr>
        <w:t>(Fall)</w:t>
      </w:r>
    </w:p>
    <w:p w14:paraId="7F68EA09" w14:textId="77777777" w:rsidR="00110EC0" w:rsidRPr="00790D28" w:rsidRDefault="00110EC0" w:rsidP="00110EC0">
      <w:pPr>
        <w:ind w:right="38"/>
        <w:rPr>
          <w:szCs w:val="24"/>
        </w:rPr>
      </w:pPr>
      <w:r>
        <w:rPr>
          <w:szCs w:val="24"/>
        </w:rPr>
        <w:t xml:space="preserve">              </w:t>
      </w:r>
      <w:r w:rsidRPr="00790D28">
        <w:rPr>
          <w:szCs w:val="24"/>
        </w:rPr>
        <w:t xml:space="preserve">PSYC 5393: Applied Therapy  </w:t>
      </w:r>
      <w:r>
        <w:rPr>
          <w:szCs w:val="24"/>
        </w:rPr>
        <w:t>(Spring)</w:t>
      </w:r>
    </w:p>
    <w:p w14:paraId="76E74C69" w14:textId="77777777" w:rsidR="00110EC0" w:rsidRPr="00790D28" w:rsidRDefault="00110EC0" w:rsidP="00110EC0">
      <w:pPr>
        <w:ind w:left="1235" w:right="38"/>
        <w:rPr>
          <w:szCs w:val="24"/>
        </w:rPr>
      </w:pPr>
      <w:r w:rsidRPr="00790D28">
        <w:rPr>
          <w:szCs w:val="24"/>
        </w:rPr>
        <w:t xml:space="preserve">Years 3, 4, and 5: Students work in outside agencies to further develop skills in professional competencies and to enhance their ability to work with underserved populations.  </w:t>
      </w:r>
      <w:r>
        <w:rPr>
          <w:szCs w:val="24"/>
        </w:rPr>
        <w:t xml:space="preserve">Students enroll in the following practicum classes in order. </w:t>
      </w:r>
      <w:r w:rsidRPr="00790D28">
        <w:rPr>
          <w:szCs w:val="24"/>
        </w:rPr>
        <w:t xml:space="preserve">    </w:t>
      </w:r>
    </w:p>
    <w:p w14:paraId="226B3CC6" w14:textId="77777777" w:rsidR="00110EC0" w:rsidRPr="00790D28" w:rsidRDefault="00110EC0" w:rsidP="00110EC0">
      <w:pPr>
        <w:tabs>
          <w:tab w:val="center" w:pos="1440"/>
          <w:tab w:val="center" w:pos="2160"/>
          <w:tab w:val="center" w:pos="5277"/>
        </w:tabs>
        <w:ind w:left="0" w:right="0" w:firstLine="0"/>
        <w:rPr>
          <w:szCs w:val="24"/>
        </w:rPr>
      </w:pPr>
      <w:r w:rsidRPr="00790D28">
        <w:rPr>
          <w:rFonts w:eastAsia="Calibri"/>
          <w:szCs w:val="24"/>
        </w:rPr>
        <w:tab/>
        <w:t xml:space="preserve"> </w:t>
      </w:r>
      <w:r w:rsidRPr="00790D28">
        <w:rPr>
          <w:rFonts w:eastAsia="Calibri"/>
          <w:szCs w:val="24"/>
        </w:rPr>
        <w:tab/>
      </w:r>
      <w:r w:rsidRPr="00790D28">
        <w:rPr>
          <w:szCs w:val="24"/>
        </w:rPr>
        <w:t xml:space="preserve">  </w:t>
      </w:r>
      <w:r w:rsidRPr="00790D28">
        <w:rPr>
          <w:szCs w:val="24"/>
        </w:rPr>
        <w:tab/>
        <w:t xml:space="preserve">PSYC 5396; Supervised Practicum in Psychology  </w:t>
      </w:r>
      <w:r>
        <w:rPr>
          <w:szCs w:val="24"/>
        </w:rPr>
        <w:t>(2 semesters)</w:t>
      </w:r>
    </w:p>
    <w:p w14:paraId="07074FAD" w14:textId="77777777" w:rsidR="00110EC0" w:rsidRPr="00790D28" w:rsidRDefault="00110EC0" w:rsidP="00110EC0">
      <w:pPr>
        <w:tabs>
          <w:tab w:val="center" w:pos="1440"/>
          <w:tab w:val="center" w:pos="2160"/>
          <w:tab w:val="center" w:pos="5235"/>
        </w:tabs>
        <w:ind w:left="0" w:right="0" w:firstLine="0"/>
        <w:rPr>
          <w:szCs w:val="24"/>
        </w:rPr>
      </w:pPr>
      <w:r w:rsidRPr="00790D28">
        <w:rPr>
          <w:rFonts w:eastAsia="Calibri"/>
          <w:szCs w:val="24"/>
        </w:rPr>
        <w:tab/>
        <w:t xml:space="preserve"> </w:t>
      </w:r>
      <w:r w:rsidRPr="00790D28">
        <w:rPr>
          <w:rFonts w:eastAsia="Calibri"/>
          <w:szCs w:val="24"/>
        </w:rPr>
        <w:tab/>
      </w:r>
      <w:r w:rsidRPr="00790D28">
        <w:rPr>
          <w:szCs w:val="24"/>
        </w:rPr>
        <w:t xml:space="preserve">  </w:t>
      </w:r>
      <w:r w:rsidRPr="00790D28">
        <w:rPr>
          <w:szCs w:val="24"/>
        </w:rPr>
        <w:tab/>
        <w:t xml:space="preserve">PSYC 5397: Advanced Practicum in Psychology  </w:t>
      </w:r>
      <w:r>
        <w:rPr>
          <w:szCs w:val="24"/>
        </w:rPr>
        <w:t>(2 semesters)</w:t>
      </w:r>
    </w:p>
    <w:p w14:paraId="3E8847DC" w14:textId="77777777" w:rsidR="00110EC0" w:rsidRPr="00790D28" w:rsidRDefault="00110EC0" w:rsidP="00110EC0">
      <w:pPr>
        <w:tabs>
          <w:tab w:val="center" w:pos="1440"/>
          <w:tab w:val="center" w:pos="2160"/>
          <w:tab w:val="center" w:pos="5362"/>
        </w:tabs>
        <w:ind w:left="0" w:right="0" w:firstLine="0"/>
        <w:rPr>
          <w:szCs w:val="24"/>
        </w:rPr>
      </w:pPr>
      <w:r w:rsidRPr="00790D28">
        <w:rPr>
          <w:rFonts w:eastAsia="Calibri"/>
          <w:szCs w:val="24"/>
        </w:rPr>
        <w:tab/>
        <w:t xml:space="preserve"> </w:t>
      </w:r>
      <w:r w:rsidRPr="00790D28">
        <w:rPr>
          <w:rFonts w:eastAsia="Calibri"/>
          <w:szCs w:val="24"/>
        </w:rPr>
        <w:tab/>
      </w:r>
      <w:r w:rsidRPr="00790D28">
        <w:rPr>
          <w:szCs w:val="24"/>
        </w:rPr>
        <w:t xml:space="preserve">  </w:t>
      </w:r>
      <w:r w:rsidRPr="00790D28">
        <w:rPr>
          <w:szCs w:val="24"/>
        </w:rPr>
        <w:tab/>
        <w:t xml:space="preserve">PSYC 6312: Practicum in Underserved Populations  </w:t>
      </w:r>
      <w:r>
        <w:rPr>
          <w:szCs w:val="24"/>
        </w:rPr>
        <w:t>(2 semesters)</w:t>
      </w:r>
    </w:p>
    <w:p w14:paraId="0D399C9D" w14:textId="77777777" w:rsidR="00110EC0" w:rsidRPr="00790D28" w:rsidRDefault="00110EC0" w:rsidP="00110EC0">
      <w:pPr>
        <w:spacing w:after="0" w:line="259" w:lineRule="auto"/>
        <w:ind w:left="1240" w:right="0" w:firstLine="0"/>
        <w:rPr>
          <w:szCs w:val="24"/>
        </w:rPr>
      </w:pPr>
      <w:r w:rsidRPr="00790D28">
        <w:rPr>
          <w:szCs w:val="24"/>
        </w:rPr>
        <w:t xml:space="preserve">  </w:t>
      </w:r>
    </w:p>
    <w:p w14:paraId="7639F6C4" w14:textId="77777777" w:rsidR="00110EC0" w:rsidRPr="00790D28" w:rsidRDefault="00110EC0" w:rsidP="00110EC0">
      <w:pPr>
        <w:pStyle w:val="Heading2"/>
        <w:ind w:left="1235"/>
        <w:rPr>
          <w:szCs w:val="24"/>
        </w:rPr>
      </w:pPr>
      <w:r w:rsidRPr="00790D28">
        <w:rPr>
          <w:szCs w:val="24"/>
        </w:rPr>
        <w:t>Integration of Practicum and Academic Coursework</w:t>
      </w:r>
      <w:r w:rsidRPr="00790D28">
        <w:rPr>
          <w:szCs w:val="24"/>
          <w:u w:val="none"/>
        </w:rPr>
        <w:t xml:space="preserve">  </w:t>
      </w:r>
    </w:p>
    <w:p w14:paraId="28BCC533" w14:textId="77777777" w:rsidR="00110EC0" w:rsidRPr="00790D28" w:rsidRDefault="00110EC0" w:rsidP="00110EC0">
      <w:pPr>
        <w:ind w:left="1235" w:right="38"/>
        <w:rPr>
          <w:szCs w:val="24"/>
        </w:rPr>
      </w:pPr>
      <w:r w:rsidRPr="00790D28">
        <w:rPr>
          <w:szCs w:val="24"/>
        </w:rPr>
        <w:t xml:space="preserve">As part of our program, information learned in academic coursework involves both discipline specific and profession wide specific skills.   In our program, information on these skills is taught in coursework and then practiced and applied in practicum training.  Students take courses on diagnosis, assessment, treatment, ethics, supervision, and other professional topics which can then be applied in practicum.  Our program focuses on underserved populations and students take PSYC </w:t>
      </w:r>
      <w:r>
        <w:rPr>
          <w:szCs w:val="24"/>
        </w:rPr>
        <w:t xml:space="preserve">6324 </w:t>
      </w:r>
      <w:r w:rsidRPr="00790D28">
        <w:rPr>
          <w:szCs w:val="24"/>
        </w:rPr>
        <w:t xml:space="preserve">Diversity </w:t>
      </w:r>
      <w:r>
        <w:rPr>
          <w:szCs w:val="24"/>
        </w:rPr>
        <w:t xml:space="preserve">in Psychology </w:t>
      </w:r>
      <w:r w:rsidRPr="00790D28">
        <w:rPr>
          <w:szCs w:val="24"/>
        </w:rPr>
        <w:t xml:space="preserve">and attend program seminars and forums on underserved populations.  This information on underserved populations will be applied to practicum training specifically in PSYC 6312. </w:t>
      </w:r>
      <w:r>
        <w:rPr>
          <w:szCs w:val="24"/>
        </w:rPr>
        <w:t xml:space="preserve"> </w:t>
      </w:r>
      <w:r w:rsidRPr="00790D28">
        <w:rPr>
          <w:szCs w:val="24"/>
        </w:rPr>
        <w:t xml:space="preserve">Practicum instruction will involve group supervision, lectures, and didactic presentations on clinical topics of interest.      </w:t>
      </w:r>
    </w:p>
    <w:p w14:paraId="6CE60313" w14:textId="77777777" w:rsidR="00110EC0" w:rsidRPr="00790D28" w:rsidRDefault="00110EC0" w:rsidP="00110EC0">
      <w:pPr>
        <w:spacing w:after="153" w:line="259" w:lineRule="auto"/>
        <w:ind w:left="1240" w:right="0" w:firstLine="0"/>
        <w:rPr>
          <w:szCs w:val="24"/>
        </w:rPr>
      </w:pPr>
      <w:r w:rsidRPr="00790D28">
        <w:rPr>
          <w:szCs w:val="24"/>
        </w:rPr>
        <w:t xml:space="preserve">  </w:t>
      </w:r>
    </w:p>
    <w:p w14:paraId="4F10F007" w14:textId="77777777" w:rsidR="00110EC0" w:rsidRPr="00790D28" w:rsidRDefault="00110EC0" w:rsidP="00110EC0">
      <w:pPr>
        <w:pStyle w:val="Heading2"/>
        <w:spacing w:after="253"/>
        <w:ind w:left="1235"/>
        <w:rPr>
          <w:szCs w:val="24"/>
        </w:rPr>
      </w:pPr>
      <w:r w:rsidRPr="00790D28">
        <w:rPr>
          <w:szCs w:val="24"/>
        </w:rPr>
        <w:t>Prerequisites</w:t>
      </w:r>
      <w:r w:rsidRPr="00790D28">
        <w:rPr>
          <w:szCs w:val="24"/>
          <w:u w:val="none"/>
        </w:rPr>
        <w:t xml:space="preserve">  </w:t>
      </w:r>
    </w:p>
    <w:p w14:paraId="57D52DC2" w14:textId="77777777" w:rsidR="00110EC0" w:rsidRDefault="00110EC0" w:rsidP="00110EC0">
      <w:pPr>
        <w:spacing w:after="123" w:line="324" w:lineRule="auto"/>
        <w:ind w:left="1235" w:right="38"/>
        <w:rPr>
          <w:szCs w:val="24"/>
        </w:rPr>
      </w:pPr>
      <w:r w:rsidRPr="00790D28">
        <w:rPr>
          <w:szCs w:val="24"/>
        </w:rPr>
        <w:t xml:space="preserve"> Students must earn a grade of “B” or higher in PSYC </w:t>
      </w:r>
      <w:r>
        <w:rPr>
          <w:szCs w:val="24"/>
        </w:rPr>
        <w:t>6313 Evidence Based Practice</w:t>
      </w:r>
      <w:r w:rsidRPr="00790D28">
        <w:rPr>
          <w:szCs w:val="24"/>
        </w:rPr>
        <w:t xml:space="preserve">, PSYC 5328 Issues &amp; Professional Ethics, and PSYC 5308 Advanced Psychopathology and Diagnosis before entering the </w:t>
      </w:r>
      <w:r>
        <w:rPr>
          <w:szCs w:val="24"/>
        </w:rPr>
        <w:t>pre-practicum</w:t>
      </w:r>
      <w:r w:rsidRPr="00790D28">
        <w:rPr>
          <w:szCs w:val="24"/>
        </w:rPr>
        <w:t xml:space="preserve"> course sequence. In addition at the end of year 1 in the program, each student will be reviewed by program faculty during the Annual Graduate Student Review in terms of their readiness for clinical training and practicum.  Each clinical skills course must be successfully completed with a grade of either “B” or better or credit (CR) to move into the next course in the sequence.  However, students who have not completed the required hours can be granted a grade notation of In Progress (IP) and will be permitted to register for other practicum classes. The clinical skills and practicum courses are:  </w:t>
      </w:r>
    </w:p>
    <w:p w14:paraId="284956ED" w14:textId="77777777" w:rsidR="00110EC0" w:rsidRPr="00A06BE7" w:rsidRDefault="00110EC0" w:rsidP="004A0130">
      <w:pPr>
        <w:pStyle w:val="ListParagraph"/>
        <w:numPr>
          <w:ilvl w:val="1"/>
          <w:numId w:val="41"/>
        </w:numPr>
        <w:spacing w:after="123" w:line="324" w:lineRule="auto"/>
        <w:ind w:right="38"/>
        <w:rPr>
          <w:rFonts w:ascii="Times New Roman" w:hAnsi="Times New Roman" w:cs="Times New Roman"/>
          <w:sz w:val="24"/>
          <w:szCs w:val="24"/>
        </w:rPr>
      </w:pPr>
      <w:r w:rsidRPr="00A06BE7">
        <w:rPr>
          <w:rFonts w:ascii="Times New Roman" w:hAnsi="Times New Roman" w:cs="Times New Roman"/>
          <w:sz w:val="24"/>
          <w:szCs w:val="24"/>
        </w:rPr>
        <w:t xml:space="preserve">PSYC 5392 Applied Counseling Practice (role play work)  </w:t>
      </w:r>
    </w:p>
    <w:p w14:paraId="209887B5" w14:textId="77777777" w:rsidR="00110EC0" w:rsidRPr="00A06BE7" w:rsidRDefault="00110EC0" w:rsidP="004A0130">
      <w:pPr>
        <w:pStyle w:val="ListParagraph"/>
        <w:numPr>
          <w:ilvl w:val="1"/>
          <w:numId w:val="41"/>
        </w:numPr>
        <w:spacing w:after="123" w:line="324" w:lineRule="auto"/>
        <w:ind w:right="38"/>
        <w:rPr>
          <w:rFonts w:ascii="Times New Roman" w:hAnsi="Times New Roman" w:cs="Times New Roman"/>
          <w:sz w:val="24"/>
          <w:szCs w:val="24"/>
        </w:rPr>
      </w:pPr>
      <w:r w:rsidRPr="00A06BE7">
        <w:rPr>
          <w:rFonts w:ascii="Times New Roman" w:hAnsi="Times New Roman" w:cs="Times New Roman"/>
          <w:sz w:val="24"/>
          <w:szCs w:val="24"/>
        </w:rPr>
        <w:t xml:space="preserve">PSYC 5393 Applied Therapy (20-25 hours of counseling) </w:t>
      </w:r>
    </w:p>
    <w:p w14:paraId="169AFAC8" w14:textId="77777777" w:rsidR="00110EC0" w:rsidRPr="00A06BE7" w:rsidRDefault="00110EC0" w:rsidP="004A0130">
      <w:pPr>
        <w:pStyle w:val="ListParagraph"/>
        <w:numPr>
          <w:ilvl w:val="1"/>
          <w:numId w:val="41"/>
        </w:numPr>
        <w:spacing w:after="123" w:line="324" w:lineRule="auto"/>
        <w:ind w:right="38"/>
        <w:rPr>
          <w:rFonts w:ascii="Times New Roman" w:hAnsi="Times New Roman" w:cs="Times New Roman"/>
          <w:sz w:val="24"/>
          <w:szCs w:val="24"/>
        </w:rPr>
      </w:pPr>
      <w:r w:rsidRPr="00A06BE7">
        <w:rPr>
          <w:rFonts w:ascii="Times New Roman" w:hAnsi="Times New Roman" w:cs="Times New Roman"/>
          <w:sz w:val="24"/>
          <w:szCs w:val="24"/>
        </w:rPr>
        <w:t>PSYC 5396 Practicum in Psychology (2</w:t>
      </w:r>
      <w:r>
        <w:rPr>
          <w:rFonts w:ascii="Times New Roman" w:hAnsi="Times New Roman" w:cs="Times New Roman"/>
          <w:sz w:val="24"/>
          <w:szCs w:val="24"/>
        </w:rPr>
        <w:t>00</w:t>
      </w:r>
      <w:r w:rsidRPr="00A06BE7">
        <w:rPr>
          <w:rFonts w:ascii="Times New Roman" w:hAnsi="Times New Roman" w:cs="Times New Roman"/>
          <w:sz w:val="24"/>
          <w:szCs w:val="24"/>
        </w:rPr>
        <w:t xml:space="preserve"> total hours; 1</w:t>
      </w:r>
      <w:r>
        <w:rPr>
          <w:rFonts w:ascii="Times New Roman" w:hAnsi="Times New Roman" w:cs="Times New Roman"/>
          <w:sz w:val="24"/>
          <w:szCs w:val="24"/>
        </w:rPr>
        <w:t>00</w:t>
      </w:r>
      <w:r w:rsidRPr="00A06BE7">
        <w:rPr>
          <w:rFonts w:ascii="Times New Roman" w:hAnsi="Times New Roman" w:cs="Times New Roman"/>
          <w:sz w:val="24"/>
          <w:szCs w:val="24"/>
        </w:rPr>
        <w:t xml:space="preserve"> direct)  </w:t>
      </w:r>
    </w:p>
    <w:p w14:paraId="52937DD5" w14:textId="77777777" w:rsidR="00110EC0" w:rsidRPr="00A06BE7" w:rsidRDefault="00110EC0" w:rsidP="004A0130">
      <w:pPr>
        <w:pStyle w:val="ListParagraph"/>
        <w:numPr>
          <w:ilvl w:val="1"/>
          <w:numId w:val="41"/>
        </w:numPr>
        <w:spacing w:after="123" w:line="324" w:lineRule="auto"/>
        <w:ind w:right="38"/>
        <w:rPr>
          <w:rFonts w:ascii="Times New Roman" w:hAnsi="Times New Roman" w:cs="Times New Roman"/>
          <w:sz w:val="24"/>
          <w:szCs w:val="24"/>
        </w:rPr>
      </w:pPr>
      <w:r w:rsidRPr="00A06BE7">
        <w:rPr>
          <w:rFonts w:ascii="Times New Roman" w:hAnsi="Times New Roman" w:cs="Times New Roman"/>
          <w:sz w:val="24"/>
          <w:szCs w:val="24"/>
        </w:rPr>
        <w:t>PSYC 5397 Advanced Practicum in Psychology (2</w:t>
      </w:r>
      <w:r>
        <w:rPr>
          <w:rFonts w:ascii="Times New Roman" w:hAnsi="Times New Roman" w:cs="Times New Roman"/>
          <w:sz w:val="24"/>
          <w:szCs w:val="24"/>
        </w:rPr>
        <w:t xml:space="preserve">00 </w:t>
      </w:r>
      <w:r w:rsidRPr="00A06BE7">
        <w:rPr>
          <w:rFonts w:ascii="Times New Roman" w:hAnsi="Times New Roman" w:cs="Times New Roman"/>
          <w:sz w:val="24"/>
          <w:szCs w:val="24"/>
        </w:rPr>
        <w:t>total hours, 1</w:t>
      </w:r>
      <w:r>
        <w:rPr>
          <w:rFonts w:ascii="Times New Roman" w:hAnsi="Times New Roman" w:cs="Times New Roman"/>
          <w:sz w:val="24"/>
          <w:szCs w:val="24"/>
        </w:rPr>
        <w:t>00</w:t>
      </w:r>
      <w:r w:rsidRPr="00A06BE7">
        <w:rPr>
          <w:rFonts w:ascii="Times New Roman" w:hAnsi="Times New Roman" w:cs="Times New Roman"/>
          <w:sz w:val="24"/>
          <w:szCs w:val="24"/>
        </w:rPr>
        <w:t xml:space="preserve"> direct)  </w:t>
      </w:r>
    </w:p>
    <w:p w14:paraId="7F4F308A" w14:textId="77777777" w:rsidR="00110EC0" w:rsidRPr="00A06BE7" w:rsidRDefault="00110EC0" w:rsidP="004A0130">
      <w:pPr>
        <w:pStyle w:val="ListParagraph"/>
        <w:numPr>
          <w:ilvl w:val="1"/>
          <w:numId w:val="41"/>
        </w:numPr>
        <w:spacing w:after="123" w:line="324" w:lineRule="auto"/>
        <w:ind w:right="38"/>
        <w:rPr>
          <w:rFonts w:ascii="Times New Roman" w:hAnsi="Times New Roman" w:cs="Times New Roman"/>
          <w:sz w:val="24"/>
          <w:szCs w:val="24"/>
        </w:rPr>
      </w:pPr>
      <w:r w:rsidRPr="00A06BE7">
        <w:rPr>
          <w:rFonts w:ascii="Times New Roman" w:hAnsi="Times New Roman" w:cs="Times New Roman"/>
          <w:sz w:val="24"/>
          <w:szCs w:val="24"/>
        </w:rPr>
        <w:t>PSYC 6312 Practicum in Underserved Populations (2</w:t>
      </w:r>
      <w:r>
        <w:rPr>
          <w:rFonts w:ascii="Times New Roman" w:hAnsi="Times New Roman" w:cs="Times New Roman"/>
          <w:sz w:val="24"/>
          <w:szCs w:val="24"/>
        </w:rPr>
        <w:t>00</w:t>
      </w:r>
      <w:r w:rsidRPr="00A06BE7">
        <w:rPr>
          <w:rFonts w:ascii="Times New Roman" w:hAnsi="Times New Roman" w:cs="Times New Roman"/>
          <w:sz w:val="24"/>
          <w:szCs w:val="24"/>
        </w:rPr>
        <w:t xml:space="preserve"> total hours, 1</w:t>
      </w:r>
      <w:r>
        <w:rPr>
          <w:rFonts w:ascii="Times New Roman" w:hAnsi="Times New Roman" w:cs="Times New Roman"/>
          <w:sz w:val="24"/>
          <w:szCs w:val="24"/>
        </w:rPr>
        <w:t>00</w:t>
      </w:r>
      <w:r w:rsidRPr="00A06BE7">
        <w:rPr>
          <w:rFonts w:ascii="Times New Roman" w:hAnsi="Times New Roman" w:cs="Times New Roman"/>
          <w:sz w:val="24"/>
          <w:szCs w:val="24"/>
        </w:rPr>
        <w:t xml:space="preserve"> direct)  </w:t>
      </w:r>
    </w:p>
    <w:p w14:paraId="1C060802" w14:textId="77777777" w:rsidR="00110EC0" w:rsidRPr="00790D28" w:rsidRDefault="00110EC0" w:rsidP="00110EC0">
      <w:pPr>
        <w:spacing w:after="158" w:line="259" w:lineRule="auto"/>
        <w:ind w:left="1240" w:right="0" w:firstLine="0"/>
        <w:rPr>
          <w:szCs w:val="24"/>
        </w:rPr>
      </w:pPr>
      <w:r w:rsidRPr="00790D28">
        <w:rPr>
          <w:b/>
          <w:szCs w:val="24"/>
        </w:rPr>
        <w:t xml:space="preserve"> </w:t>
      </w:r>
      <w:r w:rsidRPr="00790D28">
        <w:rPr>
          <w:szCs w:val="24"/>
        </w:rPr>
        <w:t xml:space="preserve"> </w:t>
      </w:r>
    </w:p>
    <w:p w14:paraId="2E6E0188" w14:textId="77777777" w:rsidR="00110EC0" w:rsidRPr="00790D28" w:rsidRDefault="00110EC0" w:rsidP="00110EC0">
      <w:pPr>
        <w:pStyle w:val="Heading2"/>
        <w:ind w:left="730"/>
        <w:rPr>
          <w:szCs w:val="24"/>
        </w:rPr>
      </w:pPr>
      <w:r w:rsidRPr="00790D28">
        <w:rPr>
          <w:szCs w:val="24"/>
        </w:rPr>
        <w:t>Obtaining an Appropriate Practicum Site</w:t>
      </w:r>
      <w:r w:rsidRPr="00790D28">
        <w:rPr>
          <w:szCs w:val="24"/>
          <w:u w:val="none"/>
        </w:rPr>
        <w:t xml:space="preserve">  </w:t>
      </w:r>
    </w:p>
    <w:p w14:paraId="4D3D78DA" w14:textId="77777777" w:rsidR="00110EC0" w:rsidRPr="00790D28" w:rsidRDefault="00110EC0" w:rsidP="00110EC0">
      <w:pPr>
        <w:spacing w:after="184"/>
        <w:ind w:left="730" w:right="38"/>
        <w:rPr>
          <w:szCs w:val="24"/>
        </w:rPr>
      </w:pPr>
      <w:r w:rsidRPr="00790D28">
        <w:rPr>
          <w:szCs w:val="24"/>
        </w:rPr>
        <w:t xml:space="preserve">Procuring a field site for approval is the responsibility of the student.  Selecting a practicum site should be consistent with each student’s career goals and it is recommended that a discussion with your advisor and/or DCT is conducted to assist with practicum site selection.  For a list of possible sites please see </w:t>
      </w:r>
      <w:r w:rsidRPr="00790D28">
        <w:rPr>
          <w:i/>
          <w:szCs w:val="24"/>
        </w:rPr>
        <w:t>Practicum Site List</w:t>
      </w:r>
      <w:r w:rsidRPr="00790D28">
        <w:rPr>
          <w:b/>
          <w:szCs w:val="24"/>
        </w:rPr>
        <w:t xml:space="preserve"> </w:t>
      </w:r>
      <w:r w:rsidRPr="00790D28">
        <w:rPr>
          <w:szCs w:val="24"/>
        </w:rPr>
        <w:t>(</w:t>
      </w:r>
      <w:r w:rsidRPr="00790D28">
        <w:rPr>
          <w:b/>
          <w:szCs w:val="24"/>
        </w:rPr>
        <w:t>Appendix F</w:t>
      </w:r>
      <w:r w:rsidRPr="00790D28">
        <w:rPr>
          <w:szCs w:val="24"/>
        </w:rPr>
        <w:t xml:space="preserve">). All sites must be approved by the </w:t>
      </w:r>
      <w:r>
        <w:rPr>
          <w:szCs w:val="24"/>
        </w:rPr>
        <w:t xml:space="preserve">Practicum Coordinator, Dr. Bradley Green, </w:t>
      </w:r>
      <w:r w:rsidRPr="00790D28">
        <w:rPr>
          <w:szCs w:val="24"/>
        </w:rPr>
        <w:t xml:space="preserve">prior to the beginning of practicum experiences.  </w:t>
      </w:r>
    </w:p>
    <w:p w14:paraId="4A5210BF" w14:textId="77777777" w:rsidR="00110EC0" w:rsidRPr="00790D28" w:rsidRDefault="00110EC0" w:rsidP="00110EC0">
      <w:pPr>
        <w:spacing w:after="139" w:line="275" w:lineRule="auto"/>
        <w:ind w:left="731" w:right="122"/>
        <w:jc w:val="both"/>
        <w:rPr>
          <w:szCs w:val="24"/>
        </w:rPr>
      </w:pPr>
      <w:r w:rsidRPr="00790D28">
        <w:rPr>
          <w:szCs w:val="24"/>
        </w:rPr>
        <w:t xml:space="preserve">Students, their site supervisors, and their university supervisors should complete a </w:t>
      </w:r>
      <w:r w:rsidRPr="00790D28">
        <w:rPr>
          <w:i/>
          <w:szCs w:val="24"/>
        </w:rPr>
        <w:t>Practicum Placement Agreement Form</w:t>
      </w:r>
      <w:r w:rsidRPr="00790D28">
        <w:rPr>
          <w:szCs w:val="24"/>
        </w:rPr>
        <w:t xml:space="preserve"> (</w:t>
      </w:r>
      <w:r w:rsidRPr="00790D28">
        <w:rPr>
          <w:b/>
          <w:szCs w:val="24"/>
        </w:rPr>
        <w:t>Appendix G</w:t>
      </w:r>
      <w:r w:rsidRPr="00790D28">
        <w:rPr>
          <w:szCs w:val="24"/>
        </w:rPr>
        <w:t xml:space="preserve">). This form should be submitted to the </w:t>
      </w:r>
      <w:r>
        <w:rPr>
          <w:szCs w:val="24"/>
        </w:rPr>
        <w:t>P</w:t>
      </w:r>
      <w:r w:rsidRPr="00790D28">
        <w:rPr>
          <w:szCs w:val="24"/>
        </w:rPr>
        <w:t xml:space="preserve">racticum Coordinator for approval and review. </w:t>
      </w:r>
      <w:r>
        <w:rPr>
          <w:szCs w:val="24"/>
        </w:rPr>
        <w:t xml:space="preserve"> </w:t>
      </w:r>
      <w:r w:rsidRPr="00790D28">
        <w:rPr>
          <w:szCs w:val="24"/>
        </w:rPr>
        <w:t xml:space="preserve">  </w:t>
      </w:r>
    </w:p>
    <w:p w14:paraId="49594927" w14:textId="77777777" w:rsidR="00110EC0" w:rsidRDefault="00110EC0" w:rsidP="00110EC0">
      <w:pPr>
        <w:ind w:left="730" w:right="38"/>
        <w:rPr>
          <w:szCs w:val="24"/>
        </w:rPr>
      </w:pPr>
      <w:r w:rsidRPr="00790D28">
        <w:rPr>
          <w:szCs w:val="24"/>
        </w:rPr>
        <w:t xml:space="preserve">Due to the limited space available in the practicum classes, priority consideration will be given to students who meet the appropriate deadlines for approval.  </w:t>
      </w:r>
    </w:p>
    <w:p w14:paraId="015827E0" w14:textId="77777777" w:rsidR="00110EC0" w:rsidRPr="00790D28" w:rsidRDefault="00110EC0" w:rsidP="00110EC0">
      <w:pPr>
        <w:ind w:left="730" w:right="38"/>
        <w:rPr>
          <w:szCs w:val="24"/>
        </w:rPr>
      </w:pPr>
    </w:p>
    <w:p w14:paraId="2DFE7386" w14:textId="77777777" w:rsidR="00110EC0" w:rsidRPr="00790D28" w:rsidRDefault="00110EC0" w:rsidP="00110EC0">
      <w:pPr>
        <w:pStyle w:val="Heading2"/>
        <w:ind w:left="730"/>
        <w:rPr>
          <w:szCs w:val="24"/>
        </w:rPr>
      </w:pPr>
      <w:r w:rsidRPr="00790D28">
        <w:rPr>
          <w:szCs w:val="24"/>
        </w:rPr>
        <w:t>Requirements</w:t>
      </w:r>
      <w:r w:rsidRPr="00790D28">
        <w:rPr>
          <w:szCs w:val="24"/>
          <w:u w:val="none"/>
        </w:rPr>
        <w:t xml:space="preserve">  </w:t>
      </w:r>
    </w:p>
    <w:p w14:paraId="15A2A989" w14:textId="77777777" w:rsidR="00110EC0" w:rsidRPr="00790D28" w:rsidRDefault="00110EC0" w:rsidP="00110EC0">
      <w:pPr>
        <w:ind w:left="730" w:right="38"/>
        <w:rPr>
          <w:szCs w:val="24"/>
        </w:rPr>
      </w:pPr>
      <w:r w:rsidRPr="00790D28">
        <w:rPr>
          <w:szCs w:val="24"/>
        </w:rPr>
        <w:t xml:space="preserve">Each </w:t>
      </w:r>
      <w:r>
        <w:rPr>
          <w:szCs w:val="24"/>
        </w:rPr>
        <w:t xml:space="preserve">pre-practicum class </w:t>
      </w:r>
      <w:r w:rsidRPr="00790D28">
        <w:rPr>
          <w:szCs w:val="24"/>
        </w:rPr>
        <w:t xml:space="preserve">(PSYC 5392 and PSYC 5393) and practicum course requires a set level of clinical contact hours limits as part of the course requirements of the class.  For PSYC 5396, PSYC 5397, and PSYC 6312 the hours are as follows:  </w:t>
      </w:r>
    </w:p>
    <w:p w14:paraId="1C4EA12F" w14:textId="77777777" w:rsidR="00110EC0" w:rsidRPr="00790D28" w:rsidRDefault="00110EC0" w:rsidP="00110EC0">
      <w:pPr>
        <w:ind w:left="730" w:right="38"/>
        <w:rPr>
          <w:szCs w:val="24"/>
        </w:rPr>
      </w:pPr>
      <w:r w:rsidRPr="00790D28">
        <w:rPr>
          <w:b/>
          <w:szCs w:val="24"/>
        </w:rPr>
        <w:t>Direct hours:</w:t>
      </w:r>
      <w:r w:rsidRPr="00790D28">
        <w:rPr>
          <w:szCs w:val="24"/>
        </w:rPr>
        <w:t xml:space="preserve"> Students must accrue at least 1</w:t>
      </w:r>
      <w:r>
        <w:rPr>
          <w:szCs w:val="24"/>
        </w:rPr>
        <w:t xml:space="preserve">00 </w:t>
      </w:r>
      <w:r w:rsidRPr="00790D28">
        <w:rPr>
          <w:szCs w:val="24"/>
        </w:rPr>
        <w:t xml:space="preserve">direct hours during the course of their practicum experience. Direct hours are comprised of time spent in direct contact with clients in a therapeutic setting. This may include individual, group, couple, and family sessions. Specific examples of direct services include:  </w:t>
      </w:r>
    </w:p>
    <w:p w14:paraId="0F8A50F2" w14:textId="77777777" w:rsidR="00110EC0" w:rsidRPr="00790D28" w:rsidRDefault="00110EC0" w:rsidP="00110EC0">
      <w:pPr>
        <w:numPr>
          <w:ilvl w:val="0"/>
          <w:numId w:val="13"/>
        </w:numPr>
        <w:spacing w:after="39"/>
        <w:ind w:left="1455" w:right="38" w:hanging="360"/>
        <w:rPr>
          <w:szCs w:val="24"/>
        </w:rPr>
      </w:pPr>
      <w:r w:rsidRPr="00790D28">
        <w:rPr>
          <w:szCs w:val="24"/>
        </w:rPr>
        <w:t xml:space="preserve">Individual, couple, or family counseling with child and/or adult clients  </w:t>
      </w:r>
      <w:r w:rsidRPr="00790D28">
        <w:rPr>
          <w:rFonts w:eastAsia="Courier New"/>
          <w:szCs w:val="24"/>
        </w:rPr>
        <w:t>o</w:t>
      </w:r>
      <w:r w:rsidRPr="00790D28">
        <w:rPr>
          <w:rFonts w:eastAsia="Arial"/>
          <w:szCs w:val="24"/>
        </w:rPr>
        <w:t xml:space="preserve"> </w:t>
      </w:r>
      <w:r w:rsidRPr="00790D28">
        <w:rPr>
          <w:szCs w:val="24"/>
        </w:rPr>
        <w:t xml:space="preserve">Intakes with clients including phone screens  </w:t>
      </w:r>
    </w:p>
    <w:p w14:paraId="48500CF9" w14:textId="77777777" w:rsidR="00110EC0" w:rsidRPr="00790D28" w:rsidRDefault="00110EC0" w:rsidP="00110EC0">
      <w:pPr>
        <w:numPr>
          <w:ilvl w:val="0"/>
          <w:numId w:val="13"/>
        </w:numPr>
        <w:spacing w:after="37"/>
        <w:ind w:left="1455" w:right="38" w:hanging="360"/>
        <w:rPr>
          <w:szCs w:val="24"/>
        </w:rPr>
      </w:pPr>
      <w:r w:rsidRPr="00790D28">
        <w:rPr>
          <w:szCs w:val="24"/>
        </w:rPr>
        <w:t xml:space="preserve">Group counseling   </w:t>
      </w:r>
    </w:p>
    <w:p w14:paraId="420E7F5E" w14:textId="77777777" w:rsidR="00110EC0" w:rsidRDefault="00110EC0" w:rsidP="00110EC0">
      <w:pPr>
        <w:numPr>
          <w:ilvl w:val="0"/>
          <w:numId w:val="13"/>
        </w:numPr>
        <w:spacing w:after="24" w:line="275" w:lineRule="auto"/>
        <w:ind w:left="1455" w:right="38" w:hanging="360"/>
        <w:rPr>
          <w:szCs w:val="24"/>
        </w:rPr>
      </w:pPr>
      <w:r w:rsidRPr="00790D28">
        <w:rPr>
          <w:szCs w:val="24"/>
        </w:rPr>
        <w:t xml:space="preserve">Co-counseling with another counselor or counselor-in-training  </w:t>
      </w:r>
    </w:p>
    <w:p w14:paraId="4138FF48" w14:textId="77777777" w:rsidR="00110EC0" w:rsidRDefault="00110EC0" w:rsidP="00110EC0">
      <w:pPr>
        <w:numPr>
          <w:ilvl w:val="0"/>
          <w:numId w:val="13"/>
        </w:numPr>
        <w:spacing w:after="24" w:line="275" w:lineRule="auto"/>
        <w:ind w:left="1455" w:right="38" w:hanging="360"/>
        <w:rPr>
          <w:szCs w:val="24"/>
        </w:rPr>
      </w:pPr>
      <w:r w:rsidRPr="00790D28">
        <w:rPr>
          <w:rFonts w:eastAsia="Courier New"/>
          <w:szCs w:val="24"/>
        </w:rPr>
        <w:t>o</w:t>
      </w:r>
      <w:r w:rsidRPr="00790D28">
        <w:rPr>
          <w:rFonts w:eastAsia="Arial"/>
          <w:szCs w:val="24"/>
        </w:rPr>
        <w:t xml:space="preserve"> </w:t>
      </w:r>
      <w:r w:rsidRPr="00790D28">
        <w:rPr>
          <w:szCs w:val="24"/>
        </w:rPr>
        <w:t xml:space="preserve">Conducting psychoeducation classes  </w:t>
      </w:r>
    </w:p>
    <w:p w14:paraId="42A64798" w14:textId="77777777" w:rsidR="00110EC0" w:rsidRPr="00790D28" w:rsidRDefault="00110EC0" w:rsidP="00110EC0">
      <w:pPr>
        <w:numPr>
          <w:ilvl w:val="0"/>
          <w:numId w:val="13"/>
        </w:numPr>
        <w:spacing w:after="24" w:line="275" w:lineRule="auto"/>
        <w:ind w:left="1455" w:right="38" w:hanging="360"/>
        <w:rPr>
          <w:szCs w:val="24"/>
        </w:rPr>
      </w:pPr>
      <w:r w:rsidRPr="00790D28">
        <w:rPr>
          <w:rFonts w:eastAsia="Courier New"/>
          <w:szCs w:val="24"/>
        </w:rPr>
        <w:t>o</w:t>
      </w:r>
      <w:r w:rsidRPr="00790D28">
        <w:rPr>
          <w:rFonts w:eastAsia="Arial"/>
          <w:szCs w:val="24"/>
        </w:rPr>
        <w:t xml:space="preserve"> </w:t>
      </w:r>
      <w:r w:rsidRPr="00790D28">
        <w:rPr>
          <w:szCs w:val="24"/>
        </w:rPr>
        <w:t xml:space="preserve">Crisis counseling  </w:t>
      </w:r>
    </w:p>
    <w:p w14:paraId="00157547" w14:textId="77777777" w:rsidR="00110EC0" w:rsidRPr="00790D28" w:rsidRDefault="00110EC0" w:rsidP="00110EC0">
      <w:pPr>
        <w:numPr>
          <w:ilvl w:val="0"/>
          <w:numId w:val="13"/>
        </w:numPr>
        <w:spacing w:after="41"/>
        <w:ind w:left="1455" w:right="38" w:hanging="360"/>
        <w:rPr>
          <w:szCs w:val="24"/>
        </w:rPr>
      </w:pPr>
      <w:r w:rsidRPr="00790D28">
        <w:rPr>
          <w:szCs w:val="24"/>
        </w:rPr>
        <w:t xml:space="preserve">Psychological testing (direct, interactive, and face-to-face with client)  </w:t>
      </w:r>
    </w:p>
    <w:p w14:paraId="5240DD37" w14:textId="77777777" w:rsidR="00110EC0" w:rsidRPr="00790D28" w:rsidRDefault="00110EC0" w:rsidP="00110EC0">
      <w:pPr>
        <w:numPr>
          <w:ilvl w:val="0"/>
          <w:numId w:val="13"/>
        </w:numPr>
        <w:spacing w:after="37"/>
        <w:ind w:left="1455" w:right="38" w:hanging="360"/>
        <w:rPr>
          <w:szCs w:val="24"/>
        </w:rPr>
      </w:pPr>
      <w:r w:rsidRPr="00790D28">
        <w:rPr>
          <w:szCs w:val="24"/>
        </w:rPr>
        <w:t xml:space="preserve">Formal and/or informal assessment  </w:t>
      </w:r>
    </w:p>
    <w:p w14:paraId="1D735835" w14:textId="77777777" w:rsidR="00110EC0" w:rsidRPr="00790D28" w:rsidRDefault="00110EC0" w:rsidP="00110EC0">
      <w:pPr>
        <w:numPr>
          <w:ilvl w:val="0"/>
          <w:numId w:val="13"/>
        </w:numPr>
        <w:spacing w:after="15"/>
        <w:ind w:left="1455" w:right="38" w:hanging="360"/>
        <w:rPr>
          <w:szCs w:val="24"/>
        </w:rPr>
      </w:pPr>
      <w:r w:rsidRPr="00790D28">
        <w:rPr>
          <w:szCs w:val="24"/>
        </w:rPr>
        <w:t xml:space="preserve">Other activities as approved by your university supervisor prior to the activity taking place  </w:t>
      </w:r>
    </w:p>
    <w:p w14:paraId="6D0BA678" w14:textId="77777777" w:rsidR="00110EC0" w:rsidRPr="00790D28" w:rsidRDefault="00110EC0" w:rsidP="00110EC0">
      <w:pPr>
        <w:spacing w:after="156" w:line="259" w:lineRule="auto"/>
        <w:ind w:left="1455" w:right="0" w:firstLine="0"/>
        <w:rPr>
          <w:szCs w:val="24"/>
        </w:rPr>
      </w:pPr>
      <w:r w:rsidRPr="00790D28">
        <w:rPr>
          <w:szCs w:val="24"/>
        </w:rPr>
        <w:t xml:space="preserve">  </w:t>
      </w:r>
    </w:p>
    <w:p w14:paraId="72FE32CA" w14:textId="77777777" w:rsidR="00110EC0" w:rsidRPr="00790D28" w:rsidRDefault="00110EC0" w:rsidP="00110EC0">
      <w:pPr>
        <w:ind w:left="730" w:right="38"/>
        <w:rPr>
          <w:szCs w:val="24"/>
        </w:rPr>
      </w:pPr>
      <w:r w:rsidRPr="00790D28">
        <w:rPr>
          <w:b/>
          <w:szCs w:val="24"/>
        </w:rPr>
        <w:t xml:space="preserve">Indirect hours: </w:t>
      </w:r>
      <w:r w:rsidRPr="00790D28">
        <w:rPr>
          <w:szCs w:val="24"/>
        </w:rPr>
        <w:t>Students should accrue at least 2</w:t>
      </w:r>
      <w:r>
        <w:rPr>
          <w:szCs w:val="24"/>
        </w:rPr>
        <w:t xml:space="preserve">00 </w:t>
      </w:r>
      <w:r w:rsidRPr="00790D28">
        <w:rPr>
          <w:szCs w:val="24"/>
        </w:rPr>
        <w:t>total hours of direct and indirect services combined during their practicum. The 1</w:t>
      </w:r>
      <w:r>
        <w:rPr>
          <w:szCs w:val="24"/>
        </w:rPr>
        <w:t>00</w:t>
      </w:r>
      <w:r w:rsidRPr="00790D28">
        <w:rPr>
          <w:szCs w:val="24"/>
        </w:rPr>
        <w:t xml:space="preserve"> direct hours are described above. The remaining 100 hours may either be indirect hours or additional direct hours. Indirect hours consist of time spent preparing for or processing after delivery of clinical services. Specific examples of indirect services include:  </w:t>
      </w:r>
    </w:p>
    <w:p w14:paraId="1CEF707D" w14:textId="77777777" w:rsidR="00110EC0" w:rsidRPr="00790D28" w:rsidRDefault="00110EC0" w:rsidP="00110EC0">
      <w:pPr>
        <w:numPr>
          <w:ilvl w:val="0"/>
          <w:numId w:val="13"/>
        </w:numPr>
        <w:ind w:left="1455" w:right="38" w:hanging="360"/>
        <w:rPr>
          <w:szCs w:val="24"/>
        </w:rPr>
      </w:pPr>
      <w:r w:rsidRPr="00790D28">
        <w:rPr>
          <w:szCs w:val="24"/>
        </w:rPr>
        <w:t xml:space="preserve">Case notes – preparation of case notes for client files  </w:t>
      </w:r>
    </w:p>
    <w:p w14:paraId="28BB1DB0" w14:textId="77777777" w:rsidR="00110EC0" w:rsidRPr="00934027" w:rsidRDefault="00110EC0" w:rsidP="00110EC0">
      <w:pPr>
        <w:numPr>
          <w:ilvl w:val="0"/>
          <w:numId w:val="13"/>
        </w:numPr>
        <w:spacing w:after="33"/>
        <w:ind w:left="1455" w:right="38" w:hanging="360"/>
        <w:rPr>
          <w:szCs w:val="24"/>
        </w:rPr>
      </w:pPr>
      <w:r w:rsidRPr="00790D28">
        <w:rPr>
          <w:szCs w:val="24"/>
        </w:rPr>
        <w:t xml:space="preserve">Records management  </w:t>
      </w:r>
    </w:p>
    <w:p w14:paraId="2D6EBE35" w14:textId="77777777" w:rsidR="00110EC0" w:rsidRPr="00790D28" w:rsidRDefault="00110EC0" w:rsidP="00110EC0">
      <w:pPr>
        <w:numPr>
          <w:ilvl w:val="0"/>
          <w:numId w:val="13"/>
        </w:numPr>
        <w:spacing w:after="33"/>
        <w:ind w:left="1455" w:right="38" w:hanging="360"/>
        <w:rPr>
          <w:szCs w:val="24"/>
        </w:rPr>
      </w:pPr>
      <w:r w:rsidRPr="00790D28">
        <w:rPr>
          <w:szCs w:val="24"/>
        </w:rPr>
        <w:t xml:space="preserve">Workshops and trainings  </w:t>
      </w:r>
    </w:p>
    <w:p w14:paraId="0C83C5DB" w14:textId="77777777" w:rsidR="00110EC0" w:rsidRPr="00790D28" w:rsidRDefault="00110EC0" w:rsidP="00110EC0">
      <w:pPr>
        <w:numPr>
          <w:ilvl w:val="0"/>
          <w:numId w:val="13"/>
        </w:numPr>
        <w:spacing w:after="17"/>
        <w:ind w:left="1455" w:right="38" w:hanging="360"/>
        <w:rPr>
          <w:szCs w:val="24"/>
        </w:rPr>
      </w:pPr>
      <w:r w:rsidRPr="00790D28">
        <w:rPr>
          <w:szCs w:val="24"/>
        </w:rPr>
        <w:t xml:space="preserve">Testing and assessment other than those mentioned above, e.g., preparation for and administration of tests other than direct, interactive, and face-to-face   </w:t>
      </w:r>
    </w:p>
    <w:p w14:paraId="364A2ACA" w14:textId="77777777" w:rsidR="00110EC0" w:rsidRDefault="00110EC0" w:rsidP="00110EC0">
      <w:pPr>
        <w:numPr>
          <w:ilvl w:val="0"/>
          <w:numId w:val="13"/>
        </w:numPr>
        <w:spacing w:after="40"/>
        <w:ind w:left="1455" w:right="38" w:hanging="360"/>
        <w:rPr>
          <w:szCs w:val="24"/>
        </w:rPr>
      </w:pPr>
      <w:r w:rsidRPr="00790D28">
        <w:rPr>
          <w:szCs w:val="24"/>
        </w:rPr>
        <w:t xml:space="preserve">Phone contact with individuals and organizations in a non-consultative fashion </w:t>
      </w:r>
    </w:p>
    <w:p w14:paraId="5658651E" w14:textId="77777777" w:rsidR="00110EC0" w:rsidRPr="00934027" w:rsidRDefault="00110EC0" w:rsidP="00110EC0">
      <w:pPr>
        <w:numPr>
          <w:ilvl w:val="0"/>
          <w:numId w:val="13"/>
        </w:numPr>
        <w:spacing w:after="40"/>
        <w:ind w:left="1455" w:right="38" w:hanging="360"/>
        <w:rPr>
          <w:szCs w:val="24"/>
        </w:rPr>
      </w:pPr>
      <w:r w:rsidRPr="00934027">
        <w:rPr>
          <w:szCs w:val="24"/>
        </w:rPr>
        <w:t xml:space="preserve">Professional presentations </w:t>
      </w:r>
    </w:p>
    <w:p w14:paraId="182C12A8" w14:textId="77777777" w:rsidR="00110EC0" w:rsidRPr="00934027" w:rsidRDefault="00110EC0" w:rsidP="004A0130">
      <w:pPr>
        <w:pStyle w:val="ListParagraph"/>
        <w:numPr>
          <w:ilvl w:val="0"/>
          <w:numId w:val="42"/>
        </w:numPr>
        <w:spacing w:after="16"/>
        <w:ind w:left="1455" w:right="662"/>
        <w:rPr>
          <w:rFonts w:ascii="Times New Roman" w:hAnsi="Times New Roman" w:cs="Times New Roman"/>
          <w:szCs w:val="24"/>
        </w:rPr>
      </w:pPr>
      <w:r w:rsidRPr="00934027">
        <w:rPr>
          <w:rFonts w:ascii="Times New Roman" w:hAnsi="Times New Roman" w:cs="Times New Roman"/>
          <w:szCs w:val="24"/>
        </w:rPr>
        <w:t xml:space="preserve">Research and readings pertaining to practicum duties, such as reviewing the criteria or medications associated with a diagnosis held by a client  </w:t>
      </w:r>
    </w:p>
    <w:p w14:paraId="6DD479F1" w14:textId="77777777" w:rsidR="00110EC0" w:rsidRPr="00790D28" w:rsidRDefault="00110EC0" w:rsidP="00110EC0">
      <w:pPr>
        <w:numPr>
          <w:ilvl w:val="0"/>
          <w:numId w:val="13"/>
        </w:numPr>
        <w:spacing w:after="40"/>
        <w:ind w:left="1455" w:right="38" w:hanging="360"/>
        <w:rPr>
          <w:szCs w:val="24"/>
        </w:rPr>
      </w:pPr>
      <w:r w:rsidRPr="00934027">
        <w:rPr>
          <w:szCs w:val="24"/>
        </w:rPr>
        <w:t>Time spent preparing for counseling sessions or developing p</w:t>
      </w:r>
      <w:r>
        <w:rPr>
          <w:szCs w:val="24"/>
        </w:rPr>
        <w:t>sycho</w:t>
      </w:r>
      <w:r w:rsidRPr="00934027">
        <w:rPr>
          <w:szCs w:val="24"/>
        </w:rPr>
        <w:t xml:space="preserve">education curriculum  </w:t>
      </w:r>
    </w:p>
    <w:p w14:paraId="0B56F443" w14:textId="77777777" w:rsidR="00110EC0" w:rsidRPr="00790D28" w:rsidRDefault="00110EC0" w:rsidP="00110EC0">
      <w:pPr>
        <w:numPr>
          <w:ilvl w:val="0"/>
          <w:numId w:val="13"/>
        </w:numPr>
        <w:ind w:left="1455" w:right="38" w:hanging="360"/>
        <w:rPr>
          <w:szCs w:val="24"/>
        </w:rPr>
      </w:pPr>
      <w:r w:rsidRPr="00790D28">
        <w:rPr>
          <w:szCs w:val="24"/>
        </w:rPr>
        <w:t xml:space="preserve">Other activities as approved by your university supervisor prior to the activity taking place  </w:t>
      </w:r>
    </w:p>
    <w:p w14:paraId="21E55C6C" w14:textId="77777777" w:rsidR="00110EC0" w:rsidRPr="00790D28" w:rsidRDefault="00110EC0" w:rsidP="00110EC0">
      <w:pPr>
        <w:ind w:left="730" w:right="38"/>
        <w:rPr>
          <w:szCs w:val="24"/>
        </w:rPr>
      </w:pPr>
      <w:r w:rsidRPr="00790D28">
        <w:rPr>
          <w:szCs w:val="24"/>
        </w:rPr>
        <w:t xml:space="preserve">To summarize, indirect hours consist of work that supports direct interaction with clients. Most activities that do not involve personal contact can qualify as indirect hours.  </w:t>
      </w:r>
    </w:p>
    <w:p w14:paraId="771769E8" w14:textId="77777777" w:rsidR="00110EC0" w:rsidRPr="00790D28" w:rsidRDefault="00110EC0" w:rsidP="00110EC0">
      <w:pPr>
        <w:spacing w:after="156" w:line="259" w:lineRule="auto"/>
        <w:ind w:left="721" w:right="0" w:firstLine="0"/>
        <w:rPr>
          <w:szCs w:val="24"/>
        </w:rPr>
      </w:pPr>
      <w:r w:rsidRPr="00790D28">
        <w:rPr>
          <w:szCs w:val="24"/>
        </w:rPr>
        <w:t xml:space="preserve"> </w:t>
      </w:r>
    </w:p>
    <w:p w14:paraId="5846DED8" w14:textId="77777777" w:rsidR="00110EC0" w:rsidRPr="00790D28" w:rsidRDefault="00110EC0" w:rsidP="00110EC0">
      <w:pPr>
        <w:pStyle w:val="Heading2"/>
        <w:ind w:left="730"/>
        <w:rPr>
          <w:szCs w:val="24"/>
        </w:rPr>
      </w:pPr>
      <w:r w:rsidRPr="00790D28">
        <w:rPr>
          <w:szCs w:val="24"/>
        </w:rPr>
        <w:t>Documenting Hours</w:t>
      </w:r>
      <w:r w:rsidRPr="00790D28">
        <w:rPr>
          <w:szCs w:val="24"/>
          <w:u w:val="none"/>
        </w:rPr>
        <w:t xml:space="preserve">  </w:t>
      </w:r>
    </w:p>
    <w:p w14:paraId="31DFDE29" w14:textId="77777777" w:rsidR="00110EC0" w:rsidRDefault="00110EC0" w:rsidP="00110EC0">
      <w:pPr>
        <w:spacing w:after="19" w:line="249" w:lineRule="auto"/>
        <w:ind w:left="721" w:right="0"/>
        <w:rPr>
          <w:szCs w:val="24"/>
        </w:rPr>
      </w:pPr>
      <w:r w:rsidRPr="00790D28">
        <w:rPr>
          <w:szCs w:val="24"/>
        </w:rPr>
        <w:t xml:space="preserve">Direct and indirect hours should be recorded on both the </w:t>
      </w:r>
      <w:r w:rsidRPr="00790D28">
        <w:rPr>
          <w:i/>
          <w:szCs w:val="24"/>
        </w:rPr>
        <w:t>Weekly Hours Log</w:t>
      </w:r>
      <w:r w:rsidRPr="00790D28">
        <w:rPr>
          <w:szCs w:val="24"/>
        </w:rPr>
        <w:t xml:space="preserve"> (</w:t>
      </w:r>
      <w:r w:rsidRPr="00790D28">
        <w:rPr>
          <w:b/>
          <w:szCs w:val="24"/>
        </w:rPr>
        <w:t>Appendix X)</w:t>
      </w:r>
      <w:r>
        <w:rPr>
          <w:b/>
          <w:szCs w:val="24"/>
        </w:rPr>
        <w:t xml:space="preserve">, </w:t>
      </w:r>
      <w:r w:rsidRPr="00790D28">
        <w:rPr>
          <w:szCs w:val="24"/>
        </w:rPr>
        <w:t xml:space="preserve">the </w:t>
      </w:r>
      <w:r w:rsidRPr="00790D28">
        <w:rPr>
          <w:i/>
          <w:szCs w:val="24"/>
        </w:rPr>
        <w:t>Semester Summary of Practicum Hours: Documentation Form</w:t>
      </w:r>
      <w:r w:rsidRPr="00790D28">
        <w:rPr>
          <w:szCs w:val="24"/>
        </w:rPr>
        <w:t xml:space="preserve"> (</w:t>
      </w:r>
      <w:r w:rsidRPr="00790D28">
        <w:rPr>
          <w:b/>
          <w:szCs w:val="24"/>
        </w:rPr>
        <w:t>Appendix H</w:t>
      </w:r>
      <w:r w:rsidRPr="00790D28">
        <w:rPr>
          <w:szCs w:val="24"/>
        </w:rPr>
        <w:t>)</w:t>
      </w:r>
      <w:r>
        <w:rPr>
          <w:szCs w:val="24"/>
        </w:rPr>
        <w:t>, and Time2Track (www.time2track.com) which is an electronic method of recording hours needed for internship applications</w:t>
      </w:r>
      <w:r w:rsidRPr="00790D28">
        <w:rPr>
          <w:szCs w:val="24"/>
        </w:rPr>
        <w:t xml:space="preserve">. </w:t>
      </w:r>
    </w:p>
    <w:p w14:paraId="745A8EA0" w14:textId="77777777" w:rsidR="00110EC0" w:rsidRPr="00790D28" w:rsidRDefault="00110EC0" w:rsidP="00110EC0">
      <w:pPr>
        <w:spacing w:after="19" w:line="249" w:lineRule="auto"/>
        <w:ind w:left="721" w:right="0"/>
        <w:rPr>
          <w:szCs w:val="24"/>
        </w:rPr>
      </w:pPr>
    </w:p>
    <w:p w14:paraId="511E981E" w14:textId="77777777" w:rsidR="00110EC0" w:rsidRPr="00790D28" w:rsidRDefault="00110EC0" w:rsidP="00110EC0">
      <w:pPr>
        <w:spacing w:after="45"/>
        <w:ind w:left="730" w:right="38"/>
        <w:rPr>
          <w:szCs w:val="24"/>
        </w:rPr>
      </w:pPr>
      <w:r w:rsidRPr="00790D28">
        <w:rPr>
          <w:szCs w:val="24"/>
        </w:rPr>
        <w:t>For the purposes of practicum logs, time is recorded in 15-minute increments (quarter</w:t>
      </w:r>
      <w:r>
        <w:rPr>
          <w:szCs w:val="24"/>
        </w:rPr>
        <w:t xml:space="preserve"> </w:t>
      </w:r>
      <w:r w:rsidRPr="00790D28">
        <w:rPr>
          <w:szCs w:val="24"/>
        </w:rPr>
        <w:t xml:space="preserve">hours). Thus, each activity takes a minimum of .25 hours, though the total time recorded for a day should not exceed the actual number of clock-hours spent in a counseling role. Students are expected to demonstrate honesty and integrity when reporting their hours. Both students and their site supervisors sign the weekly logs verifying the hours accrued for the week. These logs are then submitted to the university supervisor and are placed in  students’ files.   </w:t>
      </w:r>
    </w:p>
    <w:p w14:paraId="1DBEAAD1" w14:textId="77777777" w:rsidR="00110EC0" w:rsidRPr="00790D28" w:rsidRDefault="00110EC0" w:rsidP="00110EC0">
      <w:pPr>
        <w:pStyle w:val="Heading1"/>
        <w:spacing w:after="10"/>
        <w:ind w:left="1637"/>
        <w:jc w:val="center"/>
        <w:rPr>
          <w:szCs w:val="24"/>
        </w:rPr>
      </w:pPr>
      <w:r w:rsidRPr="00790D28">
        <w:rPr>
          <w:szCs w:val="24"/>
        </w:rPr>
        <w:t xml:space="preserve">PLEASE KEEP THESE HOUR LOGS AS THEY WILL BE NEEDED FOR </w:t>
      </w:r>
      <w:r>
        <w:rPr>
          <w:szCs w:val="24"/>
        </w:rPr>
        <w:t>INTERNSHIP APPLICATIONS</w:t>
      </w:r>
    </w:p>
    <w:p w14:paraId="36ABC754" w14:textId="77777777" w:rsidR="00110EC0" w:rsidRPr="00790D28" w:rsidRDefault="00110EC0" w:rsidP="00110EC0">
      <w:pPr>
        <w:spacing w:after="157" w:line="258" w:lineRule="auto"/>
        <w:ind w:left="0" w:right="28" w:firstLine="0"/>
        <w:jc w:val="center"/>
        <w:rPr>
          <w:szCs w:val="24"/>
        </w:rPr>
      </w:pPr>
    </w:p>
    <w:p w14:paraId="770AAC37" w14:textId="77777777" w:rsidR="00110EC0" w:rsidRPr="00790D28" w:rsidRDefault="00110EC0" w:rsidP="00110EC0">
      <w:pPr>
        <w:ind w:left="720" w:right="38" w:firstLine="0"/>
        <w:rPr>
          <w:szCs w:val="24"/>
        </w:rPr>
      </w:pPr>
      <w:r w:rsidRPr="00790D28">
        <w:rPr>
          <w:szCs w:val="24"/>
        </w:rPr>
        <w:t xml:space="preserve">Students enrolled in PSYC 5396, PSYC 5397, or PSYC 6312 who have an approved site supervisor and have provided proof of professional liability insurance may begin counting hours one week before university classes begin for the semester and continue to count hours one week after the end of university classes with the permission of the site supervisor.   </w:t>
      </w:r>
    </w:p>
    <w:p w14:paraId="6F7DBDDA" w14:textId="77777777" w:rsidR="00110EC0" w:rsidRPr="00790D28" w:rsidRDefault="00110EC0" w:rsidP="00110EC0">
      <w:pPr>
        <w:spacing w:after="0" w:line="259" w:lineRule="auto"/>
        <w:ind w:left="1240" w:right="0" w:firstLine="0"/>
        <w:rPr>
          <w:szCs w:val="24"/>
        </w:rPr>
      </w:pPr>
      <w:r w:rsidRPr="00790D28">
        <w:rPr>
          <w:szCs w:val="24"/>
        </w:rPr>
        <w:t xml:space="preserve">  </w:t>
      </w:r>
    </w:p>
    <w:p w14:paraId="45E94869" w14:textId="77777777" w:rsidR="00110EC0" w:rsidRPr="00790D28" w:rsidRDefault="00110EC0" w:rsidP="00110EC0">
      <w:pPr>
        <w:pStyle w:val="Heading2"/>
        <w:ind w:left="1235"/>
        <w:rPr>
          <w:szCs w:val="24"/>
        </w:rPr>
      </w:pPr>
      <w:r w:rsidRPr="00790D28">
        <w:rPr>
          <w:szCs w:val="24"/>
        </w:rPr>
        <w:t>Supervision</w:t>
      </w:r>
      <w:r w:rsidRPr="00790D28">
        <w:rPr>
          <w:szCs w:val="24"/>
          <w:u w:val="none"/>
        </w:rPr>
        <w:t xml:space="preserve">  </w:t>
      </w:r>
    </w:p>
    <w:p w14:paraId="218BB37F" w14:textId="77777777" w:rsidR="00110EC0" w:rsidRPr="00790D28" w:rsidRDefault="00110EC0" w:rsidP="00110EC0">
      <w:pPr>
        <w:ind w:left="1235" w:right="38"/>
        <w:rPr>
          <w:szCs w:val="24"/>
        </w:rPr>
      </w:pPr>
      <w:r w:rsidRPr="00790D28">
        <w:rPr>
          <w:szCs w:val="24"/>
        </w:rPr>
        <w:t xml:space="preserve">All clinical psychology Ph.D. level practicum classes will be under the supervision of a doctoral level psychologist who is licensed or credentialed.  This can be your on-site supervisor or the faculty member teaching the class.  If your site supervisor is not a licensed psychologist, then the faculty instructor for the class </w:t>
      </w:r>
      <w:r>
        <w:rPr>
          <w:szCs w:val="24"/>
        </w:rPr>
        <w:t xml:space="preserve">who is licensed </w:t>
      </w:r>
      <w:r w:rsidRPr="00790D28">
        <w:rPr>
          <w:szCs w:val="24"/>
        </w:rPr>
        <w:t xml:space="preserve">can provide additional supervision and consultation for your practicum.  Students are required to have an on-site supervision who meets departmental guidelines for approval.  Supervision refers to a process of discussing interactions with clients, asking questions, receiving feedback, and exploring the thoughts, emotions, ethics, and behaviors that arise during work with clients. There is also an educational component to the process as the site supervisor discusses and explains duties, policies, procedures, considerations, and ethics involved in all aspects of the profession and to the particular setting of the practicum.  </w:t>
      </w:r>
    </w:p>
    <w:p w14:paraId="0771D054" w14:textId="77777777" w:rsidR="00110EC0" w:rsidRPr="00790D28" w:rsidRDefault="00110EC0" w:rsidP="00110EC0">
      <w:pPr>
        <w:ind w:left="1235" w:right="38"/>
        <w:rPr>
          <w:szCs w:val="24"/>
        </w:rPr>
      </w:pPr>
      <w:r w:rsidRPr="00790D28">
        <w:rPr>
          <w:szCs w:val="24"/>
        </w:rPr>
        <w:t xml:space="preserve">Students should accrue at least one hour per week of formal individual or triadic (two students) supervision from the site supervisor. This may consist of either a single session each week or two 30-minute sessions.   </w:t>
      </w:r>
    </w:p>
    <w:p w14:paraId="3451DB0B" w14:textId="77777777" w:rsidR="00110EC0" w:rsidRPr="00790D28" w:rsidRDefault="00110EC0" w:rsidP="00110EC0">
      <w:pPr>
        <w:ind w:left="1235" w:right="38"/>
        <w:rPr>
          <w:szCs w:val="24"/>
        </w:rPr>
      </w:pPr>
      <w:r w:rsidRPr="00790D28">
        <w:rPr>
          <w:szCs w:val="24"/>
        </w:rPr>
        <w:t xml:space="preserve">Students should accrue at least one and a half hours per week on average of formal group supervision from the university supervisor (faculty member). This consists of meeting face to face during the PSYC 5396/5397/6312 classes. Depending on the instructor, this may consist of an hour and a half per week or three hours every other week.  </w:t>
      </w:r>
    </w:p>
    <w:p w14:paraId="434CF523" w14:textId="77777777" w:rsidR="00110EC0" w:rsidRDefault="00110EC0" w:rsidP="00110EC0">
      <w:pPr>
        <w:ind w:left="1235" w:right="38"/>
        <w:rPr>
          <w:szCs w:val="24"/>
        </w:rPr>
      </w:pPr>
      <w:r w:rsidRPr="00790D28">
        <w:rPr>
          <w:szCs w:val="24"/>
        </w:rPr>
        <w:t xml:space="preserve">Students may also accrue hours of individual supervision on a case-by-case basis with the university supervisor or another university faculty member with the consent of the university supervisor.  Hours should consist of supervision directly pertaining to clients, events, and developments at the practicum site. In the event that multiple interns request or require individual supervision sessions with the same university supervisor or faculty member, the university supervisor or faculty member may meet for individual supervision sessions with a maximum of two interns at a time (triadic supervision).  Individual university supervision is not a requirement of practicum.   </w:t>
      </w:r>
    </w:p>
    <w:p w14:paraId="7A6505C5" w14:textId="77777777" w:rsidR="00110EC0" w:rsidRPr="00790D28" w:rsidRDefault="00110EC0" w:rsidP="00110EC0">
      <w:pPr>
        <w:ind w:left="1235" w:right="38"/>
        <w:rPr>
          <w:szCs w:val="24"/>
        </w:rPr>
      </w:pPr>
      <w:r>
        <w:rPr>
          <w:szCs w:val="24"/>
        </w:rPr>
        <w:t xml:space="preserve">At least 1 time per semester, the student must be directly observed by a licensed doctoral level psychologist.  This can be your on-site supervisor or the faculty member instructing the class. </w:t>
      </w:r>
    </w:p>
    <w:p w14:paraId="109B5067" w14:textId="77777777" w:rsidR="00110EC0" w:rsidRPr="00790D28" w:rsidRDefault="00110EC0" w:rsidP="00110EC0">
      <w:pPr>
        <w:spacing w:after="153" w:line="259" w:lineRule="auto"/>
        <w:ind w:left="1240" w:right="0" w:firstLine="0"/>
        <w:rPr>
          <w:szCs w:val="24"/>
        </w:rPr>
      </w:pPr>
      <w:r w:rsidRPr="00790D28">
        <w:rPr>
          <w:szCs w:val="24"/>
        </w:rPr>
        <w:t xml:space="preserve"> </w:t>
      </w:r>
      <w:r w:rsidRPr="00790D28">
        <w:rPr>
          <w:b/>
          <w:szCs w:val="24"/>
        </w:rPr>
        <w:t xml:space="preserve"> </w:t>
      </w:r>
    </w:p>
    <w:p w14:paraId="31684062" w14:textId="77777777" w:rsidR="00110EC0" w:rsidRDefault="00110EC0" w:rsidP="00110EC0">
      <w:pPr>
        <w:spacing w:after="0" w:line="345" w:lineRule="auto"/>
        <w:ind w:left="1235" w:right="597"/>
        <w:rPr>
          <w:b/>
          <w:szCs w:val="24"/>
        </w:rPr>
      </w:pPr>
      <w:r w:rsidRPr="00790D28">
        <w:rPr>
          <w:b/>
          <w:szCs w:val="24"/>
          <w:u w:val="single" w:color="000000"/>
        </w:rPr>
        <w:t>Site Supervisor Qualifications</w:t>
      </w:r>
      <w:r w:rsidRPr="00790D28">
        <w:rPr>
          <w:szCs w:val="24"/>
        </w:rPr>
        <w:t xml:space="preserve"> </w:t>
      </w:r>
      <w:r w:rsidRPr="00790D28">
        <w:rPr>
          <w:b/>
          <w:szCs w:val="24"/>
        </w:rPr>
        <w:t xml:space="preserve"> </w:t>
      </w:r>
    </w:p>
    <w:p w14:paraId="077AB597" w14:textId="77777777" w:rsidR="00110EC0" w:rsidRDefault="00110EC0" w:rsidP="00110EC0">
      <w:pPr>
        <w:spacing w:after="0" w:line="345" w:lineRule="auto"/>
        <w:ind w:left="1235" w:right="597"/>
        <w:rPr>
          <w:szCs w:val="24"/>
        </w:rPr>
      </w:pPr>
      <w:r w:rsidRPr="00790D28">
        <w:rPr>
          <w:rFonts w:eastAsia="Courier New"/>
          <w:szCs w:val="24"/>
        </w:rPr>
        <w:t>o</w:t>
      </w:r>
      <w:r w:rsidRPr="00790D28">
        <w:rPr>
          <w:rFonts w:eastAsia="Arial"/>
          <w:szCs w:val="24"/>
        </w:rPr>
        <w:t xml:space="preserve"> </w:t>
      </w:r>
      <w:r w:rsidRPr="00790D28">
        <w:rPr>
          <w:szCs w:val="24"/>
        </w:rPr>
        <w:t xml:space="preserve">Doctoral Degree in Psychology and Licensed as a Psychologist  </w:t>
      </w:r>
    </w:p>
    <w:p w14:paraId="099507FF" w14:textId="77777777" w:rsidR="00110EC0" w:rsidRPr="00790D28" w:rsidRDefault="00110EC0" w:rsidP="00110EC0">
      <w:pPr>
        <w:spacing w:after="0" w:line="345" w:lineRule="auto"/>
        <w:ind w:left="1235" w:right="597"/>
        <w:rPr>
          <w:szCs w:val="24"/>
        </w:rPr>
      </w:pPr>
      <w:r w:rsidRPr="00790D28">
        <w:rPr>
          <w:rFonts w:eastAsia="Courier New"/>
          <w:szCs w:val="24"/>
        </w:rPr>
        <w:t>o</w:t>
      </w:r>
      <w:r w:rsidRPr="00790D28">
        <w:rPr>
          <w:rFonts w:eastAsia="Arial"/>
          <w:szCs w:val="24"/>
        </w:rPr>
        <w:t xml:space="preserve"> </w:t>
      </w:r>
      <w:r w:rsidRPr="00790D28">
        <w:rPr>
          <w:szCs w:val="24"/>
        </w:rPr>
        <w:t xml:space="preserve">Licensed Psychological Associate (LPA) with 3 years experience_  </w:t>
      </w:r>
    </w:p>
    <w:p w14:paraId="35608692" w14:textId="77777777" w:rsidR="00110EC0" w:rsidRDefault="00110EC0" w:rsidP="00110EC0">
      <w:pPr>
        <w:numPr>
          <w:ilvl w:val="0"/>
          <w:numId w:val="14"/>
        </w:numPr>
        <w:spacing w:after="139" w:line="275" w:lineRule="auto"/>
        <w:ind w:left="1585" w:right="38" w:hanging="360"/>
        <w:rPr>
          <w:szCs w:val="24"/>
        </w:rPr>
      </w:pPr>
      <w:r w:rsidRPr="00790D28">
        <w:rPr>
          <w:szCs w:val="24"/>
        </w:rPr>
        <w:t xml:space="preserve">Doctoral Level Psychological Intern of Post-Doctoral Resident under the        supervision of a licensed psychologist  </w:t>
      </w:r>
    </w:p>
    <w:p w14:paraId="53176D13" w14:textId="77777777" w:rsidR="00110EC0" w:rsidRPr="00790D28" w:rsidRDefault="00110EC0" w:rsidP="00110EC0">
      <w:pPr>
        <w:numPr>
          <w:ilvl w:val="0"/>
          <w:numId w:val="14"/>
        </w:numPr>
        <w:spacing w:after="139" w:line="275" w:lineRule="auto"/>
        <w:ind w:left="1585" w:right="38" w:hanging="360"/>
        <w:rPr>
          <w:szCs w:val="24"/>
        </w:rPr>
      </w:pPr>
      <w:r w:rsidRPr="00790D28">
        <w:rPr>
          <w:rFonts w:eastAsia="Courier New"/>
          <w:szCs w:val="24"/>
        </w:rPr>
        <w:t>o</w:t>
      </w:r>
      <w:r w:rsidRPr="00790D28">
        <w:rPr>
          <w:rFonts w:eastAsia="Arial"/>
          <w:szCs w:val="24"/>
        </w:rPr>
        <w:t xml:space="preserve"> </w:t>
      </w:r>
      <w:r w:rsidRPr="00790D28">
        <w:rPr>
          <w:szCs w:val="24"/>
        </w:rPr>
        <w:t xml:space="preserve">Board Certified Psychiatrist  </w:t>
      </w:r>
    </w:p>
    <w:p w14:paraId="44C04A2B" w14:textId="77777777" w:rsidR="00110EC0" w:rsidRPr="00790D28" w:rsidRDefault="00110EC0" w:rsidP="00110EC0">
      <w:pPr>
        <w:numPr>
          <w:ilvl w:val="0"/>
          <w:numId w:val="14"/>
        </w:numPr>
        <w:spacing w:after="23"/>
        <w:ind w:left="1585" w:right="38" w:hanging="360"/>
        <w:rPr>
          <w:szCs w:val="24"/>
        </w:rPr>
      </w:pPr>
      <w:r w:rsidRPr="00790D28">
        <w:rPr>
          <w:szCs w:val="24"/>
        </w:rPr>
        <w:t xml:space="preserve">LPC-S, LCSW, LMSW with 3 years of experience  </w:t>
      </w:r>
    </w:p>
    <w:p w14:paraId="1FEA2C6A" w14:textId="77777777" w:rsidR="00110EC0" w:rsidRPr="00790D28" w:rsidRDefault="00110EC0" w:rsidP="00110EC0">
      <w:pPr>
        <w:numPr>
          <w:ilvl w:val="0"/>
          <w:numId w:val="14"/>
        </w:numPr>
        <w:spacing w:after="17"/>
        <w:ind w:left="1585" w:right="38" w:hanging="360"/>
        <w:rPr>
          <w:szCs w:val="24"/>
        </w:rPr>
      </w:pPr>
      <w:r w:rsidRPr="00790D28">
        <w:rPr>
          <w:szCs w:val="24"/>
        </w:rPr>
        <w:t xml:space="preserve">Other licensed supervisors must be reviewed and approved by Practicum Coordinator prior to practicum training.   </w:t>
      </w:r>
    </w:p>
    <w:p w14:paraId="75B69B59" w14:textId="77777777" w:rsidR="00110EC0" w:rsidRPr="00790D28" w:rsidRDefault="00110EC0" w:rsidP="00110EC0">
      <w:pPr>
        <w:spacing w:after="160" w:line="259" w:lineRule="auto"/>
        <w:ind w:left="155" w:right="0" w:firstLine="0"/>
        <w:rPr>
          <w:szCs w:val="24"/>
        </w:rPr>
      </w:pPr>
      <w:r w:rsidRPr="00790D28">
        <w:rPr>
          <w:szCs w:val="24"/>
        </w:rPr>
        <w:t xml:space="preserve"> </w:t>
      </w:r>
    </w:p>
    <w:p w14:paraId="7972920D" w14:textId="77777777" w:rsidR="00110EC0" w:rsidRPr="00790D28" w:rsidRDefault="00110EC0" w:rsidP="00110EC0">
      <w:pPr>
        <w:pStyle w:val="Heading2"/>
        <w:tabs>
          <w:tab w:val="center" w:pos="1440"/>
          <w:tab w:val="center" w:pos="2817"/>
        </w:tabs>
        <w:ind w:left="0" w:firstLine="0"/>
        <w:rPr>
          <w:szCs w:val="24"/>
        </w:rPr>
      </w:pPr>
      <w:r w:rsidRPr="00790D28">
        <w:rPr>
          <w:rFonts w:eastAsia="Calibri"/>
          <w:b w:val="0"/>
          <w:szCs w:val="24"/>
          <w:u w:val="none"/>
        </w:rPr>
        <w:tab/>
      </w:r>
      <w:r w:rsidRPr="00790D28">
        <w:rPr>
          <w:b w:val="0"/>
          <w:szCs w:val="24"/>
          <w:u w:val="none"/>
        </w:rPr>
        <w:t xml:space="preserve">  </w:t>
      </w:r>
      <w:r w:rsidRPr="00790D28">
        <w:rPr>
          <w:b w:val="0"/>
          <w:szCs w:val="24"/>
          <w:u w:val="none"/>
        </w:rPr>
        <w:tab/>
      </w:r>
      <w:r w:rsidRPr="00790D28">
        <w:rPr>
          <w:szCs w:val="24"/>
        </w:rPr>
        <w:t>Hours Chart</w:t>
      </w:r>
      <w:r w:rsidRPr="00790D28">
        <w:rPr>
          <w:szCs w:val="24"/>
          <w:u w:val="none"/>
        </w:rPr>
        <w:t xml:space="preserve">  </w:t>
      </w:r>
    </w:p>
    <w:p w14:paraId="3B59EC24" w14:textId="77777777" w:rsidR="00110EC0" w:rsidRPr="00790D28" w:rsidRDefault="00110EC0" w:rsidP="00110EC0">
      <w:pPr>
        <w:spacing w:after="0"/>
        <w:ind w:left="1235" w:right="38"/>
        <w:rPr>
          <w:szCs w:val="24"/>
        </w:rPr>
      </w:pPr>
      <w:r w:rsidRPr="00790D28">
        <w:rPr>
          <w:szCs w:val="24"/>
        </w:rPr>
        <w:t xml:space="preserve">This chart summarizes the distribution of hours for practicum.  </w:t>
      </w:r>
    </w:p>
    <w:tbl>
      <w:tblPr>
        <w:tblStyle w:val="TableGrid"/>
        <w:tblW w:w="6014" w:type="dxa"/>
        <w:tblInd w:w="2200" w:type="dxa"/>
        <w:tblCellMar>
          <w:top w:w="31" w:type="dxa"/>
          <w:right w:w="49" w:type="dxa"/>
        </w:tblCellMar>
        <w:tblLook w:val="04A0" w:firstRow="1" w:lastRow="0" w:firstColumn="1" w:lastColumn="0" w:noHBand="0" w:noVBand="1"/>
      </w:tblPr>
      <w:tblGrid>
        <w:gridCol w:w="2887"/>
        <w:gridCol w:w="347"/>
        <w:gridCol w:w="2780"/>
      </w:tblGrid>
      <w:tr w:rsidR="00110EC0" w:rsidRPr="00790D28" w14:paraId="4C3F04BC" w14:textId="77777777" w:rsidTr="00CC4296">
        <w:trPr>
          <w:trHeight w:val="497"/>
        </w:trPr>
        <w:tc>
          <w:tcPr>
            <w:tcW w:w="2887" w:type="dxa"/>
            <w:tcBorders>
              <w:top w:val="single" w:sz="4" w:space="0" w:color="000000"/>
              <w:left w:val="single" w:sz="4" w:space="0" w:color="000000"/>
              <w:bottom w:val="single" w:sz="4" w:space="0" w:color="000000"/>
              <w:right w:val="nil"/>
            </w:tcBorders>
          </w:tcPr>
          <w:p w14:paraId="03C4FED1" w14:textId="77777777" w:rsidR="00110EC0" w:rsidRPr="00790D28" w:rsidRDefault="00110EC0" w:rsidP="00CC4296">
            <w:pPr>
              <w:spacing w:after="0" w:line="259" w:lineRule="auto"/>
              <w:ind w:left="790" w:right="0" w:firstLine="0"/>
              <w:rPr>
                <w:szCs w:val="24"/>
              </w:rPr>
            </w:pPr>
            <w:r w:rsidRPr="00790D28">
              <w:rPr>
                <w:b/>
                <w:szCs w:val="24"/>
              </w:rPr>
              <w:t xml:space="preserve">Type of Activity </w:t>
            </w:r>
            <w:r w:rsidRPr="00790D28">
              <w:rPr>
                <w:szCs w:val="24"/>
              </w:rPr>
              <w:t xml:space="preserve"> </w:t>
            </w:r>
          </w:p>
        </w:tc>
        <w:tc>
          <w:tcPr>
            <w:tcW w:w="347" w:type="dxa"/>
            <w:tcBorders>
              <w:top w:val="single" w:sz="4" w:space="0" w:color="000000"/>
              <w:left w:val="nil"/>
              <w:bottom w:val="single" w:sz="4" w:space="0" w:color="000000"/>
              <w:right w:val="single" w:sz="4" w:space="0" w:color="000000"/>
            </w:tcBorders>
          </w:tcPr>
          <w:p w14:paraId="37705452" w14:textId="77777777" w:rsidR="00110EC0" w:rsidRPr="00790D28" w:rsidRDefault="00110EC0" w:rsidP="00CC4296">
            <w:pPr>
              <w:spacing w:after="160" w:line="259" w:lineRule="auto"/>
              <w:ind w:left="0" w:right="0" w:firstLine="0"/>
              <w:rPr>
                <w:szCs w:val="24"/>
              </w:rPr>
            </w:pPr>
          </w:p>
        </w:tc>
        <w:tc>
          <w:tcPr>
            <w:tcW w:w="2780" w:type="dxa"/>
            <w:tcBorders>
              <w:top w:val="single" w:sz="4" w:space="0" w:color="000000"/>
              <w:left w:val="single" w:sz="4" w:space="0" w:color="000000"/>
              <w:bottom w:val="single" w:sz="4" w:space="0" w:color="000000"/>
              <w:right w:val="single" w:sz="4" w:space="0" w:color="000000"/>
            </w:tcBorders>
          </w:tcPr>
          <w:p w14:paraId="6B5F90B3" w14:textId="77777777" w:rsidR="00110EC0" w:rsidRPr="00790D28" w:rsidRDefault="00110EC0" w:rsidP="00CC4296">
            <w:pPr>
              <w:spacing w:after="0" w:line="259" w:lineRule="auto"/>
              <w:ind w:left="173" w:right="0" w:firstLine="0"/>
              <w:rPr>
                <w:szCs w:val="24"/>
              </w:rPr>
            </w:pPr>
            <w:r w:rsidRPr="00790D28">
              <w:rPr>
                <w:b/>
                <w:szCs w:val="24"/>
              </w:rPr>
              <w:t xml:space="preserve">Minimum Per Semester </w:t>
            </w:r>
            <w:r w:rsidRPr="00790D28">
              <w:rPr>
                <w:szCs w:val="24"/>
              </w:rPr>
              <w:t xml:space="preserve"> </w:t>
            </w:r>
          </w:p>
        </w:tc>
      </w:tr>
      <w:tr w:rsidR="00110EC0" w:rsidRPr="00790D28" w14:paraId="4A3667C2" w14:textId="77777777" w:rsidTr="00CC4296">
        <w:trPr>
          <w:trHeight w:val="494"/>
        </w:trPr>
        <w:tc>
          <w:tcPr>
            <w:tcW w:w="2887" w:type="dxa"/>
            <w:tcBorders>
              <w:top w:val="single" w:sz="4" w:space="0" w:color="000000"/>
              <w:left w:val="single" w:sz="4" w:space="0" w:color="000000"/>
              <w:bottom w:val="single" w:sz="4" w:space="0" w:color="000000"/>
              <w:right w:val="nil"/>
            </w:tcBorders>
          </w:tcPr>
          <w:p w14:paraId="28A574BE" w14:textId="77777777" w:rsidR="00110EC0" w:rsidRPr="00790D28" w:rsidRDefault="00110EC0" w:rsidP="00CC4296">
            <w:pPr>
              <w:spacing w:after="0" w:line="259" w:lineRule="auto"/>
              <w:ind w:left="108" w:right="0" w:firstLine="0"/>
              <w:rPr>
                <w:szCs w:val="24"/>
              </w:rPr>
            </w:pPr>
            <w:r w:rsidRPr="00790D28">
              <w:rPr>
                <w:szCs w:val="24"/>
              </w:rPr>
              <w:t xml:space="preserve">Direct contact hours  </w:t>
            </w:r>
          </w:p>
        </w:tc>
        <w:tc>
          <w:tcPr>
            <w:tcW w:w="347" w:type="dxa"/>
            <w:tcBorders>
              <w:top w:val="single" w:sz="4" w:space="0" w:color="000000"/>
              <w:left w:val="nil"/>
              <w:bottom w:val="single" w:sz="4" w:space="0" w:color="000000"/>
              <w:right w:val="single" w:sz="4" w:space="0" w:color="000000"/>
            </w:tcBorders>
          </w:tcPr>
          <w:p w14:paraId="6E7C6BB2" w14:textId="77777777" w:rsidR="00110EC0" w:rsidRPr="00790D28" w:rsidRDefault="00110EC0" w:rsidP="00CC4296">
            <w:pPr>
              <w:spacing w:after="160" w:line="259" w:lineRule="auto"/>
              <w:ind w:left="0" w:right="0" w:firstLine="0"/>
              <w:rPr>
                <w:szCs w:val="24"/>
              </w:rPr>
            </w:pPr>
          </w:p>
        </w:tc>
        <w:tc>
          <w:tcPr>
            <w:tcW w:w="2780" w:type="dxa"/>
            <w:tcBorders>
              <w:top w:val="single" w:sz="4" w:space="0" w:color="000000"/>
              <w:left w:val="single" w:sz="4" w:space="0" w:color="000000"/>
              <w:bottom w:val="single" w:sz="4" w:space="0" w:color="000000"/>
              <w:right w:val="single" w:sz="4" w:space="0" w:color="000000"/>
            </w:tcBorders>
          </w:tcPr>
          <w:p w14:paraId="363C813A" w14:textId="77777777" w:rsidR="00110EC0" w:rsidRPr="00790D28" w:rsidRDefault="00110EC0" w:rsidP="00CC4296">
            <w:pPr>
              <w:spacing w:after="0" w:line="259" w:lineRule="auto"/>
              <w:ind w:left="51" w:right="0" w:firstLine="0"/>
              <w:jc w:val="center"/>
              <w:rPr>
                <w:szCs w:val="24"/>
              </w:rPr>
            </w:pPr>
            <w:r w:rsidRPr="00790D28">
              <w:rPr>
                <w:szCs w:val="24"/>
              </w:rPr>
              <w:t>1</w:t>
            </w:r>
            <w:r>
              <w:rPr>
                <w:szCs w:val="24"/>
              </w:rPr>
              <w:t>00</w:t>
            </w:r>
            <w:r w:rsidRPr="00790D28">
              <w:rPr>
                <w:szCs w:val="24"/>
              </w:rPr>
              <w:t xml:space="preserve"> hours  </w:t>
            </w:r>
          </w:p>
        </w:tc>
      </w:tr>
      <w:tr w:rsidR="00110EC0" w:rsidRPr="00790D28" w14:paraId="56EC3455" w14:textId="77777777" w:rsidTr="00CC4296">
        <w:trPr>
          <w:trHeight w:val="795"/>
        </w:trPr>
        <w:tc>
          <w:tcPr>
            <w:tcW w:w="2887" w:type="dxa"/>
            <w:tcBorders>
              <w:top w:val="single" w:sz="4" w:space="0" w:color="000000"/>
              <w:left w:val="single" w:sz="4" w:space="0" w:color="000000"/>
              <w:bottom w:val="single" w:sz="4" w:space="0" w:color="000000"/>
              <w:right w:val="nil"/>
            </w:tcBorders>
          </w:tcPr>
          <w:p w14:paraId="24376794" w14:textId="77777777" w:rsidR="00110EC0" w:rsidRPr="00790D28" w:rsidRDefault="00110EC0" w:rsidP="00CC4296">
            <w:pPr>
              <w:spacing w:after="0" w:line="259" w:lineRule="auto"/>
              <w:ind w:left="108" w:right="0" w:firstLine="0"/>
              <w:rPr>
                <w:szCs w:val="24"/>
              </w:rPr>
            </w:pPr>
            <w:r w:rsidRPr="00790D28">
              <w:rPr>
                <w:szCs w:val="24"/>
              </w:rPr>
              <w:t xml:space="preserve">Total direct and indirect contact hours  </w:t>
            </w:r>
          </w:p>
        </w:tc>
        <w:tc>
          <w:tcPr>
            <w:tcW w:w="347" w:type="dxa"/>
            <w:tcBorders>
              <w:top w:val="single" w:sz="4" w:space="0" w:color="000000"/>
              <w:left w:val="nil"/>
              <w:bottom w:val="single" w:sz="4" w:space="0" w:color="000000"/>
              <w:right w:val="single" w:sz="4" w:space="0" w:color="000000"/>
            </w:tcBorders>
          </w:tcPr>
          <w:p w14:paraId="7C8D5408" w14:textId="77777777" w:rsidR="00110EC0" w:rsidRPr="00790D28" w:rsidRDefault="00110EC0" w:rsidP="00CC4296">
            <w:pPr>
              <w:spacing w:after="160" w:line="259" w:lineRule="auto"/>
              <w:ind w:left="0" w:right="0" w:firstLine="0"/>
              <w:rPr>
                <w:szCs w:val="24"/>
              </w:rPr>
            </w:pPr>
          </w:p>
        </w:tc>
        <w:tc>
          <w:tcPr>
            <w:tcW w:w="2780" w:type="dxa"/>
            <w:tcBorders>
              <w:top w:val="single" w:sz="4" w:space="0" w:color="000000"/>
              <w:left w:val="single" w:sz="4" w:space="0" w:color="000000"/>
              <w:bottom w:val="single" w:sz="4" w:space="0" w:color="000000"/>
              <w:right w:val="single" w:sz="4" w:space="0" w:color="000000"/>
            </w:tcBorders>
          </w:tcPr>
          <w:p w14:paraId="54DDAABF" w14:textId="77777777" w:rsidR="00110EC0" w:rsidRPr="00790D28" w:rsidRDefault="00110EC0" w:rsidP="00CC4296">
            <w:pPr>
              <w:spacing w:after="0" w:line="259" w:lineRule="auto"/>
              <w:ind w:left="51" w:right="0" w:firstLine="0"/>
              <w:jc w:val="center"/>
              <w:rPr>
                <w:szCs w:val="24"/>
              </w:rPr>
            </w:pPr>
            <w:r w:rsidRPr="00790D28">
              <w:rPr>
                <w:szCs w:val="24"/>
              </w:rPr>
              <w:t>2</w:t>
            </w:r>
            <w:r>
              <w:rPr>
                <w:szCs w:val="24"/>
              </w:rPr>
              <w:t>00</w:t>
            </w:r>
            <w:r w:rsidRPr="00790D28">
              <w:rPr>
                <w:szCs w:val="24"/>
              </w:rPr>
              <w:t xml:space="preserve"> hours  </w:t>
            </w:r>
          </w:p>
        </w:tc>
      </w:tr>
      <w:tr w:rsidR="00110EC0" w:rsidRPr="00790D28" w14:paraId="3577991A" w14:textId="77777777" w:rsidTr="00CC4296">
        <w:trPr>
          <w:trHeight w:val="790"/>
        </w:trPr>
        <w:tc>
          <w:tcPr>
            <w:tcW w:w="2887" w:type="dxa"/>
            <w:tcBorders>
              <w:top w:val="single" w:sz="4" w:space="0" w:color="000000"/>
              <w:left w:val="single" w:sz="4" w:space="0" w:color="000000"/>
              <w:bottom w:val="single" w:sz="4" w:space="0" w:color="000000"/>
              <w:right w:val="nil"/>
            </w:tcBorders>
          </w:tcPr>
          <w:p w14:paraId="3EA07DA4" w14:textId="77777777" w:rsidR="00110EC0" w:rsidRPr="00790D28" w:rsidRDefault="00110EC0" w:rsidP="00CC4296">
            <w:pPr>
              <w:spacing w:after="0" w:line="259" w:lineRule="auto"/>
              <w:ind w:left="108" w:right="0" w:firstLine="0"/>
              <w:rPr>
                <w:szCs w:val="24"/>
              </w:rPr>
            </w:pPr>
            <w:r w:rsidRPr="00790D28">
              <w:rPr>
                <w:szCs w:val="24"/>
              </w:rPr>
              <w:t xml:space="preserve">Individual </w:t>
            </w:r>
            <w:r w:rsidRPr="00790D28">
              <w:rPr>
                <w:szCs w:val="24"/>
              </w:rPr>
              <w:tab/>
              <w:t xml:space="preserve">supervision onsite supervisor  </w:t>
            </w:r>
          </w:p>
        </w:tc>
        <w:tc>
          <w:tcPr>
            <w:tcW w:w="347" w:type="dxa"/>
            <w:tcBorders>
              <w:top w:val="single" w:sz="4" w:space="0" w:color="000000"/>
              <w:left w:val="nil"/>
              <w:bottom w:val="single" w:sz="4" w:space="0" w:color="000000"/>
              <w:right w:val="single" w:sz="4" w:space="0" w:color="000000"/>
            </w:tcBorders>
          </w:tcPr>
          <w:p w14:paraId="2E00D179" w14:textId="77777777" w:rsidR="00110EC0" w:rsidRPr="00790D28" w:rsidRDefault="00110EC0" w:rsidP="00CC4296">
            <w:pPr>
              <w:spacing w:after="0" w:line="259" w:lineRule="auto"/>
              <w:ind w:left="0" w:right="0" w:firstLine="0"/>
              <w:jc w:val="both"/>
              <w:rPr>
                <w:szCs w:val="24"/>
              </w:rPr>
            </w:pPr>
            <w:r w:rsidRPr="00790D28">
              <w:rPr>
                <w:szCs w:val="24"/>
              </w:rPr>
              <w:t xml:space="preserve">by </w:t>
            </w:r>
          </w:p>
        </w:tc>
        <w:tc>
          <w:tcPr>
            <w:tcW w:w="2780" w:type="dxa"/>
            <w:tcBorders>
              <w:top w:val="single" w:sz="4" w:space="0" w:color="000000"/>
              <w:left w:val="single" w:sz="4" w:space="0" w:color="000000"/>
              <w:bottom w:val="single" w:sz="4" w:space="0" w:color="000000"/>
              <w:right w:val="single" w:sz="4" w:space="0" w:color="000000"/>
            </w:tcBorders>
          </w:tcPr>
          <w:p w14:paraId="7070E113" w14:textId="77777777" w:rsidR="00110EC0" w:rsidRPr="00790D28" w:rsidRDefault="00110EC0" w:rsidP="00CC4296">
            <w:pPr>
              <w:spacing w:after="0" w:line="259" w:lineRule="auto"/>
              <w:ind w:left="48" w:right="0" w:firstLine="0"/>
              <w:jc w:val="center"/>
              <w:rPr>
                <w:szCs w:val="24"/>
              </w:rPr>
            </w:pPr>
            <w:r w:rsidRPr="00790D28">
              <w:rPr>
                <w:szCs w:val="24"/>
              </w:rPr>
              <w:t xml:space="preserve">1 hour per week  </w:t>
            </w:r>
          </w:p>
        </w:tc>
      </w:tr>
      <w:tr w:rsidR="00110EC0" w:rsidRPr="00790D28" w14:paraId="49A8AEB4" w14:textId="77777777" w:rsidTr="00CC4296">
        <w:trPr>
          <w:trHeight w:val="797"/>
        </w:trPr>
        <w:tc>
          <w:tcPr>
            <w:tcW w:w="2887" w:type="dxa"/>
            <w:tcBorders>
              <w:top w:val="single" w:sz="4" w:space="0" w:color="000000"/>
              <w:left w:val="single" w:sz="4" w:space="0" w:color="000000"/>
              <w:bottom w:val="single" w:sz="4" w:space="0" w:color="000000"/>
              <w:right w:val="nil"/>
            </w:tcBorders>
          </w:tcPr>
          <w:p w14:paraId="48395662" w14:textId="77777777" w:rsidR="00110EC0" w:rsidRPr="00790D28" w:rsidRDefault="00110EC0" w:rsidP="00CC4296">
            <w:pPr>
              <w:spacing w:after="0" w:line="259" w:lineRule="auto"/>
              <w:ind w:left="108" w:right="0" w:firstLine="0"/>
              <w:rPr>
                <w:szCs w:val="24"/>
              </w:rPr>
            </w:pPr>
            <w:r w:rsidRPr="00790D28">
              <w:rPr>
                <w:szCs w:val="24"/>
              </w:rPr>
              <w:t xml:space="preserve">Individual </w:t>
            </w:r>
            <w:r w:rsidRPr="00790D28">
              <w:rPr>
                <w:szCs w:val="24"/>
              </w:rPr>
              <w:tab/>
              <w:t xml:space="preserve">supervision university supervisor  </w:t>
            </w:r>
          </w:p>
        </w:tc>
        <w:tc>
          <w:tcPr>
            <w:tcW w:w="347" w:type="dxa"/>
            <w:tcBorders>
              <w:top w:val="single" w:sz="4" w:space="0" w:color="000000"/>
              <w:left w:val="nil"/>
              <w:bottom w:val="single" w:sz="4" w:space="0" w:color="000000"/>
              <w:right w:val="single" w:sz="4" w:space="0" w:color="000000"/>
            </w:tcBorders>
          </w:tcPr>
          <w:p w14:paraId="5AB3C292" w14:textId="77777777" w:rsidR="00110EC0" w:rsidRPr="00790D28" w:rsidRDefault="00110EC0" w:rsidP="00CC4296">
            <w:pPr>
              <w:spacing w:after="0" w:line="259" w:lineRule="auto"/>
              <w:ind w:left="0" w:right="0" w:firstLine="0"/>
              <w:jc w:val="both"/>
              <w:rPr>
                <w:szCs w:val="24"/>
              </w:rPr>
            </w:pPr>
            <w:r w:rsidRPr="00790D28">
              <w:rPr>
                <w:szCs w:val="24"/>
              </w:rPr>
              <w:t xml:space="preserve">by </w:t>
            </w:r>
          </w:p>
        </w:tc>
        <w:tc>
          <w:tcPr>
            <w:tcW w:w="2780" w:type="dxa"/>
            <w:tcBorders>
              <w:top w:val="single" w:sz="4" w:space="0" w:color="000000"/>
              <w:left w:val="single" w:sz="4" w:space="0" w:color="000000"/>
              <w:bottom w:val="single" w:sz="4" w:space="0" w:color="000000"/>
              <w:right w:val="single" w:sz="4" w:space="0" w:color="000000"/>
            </w:tcBorders>
          </w:tcPr>
          <w:p w14:paraId="3D3C3421" w14:textId="77777777" w:rsidR="00110EC0" w:rsidRPr="00790D28" w:rsidRDefault="00110EC0" w:rsidP="00CC4296">
            <w:pPr>
              <w:spacing w:after="0" w:line="259" w:lineRule="auto"/>
              <w:ind w:left="39" w:right="0" w:firstLine="0"/>
              <w:jc w:val="center"/>
              <w:rPr>
                <w:szCs w:val="24"/>
              </w:rPr>
            </w:pPr>
            <w:r w:rsidRPr="00790D28">
              <w:rPr>
                <w:szCs w:val="24"/>
              </w:rPr>
              <w:t xml:space="preserve">Varies as needed  </w:t>
            </w:r>
          </w:p>
        </w:tc>
      </w:tr>
      <w:tr w:rsidR="00110EC0" w:rsidRPr="00790D28" w14:paraId="02DD883F" w14:textId="77777777" w:rsidTr="00CC4296">
        <w:trPr>
          <w:trHeight w:val="790"/>
        </w:trPr>
        <w:tc>
          <w:tcPr>
            <w:tcW w:w="2887" w:type="dxa"/>
            <w:tcBorders>
              <w:top w:val="single" w:sz="4" w:space="0" w:color="000000"/>
              <w:left w:val="single" w:sz="4" w:space="0" w:color="000000"/>
              <w:bottom w:val="single" w:sz="4" w:space="0" w:color="000000"/>
              <w:right w:val="nil"/>
            </w:tcBorders>
          </w:tcPr>
          <w:p w14:paraId="67430BA0" w14:textId="77777777" w:rsidR="00110EC0" w:rsidRPr="00790D28" w:rsidRDefault="00110EC0" w:rsidP="00CC4296">
            <w:pPr>
              <w:spacing w:after="0" w:line="259" w:lineRule="auto"/>
              <w:ind w:left="108" w:right="0" w:firstLine="0"/>
              <w:jc w:val="both"/>
              <w:rPr>
                <w:szCs w:val="24"/>
              </w:rPr>
            </w:pPr>
            <w:r w:rsidRPr="00790D28">
              <w:rPr>
                <w:szCs w:val="24"/>
              </w:rPr>
              <w:t xml:space="preserve">Group supervision by university supervisor  </w:t>
            </w:r>
          </w:p>
        </w:tc>
        <w:tc>
          <w:tcPr>
            <w:tcW w:w="347" w:type="dxa"/>
            <w:tcBorders>
              <w:top w:val="single" w:sz="4" w:space="0" w:color="000000"/>
              <w:left w:val="nil"/>
              <w:bottom w:val="single" w:sz="4" w:space="0" w:color="000000"/>
              <w:right w:val="single" w:sz="4" w:space="0" w:color="000000"/>
            </w:tcBorders>
          </w:tcPr>
          <w:p w14:paraId="1221E9F8" w14:textId="77777777" w:rsidR="00110EC0" w:rsidRPr="00790D28" w:rsidRDefault="00110EC0" w:rsidP="00CC4296">
            <w:pPr>
              <w:spacing w:after="160" w:line="259" w:lineRule="auto"/>
              <w:ind w:left="0" w:right="0" w:firstLine="0"/>
              <w:rPr>
                <w:szCs w:val="24"/>
              </w:rPr>
            </w:pPr>
          </w:p>
        </w:tc>
        <w:tc>
          <w:tcPr>
            <w:tcW w:w="2780" w:type="dxa"/>
            <w:tcBorders>
              <w:top w:val="single" w:sz="4" w:space="0" w:color="000000"/>
              <w:left w:val="single" w:sz="4" w:space="0" w:color="000000"/>
              <w:bottom w:val="single" w:sz="4" w:space="0" w:color="000000"/>
              <w:right w:val="single" w:sz="4" w:space="0" w:color="000000"/>
            </w:tcBorders>
          </w:tcPr>
          <w:p w14:paraId="3A1997B3" w14:textId="77777777" w:rsidR="00110EC0" w:rsidRPr="00790D28" w:rsidRDefault="00110EC0" w:rsidP="00CC4296">
            <w:pPr>
              <w:spacing w:after="0" w:line="259" w:lineRule="auto"/>
              <w:ind w:left="53" w:right="0" w:firstLine="0"/>
              <w:jc w:val="center"/>
              <w:rPr>
                <w:szCs w:val="24"/>
              </w:rPr>
            </w:pPr>
            <w:r w:rsidRPr="00790D28">
              <w:rPr>
                <w:szCs w:val="24"/>
              </w:rPr>
              <w:t xml:space="preserve">1.5 hours per week  </w:t>
            </w:r>
          </w:p>
        </w:tc>
      </w:tr>
    </w:tbl>
    <w:p w14:paraId="07C080AD" w14:textId="77777777" w:rsidR="00110EC0" w:rsidRPr="00790D28" w:rsidRDefault="00110EC0" w:rsidP="00110EC0">
      <w:pPr>
        <w:spacing w:after="158" w:line="259" w:lineRule="auto"/>
        <w:ind w:left="520" w:right="0" w:firstLine="0"/>
        <w:rPr>
          <w:szCs w:val="24"/>
        </w:rPr>
      </w:pPr>
      <w:r w:rsidRPr="00790D28">
        <w:rPr>
          <w:szCs w:val="24"/>
        </w:rPr>
        <w:t xml:space="preserve">  </w:t>
      </w:r>
    </w:p>
    <w:p w14:paraId="7F1531A1" w14:textId="77777777" w:rsidR="00110EC0" w:rsidRPr="00790D28" w:rsidRDefault="00110EC0" w:rsidP="00110EC0">
      <w:pPr>
        <w:pStyle w:val="Heading2"/>
        <w:ind w:left="1235"/>
        <w:rPr>
          <w:szCs w:val="24"/>
        </w:rPr>
      </w:pPr>
      <w:r w:rsidRPr="00790D28">
        <w:rPr>
          <w:szCs w:val="24"/>
        </w:rPr>
        <w:t>Professional Liability Insurance</w:t>
      </w:r>
      <w:r w:rsidRPr="00790D28">
        <w:rPr>
          <w:szCs w:val="24"/>
          <w:u w:val="none"/>
        </w:rPr>
        <w:t xml:space="preserve">  </w:t>
      </w:r>
    </w:p>
    <w:p w14:paraId="6B1DFAF1" w14:textId="77777777" w:rsidR="00110EC0" w:rsidRPr="00790D28" w:rsidRDefault="00110EC0" w:rsidP="00110EC0">
      <w:pPr>
        <w:ind w:left="1235" w:right="38"/>
        <w:rPr>
          <w:szCs w:val="24"/>
        </w:rPr>
      </w:pPr>
      <w:r w:rsidRPr="00790D28">
        <w:rPr>
          <w:szCs w:val="24"/>
        </w:rPr>
        <w:t xml:space="preserve">Professional liability insurance is a requirement of all practicum and clinical learning experiences. The insurance must cover students acting in the role of a practicum student or trainee. Students may choose any appropriate insurance provider for liability coverage. Some possible options are listed below.  </w:t>
      </w:r>
    </w:p>
    <w:p w14:paraId="7830DE37" w14:textId="77777777" w:rsidR="00110EC0" w:rsidRPr="00790D28" w:rsidRDefault="00CF6E0E" w:rsidP="00110EC0">
      <w:pPr>
        <w:ind w:left="1235" w:right="38"/>
        <w:rPr>
          <w:szCs w:val="24"/>
        </w:rPr>
      </w:pPr>
      <w:hyperlink r:id="rId161" w:history="1">
        <w:r w:rsidR="00110EC0" w:rsidRPr="00C30BF2">
          <w:rPr>
            <w:rStyle w:val="Hyperlink"/>
            <w:szCs w:val="24"/>
          </w:rPr>
          <w:t>www.trustinsurance.com</w:t>
        </w:r>
      </w:hyperlink>
      <w:hyperlink r:id="rId162">
        <w:r w:rsidR="00110EC0" w:rsidRPr="00790D28">
          <w:rPr>
            <w:szCs w:val="24"/>
          </w:rPr>
          <w:t xml:space="preserve"> </w:t>
        </w:r>
      </w:hyperlink>
      <w:hyperlink r:id="rId163">
        <w:r w:rsidR="00110EC0" w:rsidRPr="00790D28">
          <w:rPr>
            <w:szCs w:val="24"/>
          </w:rPr>
          <w:t>i</w:t>
        </w:r>
      </w:hyperlink>
      <w:r w:rsidR="00110EC0" w:rsidRPr="00790D28">
        <w:rPr>
          <w:szCs w:val="24"/>
        </w:rPr>
        <w:t xml:space="preserve">s common source to purchase student liability insurance.    </w:t>
      </w:r>
    </w:p>
    <w:p w14:paraId="05C9EF20" w14:textId="77777777" w:rsidR="00110EC0" w:rsidRPr="00790D28" w:rsidRDefault="00110EC0" w:rsidP="00110EC0">
      <w:pPr>
        <w:ind w:left="1235" w:right="38"/>
        <w:rPr>
          <w:szCs w:val="24"/>
        </w:rPr>
      </w:pPr>
      <w:r w:rsidRPr="00790D28">
        <w:rPr>
          <w:szCs w:val="24"/>
        </w:rPr>
        <w:t xml:space="preserve">Because rates vary, it may be possible that directly purchasing insurance from a provider will be less expensive than free coverage included with a professional membership. </w:t>
      </w:r>
      <w:r w:rsidRPr="00790D28">
        <w:rPr>
          <w:b/>
          <w:i/>
          <w:szCs w:val="24"/>
        </w:rPr>
        <w:t xml:space="preserve">Proof of professional liability insurance must be provided to the instructor before any activities take place on the practicum site. </w:t>
      </w:r>
      <w:r w:rsidRPr="00790D28">
        <w:rPr>
          <w:szCs w:val="24"/>
        </w:rPr>
        <w:t xml:space="preserve"> </w:t>
      </w:r>
    </w:p>
    <w:p w14:paraId="2EE75DF1" w14:textId="77777777" w:rsidR="00110EC0" w:rsidRPr="00790D28" w:rsidRDefault="00110EC0" w:rsidP="00110EC0">
      <w:pPr>
        <w:spacing w:after="0" w:line="259" w:lineRule="auto"/>
        <w:ind w:left="1240" w:right="0" w:firstLine="0"/>
        <w:rPr>
          <w:szCs w:val="24"/>
        </w:rPr>
      </w:pPr>
      <w:r w:rsidRPr="00790D28">
        <w:rPr>
          <w:b/>
          <w:i/>
          <w:szCs w:val="24"/>
        </w:rPr>
        <w:t xml:space="preserve"> </w:t>
      </w:r>
      <w:r w:rsidRPr="00790D28">
        <w:rPr>
          <w:szCs w:val="24"/>
        </w:rPr>
        <w:t xml:space="preserve"> </w:t>
      </w:r>
    </w:p>
    <w:p w14:paraId="7D0BACAE" w14:textId="77777777" w:rsidR="00110EC0" w:rsidRPr="00790D28" w:rsidRDefault="00110EC0" w:rsidP="00110EC0">
      <w:pPr>
        <w:pStyle w:val="Heading2"/>
        <w:ind w:left="1235"/>
        <w:rPr>
          <w:szCs w:val="24"/>
        </w:rPr>
      </w:pPr>
      <w:r w:rsidRPr="00790D28">
        <w:rPr>
          <w:szCs w:val="24"/>
        </w:rPr>
        <w:t>Evaluation of Student Practicum Performance</w:t>
      </w:r>
      <w:r w:rsidRPr="00790D28">
        <w:rPr>
          <w:szCs w:val="24"/>
          <w:u w:val="none"/>
        </w:rPr>
        <w:t xml:space="preserve">  </w:t>
      </w:r>
    </w:p>
    <w:p w14:paraId="43EC9003" w14:textId="77777777" w:rsidR="00110EC0" w:rsidRPr="00790D28" w:rsidRDefault="00110EC0" w:rsidP="00110EC0">
      <w:pPr>
        <w:ind w:left="1235" w:right="38"/>
        <w:rPr>
          <w:szCs w:val="24"/>
        </w:rPr>
      </w:pPr>
      <w:r w:rsidRPr="00790D28">
        <w:rPr>
          <w:szCs w:val="24"/>
        </w:rPr>
        <w:t xml:space="preserve">At the mid-point and end of the semester, students will be evaluated on professional skill development using the </w:t>
      </w:r>
      <w:r w:rsidRPr="00790D28">
        <w:rPr>
          <w:i/>
          <w:szCs w:val="24"/>
        </w:rPr>
        <w:t>Student Clinical Skill Evaluation</w:t>
      </w:r>
      <w:r>
        <w:rPr>
          <w:i/>
          <w:szCs w:val="24"/>
        </w:rPr>
        <w:t>-PhD</w:t>
      </w:r>
      <w:r w:rsidRPr="00790D28">
        <w:rPr>
          <w:i/>
          <w:szCs w:val="24"/>
        </w:rPr>
        <w:t xml:space="preserve"> (SCSE</w:t>
      </w:r>
      <w:r>
        <w:rPr>
          <w:i/>
          <w:szCs w:val="24"/>
        </w:rPr>
        <w:t>-PhD</w:t>
      </w:r>
      <w:r w:rsidRPr="00790D28">
        <w:rPr>
          <w:i/>
          <w:szCs w:val="24"/>
        </w:rPr>
        <w:t>)</w:t>
      </w:r>
      <w:r w:rsidRPr="00790D28">
        <w:rPr>
          <w:szCs w:val="24"/>
        </w:rPr>
        <w:t xml:space="preserve"> (</w:t>
      </w:r>
      <w:r w:rsidRPr="00790D28">
        <w:rPr>
          <w:b/>
          <w:szCs w:val="24"/>
        </w:rPr>
        <w:t>Appendix I</w:t>
      </w:r>
      <w:r w:rsidRPr="00790D28">
        <w:rPr>
          <w:szCs w:val="24"/>
        </w:rPr>
        <w:t>).  The SCSE</w:t>
      </w:r>
      <w:r>
        <w:rPr>
          <w:szCs w:val="24"/>
        </w:rPr>
        <w:t>-PhD</w:t>
      </w:r>
      <w:r w:rsidRPr="00790D28">
        <w:rPr>
          <w:szCs w:val="24"/>
        </w:rPr>
        <w:t xml:space="preserve"> will be sent to the on-site supervisors via the survey software Qualtrics.  Each student evaluates his or her own performance during the practicum collaboratively with their site supervisor.  The SCSE</w:t>
      </w:r>
      <w:r>
        <w:rPr>
          <w:szCs w:val="24"/>
        </w:rPr>
        <w:t>-PhD</w:t>
      </w:r>
      <w:r w:rsidRPr="00790D28">
        <w:rPr>
          <w:szCs w:val="24"/>
        </w:rPr>
        <w:t xml:space="preserve"> will be used in addition to other relevant information (class discussions, assignments, professional behaviors, etc) to determine if the student successfully completed the practicum course.  The student is required to “meet or exceed expectations” in all professional skill areas for practicum completion.  It should be noted that performance in profession specific skills are also included as part of the student learning outcomes for the program as a whole. </w:t>
      </w:r>
      <w:r w:rsidRPr="00D92677">
        <w:rPr>
          <w:szCs w:val="24"/>
          <w:u w:val="single"/>
        </w:rPr>
        <w:t>There must be one direct observation of a student’s clinical work conducted by a licensed doctoral level psychologist each semester.</w:t>
      </w:r>
      <w:r>
        <w:rPr>
          <w:szCs w:val="24"/>
        </w:rPr>
        <w:t xml:space="preserve"> </w:t>
      </w:r>
      <w:r w:rsidRPr="00790D28">
        <w:rPr>
          <w:szCs w:val="24"/>
        </w:rPr>
        <w:t xml:space="preserve">   </w:t>
      </w:r>
    </w:p>
    <w:p w14:paraId="655DA638" w14:textId="77777777" w:rsidR="00110EC0" w:rsidRPr="00790D28" w:rsidRDefault="00110EC0" w:rsidP="00110EC0">
      <w:pPr>
        <w:ind w:left="1235" w:right="38"/>
        <w:rPr>
          <w:szCs w:val="24"/>
        </w:rPr>
      </w:pPr>
      <w:r w:rsidRPr="00790D28">
        <w:rPr>
          <w:szCs w:val="24"/>
        </w:rPr>
        <w:t>Any areas of concern or remediation documented on the SCSE</w:t>
      </w:r>
      <w:r>
        <w:rPr>
          <w:szCs w:val="24"/>
        </w:rPr>
        <w:t>-PhD</w:t>
      </w:r>
      <w:r w:rsidRPr="00790D28">
        <w:rPr>
          <w:szCs w:val="24"/>
        </w:rPr>
        <w:t xml:space="preserve"> or reported by the on-site supervisor can be addressed at the Annual Graduate Student Review meeting or with the student’s advisor, clinical practicum coordinator, and/or DCT if they need immediate attention.  Students deemed not to be progressing in practicum (ratings of progressing towards expectations or does not meet expectations) can be subject to departmental or program remediation procedures as specified in our student evaluation procedures.   The resolution of these areas may involve advisor meetings, DCT meeting, and/or faulty review and hearing panels.  Students may be placed on departmental probation or suspension based on the severity of the problematic behaviors.           </w:t>
      </w:r>
    </w:p>
    <w:p w14:paraId="54BE9818" w14:textId="77777777" w:rsidR="00110EC0" w:rsidRPr="00790D28" w:rsidRDefault="00110EC0" w:rsidP="00110EC0">
      <w:pPr>
        <w:spacing w:after="156" w:line="259" w:lineRule="auto"/>
        <w:ind w:left="1240" w:right="0" w:firstLine="0"/>
        <w:rPr>
          <w:szCs w:val="24"/>
        </w:rPr>
      </w:pPr>
      <w:r w:rsidRPr="00790D28">
        <w:rPr>
          <w:szCs w:val="24"/>
        </w:rPr>
        <w:t xml:space="preserve">  </w:t>
      </w:r>
    </w:p>
    <w:p w14:paraId="2EDDC42F" w14:textId="77777777" w:rsidR="00110EC0" w:rsidRPr="00790D28" w:rsidRDefault="00110EC0" w:rsidP="00110EC0">
      <w:pPr>
        <w:pStyle w:val="Heading2"/>
        <w:ind w:left="1235"/>
        <w:rPr>
          <w:szCs w:val="24"/>
        </w:rPr>
      </w:pPr>
      <w:r w:rsidRPr="00790D28">
        <w:rPr>
          <w:szCs w:val="24"/>
        </w:rPr>
        <w:t>Other Requirements</w:t>
      </w:r>
      <w:r w:rsidRPr="00790D28">
        <w:rPr>
          <w:szCs w:val="24"/>
          <w:u w:val="none"/>
        </w:rPr>
        <w:t xml:space="preserve">  </w:t>
      </w:r>
    </w:p>
    <w:p w14:paraId="0CBC1565" w14:textId="77777777" w:rsidR="00110EC0" w:rsidRPr="00790D28" w:rsidRDefault="00110EC0" w:rsidP="00110EC0">
      <w:pPr>
        <w:ind w:left="1235" w:right="38"/>
        <w:rPr>
          <w:szCs w:val="24"/>
        </w:rPr>
      </w:pPr>
      <w:r w:rsidRPr="00790D28">
        <w:rPr>
          <w:szCs w:val="24"/>
        </w:rPr>
        <w:t xml:space="preserve">Each instructor for PSYC 5396/5397/6312 may have additional requirements for successful completion of the course. The description in this handbook is meant to cover minimum program standards and is in no way intended to infringe upon additional requirements from individual instructors.  </w:t>
      </w:r>
    </w:p>
    <w:p w14:paraId="268D80C3" w14:textId="77777777" w:rsidR="00110EC0" w:rsidRPr="00790D28" w:rsidRDefault="00110EC0" w:rsidP="00110EC0">
      <w:pPr>
        <w:spacing w:after="153" w:line="259" w:lineRule="auto"/>
        <w:ind w:left="1240" w:right="0" w:firstLine="0"/>
        <w:rPr>
          <w:szCs w:val="24"/>
        </w:rPr>
      </w:pPr>
      <w:r w:rsidRPr="00790D28">
        <w:rPr>
          <w:szCs w:val="24"/>
        </w:rPr>
        <w:t xml:space="preserve">  </w:t>
      </w:r>
    </w:p>
    <w:p w14:paraId="1D916DBE" w14:textId="77777777" w:rsidR="00110EC0" w:rsidRPr="00790D28" w:rsidRDefault="00110EC0" w:rsidP="00110EC0">
      <w:pPr>
        <w:pStyle w:val="Heading2"/>
        <w:ind w:left="1235"/>
        <w:rPr>
          <w:szCs w:val="24"/>
        </w:rPr>
      </w:pPr>
      <w:r w:rsidRPr="00790D28">
        <w:rPr>
          <w:szCs w:val="24"/>
        </w:rPr>
        <w:t>Review of Supervisors and Sites</w:t>
      </w:r>
      <w:r w:rsidRPr="00790D28">
        <w:rPr>
          <w:szCs w:val="24"/>
          <w:u w:val="none"/>
        </w:rPr>
        <w:t xml:space="preserve">  </w:t>
      </w:r>
    </w:p>
    <w:p w14:paraId="6F2BCEA3" w14:textId="77777777" w:rsidR="00110EC0" w:rsidRPr="00790D28" w:rsidRDefault="00110EC0" w:rsidP="00110EC0">
      <w:pPr>
        <w:ind w:left="1235" w:right="38"/>
        <w:rPr>
          <w:szCs w:val="24"/>
        </w:rPr>
      </w:pPr>
      <w:r w:rsidRPr="00790D28">
        <w:rPr>
          <w:szCs w:val="24"/>
        </w:rPr>
        <w:t xml:space="preserve">At least every 2 years, all approved practicum agencies will be reviewed by </w:t>
      </w:r>
      <w:r>
        <w:rPr>
          <w:szCs w:val="24"/>
        </w:rPr>
        <w:t xml:space="preserve">Practicum </w:t>
      </w:r>
      <w:r w:rsidRPr="00790D28">
        <w:rPr>
          <w:szCs w:val="24"/>
        </w:rPr>
        <w:t>Coordinator</w:t>
      </w:r>
      <w:r>
        <w:rPr>
          <w:szCs w:val="24"/>
        </w:rPr>
        <w:t xml:space="preserve">, the DCT and one other program faculty member </w:t>
      </w:r>
      <w:r w:rsidRPr="00790D28">
        <w:rPr>
          <w:szCs w:val="24"/>
        </w:rPr>
        <w:t xml:space="preserve">to ensure they are a good fit with our program.  An in-person review and site visit </w:t>
      </w:r>
      <w:r>
        <w:rPr>
          <w:szCs w:val="24"/>
        </w:rPr>
        <w:t>can be conducted if needed based on feedback</w:t>
      </w:r>
      <w:r w:rsidRPr="00790D28">
        <w:rPr>
          <w:szCs w:val="24"/>
        </w:rPr>
        <w:t xml:space="preserve">.  </w:t>
      </w:r>
      <w:r>
        <w:rPr>
          <w:szCs w:val="24"/>
        </w:rPr>
        <w:t xml:space="preserve">The review will consist of a </w:t>
      </w:r>
      <w:r w:rsidRPr="00790D28">
        <w:rPr>
          <w:szCs w:val="24"/>
        </w:rPr>
        <w:t>description of the site, its supervisors, and clinical training opportunities</w:t>
      </w:r>
      <w:r>
        <w:rPr>
          <w:szCs w:val="24"/>
        </w:rPr>
        <w:t xml:space="preserve">. </w:t>
      </w:r>
      <w:r w:rsidRPr="00790D28">
        <w:rPr>
          <w:szCs w:val="24"/>
        </w:rPr>
        <w:t xml:space="preserve">  </w:t>
      </w:r>
      <w:r>
        <w:rPr>
          <w:szCs w:val="24"/>
        </w:rPr>
        <w:t xml:space="preserve">Site and supervisor evaluations (see below) and SCSE-PhD ratings will also be used in the review.  </w:t>
      </w:r>
      <w:r w:rsidRPr="00790D28">
        <w:rPr>
          <w:szCs w:val="24"/>
        </w:rPr>
        <w:t xml:space="preserve">Supervisors will be asked to discuss the strengths and weaknesses of the UT Tyler Ph.D. students along with suggestions of areas for improvement that may be needed.    </w:t>
      </w:r>
    </w:p>
    <w:p w14:paraId="7EA34164" w14:textId="77777777" w:rsidR="00110EC0" w:rsidRPr="00790D28" w:rsidRDefault="00110EC0" w:rsidP="00110EC0">
      <w:pPr>
        <w:spacing w:after="0"/>
        <w:ind w:left="1235" w:right="38"/>
        <w:rPr>
          <w:szCs w:val="24"/>
        </w:rPr>
      </w:pPr>
      <w:r w:rsidRPr="00790D28">
        <w:rPr>
          <w:szCs w:val="24"/>
        </w:rPr>
        <w:t xml:space="preserve">Sites that do not have adequate resources or supervision opportunities can be put on suspension or removed from the approved list if deemed a poor fit for the program.  To assist with ongoing site evaluation, each semester, students will complete a </w:t>
      </w:r>
      <w:r w:rsidRPr="00790D28">
        <w:rPr>
          <w:i/>
          <w:szCs w:val="24"/>
        </w:rPr>
        <w:t xml:space="preserve">Site </w:t>
      </w:r>
      <w:r w:rsidRPr="00790D28">
        <w:rPr>
          <w:szCs w:val="24"/>
        </w:rPr>
        <w:t xml:space="preserve"> </w:t>
      </w:r>
    </w:p>
    <w:p w14:paraId="58109509" w14:textId="77777777" w:rsidR="00110EC0" w:rsidRDefault="00110EC0" w:rsidP="00110EC0">
      <w:pPr>
        <w:rPr>
          <w:szCs w:val="24"/>
        </w:rPr>
      </w:pPr>
      <w:r w:rsidRPr="00790D28">
        <w:rPr>
          <w:i/>
          <w:szCs w:val="24"/>
        </w:rPr>
        <w:t>Evaluation</w:t>
      </w:r>
      <w:r w:rsidRPr="00790D28">
        <w:rPr>
          <w:szCs w:val="24"/>
        </w:rPr>
        <w:t xml:space="preserve"> Form (</w:t>
      </w:r>
      <w:r w:rsidRPr="00790D28">
        <w:rPr>
          <w:b/>
          <w:szCs w:val="24"/>
        </w:rPr>
        <w:t xml:space="preserve">Appendix J) </w:t>
      </w:r>
      <w:r w:rsidRPr="00790D28">
        <w:rPr>
          <w:szCs w:val="24"/>
        </w:rPr>
        <w:t xml:space="preserve">and </w:t>
      </w:r>
      <w:r w:rsidRPr="00790D28">
        <w:rPr>
          <w:i/>
          <w:szCs w:val="24"/>
        </w:rPr>
        <w:t xml:space="preserve">Practicum Supervisor Evaluation Form </w:t>
      </w:r>
      <w:r w:rsidRPr="00790D28">
        <w:rPr>
          <w:b/>
          <w:szCs w:val="24"/>
        </w:rPr>
        <w:t xml:space="preserve">(Appendix K).  </w:t>
      </w:r>
      <w:r w:rsidRPr="00790D28">
        <w:rPr>
          <w:szCs w:val="24"/>
        </w:rPr>
        <w:t xml:space="preserve">This information will be reviewed by the practicum instructor and Practicum </w:t>
      </w:r>
      <w:r>
        <w:rPr>
          <w:szCs w:val="24"/>
        </w:rPr>
        <w:t xml:space="preserve">Coordinator </w:t>
      </w:r>
      <w:r w:rsidRPr="00790D28">
        <w:rPr>
          <w:szCs w:val="24"/>
        </w:rPr>
        <w:t xml:space="preserve">for any issues that need to be corrected or addressed.   </w:t>
      </w:r>
    </w:p>
    <w:p w14:paraId="13D69595" w14:textId="77777777" w:rsidR="00715B70" w:rsidRDefault="00715B70" w:rsidP="00715B70">
      <w:pPr>
        <w:pStyle w:val="NormalWeb"/>
        <w:shd w:val="clear" w:color="auto" w:fill="FFFFFF"/>
        <w:textAlignment w:val="baseline"/>
        <w:rPr>
          <w:rFonts w:ascii="Times New Roman" w:hAnsi="Times New Roman" w:cs="Times New Roman"/>
          <w:b/>
          <w:bCs/>
          <w:color w:val="000000"/>
          <w:sz w:val="24"/>
          <w:szCs w:val="24"/>
        </w:rPr>
      </w:pPr>
    </w:p>
    <w:p w14:paraId="5793EF40" w14:textId="77777777" w:rsidR="00715B70" w:rsidRDefault="00715B70" w:rsidP="00715B70">
      <w:pPr>
        <w:pStyle w:val="NormalWeb"/>
        <w:shd w:val="clear" w:color="auto" w:fill="FFFFFF"/>
        <w:textAlignment w:val="baseline"/>
        <w:rPr>
          <w:rFonts w:ascii="Times New Roman" w:hAnsi="Times New Roman" w:cs="Times New Roman"/>
          <w:b/>
          <w:bCs/>
          <w:color w:val="000000"/>
          <w:sz w:val="24"/>
          <w:szCs w:val="24"/>
        </w:rPr>
      </w:pPr>
    </w:p>
    <w:p w14:paraId="155A1837" w14:textId="77777777" w:rsidR="00715B70" w:rsidRDefault="00715B70" w:rsidP="00715B70">
      <w:pPr>
        <w:pStyle w:val="NormalWeb"/>
        <w:shd w:val="clear" w:color="auto" w:fill="FFFFFF"/>
        <w:textAlignment w:val="baseline"/>
        <w:rPr>
          <w:rFonts w:ascii="Times New Roman" w:hAnsi="Times New Roman" w:cs="Times New Roman"/>
          <w:b/>
          <w:bCs/>
          <w:color w:val="000000"/>
          <w:sz w:val="24"/>
          <w:szCs w:val="24"/>
        </w:rPr>
      </w:pPr>
    </w:p>
    <w:p w14:paraId="403099EE" w14:textId="77777777" w:rsidR="00715B70" w:rsidRDefault="00715B70" w:rsidP="00715B70">
      <w:pPr>
        <w:pStyle w:val="NormalWeb"/>
        <w:shd w:val="clear" w:color="auto" w:fill="FFFFFF"/>
        <w:textAlignment w:val="baseline"/>
        <w:rPr>
          <w:rFonts w:ascii="Times New Roman" w:hAnsi="Times New Roman" w:cs="Times New Roman"/>
          <w:b/>
          <w:bCs/>
          <w:color w:val="000000"/>
          <w:sz w:val="24"/>
          <w:szCs w:val="24"/>
        </w:rPr>
      </w:pPr>
    </w:p>
    <w:p w14:paraId="0F324FEA" w14:textId="3C5FBF09" w:rsidR="00110EC0" w:rsidRPr="00715B70" w:rsidRDefault="00110EC0" w:rsidP="002B42C5">
      <w:pPr>
        <w:pStyle w:val="NormalWeb"/>
        <w:shd w:val="clear" w:color="auto" w:fill="FFFFFF"/>
        <w:ind w:left="518"/>
        <w:textAlignment w:val="baseline"/>
        <w:rPr>
          <w:rFonts w:ascii="Times New Roman" w:hAnsi="Times New Roman" w:cs="Times New Roman"/>
          <w:b/>
          <w:bCs/>
          <w:color w:val="000000"/>
          <w:sz w:val="24"/>
          <w:szCs w:val="24"/>
        </w:rPr>
      </w:pPr>
      <w:r w:rsidRPr="00715B70">
        <w:rPr>
          <w:rFonts w:ascii="Times New Roman" w:hAnsi="Times New Roman" w:cs="Times New Roman"/>
          <w:b/>
          <w:bCs/>
          <w:color w:val="000000"/>
          <w:sz w:val="24"/>
          <w:szCs w:val="24"/>
        </w:rPr>
        <w:t>Telesupervision Policy</w:t>
      </w:r>
    </w:p>
    <w:p w14:paraId="4FFBA2D5" w14:textId="77777777" w:rsidR="00715B70" w:rsidRDefault="00715B70" w:rsidP="00110EC0">
      <w:pPr>
        <w:pStyle w:val="NormalWeb"/>
        <w:shd w:val="clear" w:color="auto" w:fill="FFFFFF"/>
        <w:textAlignment w:val="baseline"/>
        <w:rPr>
          <w:rFonts w:ascii="Times New Roman" w:hAnsi="Times New Roman" w:cs="Times New Roman"/>
          <w:b/>
          <w:bCs/>
          <w:color w:val="000000"/>
          <w:sz w:val="24"/>
          <w:szCs w:val="24"/>
          <w:u w:val="single"/>
        </w:rPr>
      </w:pPr>
    </w:p>
    <w:p w14:paraId="18308F17" w14:textId="6907169E" w:rsidR="00110EC0" w:rsidRPr="00715B70" w:rsidRDefault="00110EC0" w:rsidP="002B42C5">
      <w:pPr>
        <w:pStyle w:val="NormalWeb"/>
        <w:shd w:val="clear" w:color="auto" w:fill="FFFFFF"/>
        <w:ind w:left="1224"/>
        <w:textAlignment w:val="baseline"/>
        <w:rPr>
          <w:rFonts w:ascii="Times New Roman" w:hAnsi="Times New Roman" w:cs="Times New Roman"/>
          <w:b/>
          <w:bCs/>
          <w:color w:val="000000"/>
          <w:sz w:val="24"/>
          <w:szCs w:val="24"/>
          <w:u w:val="single"/>
        </w:rPr>
      </w:pPr>
      <w:r w:rsidRPr="00715B70">
        <w:rPr>
          <w:rFonts w:ascii="Times New Roman" w:hAnsi="Times New Roman" w:cs="Times New Roman"/>
          <w:b/>
          <w:bCs/>
          <w:color w:val="000000"/>
          <w:sz w:val="24"/>
          <w:szCs w:val="24"/>
          <w:u w:val="single"/>
        </w:rPr>
        <w:t xml:space="preserve">Definition: </w:t>
      </w:r>
    </w:p>
    <w:p w14:paraId="19EE18FC" w14:textId="77777777" w:rsidR="00110EC0" w:rsidRPr="00715B70" w:rsidRDefault="00110EC0" w:rsidP="002B42C5">
      <w:pPr>
        <w:pStyle w:val="NormalWeb"/>
        <w:shd w:val="clear" w:color="auto" w:fill="FFFFFF"/>
        <w:ind w:left="1224"/>
        <w:textAlignment w:val="baseline"/>
        <w:rPr>
          <w:rFonts w:ascii="Times New Roman" w:hAnsi="Times New Roman" w:cs="Times New Roman"/>
          <w:sz w:val="24"/>
          <w:szCs w:val="24"/>
        </w:rPr>
      </w:pPr>
      <w:r w:rsidRPr="00715B70">
        <w:rPr>
          <w:rFonts w:ascii="Times New Roman" w:hAnsi="Times New Roman" w:cs="Times New Roman"/>
          <w:color w:val="000000"/>
          <w:sz w:val="24"/>
          <w:szCs w:val="24"/>
        </w:rPr>
        <w:t>Telesupervision </w:t>
      </w:r>
      <w:r w:rsidRPr="00715B70">
        <w:rPr>
          <w:rFonts w:ascii="Times New Roman" w:hAnsi="Times New Roman" w:cs="Times New Roman"/>
          <w:sz w:val="24"/>
          <w:szCs w:val="24"/>
        </w:rPr>
        <w:t xml:space="preserve">is supervision of psychological services through a synchronous audio and video format where the supervisor is not in the same physical facility as the trainee.  </w:t>
      </w:r>
    </w:p>
    <w:p w14:paraId="5E4134CA" w14:textId="77777777" w:rsidR="00110EC0" w:rsidRPr="00715B70" w:rsidRDefault="00110EC0" w:rsidP="002B42C5">
      <w:pPr>
        <w:pStyle w:val="NormalWeb"/>
        <w:shd w:val="clear" w:color="auto" w:fill="FFFFFF"/>
        <w:ind w:left="1224"/>
        <w:textAlignment w:val="baseline"/>
        <w:rPr>
          <w:rFonts w:ascii="Times New Roman" w:hAnsi="Times New Roman" w:cs="Times New Roman"/>
          <w:color w:val="000000"/>
          <w:sz w:val="24"/>
          <w:szCs w:val="24"/>
        </w:rPr>
      </w:pPr>
      <w:r w:rsidRPr="00715B70">
        <w:rPr>
          <w:rFonts w:ascii="Times New Roman" w:hAnsi="Times New Roman" w:cs="Times New Roman"/>
          <w:color w:val="000000"/>
          <w:sz w:val="24"/>
          <w:szCs w:val="24"/>
        </w:rPr>
        <w:t xml:space="preserve">Telesupervision may not account for more than 50% (30 minutes) of the minimum required one hour of weekly individual supervision.  Our program requires a minimum of one hour of individual supervision per week during practicum.  Students can receive supervision in excess of this amount if needed.     </w:t>
      </w:r>
    </w:p>
    <w:p w14:paraId="069320E6" w14:textId="77777777" w:rsidR="00110EC0" w:rsidRPr="00715B70" w:rsidRDefault="00110EC0" w:rsidP="002B42C5">
      <w:pPr>
        <w:pStyle w:val="NormalWeb"/>
        <w:shd w:val="clear" w:color="auto" w:fill="FFFFFF"/>
        <w:ind w:left="1224"/>
        <w:textAlignment w:val="baseline"/>
        <w:rPr>
          <w:rFonts w:ascii="Times New Roman" w:hAnsi="Times New Roman" w:cs="Times New Roman"/>
          <w:color w:val="000000"/>
          <w:sz w:val="24"/>
          <w:szCs w:val="24"/>
        </w:rPr>
      </w:pPr>
      <w:r w:rsidRPr="00715B70">
        <w:rPr>
          <w:rFonts w:ascii="Times New Roman" w:hAnsi="Times New Roman" w:cs="Times New Roman"/>
          <w:color w:val="000000"/>
          <w:sz w:val="24"/>
          <w:szCs w:val="24"/>
        </w:rPr>
        <w:t>However, in the event of unprecedented global health crises such as the 2020-21 COVID-19 pandemic, expansion of the use of telesupervision has been allowed and may in some cases be the primary form of supervision. </w:t>
      </w:r>
    </w:p>
    <w:p w14:paraId="397455CB" w14:textId="77777777" w:rsidR="00715B70" w:rsidRDefault="00715B70" w:rsidP="002B42C5">
      <w:pPr>
        <w:pStyle w:val="NormalWeb"/>
        <w:shd w:val="clear" w:color="auto" w:fill="FFFFFF"/>
        <w:ind w:left="1224"/>
        <w:textAlignment w:val="baseline"/>
        <w:rPr>
          <w:rStyle w:val="Strong"/>
          <w:rFonts w:ascii="Times New Roman" w:hAnsi="Times New Roman" w:cs="Times New Roman"/>
          <w:sz w:val="24"/>
          <w:szCs w:val="24"/>
          <w:u w:val="single"/>
        </w:rPr>
      </w:pPr>
    </w:p>
    <w:p w14:paraId="5561C02A" w14:textId="6E367005" w:rsidR="00110EC0" w:rsidRPr="00715B70" w:rsidRDefault="00110EC0" w:rsidP="002B42C5">
      <w:pPr>
        <w:pStyle w:val="NormalWeb"/>
        <w:shd w:val="clear" w:color="auto" w:fill="FFFFFF"/>
        <w:ind w:left="1224"/>
        <w:textAlignment w:val="baseline"/>
        <w:rPr>
          <w:rFonts w:ascii="Times New Roman" w:hAnsi="Times New Roman" w:cs="Times New Roman"/>
          <w:color w:val="000000"/>
          <w:sz w:val="24"/>
          <w:szCs w:val="24"/>
          <w:u w:val="single"/>
        </w:rPr>
      </w:pPr>
      <w:r w:rsidRPr="00715B70">
        <w:rPr>
          <w:rStyle w:val="Strong"/>
          <w:rFonts w:ascii="Times New Roman" w:hAnsi="Times New Roman" w:cs="Times New Roman"/>
          <w:sz w:val="24"/>
          <w:szCs w:val="24"/>
          <w:u w:val="single"/>
        </w:rPr>
        <w:t>Rationale: </w:t>
      </w:r>
    </w:p>
    <w:p w14:paraId="2215F655" w14:textId="77777777" w:rsidR="00110EC0" w:rsidRPr="00715B70" w:rsidRDefault="00110EC0" w:rsidP="002B42C5">
      <w:pPr>
        <w:pStyle w:val="NormalWeb"/>
        <w:shd w:val="clear" w:color="auto" w:fill="FFFFFF"/>
        <w:ind w:left="1224"/>
        <w:textAlignment w:val="baseline"/>
        <w:rPr>
          <w:rFonts w:ascii="Times New Roman" w:hAnsi="Times New Roman" w:cs="Times New Roman"/>
          <w:color w:val="000000"/>
          <w:sz w:val="24"/>
          <w:szCs w:val="24"/>
        </w:rPr>
      </w:pPr>
      <w:r w:rsidRPr="00715B70">
        <w:rPr>
          <w:rFonts w:ascii="Times New Roman" w:hAnsi="Times New Roman" w:cs="Times New Roman"/>
          <w:color w:val="000000"/>
          <w:sz w:val="24"/>
          <w:szCs w:val="24"/>
        </w:rPr>
        <w:t>Telesupervision is utilized as an alternative form of supervision when in-person supervision is not practical or safe.  Our rationale is that telesupervision allows for continuation of high-quality training even in extenuating circumstances that might preclude in-person supervision. </w:t>
      </w:r>
    </w:p>
    <w:p w14:paraId="516D4BF0" w14:textId="77777777" w:rsidR="00715B70" w:rsidRDefault="00715B70" w:rsidP="002B42C5">
      <w:pPr>
        <w:pStyle w:val="NormalWeb"/>
        <w:shd w:val="clear" w:color="auto" w:fill="FFFFFF"/>
        <w:ind w:left="1224"/>
        <w:textAlignment w:val="baseline"/>
        <w:rPr>
          <w:rStyle w:val="Strong"/>
          <w:rFonts w:ascii="Times New Roman" w:hAnsi="Times New Roman" w:cs="Times New Roman"/>
          <w:sz w:val="24"/>
          <w:szCs w:val="24"/>
          <w:u w:val="single"/>
        </w:rPr>
      </w:pPr>
    </w:p>
    <w:p w14:paraId="3F97E402" w14:textId="3F0C2ED4" w:rsidR="00110EC0" w:rsidRPr="00715B70" w:rsidRDefault="00110EC0" w:rsidP="002B42C5">
      <w:pPr>
        <w:pStyle w:val="NormalWeb"/>
        <w:shd w:val="clear" w:color="auto" w:fill="FFFFFF"/>
        <w:ind w:left="1224"/>
        <w:textAlignment w:val="baseline"/>
        <w:rPr>
          <w:rFonts w:ascii="Times New Roman" w:hAnsi="Times New Roman" w:cs="Times New Roman"/>
          <w:color w:val="000000"/>
          <w:sz w:val="24"/>
          <w:szCs w:val="24"/>
          <w:u w:val="single"/>
        </w:rPr>
      </w:pPr>
      <w:r w:rsidRPr="00715B70">
        <w:rPr>
          <w:rStyle w:val="Strong"/>
          <w:rFonts w:ascii="Times New Roman" w:hAnsi="Times New Roman" w:cs="Times New Roman"/>
          <w:sz w:val="24"/>
          <w:szCs w:val="24"/>
          <w:u w:val="single"/>
        </w:rPr>
        <w:t>Consistency with Training Aims and Outcomes: </w:t>
      </w:r>
    </w:p>
    <w:p w14:paraId="4113055B" w14:textId="77777777" w:rsidR="00110EC0" w:rsidRPr="00715B70" w:rsidRDefault="00110EC0" w:rsidP="002B42C5">
      <w:pPr>
        <w:pStyle w:val="NormalWeb"/>
        <w:shd w:val="clear" w:color="auto" w:fill="FFFFFF"/>
        <w:ind w:left="1224"/>
        <w:textAlignment w:val="baseline"/>
        <w:rPr>
          <w:rFonts w:ascii="Times New Roman" w:hAnsi="Times New Roman" w:cs="Times New Roman"/>
          <w:color w:val="000000"/>
          <w:sz w:val="24"/>
          <w:szCs w:val="24"/>
        </w:rPr>
      </w:pPr>
      <w:r w:rsidRPr="00715B70">
        <w:rPr>
          <w:rFonts w:ascii="Times New Roman" w:hAnsi="Times New Roman" w:cs="Times New Roman"/>
          <w:color w:val="000000"/>
          <w:sz w:val="24"/>
          <w:szCs w:val="24"/>
        </w:rPr>
        <w:t>Telesupervision allows our supervisors to be engaged and available to assigned trainees, to oversee client care, and to foster trainee development, even in circumstances that preclude in person interactions.  In these ways, it is fully consistent with our training aims.  Certainly, in-person supervision has unique benefits, including availability of non-verbal and affective cues that can assist in relationship formation and evaluation of competence.  We work to ameliorate the drawbacks of telesupervision by discussing inherent challenges of the format with each trainee and collaboratively working to identify strategies for maximizing what can be done in this format.  We work to set clear expectations and learning objectives at supervision outset and regularly check in on these throughout the supervisory relationship.  We support the use of telesupervision in the ethical practice of health service psychology.  Trainees will continue to receive ongoing formative feedback as well as summative feedback to ensure they are progressing appropriately within core competency areas. </w:t>
      </w:r>
    </w:p>
    <w:p w14:paraId="1DB82D49" w14:textId="77777777" w:rsidR="00715B70" w:rsidRDefault="00715B70" w:rsidP="002B42C5">
      <w:pPr>
        <w:pStyle w:val="NormalWeb"/>
        <w:shd w:val="clear" w:color="auto" w:fill="FFFFFF"/>
        <w:ind w:left="1224"/>
        <w:textAlignment w:val="baseline"/>
        <w:rPr>
          <w:rStyle w:val="Strong"/>
          <w:rFonts w:ascii="Times New Roman" w:hAnsi="Times New Roman" w:cs="Times New Roman"/>
          <w:sz w:val="24"/>
          <w:szCs w:val="24"/>
          <w:u w:val="single"/>
        </w:rPr>
      </w:pPr>
    </w:p>
    <w:p w14:paraId="11C14BBA" w14:textId="238E1B40" w:rsidR="00110EC0" w:rsidRPr="00715B70" w:rsidRDefault="00110EC0" w:rsidP="002B42C5">
      <w:pPr>
        <w:pStyle w:val="NormalWeb"/>
        <w:shd w:val="clear" w:color="auto" w:fill="FFFFFF"/>
        <w:ind w:left="1224"/>
        <w:textAlignment w:val="baseline"/>
        <w:rPr>
          <w:rFonts w:ascii="Times New Roman" w:hAnsi="Times New Roman" w:cs="Times New Roman"/>
          <w:color w:val="000000"/>
          <w:sz w:val="24"/>
          <w:szCs w:val="24"/>
          <w:u w:val="single"/>
        </w:rPr>
      </w:pPr>
      <w:r w:rsidRPr="00715B70">
        <w:rPr>
          <w:rStyle w:val="Strong"/>
          <w:rFonts w:ascii="Times New Roman" w:hAnsi="Times New Roman" w:cs="Times New Roman"/>
          <w:sz w:val="24"/>
          <w:szCs w:val="24"/>
          <w:u w:val="single"/>
        </w:rPr>
        <w:t>How and When Telesupervision is Used: </w:t>
      </w:r>
    </w:p>
    <w:p w14:paraId="3F82E5FA" w14:textId="77777777" w:rsidR="00110EC0" w:rsidRPr="00715B70" w:rsidRDefault="00110EC0" w:rsidP="002B42C5">
      <w:pPr>
        <w:pStyle w:val="NormalWeb"/>
        <w:shd w:val="clear" w:color="auto" w:fill="FFFFFF"/>
        <w:ind w:left="1224"/>
        <w:textAlignment w:val="baseline"/>
        <w:rPr>
          <w:rFonts w:ascii="Times New Roman" w:hAnsi="Times New Roman" w:cs="Times New Roman"/>
          <w:color w:val="000000"/>
          <w:sz w:val="24"/>
          <w:szCs w:val="24"/>
        </w:rPr>
      </w:pPr>
      <w:r w:rsidRPr="00715B70">
        <w:rPr>
          <w:rFonts w:ascii="Times New Roman" w:hAnsi="Times New Roman" w:cs="Times New Roman"/>
          <w:color w:val="000000"/>
          <w:sz w:val="24"/>
          <w:szCs w:val="24"/>
        </w:rPr>
        <w:t xml:space="preserve">Telesupervision is used in place of in-person supervision when meeting physically is not possible or is not safe (such as extenuating schedule, travel, life event, or public health emergency situations).  It is not used for the sole purpose of convenience. We implement telesupervision by using a videoconferencing platform, Microsoft Teams/Streams.  Supervisors and supervisees may access telesupervision either from their individual offices and in some cases from a secure and confidential space within a home. In our program, students may not use telesupervision until PSYC 5393 Applied Therapy has been completed.  Students must also complete telehealth training provided in the training clinic and the APA telepsychology best practices modules 1 and 2 prior to using telesupervision.  </w:t>
      </w:r>
    </w:p>
    <w:p w14:paraId="57EF0760" w14:textId="77777777" w:rsidR="00715B70" w:rsidRDefault="00715B70" w:rsidP="002B42C5">
      <w:pPr>
        <w:pStyle w:val="NormalWeb"/>
        <w:shd w:val="clear" w:color="auto" w:fill="FFFFFF"/>
        <w:ind w:left="1224"/>
        <w:textAlignment w:val="baseline"/>
        <w:rPr>
          <w:rStyle w:val="Strong"/>
          <w:rFonts w:ascii="Times New Roman" w:hAnsi="Times New Roman" w:cs="Times New Roman"/>
          <w:sz w:val="24"/>
          <w:szCs w:val="24"/>
          <w:u w:val="single"/>
        </w:rPr>
      </w:pPr>
    </w:p>
    <w:p w14:paraId="1BBD85A2" w14:textId="3DAE047D" w:rsidR="00110EC0" w:rsidRPr="00715B70" w:rsidRDefault="00110EC0" w:rsidP="002B42C5">
      <w:pPr>
        <w:pStyle w:val="NormalWeb"/>
        <w:shd w:val="clear" w:color="auto" w:fill="FFFFFF"/>
        <w:ind w:left="1224"/>
        <w:textAlignment w:val="baseline"/>
        <w:rPr>
          <w:rFonts w:ascii="Times New Roman" w:hAnsi="Times New Roman" w:cs="Times New Roman"/>
          <w:color w:val="000000"/>
          <w:sz w:val="24"/>
          <w:szCs w:val="24"/>
          <w:u w:val="single"/>
        </w:rPr>
      </w:pPr>
      <w:r w:rsidRPr="00715B70">
        <w:rPr>
          <w:rStyle w:val="Strong"/>
          <w:rFonts w:ascii="Times New Roman" w:hAnsi="Times New Roman" w:cs="Times New Roman"/>
          <w:sz w:val="24"/>
          <w:szCs w:val="24"/>
          <w:u w:val="single"/>
        </w:rPr>
        <w:t>Trainee Participation: </w:t>
      </w:r>
    </w:p>
    <w:p w14:paraId="50BC5B36" w14:textId="77777777" w:rsidR="00110EC0" w:rsidRPr="00715B70" w:rsidRDefault="00110EC0" w:rsidP="002B42C5">
      <w:pPr>
        <w:pStyle w:val="NormalWeb"/>
        <w:shd w:val="clear" w:color="auto" w:fill="FFFFFF"/>
        <w:ind w:left="1224"/>
        <w:textAlignment w:val="baseline"/>
        <w:rPr>
          <w:rFonts w:ascii="Times New Roman" w:hAnsi="Times New Roman" w:cs="Times New Roman"/>
          <w:color w:val="000000"/>
          <w:sz w:val="24"/>
          <w:szCs w:val="24"/>
        </w:rPr>
      </w:pPr>
      <w:r w:rsidRPr="00715B70">
        <w:rPr>
          <w:rFonts w:ascii="Times New Roman" w:hAnsi="Times New Roman" w:cs="Times New Roman"/>
          <w:color w:val="000000"/>
          <w:sz w:val="24"/>
          <w:szCs w:val="24"/>
        </w:rPr>
        <w:t>All trainees will be afforded the opportunity to have telesupervision if they meet program requirements for its use. </w:t>
      </w:r>
    </w:p>
    <w:p w14:paraId="3C36B8DC" w14:textId="77777777" w:rsidR="00715B70" w:rsidRDefault="00715B70" w:rsidP="002B42C5">
      <w:pPr>
        <w:pStyle w:val="NormalWeb"/>
        <w:shd w:val="clear" w:color="auto" w:fill="FFFFFF"/>
        <w:ind w:left="1224"/>
        <w:textAlignment w:val="baseline"/>
        <w:rPr>
          <w:rStyle w:val="Strong"/>
          <w:rFonts w:ascii="Times New Roman" w:hAnsi="Times New Roman" w:cs="Times New Roman"/>
          <w:sz w:val="24"/>
          <w:szCs w:val="24"/>
          <w:u w:val="single"/>
        </w:rPr>
      </w:pPr>
    </w:p>
    <w:p w14:paraId="65040BC5" w14:textId="07FAD129" w:rsidR="00110EC0" w:rsidRPr="00715B70" w:rsidRDefault="00110EC0" w:rsidP="002B42C5">
      <w:pPr>
        <w:pStyle w:val="NormalWeb"/>
        <w:shd w:val="clear" w:color="auto" w:fill="FFFFFF"/>
        <w:ind w:left="1224"/>
        <w:textAlignment w:val="baseline"/>
        <w:rPr>
          <w:rFonts w:ascii="Times New Roman" w:hAnsi="Times New Roman" w:cs="Times New Roman"/>
          <w:color w:val="000000"/>
          <w:sz w:val="24"/>
          <w:szCs w:val="24"/>
          <w:u w:val="single"/>
        </w:rPr>
      </w:pPr>
      <w:r w:rsidRPr="00715B70">
        <w:rPr>
          <w:rStyle w:val="Strong"/>
          <w:rFonts w:ascii="Times New Roman" w:hAnsi="Times New Roman" w:cs="Times New Roman"/>
          <w:sz w:val="24"/>
          <w:szCs w:val="24"/>
          <w:u w:val="single"/>
        </w:rPr>
        <w:t>Supervisory Relationship Development:  </w:t>
      </w:r>
    </w:p>
    <w:p w14:paraId="674466A5" w14:textId="77777777" w:rsidR="00110EC0" w:rsidRPr="00715B70" w:rsidRDefault="00110EC0" w:rsidP="002B42C5">
      <w:pPr>
        <w:pStyle w:val="NormalWeb"/>
        <w:shd w:val="clear" w:color="auto" w:fill="FFFFFF"/>
        <w:ind w:left="1224"/>
        <w:textAlignment w:val="baseline"/>
        <w:rPr>
          <w:rFonts w:ascii="Times New Roman" w:hAnsi="Times New Roman" w:cs="Times New Roman"/>
          <w:color w:val="000000"/>
          <w:sz w:val="24"/>
          <w:szCs w:val="24"/>
        </w:rPr>
      </w:pPr>
      <w:r w:rsidRPr="00715B70">
        <w:rPr>
          <w:rFonts w:ascii="Times New Roman" w:hAnsi="Times New Roman" w:cs="Times New Roman"/>
          <w:color w:val="000000"/>
          <w:sz w:val="24"/>
          <w:szCs w:val="24"/>
        </w:rPr>
        <w:t>Ideally, in-person meetings between supervisor and supervisee are encouraged (if safety can be reasonably assured in the case of public health emergencies). This can be especially important early on in supervisory relationship development. We also encourage our supervisors to check in regularly on how supervisees are experiencing the telesupervision format.  Our program faculty and clinical supervisors are available via phone or Microsoft Teams between supervision sessions for consultation and for informal discussions.  Such availability for consultation and socialization as well as our demonstrated interest in the learning and development of our trainees serves to foster development of strong supervisory relationships.  </w:t>
      </w:r>
    </w:p>
    <w:p w14:paraId="3D7224EF" w14:textId="77777777" w:rsidR="00715B70" w:rsidRDefault="00715B70" w:rsidP="002B42C5">
      <w:pPr>
        <w:pStyle w:val="NormalWeb"/>
        <w:shd w:val="clear" w:color="auto" w:fill="FFFFFF"/>
        <w:ind w:left="1224"/>
        <w:textAlignment w:val="baseline"/>
        <w:rPr>
          <w:rStyle w:val="Strong"/>
          <w:rFonts w:ascii="Times New Roman" w:hAnsi="Times New Roman" w:cs="Times New Roman"/>
          <w:sz w:val="24"/>
          <w:szCs w:val="24"/>
          <w:u w:val="single"/>
        </w:rPr>
      </w:pPr>
    </w:p>
    <w:p w14:paraId="4622BF3A" w14:textId="209CE10B" w:rsidR="00110EC0" w:rsidRPr="00715B70" w:rsidRDefault="00110EC0" w:rsidP="002B42C5">
      <w:pPr>
        <w:pStyle w:val="NormalWeb"/>
        <w:shd w:val="clear" w:color="auto" w:fill="FFFFFF"/>
        <w:ind w:left="1224"/>
        <w:textAlignment w:val="baseline"/>
        <w:rPr>
          <w:rFonts w:ascii="Times New Roman" w:hAnsi="Times New Roman" w:cs="Times New Roman"/>
          <w:color w:val="000000"/>
          <w:sz w:val="24"/>
          <w:szCs w:val="24"/>
          <w:u w:val="single"/>
        </w:rPr>
      </w:pPr>
      <w:r w:rsidRPr="00715B70">
        <w:rPr>
          <w:rStyle w:val="Strong"/>
          <w:rFonts w:ascii="Times New Roman" w:hAnsi="Times New Roman" w:cs="Times New Roman"/>
          <w:sz w:val="24"/>
          <w:szCs w:val="24"/>
          <w:u w:val="single"/>
        </w:rPr>
        <w:t>Professional Responsibility for Clinical Cases: </w:t>
      </w:r>
    </w:p>
    <w:p w14:paraId="3E0EF481" w14:textId="77777777" w:rsidR="00110EC0" w:rsidRPr="00715B70" w:rsidRDefault="00110EC0" w:rsidP="002B42C5">
      <w:pPr>
        <w:pStyle w:val="NormalWeb"/>
        <w:shd w:val="clear" w:color="auto" w:fill="FFFFFF"/>
        <w:ind w:left="1224"/>
        <w:textAlignment w:val="baseline"/>
        <w:rPr>
          <w:rFonts w:ascii="Times New Roman" w:hAnsi="Times New Roman" w:cs="Times New Roman"/>
          <w:color w:val="000000"/>
          <w:sz w:val="24"/>
          <w:szCs w:val="24"/>
        </w:rPr>
      </w:pPr>
      <w:r w:rsidRPr="00715B70">
        <w:rPr>
          <w:rFonts w:ascii="Times New Roman" w:hAnsi="Times New Roman" w:cs="Times New Roman"/>
          <w:color w:val="000000"/>
          <w:sz w:val="24"/>
          <w:szCs w:val="24"/>
        </w:rPr>
        <w:t xml:space="preserve">The licensed doctoral level psychologist conducting or overseeing the telesupervision continues to have full oversight and professional responsibility for all clinical cases discussed.  It is expected that the supervisor is competent to use telesupervision methods. </w:t>
      </w:r>
    </w:p>
    <w:p w14:paraId="015B24BC" w14:textId="77777777" w:rsidR="00715B70" w:rsidRDefault="00715B70" w:rsidP="002B42C5">
      <w:pPr>
        <w:pStyle w:val="NormalWeb"/>
        <w:shd w:val="clear" w:color="auto" w:fill="FFFFFF"/>
        <w:ind w:left="1224"/>
        <w:textAlignment w:val="baseline"/>
        <w:rPr>
          <w:rStyle w:val="Strong"/>
          <w:rFonts w:ascii="Times New Roman" w:hAnsi="Times New Roman" w:cs="Times New Roman"/>
          <w:sz w:val="24"/>
          <w:szCs w:val="24"/>
          <w:u w:val="single"/>
        </w:rPr>
      </w:pPr>
    </w:p>
    <w:p w14:paraId="5EC6C9EF" w14:textId="5FDECC94" w:rsidR="00110EC0" w:rsidRPr="00715B70" w:rsidRDefault="00110EC0" w:rsidP="002B42C5">
      <w:pPr>
        <w:pStyle w:val="NormalWeb"/>
        <w:shd w:val="clear" w:color="auto" w:fill="FFFFFF"/>
        <w:ind w:left="1224"/>
        <w:textAlignment w:val="baseline"/>
        <w:rPr>
          <w:rFonts w:ascii="Times New Roman" w:hAnsi="Times New Roman" w:cs="Times New Roman"/>
          <w:color w:val="000000"/>
          <w:sz w:val="24"/>
          <w:szCs w:val="24"/>
          <w:u w:val="single"/>
        </w:rPr>
      </w:pPr>
      <w:r w:rsidRPr="00715B70">
        <w:rPr>
          <w:rStyle w:val="Strong"/>
          <w:rFonts w:ascii="Times New Roman" w:hAnsi="Times New Roman" w:cs="Times New Roman"/>
          <w:sz w:val="24"/>
          <w:szCs w:val="24"/>
          <w:u w:val="single"/>
        </w:rPr>
        <w:t>Management of Non-scheduled Consultation and Crisis Coverage: </w:t>
      </w:r>
    </w:p>
    <w:p w14:paraId="0B3DC432" w14:textId="77777777" w:rsidR="00110EC0" w:rsidRPr="00715B70" w:rsidRDefault="00110EC0" w:rsidP="002B42C5">
      <w:pPr>
        <w:pStyle w:val="NormalWeb"/>
        <w:shd w:val="clear" w:color="auto" w:fill="FFFFFF"/>
        <w:ind w:left="1224"/>
        <w:textAlignment w:val="baseline"/>
        <w:rPr>
          <w:rFonts w:ascii="Times New Roman" w:hAnsi="Times New Roman" w:cs="Times New Roman"/>
          <w:color w:val="000000"/>
          <w:sz w:val="24"/>
          <w:szCs w:val="24"/>
        </w:rPr>
      </w:pPr>
      <w:r w:rsidRPr="00715B70">
        <w:rPr>
          <w:rFonts w:ascii="Times New Roman" w:hAnsi="Times New Roman" w:cs="Times New Roman"/>
          <w:color w:val="000000"/>
          <w:sz w:val="24"/>
          <w:szCs w:val="24"/>
        </w:rPr>
        <w:t>Supervisors and program faculty are available by email, text, phone, or Microsoft Teams in the event of need for consultation between sessions.  Other on-site clinical staff are also available via such forms of communication if a direct supervisor is unavailable. If a trainee is working out of their office, we maintain an open-door policy for discussion and assistance. Supervisors or program faculty can be invited to virtual client sessions to assist in cofacilitation in the event telehealth is being utilized and if there are any client emergencies that necessitate intervention. </w:t>
      </w:r>
    </w:p>
    <w:p w14:paraId="42E82BA2" w14:textId="77777777" w:rsidR="00715B70" w:rsidRDefault="00715B70" w:rsidP="002B42C5">
      <w:pPr>
        <w:pStyle w:val="NormalWeb"/>
        <w:shd w:val="clear" w:color="auto" w:fill="FFFFFF"/>
        <w:ind w:left="1224"/>
        <w:textAlignment w:val="baseline"/>
        <w:rPr>
          <w:rStyle w:val="Strong"/>
          <w:rFonts w:ascii="Times New Roman" w:hAnsi="Times New Roman" w:cs="Times New Roman"/>
          <w:sz w:val="24"/>
          <w:szCs w:val="24"/>
          <w:u w:val="single"/>
        </w:rPr>
      </w:pPr>
    </w:p>
    <w:p w14:paraId="5B9C7AFE" w14:textId="47F5FC98" w:rsidR="00110EC0" w:rsidRPr="00715B70" w:rsidRDefault="00110EC0" w:rsidP="002B42C5">
      <w:pPr>
        <w:pStyle w:val="NormalWeb"/>
        <w:shd w:val="clear" w:color="auto" w:fill="FFFFFF"/>
        <w:ind w:left="1224"/>
        <w:textAlignment w:val="baseline"/>
        <w:rPr>
          <w:rFonts w:ascii="Times New Roman" w:hAnsi="Times New Roman" w:cs="Times New Roman"/>
          <w:color w:val="000000"/>
          <w:sz w:val="24"/>
          <w:szCs w:val="24"/>
          <w:u w:val="single"/>
        </w:rPr>
      </w:pPr>
      <w:r w:rsidRPr="00715B70">
        <w:rPr>
          <w:rStyle w:val="Strong"/>
          <w:rFonts w:ascii="Times New Roman" w:hAnsi="Times New Roman" w:cs="Times New Roman"/>
          <w:sz w:val="24"/>
          <w:szCs w:val="24"/>
          <w:u w:val="single"/>
        </w:rPr>
        <w:t>Privacy/Confidentiality of Clients and Trainees: </w:t>
      </w:r>
    </w:p>
    <w:p w14:paraId="1D275165" w14:textId="77777777" w:rsidR="00110EC0" w:rsidRPr="00715B70" w:rsidRDefault="00110EC0" w:rsidP="002B42C5">
      <w:pPr>
        <w:pStyle w:val="NormalWeb"/>
        <w:shd w:val="clear" w:color="auto" w:fill="FFFFFF"/>
        <w:ind w:left="1224"/>
        <w:textAlignment w:val="baseline"/>
        <w:rPr>
          <w:rFonts w:ascii="Times New Roman" w:hAnsi="Times New Roman" w:cs="Times New Roman"/>
          <w:color w:val="000000"/>
          <w:sz w:val="24"/>
          <w:szCs w:val="24"/>
        </w:rPr>
      </w:pPr>
      <w:r w:rsidRPr="00715B70">
        <w:rPr>
          <w:rFonts w:ascii="Times New Roman" w:hAnsi="Times New Roman" w:cs="Times New Roman"/>
          <w:color w:val="000000"/>
          <w:sz w:val="24"/>
          <w:szCs w:val="24"/>
        </w:rPr>
        <w:t>Supervisors and supervisees will only conduct supervision that pertains to discussion of confidential client information from settings in which privacy and confidentiality can be assured, whether this be in the office or in a home-based setting. Our videoconferencing platform Microsoft Teams/Streams, provides end-to-end encryption and meets HIPAA standards. </w:t>
      </w:r>
    </w:p>
    <w:p w14:paraId="397E93B9" w14:textId="77777777" w:rsidR="00715B70" w:rsidRDefault="00715B70" w:rsidP="002B42C5">
      <w:pPr>
        <w:pStyle w:val="NormalWeb"/>
        <w:shd w:val="clear" w:color="auto" w:fill="FFFFFF"/>
        <w:ind w:left="1224"/>
        <w:textAlignment w:val="baseline"/>
        <w:rPr>
          <w:rStyle w:val="Strong"/>
          <w:rFonts w:ascii="Times New Roman" w:hAnsi="Times New Roman" w:cs="Times New Roman"/>
          <w:sz w:val="24"/>
          <w:szCs w:val="24"/>
          <w:u w:val="single"/>
        </w:rPr>
      </w:pPr>
    </w:p>
    <w:p w14:paraId="086A517B" w14:textId="1A5E94C9" w:rsidR="00110EC0" w:rsidRPr="00715B70" w:rsidRDefault="00110EC0" w:rsidP="002B42C5">
      <w:pPr>
        <w:pStyle w:val="NormalWeb"/>
        <w:shd w:val="clear" w:color="auto" w:fill="FFFFFF"/>
        <w:ind w:left="1224"/>
        <w:textAlignment w:val="baseline"/>
        <w:rPr>
          <w:rFonts w:ascii="Times New Roman" w:hAnsi="Times New Roman" w:cs="Times New Roman"/>
          <w:color w:val="000000"/>
          <w:sz w:val="24"/>
          <w:szCs w:val="24"/>
          <w:u w:val="single"/>
        </w:rPr>
      </w:pPr>
      <w:r w:rsidRPr="00715B70">
        <w:rPr>
          <w:rStyle w:val="Strong"/>
          <w:rFonts w:ascii="Times New Roman" w:hAnsi="Times New Roman" w:cs="Times New Roman"/>
          <w:sz w:val="24"/>
          <w:szCs w:val="24"/>
          <w:u w:val="single"/>
        </w:rPr>
        <w:t>Technology Requirements and Education: </w:t>
      </w:r>
    </w:p>
    <w:p w14:paraId="2AABE04B" w14:textId="71C4A197" w:rsidR="00854D6B" w:rsidRPr="00715B70" w:rsidRDefault="00110EC0" w:rsidP="002B42C5">
      <w:pPr>
        <w:spacing w:after="153" w:line="259" w:lineRule="auto"/>
        <w:ind w:left="1224" w:right="0" w:firstLine="0"/>
        <w:rPr>
          <w:szCs w:val="24"/>
        </w:rPr>
      </w:pPr>
      <w:r w:rsidRPr="00715B70">
        <w:rPr>
          <w:szCs w:val="24"/>
        </w:rPr>
        <w:t>Telesupervision will occur via Microsoft Teams/Streams.  Students will receive information and training about using telepsychology methods from the on-campus department clinic during the first week of practicum class and complete all departmental requirements and trainings which includes the APA telepsychology best practices modules 1 and 2.  Students will provide proof of completion of the required trainings prior to using telesupervision.</w:t>
      </w:r>
      <w:r w:rsidR="00525935" w:rsidRPr="00715B70">
        <w:rPr>
          <w:szCs w:val="24"/>
        </w:rPr>
        <w:t xml:space="preserve">  </w:t>
      </w:r>
    </w:p>
    <w:p w14:paraId="21A72E7B" w14:textId="2AA120E5" w:rsidR="00AE1C0C" w:rsidRPr="008377A6" w:rsidRDefault="00AE1C0C" w:rsidP="008377A6">
      <w:pPr>
        <w:pStyle w:val="Heading1"/>
        <w:spacing w:after="120"/>
        <w:ind w:left="530"/>
        <w:rPr>
          <w:szCs w:val="24"/>
        </w:rPr>
      </w:pPr>
      <w:r w:rsidRPr="008377A6">
        <w:rPr>
          <w:szCs w:val="24"/>
        </w:rPr>
        <w:t xml:space="preserve">Internship  </w:t>
      </w:r>
    </w:p>
    <w:p w14:paraId="25AEE520" w14:textId="77777777" w:rsidR="00AE1C0C" w:rsidRPr="008377A6" w:rsidRDefault="00AE1C0C" w:rsidP="008377A6">
      <w:pPr>
        <w:pStyle w:val="Heading2"/>
        <w:spacing w:after="120"/>
        <w:ind w:left="1235"/>
        <w:rPr>
          <w:szCs w:val="24"/>
        </w:rPr>
      </w:pPr>
      <w:r w:rsidRPr="008377A6">
        <w:rPr>
          <w:szCs w:val="24"/>
        </w:rPr>
        <w:t>Overview</w:t>
      </w:r>
      <w:r w:rsidRPr="008377A6">
        <w:rPr>
          <w:szCs w:val="24"/>
          <w:u w:val="none"/>
        </w:rPr>
        <w:t xml:space="preserve">  </w:t>
      </w:r>
    </w:p>
    <w:p w14:paraId="4198B831" w14:textId="77777777" w:rsidR="00AE1C0C" w:rsidRPr="008377A6" w:rsidRDefault="00AE1C0C" w:rsidP="008377A6">
      <w:pPr>
        <w:spacing w:after="120"/>
        <w:ind w:left="1235" w:right="38"/>
        <w:rPr>
          <w:szCs w:val="24"/>
        </w:rPr>
      </w:pPr>
      <w:r w:rsidRPr="008377A6">
        <w:rPr>
          <w:szCs w:val="24"/>
        </w:rPr>
        <w:t xml:space="preserve">The Ph.D. in Clinical Psychology requires that the student complete an approved, one-year, pre-doctoral internship in clinical psychology.  The internship is intended to provide extensive opportunities for the student's development as a scientist-practitioner.  It occurs near the end of training and should be well matched to the career goals of the student.  The Ph.D. degree is conferred after successful completion of the internship. </w:t>
      </w:r>
    </w:p>
    <w:p w14:paraId="7BD4AF7A" w14:textId="77777777" w:rsidR="00AE1C0C" w:rsidRPr="008377A6" w:rsidRDefault="00AE1C0C" w:rsidP="008377A6">
      <w:pPr>
        <w:pStyle w:val="Heading2"/>
        <w:spacing w:after="120"/>
        <w:ind w:left="1235"/>
        <w:rPr>
          <w:szCs w:val="24"/>
        </w:rPr>
      </w:pPr>
      <w:r w:rsidRPr="008377A6">
        <w:rPr>
          <w:szCs w:val="24"/>
        </w:rPr>
        <w:t>Readiness to Apply for Internships</w:t>
      </w:r>
      <w:r w:rsidRPr="008377A6">
        <w:rPr>
          <w:szCs w:val="24"/>
          <w:u w:val="none"/>
        </w:rPr>
        <w:t xml:space="preserve">  </w:t>
      </w:r>
    </w:p>
    <w:p w14:paraId="295CD202" w14:textId="77777777" w:rsidR="00AE1C0C" w:rsidRPr="008377A6" w:rsidRDefault="00AE1C0C" w:rsidP="008377A6">
      <w:pPr>
        <w:spacing w:after="120"/>
        <w:ind w:left="1235" w:right="38"/>
        <w:rPr>
          <w:szCs w:val="24"/>
        </w:rPr>
      </w:pPr>
      <w:r w:rsidRPr="008377A6">
        <w:rPr>
          <w:szCs w:val="24"/>
        </w:rPr>
        <w:t xml:space="preserve">Before applying for internship, registering for the APPIC Match, or enrolling in the National Clearinghouse, students must successfully: a) complete a master’s thesis; b) complete all required courses including four semesters of practica; c) pass the Qualifying Exam and d) successfully defend their dissertation proposal by October 1 of the application year.   </w:t>
      </w:r>
    </w:p>
    <w:p w14:paraId="68F165C6" w14:textId="3F841287" w:rsidR="00AE1C0C" w:rsidRPr="008377A6" w:rsidRDefault="00AE1C0C" w:rsidP="008377A6">
      <w:pPr>
        <w:spacing w:after="120"/>
        <w:ind w:left="1235" w:right="38"/>
        <w:rPr>
          <w:szCs w:val="24"/>
        </w:rPr>
      </w:pPr>
      <w:r w:rsidRPr="008377A6">
        <w:rPr>
          <w:szCs w:val="24"/>
        </w:rPr>
        <w:t>Prior to registering in the APPIC match system, the student must request approval from the DCT.  Working together with the clinical faculty, the DCT will consider the student’s application for internship.  The student must submit their required APPIC application form</w:t>
      </w:r>
      <w:r w:rsidR="00457D9C" w:rsidRPr="008377A6">
        <w:rPr>
          <w:szCs w:val="24"/>
        </w:rPr>
        <w:t xml:space="preserve">, essays, and a site list </w:t>
      </w:r>
      <w:r w:rsidRPr="008377A6">
        <w:rPr>
          <w:szCs w:val="24"/>
        </w:rPr>
        <w:t xml:space="preserve">to the DCT for review and approval. </w:t>
      </w:r>
      <w:r w:rsidR="006515D4">
        <w:rPr>
          <w:szCs w:val="24"/>
        </w:rPr>
        <w:t xml:space="preserve"> </w:t>
      </w:r>
      <w:r w:rsidR="006515D4" w:rsidRPr="003848FB">
        <w:rPr>
          <w:szCs w:val="24"/>
        </w:rPr>
        <w:t xml:space="preserve">Please submit the </w:t>
      </w:r>
      <w:r w:rsidR="003848FB" w:rsidRPr="003848FB">
        <w:rPr>
          <w:szCs w:val="24"/>
        </w:rPr>
        <w:t xml:space="preserve">Request for DCT Letters to Internship </w:t>
      </w:r>
      <w:r w:rsidR="006515D4" w:rsidRPr="003848FB">
        <w:rPr>
          <w:szCs w:val="24"/>
        </w:rPr>
        <w:t xml:space="preserve">form found in Appendix </w:t>
      </w:r>
      <w:r w:rsidR="003848FB" w:rsidRPr="003848FB">
        <w:rPr>
          <w:szCs w:val="24"/>
        </w:rPr>
        <w:t>N to the DCT</w:t>
      </w:r>
      <w:r w:rsidR="003848FB">
        <w:rPr>
          <w:szCs w:val="24"/>
        </w:rPr>
        <w:t xml:space="preserve"> which ensures the student has meet all criteria to apply for internship</w:t>
      </w:r>
      <w:r w:rsidR="003848FB" w:rsidRPr="003848FB">
        <w:rPr>
          <w:szCs w:val="24"/>
        </w:rPr>
        <w:t>.</w:t>
      </w:r>
      <w:r w:rsidRPr="008377A6">
        <w:rPr>
          <w:szCs w:val="24"/>
        </w:rPr>
        <w:t xml:space="preserve"> The DCT must include a letter attesting the student is ready for internship as part of the application.  The DCT will determine the student's readiness for internship and will provide guidance concerning sites to which the student is encouraged to apply.  Efforts will be made to decrease the likelihood that multiple students compete for identical internship sites, but the DCT will not mandate sites to which the students may apply.    </w:t>
      </w:r>
    </w:p>
    <w:p w14:paraId="0FDA4EF9" w14:textId="77777777" w:rsidR="00AE1C0C" w:rsidRPr="008377A6" w:rsidRDefault="00AE1C0C" w:rsidP="008377A6">
      <w:pPr>
        <w:spacing w:after="120"/>
        <w:ind w:left="1235" w:right="38"/>
        <w:rPr>
          <w:szCs w:val="24"/>
        </w:rPr>
      </w:pPr>
      <w:r w:rsidRPr="008377A6">
        <w:rPr>
          <w:szCs w:val="24"/>
        </w:rPr>
        <w:t xml:space="preserve">If the DCT determines that the student is not ready, then he or she will notify the student and the advisor of the decision.  Otherwise, the requested letters will be sent to internships sites.  If a student in good standing has not completed all of the above requirements, he or she can petition the Clinical Psychology Program Committee (CPPC) for a waiver.    </w:t>
      </w:r>
    </w:p>
    <w:p w14:paraId="3B6B993C" w14:textId="593C8E86" w:rsidR="00AE1C0C" w:rsidRPr="008377A6" w:rsidRDefault="00AE1C0C" w:rsidP="006515D4">
      <w:pPr>
        <w:spacing w:after="120" w:line="259" w:lineRule="auto"/>
        <w:ind w:left="520" w:right="0" w:firstLine="0"/>
        <w:rPr>
          <w:b/>
          <w:bCs/>
          <w:szCs w:val="24"/>
          <w:u w:val="single"/>
        </w:rPr>
      </w:pPr>
      <w:r w:rsidRPr="008377A6">
        <w:rPr>
          <w:szCs w:val="24"/>
        </w:rPr>
        <w:t xml:space="preserve">  </w:t>
      </w:r>
      <w:r w:rsidRPr="008377A6">
        <w:rPr>
          <w:b/>
          <w:bCs/>
          <w:szCs w:val="24"/>
          <w:u w:val="single"/>
        </w:rPr>
        <w:t>Acceptable Sites</w:t>
      </w:r>
    </w:p>
    <w:p w14:paraId="6D9404B7" w14:textId="67A49074" w:rsidR="00AE1C0C" w:rsidRPr="008377A6" w:rsidRDefault="00AE1C0C" w:rsidP="00026BF7">
      <w:pPr>
        <w:tabs>
          <w:tab w:val="left" w:pos="720"/>
        </w:tabs>
        <w:spacing w:after="120"/>
        <w:ind w:left="770" w:firstLine="0"/>
        <w:rPr>
          <w:szCs w:val="24"/>
        </w:rPr>
      </w:pPr>
      <w:r w:rsidRPr="008377A6">
        <w:rPr>
          <w:szCs w:val="24"/>
        </w:rPr>
        <w:t>An approved internship is one which is deemed acceptable by the Clinical Psychology Program Committee (CPPC).  The APA accredits internships, and APPIC is an association of internships that has criteria for membership (APPIC does not, however accredit internships).  APPIC administers the internship match.  APA-accredited internships are acceptable to the CPPC</w:t>
      </w:r>
      <w:r w:rsidRPr="008377A6">
        <w:rPr>
          <w:i/>
          <w:szCs w:val="24"/>
        </w:rPr>
        <w:t>.  I</w:t>
      </w:r>
      <w:r w:rsidRPr="008377A6">
        <w:rPr>
          <w:rStyle w:val="Emphasis"/>
          <w:szCs w:val="24"/>
        </w:rPr>
        <w:t xml:space="preserve">nternships must be pre-doctoral, post-candidacy and post-coursework.  They should be clearly distinguishable from practicum, and the level of training will be more advanced than clinical practicum experiences.  </w:t>
      </w:r>
      <w:r w:rsidRPr="008377A6">
        <w:rPr>
          <w:szCs w:val="24"/>
        </w:rPr>
        <w:t>The internship must be one year full-time (or equivalent), under the direction of licensed, doctoral level psychologists, and offer a formal program of training for interns.</w:t>
      </w:r>
    </w:p>
    <w:p w14:paraId="6285C02A" w14:textId="77777777" w:rsidR="00AE1C0C" w:rsidRPr="008377A6" w:rsidRDefault="00AE1C0C" w:rsidP="00026BF7">
      <w:pPr>
        <w:tabs>
          <w:tab w:val="left" w:pos="720"/>
        </w:tabs>
        <w:spacing w:after="120"/>
        <w:ind w:left="0"/>
        <w:rPr>
          <w:szCs w:val="24"/>
        </w:rPr>
      </w:pPr>
    </w:p>
    <w:p w14:paraId="4029E373" w14:textId="2F469EDD" w:rsidR="00AE1C0C" w:rsidRPr="008377A6" w:rsidRDefault="00AE1C0C" w:rsidP="00026BF7">
      <w:pPr>
        <w:tabs>
          <w:tab w:val="left" w:pos="720"/>
        </w:tabs>
        <w:spacing w:after="120"/>
        <w:ind w:left="770"/>
        <w:rPr>
          <w:szCs w:val="24"/>
        </w:rPr>
      </w:pPr>
      <w:r w:rsidRPr="008377A6">
        <w:rPr>
          <w:szCs w:val="24"/>
        </w:rPr>
        <w:tab/>
        <w:t xml:space="preserve">Under extraordinary circumstances, students may petition the CPPC to complete a non-accredited internship.  In evaluating the petition, the CPPC will balance the needs of the student with the good of the profession, protection of the public, and ethical standards.  </w:t>
      </w:r>
    </w:p>
    <w:p w14:paraId="2207849A" w14:textId="77777777" w:rsidR="00AE1C0C" w:rsidRPr="008377A6" w:rsidRDefault="00AE1C0C" w:rsidP="00026BF7">
      <w:pPr>
        <w:tabs>
          <w:tab w:val="left" w:pos="720"/>
        </w:tabs>
        <w:spacing w:after="120"/>
        <w:ind w:left="0"/>
        <w:rPr>
          <w:szCs w:val="24"/>
        </w:rPr>
      </w:pPr>
    </w:p>
    <w:p w14:paraId="1576C8E9" w14:textId="43494D44" w:rsidR="00AE1C0C" w:rsidRPr="008377A6" w:rsidRDefault="00AE1C0C" w:rsidP="00026BF7">
      <w:pPr>
        <w:tabs>
          <w:tab w:val="left" w:pos="720"/>
        </w:tabs>
        <w:spacing w:after="120"/>
        <w:ind w:left="760"/>
        <w:rPr>
          <w:szCs w:val="24"/>
        </w:rPr>
      </w:pPr>
      <w:r w:rsidRPr="008377A6">
        <w:rPr>
          <w:szCs w:val="24"/>
        </w:rPr>
        <w:tab/>
        <w:t xml:space="preserve">Prior to applying to an internship that is not accredited, the student should seek approval from the Clinical Program Committee on the Program Petition Form, found in the Forms Appendix.  The </w:t>
      </w:r>
      <w:r w:rsidR="000267C5" w:rsidRPr="008377A6">
        <w:rPr>
          <w:szCs w:val="24"/>
        </w:rPr>
        <w:t xml:space="preserve">DCT will contact the proposed site to obtain all of the necessary information to conduct a review.  Approval will be </w:t>
      </w:r>
      <w:r w:rsidR="00131BF0" w:rsidRPr="008377A6">
        <w:rPr>
          <w:szCs w:val="24"/>
        </w:rPr>
        <w:t xml:space="preserve">by </w:t>
      </w:r>
      <w:r w:rsidR="000267C5" w:rsidRPr="008377A6">
        <w:rPr>
          <w:szCs w:val="24"/>
        </w:rPr>
        <w:t xml:space="preserve">a vote of the CPPC.  </w:t>
      </w:r>
    </w:p>
    <w:p w14:paraId="090658A2" w14:textId="77777777" w:rsidR="00AE1C0C" w:rsidRPr="008377A6" w:rsidRDefault="00AE1C0C" w:rsidP="00026BF7">
      <w:pPr>
        <w:tabs>
          <w:tab w:val="left" w:pos="720"/>
        </w:tabs>
        <w:spacing w:after="120"/>
        <w:ind w:left="0"/>
        <w:rPr>
          <w:szCs w:val="24"/>
        </w:rPr>
      </w:pPr>
    </w:p>
    <w:p w14:paraId="5382E4FD" w14:textId="6E260065" w:rsidR="00AE1C0C" w:rsidRPr="008377A6" w:rsidRDefault="00AE1C0C" w:rsidP="00026BF7">
      <w:pPr>
        <w:tabs>
          <w:tab w:val="left" w:pos="720"/>
        </w:tabs>
        <w:spacing w:after="120"/>
        <w:ind w:left="750"/>
        <w:rPr>
          <w:szCs w:val="24"/>
        </w:rPr>
      </w:pPr>
      <w:r w:rsidRPr="008377A6">
        <w:rPr>
          <w:szCs w:val="24"/>
        </w:rPr>
        <w:tab/>
        <w:t xml:space="preserve">Before submitting such a petition, students should carefully consider the licensing requirements in jurisdictions where they intend to practice.  Students are advised to check with state licensing law requirements (current licensing laws and links to state boards are available online at ASPPB.com).  In some jurisdictions, </w:t>
      </w:r>
      <w:r w:rsidRPr="008377A6">
        <w:rPr>
          <w:i/>
          <w:szCs w:val="24"/>
        </w:rPr>
        <w:t>you might not be eligible for a license</w:t>
      </w:r>
      <w:r w:rsidRPr="008377A6">
        <w:rPr>
          <w:szCs w:val="24"/>
        </w:rPr>
        <w:t xml:space="preserve"> without an accredited internship.  </w:t>
      </w:r>
    </w:p>
    <w:p w14:paraId="5F97A935" w14:textId="77777777" w:rsidR="00AE1C0C" w:rsidRPr="008377A6" w:rsidRDefault="00AE1C0C" w:rsidP="00026BF7">
      <w:pPr>
        <w:tabs>
          <w:tab w:val="left" w:pos="720"/>
        </w:tabs>
        <w:spacing w:after="120"/>
        <w:ind w:left="0"/>
        <w:rPr>
          <w:szCs w:val="24"/>
        </w:rPr>
      </w:pPr>
    </w:p>
    <w:p w14:paraId="2539D326" w14:textId="2672949B" w:rsidR="00AE1C0C" w:rsidRPr="008377A6" w:rsidRDefault="00AE1C0C" w:rsidP="00026BF7">
      <w:pPr>
        <w:tabs>
          <w:tab w:val="left" w:pos="720"/>
        </w:tabs>
        <w:spacing w:after="120"/>
        <w:ind w:left="740"/>
        <w:rPr>
          <w:szCs w:val="24"/>
        </w:rPr>
      </w:pPr>
      <w:r w:rsidRPr="008377A6">
        <w:rPr>
          <w:szCs w:val="24"/>
        </w:rPr>
        <w:tab/>
        <w:t xml:space="preserve">Criteria to be considered in determining the acceptability of a non-APA accredited internship shall include, but not be limited to: </w:t>
      </w:r>
    </w:p>
    <w:p w14:paraId="36663198" w14:textId="2DE12CC7" w:rsidR="00AE1C0C" w:rsidRPr="008377A6" w:rsidRDefault="00AE1C0C" w:rsidP="004A0130">
      <w:pPr>
        <w:pStyle w:val="ListParagraph"/>
        <w:numPr>
          <w:ilvl w:val="0"/>
          <w:numId w:val="27"/>
        </w:numPr>
        <w:tabs>
          <w:tab w:val="left" w:pos="1260"/>
        </w:tabs>
        <w:spacing w:after="120"/>
        <w:ind w:left="2385"/>
        <w:rPr>
          <w:rFonts w:ascii="Times New Roman" w:hAnsi="Times New Roman" w:cs="Times New Roman"/>
          <w:sz w:val="24"/>
          <w:szCs w:val="24"/>
        </w:rPr>
      </w:pPr>
      <w:r w:rsidRPr="008377A6">
        <w:rPr>
          <w:rFonts w:ascii="Times New Roman" w:hAnsi="Times New Roman" w:cs="Times New Roman"/>
          <w:sz w:val="24"/>
          <w:szCs w:val="24"/>
        </w:rPr>
        <w:t xml:space="preserve">Length:  </w:t>
      </w:r>
      <w:r w:rsidR="000267C5" w:rsidRPr="008377A6">
        <w:rPr>
          <w:rFonts w:ascii="Times New Roman" w:hAnsi="Times New Roman" w:cs="Times New Roman"/>
          <w:sz w:val="24"/>
          <w:szCs w:val="24"/>
        </w:rPr>
        <w:t>1750</w:t>
      </w:r>
      <w:r w:rsidRPr="008377A6">
        <w:rPr>
          <w:rFonts w:ascii="Times New Roman" w:hAnsi="Times New Roman" w:cs="Times New Roman"/>
          <w:sz w:val="24"/>
          <w:szCs w:val="24"/>
        </w:rPr>
        <w:t xml:space="preserve"> hours</w:t>
      </w:r>
      <w:r w:rsidR="000267C5" w:rsidRPr="008377A6">
        <w:rPr>
          <w:rFonts w:ascii="Times New Roman" w:hAnsi="Times New Roman" w:cs="Times New Roman"/>
          <w:sz w:val="24"/>
          <w:szCs w:val="24"/>
        </w:rPr>
        <w:t xml:space="preserve"> (max time of 2</w:t>
      </w:r>
      <w:r w:rsidR="005968BE" w:rsidRPr="008377A6">
        <w:rPr>
          <w:rFonts w:ascii="Times New Roman" w:hAnsi="Times New Roman" w:cs="Times New Roman"/>
          <w:sz w:val="24"/>
          <w:szCs w:val="24"/>
        </w:rPr>
        <w:t>4</w:t>
      </w:r>
      <w:r w:rsidR="000267C5" w:rsidRPr="008377A6">
        <w:rPr>
          <w:rFonts w:ascii="Times New Roman" w:hAnsi="Times New Roman" w:cs="Times New Roman"/>
          <w:sz w:val="24"/>
          <w:szCs w:val="24"/>
        </w:rPr>
        <w:t xml:space="preserve"> months if part time)</w:t>
      </w:r>
    </w:p>
    <w:p w14:paraId="79B756F4" w14:textId="4682DB78" w:rsidR="00AE1C0C" w:rsidRPr="008377A6" w:rsidRDefault="00AE1C0C" w:rsidP="004A0130">
      <w:pPr>
        <w:pStyle w:val="ListParagraph"/>
        <w:numPr>
          <w:ilvl w:val="0"/>
          <w:numId w:val="27"/>
        </w:numPr>
        <w:tabs>
          <w:tab w:val="left" w:pos="1260"/>
        </w:tabs>
        <w:spacing w:after="120"/>
        <w:ind w:left="2385"/>
        <w:rPr>
          <w:rFonts w:ascii="Times New Roman" w:hAnsi="Times New Roman" w:cs="Times New Roman"/>
          <w:sz w:val="24"/>
          <w:szCs w:val="24"/>
        </w:rPr>
      </w:pPr>
      <w:r w:rsidRPr="008377A6">
        <w:rPr>
          <w:rFonts w:ascii="Times New Roman" w:hAnsi="Times New Roman" w:cs="Times New Roman"/>
          <w:sz w:val="24"/>
          <w:szCs w:val="24"/>
        </w:rPr>
        <w:t>Supervision:  A minimum of two hours of face to face individual supervision per week</w:t>
      </w:r>
      <w:r w:rsidR="00131BF0" w:rsidRPr="008377A6">
        <w:rPr>
          <w:rFonts w:ascii="Times New Roman" w:hAnsi="Times New Roman" w:cs="Times New Roman"/>
          <w:sz w:val="24"/>
          <w:szCs w:val="24"/>
        </w:rPr>
        <w:t xml:space="preserve"> and an additional two hours of individual or group supervision</w:t>
      </w:r>
      <w:r w:rsidRPr="008377A6">
        <w:rPr>
          <w:rFonts w:ascii="Times New Roman" w:hAnsi="Times New Roman" w:cs="Times New Roman"/>
          <w:sz w:val="24"/>
          <w:szCs w:val="24"/>
        </w:rPr>
        <w:t xml:space="preserve">.   </w:t>
      </w:r>
    </w:p>
    <w:p w14:paraId="098FBDFD" w14:textId="74381951" w:rsidR="00AE1C0C" w:rsidRPr="008377A6" w:rsidRDefault="00AE1C0C" w:rsidP="004A0130">
      <w:pPr>
        <w:pStyle w:val="ListParagraph"/>
        <w:numPr>
          <w:ilvl w:val="0"/>
          <w:numId w:val="27"/>
        </w:numPr>
        <w:tabs>
          <w:tab w:val="left" w:pos="1260"/>
        </w:tabs>
        <w:spacing w:after="120"/>
        <w:ind w:left="2385"/>
        <w:rPr>
          <w:rFonts w:ascii="Times New Roman" w:hAnsi="Times New Roman" w:cs="Times New Roman"/>
          <w:sz w:val="24"/>
          <w:szCs w:val="24"/>
        </w:rPr>
      </w:pPr>
      <w:r w:rsidRPr="008377A6">
        <w:rPr>
          <w:rFonts w:ascii="Times New Roman" w:hAnsi="Times New Roman" w:cs="Times New Roman"/>
          <w:sz w:val="24"/>
          <w:szCs w:val="24"/>
        </w:rPr>
        <w:t xml:space="preserve">Supervision hours:  total hours of </w:t>
      </w:r>
      <w:r w:rsidR="005968BE" w:rsidRPr="008377A6">
        <w:rPr>
          <w:rFonts w:ascii="Times New Roman" w:hAnsi="Times New Roman" w:cs="Times New Roman"/>
          <w:sz w:val="24"/>
          <w:szCs w:val="24"/>
        </w:rPr>
        <w:t xml:space="preserve">individual </w:t>
      </w:r>
      <w:r w:rsidRPr="008377A6">
        <w:rPr>
          <w:rFonts w:ascii="Times New Roman" w:hAnsi="Times New Roman" w:cs="Times New Roman"/>
          <w:sz w:val="24"/>
          <w:szCs w:val="24"/>
        </w:rPr>
        <w:t>supervision consist of at least 10% of the total internship (50 weeks of 2 hours per week for a total of 200 hours)</w:t>
      </w:r>
    </w:p>
    <w:p w14:paraId="3A1D9D9F" w14:textId="1A3C7BDE" w:rsidR="00662A3C" w:rsidRPr="008377A6" w:rsidRDefault="00662A3C" w:rsidP="004A0130">
      <w:pPr>
        <w:pStyle w:val="ListParagraph"/>
        <w:numPr>
          <w:ilvl w:val="0"/>
          <w:numId w:val="27"/>
        </w:numPr>
        <w:tabs>
          <w:tab w:val="left" w:pos="1260"/>
        </w:tabs>
        <w:spacing w:after="120"/>
        <w:ind w:left="2385"/>
        <w:rPr>
          <w:rFonts w:ascii="Times New Roman" w:hAnsi="Times New Roman" w:cs="Times New Roman"/>
          <w:sz w:val="24"/>
          <w:szCs w:val="24"/>
        </w:rPr>
      </w:pPr>
      <w:r w:rsidRPr="008377A6">
        <w:rPr>
          <w:rFonts w:ascii="Times New Roman" w:hAnsi="Times New Roman" w:cs="Times New Roman"/>
          <w:sz w:val="24"/>
          <w:szCs w:val="24"/>
        </w:rPr>
        <w:t xml:space="preserve">At least 25% of the time is in direct client contact </w:t>
      </w:r>
    </w:p>
    <w:p w14:paraId="6A784363" w14:textId="64D09A27" w:rsidR="00AE1C0C" w:rsidRPr="008377A6" w:rsidRDefault="00AE1C0C" w:rsidP="004A0130">
      <w:pPr>
        <w:pStyle w:val="ListParagraph"/>
        <w:numPr>
          <w:ilvl w:val="0"/>
          <w:numId w:val="27"/>
        </w:numPr>
        <w:tabs>
          <w:tab w:val="left" w:pos="1260"/>
        </w:tabs>
        <w:spacing w:after="120"/>
        <w:ind w:left="2385"/>
        <w:rPr>
          <w:rFonts w:ascii="Times New Roman" w:hAnsi="Times New Roman" w:cs="Times New Roman"/>
          <w:sz w:val="24"/>
          <w:szCs w:val="24"/>
        </w:rPr>
      </w:pPr>
      <w:r w:rsidRPr="008377A6">
        <w:rPr>
          <w:rFonts w:ascii="Times New Roman" w:hAnsi="Times New Roman" w:cs="Times New Roman"/>
          <w:sz w:val="24"/>
          <w:szCs w:val="24"/>
        </w:rPr>
        <w:t>Three licensed psychologists available to supervise</w:t>
      </w:r>
    </w:p>
    <w:p w14:paraId="72175BFA" w14:textId="7FC0033C" w:rsidR="00AE1C0C" w:rsidRPr="008377A6" w:rsidRDefault="00AE1C0C" w:rsidP="004A0130">
      <w:pPr>
        <w:pStyle w:val="ListParagraph"/>
        <w:numPr>
          <w:ilvl w:val="0"/>
          <w:numId w:val="27"/>
        </w:numPr>
        <w:tabs>
          <w:tab w:val="left" w:pos="1260"/>
        </w:tabs>
        <w:spacing w:after="120"/>
        <w:ind w:left="2385"/>
        <w:rPr>
          <w:rFonts w:ascii="Times New Roman" w:hAnsi="Times New Roman" w:cs="Times New Roman"/>
          <w:sz w:val="24"/>
          <w:szCs w:val="24"/>
        </w:rPr>
      </w:pPr>
      <w:r w:rsidRPr="008377A6">
        <w:rPr>
          <w:rFonts w:ascii="Times New Roman" w:hAnsi="Times New Roman" w:cs="Times New Roman"/>
          <w:sz w:val="24"/>
          <w:szCs w:val="24"/>
        </w:rPr>
        <w:t xml:space="preserve">Basic internship supervision will be conducted by a licensed psychologist trained in the applicant’s major program of study or a closely related program and who is present on site at least 20 hours per week. </w:t>
      </w:r>
    </w:p>
    <w:p w14:paraId="1975F285" w14:textId="6410AAB1" w:rsidR="000267C5" w:rsidRPr="008377A6" w:rsidRDefault="000267C5" w:rsidP="004A0130">
      <w:pPr>
        <w:pStyle w:val="ListParagraph"/>
        <w:numPr>
          <w:ilvl w:val="0"/>
          <w:numId w:val="27"/>
        </w:numPr>
        <w:tabs>
          <w:tab w:val="left" w:pos="1260"/>
        </w:tabs>
        <w:spacing w:after="120"/>
        <w:ind w:left="2385"/>
        <w:rPr>
          <w:rFonts w:ascii="Times New Roman" w:hAnsi="Times New Roman" w:cs="Times New Roman"/>
          <w:sz w:val="24"/>
          <w:szCs w:val="24"/>
        </w:rPr>
      </w:pPr>
      <w:r w:rsidRPr="008377A6">
        <w:rPr>
          <w:rFonts w:ascii="Times New Roman" w:hAnsi="Times New Roman" w:cs="Times New Roman"/>
          <w:sz w:val="24"/>
          <w:szCs w:val="24"/>
        </w:rPr>
        <w:t>There must be at least two formal evaluation</w:t>
      </w:r>
      <w:r w:rsidR="005968BE" w:rsidRPr="008377A6">
        <w:rPr>
          <w:rFonts w:ascii="Times New Roman" w:hAnsi="Times New Roman" w:cs="Times New Roman"/>
          <w:sz w:val="24"/>
          <w:szCs w:val="24"/>
        </w:rPr>
        <w:t>s</w:t>
      </w:r>
      <w:r w:rsidRPr="008377A6">
        <w:rPr>
          <w:rFonts w:ascii="Times New Roman" w:hAnsi="Times New Roman" w:cs="Times New Roman"/>
          <w:sz w:val="24"/>
          <w:szCs w:val="24"/>
        </w:rPr>
        <w:t xml:space="preserve"> of intern performance and skill development conducted.  </w:t>
      </w:r>
    </w:p>
    <w:p w14:paraId="345A2758" w14:textId="5E3FF3DE" w:rsidR="00662A3C" w:rsidRPr="008377A6" w:rsidRDefault="00662A3C" w:rsidP="004A0130">
      <w:pPr>
        <w:pStyle w:val="ListParagraph"/>
        <w:numPr>
          <w:ilvl w:val="0"/>
          <w:numId w:val="27"/>
        </w:numPr>
        <w:tabs>
          <w:tab w:val="left" w:pos="1260"/>
        </w:tabs>
        <w:spacing w:after="120"/>
        <w:ind w:left="2385"/>
        <w:rPr>
          <w:rFonts w:ascii="Times New Roman" w:hAnsi="Times New Roman" w:cs="Times New Roman"/>
          <w:sz w:val="24"/>
          <w:szCs w:val="24"/>
        </w:rPr>
      </w:pPr>
      <w:r w:rsidRPr="008377A6">
        <w:rPr>
          <w:rFonts w:ascii="Times New Roman" w:hAnsi="Times New Roman" w:cs="Times New Roman"/>
          <w:sz w:val="24"/>
          <w:szCs w:val="24"/>
        </w:rPr>
        <w:t xml:space="preserve">Stipends must be consistent with institutional and regional expectations and clearly defined prior to acceptance. </w:t>
      </w:r>
    </w:p>
    <w:p w14:paraId="13DA569F" w14:textId="77777777" w:rsidR="00026BF7" w:rsidRDefault="00AE1C0C" w:rsidP="008377A6">
      <w:pPr>
        <w:tabs>
          <w:tab w:val="left" w:pos="720"/>
        </w:tabs>
        <w:spacing w:after="120"/>
        <w:ind w:left="1225"/>
        <w:rPr>
          <w:szCs w:val="24"/>
        </w:rPr>
      </w:pPr>
      <w:r w:rsidRPr="008377A6">
        <w:rPr>
          <w:szCs w:val="24"/>
        </w:rPr>
        <w:tab/>
      </w:r>
    </w:p>
    <w:p w14:paraId="05306B6D" w14:textId="0146CAAF" w:rsidR="00AE1C0C" w:rsidRPr="008377A6" w:rsidRDefault="00AE1C0C" w:rsidP="00026BF7">
      <w:pPr>
        <w:tabs>
          <w:tab w:val="left" w:pos="720"/>
        </w:tabs>
        <w:spacing w:after="120"/>
        <w:ind w:left="730"/>
        <w:rPr>
          <w:szCs w:val="24"/>
        </w:rPr>
      </w:pPr>
      <w:r w:rsidRPr="008377A6">
        <w:rPr>
          <w:szCs w:val="24"/>
        </w:rPr>
        <w:t xml:space="preserve">Ultimately, the internship should comply with most if not all typical licensure requirements.  For example, </w:t>
      </w:r>
      <w:r w:rsidRPr="008377A6">
        <w:rPr>
          <w:bCs/>
          <w:szCs w:val="24"/>
        </w:rPr>
        <w:t>the i</w:t>
      </w:r>
      <w:r w:rsidRPr="008377A6">
        <w:rPr>
          <w:szCs w:val="24"/>
        </w:rPr>
        <w:t xml:space="preserve">nternship must provide a planned programmed sequence of training experience.  The primary focus and purpose of the internship must assure breadth and quality of training.  An internship is an organized program of planned experiences in contrast to simply supervised experience or on-the-job training.  The internship must provide training in a range of assessment and treatment activities conducted directly with patients or clients seeking psychological services.  Internship training is at the post-clerkship, post-practicum, post-externship level.  A written statement or brochure must be available which describes the goals and content of the internship, states clear expectations for the quantity and quality of trainee’s work and is furnished to prospective interns.  </w:t>
      </w:r>
    </w:p>
    <w:p w14:paraId="2D95F3C3" w14:textId="77777777" w:rsidR="00AE1C0C" w:rsidRPr="008377A6" w:rsidRDefault="00AE1C0C" w:rsidP="00026BF7">
      <w:pPr>
        <w:tabs>
          <w:tab w:val="left" w:pos="720"/>
        </w:tabs>
        <w:autoSpaceDE w:val="0"/>
        <w:autoSpaceDN w:val="0"/>
        <w:adjustRightInd w:val="0"/>
        <w:spacing w:after="120"/>
        <w:ind w:left="0"/>
        <w:rPr>
          <w:szCs w:val="24"/>
        </w:rPr>
      </w:pPr>
    </w:p>
    <w:p w14:paraId="6CB55E66" w14:textId="46DDBC1D" w:rsidR="00AE1C0C" w:rsidRPr="008377A6" w:rsidRDefault="00AE1C0C" w:rsidP="00026BF7">
      <w:pPr>
        <w:tabs>
          <w:tab w:val="left" w:pos="720"/>
        </w:tabs>
        <w:spacing w:after="120"/>
        <w:ind w:left="730"/>
        <w:rPr>
          <w:bCs/>
          <w:szCs w:val="24"/>
        </w:rPr>
      </w:pPr>
      <w:r w:rsidRPr="006515D4">
        <w:rPr>
          <w:bCs/>
          <w:szCs w:val="24"/>
          <w:u w:val="single"/>
        </w:rPr>
        <w:t>Supervision in non-APA accredited internships.</w:t>
      </w:r>
      <w:r w:rsidRPr="008377A6">
        <w:rPr>
          <w:bCs/>
          <w:szCs w:val="24"/>
        </w:rPr>
        <w:t xml:space="preserve">  A clinical or counseling psychology internship agency must have a clearly designated staff psychologist, who is responsible for the integrity and quality of the training program.  In a counseling or clinical psychology internship, the basic supervision must be conducted by a staff psychologist who is trained in the applicant’s major program of doctoral study, or a closely related program, and who is licensed.  While additional experience with professionals in other disciplines is highly desirable, it is required that clinical and counseling psychology interns have experience with multiple (three or more) supervisors who are licensed as psychologists.  Supervision of counseling and clinical psychology interns shall consist of an average of at least 10 percent of the full-time or half-time intern’s week.  There must be at least 2 hours per week of the supervision of clinical and counseling psychology interns must be regularly scheduled, formal, face-to-face, individual supervision by one or more licensed psychologists with the intent of dealing with psychological services rendered directly by the intern.  Other supervision hours can be conducted individually or in a group by licensed psychologists or by other licensed professionals as appropriate to the internship experience.  The internship agency should ordinarily have a minimum of two full time equivalent interns at the internship level of training during the applicant’s training period.    The guidelines for supervision requirements for non-accredited internships can be found in the Texas Administrative Code 463.11 for applicants seeking licensure in Texas.  Please consult other states licensure requirements to ensure that an internship meets their specific requirements. </w:t>
      </w:r>
    </w:p>
    <w:p w14:paraId="04F351BD" w14:textId="77777777" w:rsidR="00AE1C0C" w:rsidRPr="008377A6" w:rsidRDefault="00AE1C0C" w:rsidP="00026BF7">
      <w:pPr>
        <w:pStyle w:val="Heading2"/>
        <w:spacing w:after="120"/>
        <w:ind w:left="740"/>
        <w:rPr>
          <w:b w:val="0"/>
          <w:szCs w:val="24"/>
          <w:u w:val="none"/>
        </w:rPr>
      </w:pPr>
    </w:p>
    <w:p w14:paraId="05937BAE" w14:textId="77777777" w:rsidR="00AE1C0C" w:rsidRPr="008377A6" w:rsidRDefault="00AE1C0C" w:rsidP="00026BF7">
      <w:pPr>
        <w:pStyle w:val="Heading2"/>
        <w:spacing w:after="120"/>
        <w:ind w:left="40"/>
        <w:rPr>
          <w:szCs w:val="24"/>
        </w:rPr>
      </w:pPr>
      <w:r w:rsidRPr="008377A6">
        <w:rPr>
          <w:szCs w:val="24"/>
        </w:rPr>
        <w:t>Application</w:t>
      </w:r>
      <w:r w:rsidRPr="008377A6">
        <w:rPr>
          <w:szCs w:val="24"/>
          <w:u w:val="none"/>
        </w:rPr>
        <w:t xml:space="preserve">  </w:t>
      </w:r>
    </w:p>
    <w:p w14:paraId="05FC88A6" w14:textId="77777777" w:rsidR="00AE1C0C" w:rsidRPr="008377A6" w:rsidRDefault="00AE1C0C" w:rsidP="00026BF7">
      <w:pPr>
        <w:spacing w:after="120"/>
        <w:ind w:left="40" w:right="38"/>
        <w:rPr>
          <w:szCs w:val="24"/>
        </w:rPr>
      </w:pPr>
      <w:r w:rsidRPr="008377A6">
        <w:rPr>
          <w:szCs w:val="24"/>
        </w:rPr>
        <w:t xml:space="preserve">It is the student's responsibility, not the program's, to apply to and be admitted into an acceptable internship.  The DCT, doctoral dissertation chair and other faculty can advise the student on the selection of sites and the application process.  Students should understand that acceptable internships draw from a national pool, that they are extremely competitive and that the norm is to rank </w:t>
      </w:r>
      <w:r w:rsidRPr="008377A6">
        <w:rPr>
          <w:i/>
          <w:szCs w:val="24"/>
        </w:rPr>
        <w:t>many internship sites</w:t>
      </w:r>
      <w:r w:rsidRPr="008377A6">
        <w:rPr>
          <w:szCs w:val="24"/>
        </w:rPr>
        <w:t xml:space="preserve"> and to relocate to another city to complete the internship.  </w:t>
      </w:r>
      <w:r w:rsidRPr="008377A6">
        <w:rPr>
          <w:i/>
          <w:szCs w:val="24"/>
        </w:rPr>
        <w:t>Because the percentage of students who match with an internship is an important indicator of program success, the training program has a tremendous investment in students’ success at matching.  We strongly advise students to work collaboratively with the advisor and the Director of Clinical Training to maximize possibilities for matching.  In addition, the student is expected to submit a copy of internship rankings to the advisor and the DCT.</w:t>
      </w:r>
      <w:r w:rsidRPr="008377A6">
        <w:rPr>
          <w:szCs w:val="24"/>
        </w:rPr>
        <w:t xml:space="preserve">   For internship application, students should count hours only for which they received formal academic training and credit, or which were program-sanctioned training or program-sanctioned work experiences (e.g. in house psychology clinic, clinical research positions, time spent in the same practicum setting after the official practicum has ended).  Clinical work must be supervised by a licensed psychologist in the jurisdiction.  </w:t>
      </w:r>
    </w:p>
    <w:p w14:paraId="4412F1E4" w14:textId="77777777" w:rsidR="00AE1C0C" w:rsidRPr="008377A6" w:rsidRDefault="00AE1C0C" w:rsidP="00026BF7">
      <w:pPr>
        <w:spacing w:after="120" w:line="259" w:lineRule="auto"/>
        <w:ind w:left="45" w:right="0" w:firstLine="0"/>
        <w:rPr>
          <w:szCs w:val="24"/>
        </w:rPr>
      </w:pPr>
      <w:r w:rsidRPr="008377A6">
        <w:rPr>
          <w:szCs w:val="24"/>
        </w:rPr>
        <w:t xml:space="preserve">  </w:t>
      </w:r>
    </w:p>
    <w:p w14:paraId="25D68A67" w14:textId="77777777" w:rsidR="00AE1C0C" w:rsidRPr="008377A6" w:rsidRDefault="00AE1C0C" w:rsidP="00026BF7">
      <w:pPr>
        <w:pStyle w:val="Heading2"/>
        <w:spacing w:after="120"/>
        <w:ind w:left="40"/>
        <w:rPr>
          <w:szCs w:val="24"/>
        </w:rPr>
      </w:pPr>
      <w:r w:rsidRPr="008377A6">
        <w:rPr>
          <w:szCs w:val="24"/>
        </w:rPr>
        <w:t>Documentation</w:t>
      </w:r>
      <w:r w:rsidRPr="008377A6">
        <w:rPr>
          <w:szCs w:val="24"/>
          <w:u w:val="none"/>
        </w:rPr>
        <w:t xml:space="preserve">  </w:t>
      </w:r>
    </w:p>
    <w:p w14:paraId="32884B57" w14:textId="77777777" w:rsidR="00AE1C0C" w:rsidRPr="008377A6" w:rsidRDefault="00AE1C0C" w:rsidP="00026BF7">
      <w:pPr>
        <w:spacing w:after="120"/>
        <w:ind w:left="40" w:right="38"/>
        <w:rPr>
          <w:szCs w:val="24"/>
        </w:rPr>
      </w:pPr>
      <w:r w:rsidRPr="008377A6">
        <w:rPr>
          <w:szCs w:val="24"/>
        </w:rPr>
        <w:t xml:space="preserve">All students on internship must continuously register for PSYC 6386 Internship.  Three semesters of PSYC 6386 are graded as incomplete until the internship’s training director reports a satisfactory completion of the internship and completion of the Internship Rating Form.   Then “Credit or CR” is recorded for the three semesters of PSYC 6386.  This documents your internship on your official transcript.  Consistent with APA accreditation eligibility requirements, no Ph.D. degree in clinical psychology will be awarded without the successful completion of an acceptable internship.  This is particularly important for students for whom the internship is the last requirement.  The deadline for completing all requirements for an August degree is usually around the end of July (consult the Graduate School for actual date).    </w:t>
      </w:r>
    </w:p>
    <w:p w14:paraId="31BF0BBE" w14:textId="77777777" w:rsidR="00AE1C0C" w:rsidRPr="008377A6" w:rsidRDefault="00AE1C0C" w:rsidP="00026BF7">
      <w:pPr>
        <w:spacing w:after="120" w:line="259" w:lineRule="auto"/>
        <w:ind w:left="0" w:right="0" w:firstLine="0"/>
        <w:rPr>
          <w:szCs w:val="24"/>
        </w:rPr>
      </w:pPr>
      <w:r w:rsidRPr="008377A6">
        <w:rPr>
          <w:szCs w:val="24"/>
        </w:rPr>
        <w:t xml:space="preserve">  </w:t>
      </w:r>
    </w:p>
    <w:p w14:paraId="09324846" w14:textId="77777777" w:rsidR="00AE1C0C" w:rsidRPr="008377A6" w:rsidRDefault="00AE1C0C" w:rsidP="00026BF7">
      <w:pPr>
        <w:pStyle w:val="Heading2"/>
        <w:spacing w:after="120"/>
        <w:ind w:left="40"/>
        <w:rPr>
          <w:szCs w:val="24"/>
        </w:rPr>
      </w:pPr>
      <w:r w:rsidRPr="008377A6">
        <w:rPr>
          <w:szCs w:val="24"/>
        </w:rPr>
        <w:t>Communication with Internship</w:t>
      </w:r>
      <w:r w:rsidRPr="008377A6">
        <w:rPr>
          <w:szCs w:val="24"/>
          <w:u w:val="none"/>
        </w:rPr>
        <w:t xml:space="preserve">  </w:t>
      </w:r>
    </w:p>
    <w:p w14:paraId="4269E79A" w14:textId="6D82C092" w:rsidR="00C846B2" w:rsidRDefault="006515D4" w:rsidP="00026BF7">
      <w:pPr>
        <w:spacing w:after="120" w:line="259" w:lineRule="auto"/>
        <w:ind w:left="0" w:right="0" w:firstLine="0"/>
        <w:rPr>
          <w:szCs w:val="24"/>
        </w:rPr>
      </w:pPr>
      <w:r>
        <w:t>Once students are matched in the internship match process, the DCT will receive communication from the Internship DCT regarding the terms of the internship including dates and contact information for supervisors.   At midpoint and conclusion of the internship, the DCT receives evaluation materials from the Internship DCT.   Internship evaluations are reviewed upon receipt to ensure that the student is performing at the expected levels.   Evaluations are then filed in the student’s electronic program folder in a subfolder for internship materials, were other paperwork related to internship is kept (e.g., application to apply for internship, appointment letter, paperwork for hiring).  There is a program level internship evaluation document that can be completed as well if the internship does not have one in place (SCSE-Internship).  Ratings on the SCSE-Internship are used to determine if the student is ready for entry level practice at the conclusion of their internship.</w:t>
      </w:r>
      <w:r w:rsidR="00525935" w:rsidRPr="008377A6">
        <w:rPr>
          <w:szCs w:val="24"/>
        </w:rPr>
        <w:t xml:space="preserve">  </w:t>
      </w:r>
    </w:p>
    <w:p w14:paraId="1C7CB43F" w14:textId="77777777" w:rsidR="00C846B2" w:rsidRDefault="00C846B2">
      <w:pPr>
        <w:spacing w:after="160" w:line="259" w:lineRule="auto"/>
        <w:ind w:left="0" w:right="0" w:firstLine="0"/>
        <w:rPr>
          <w:szCs w:val="24"/>
        </w:rPr>
      </w:pPr>
      <w:r>
        <w:rPr>
          <w:szCs w:val="24"/>
        </w:rPr>
        <w:br w:type="page"/>
      </w:r>
    </w:p>
    <w:p w14:paraId="73E6D0B0" w14:textId="77777777" w:rsidR="00854D6B" w:rsidRPr="008377A6" w:rsidRDefault="00525935" w:rsidP="00026BF7">
      <w:pPr>
        <w:pStyle w:val="Heading1"/>
        <w:spacing w:after="120"/>
        <w:ind w:left="0"/>
        <w:rPr>
          <w:szCs w:val="24"/>
        </w:rPr>
      </w:pPr>
      <w:r w:rsidRPr="008377A6">
        <w:rPr>
          <w:szCs w:val="24"/>
        </w:rPr>
        <w:t xml:space="preserve">Thesis Requirements  </w:t>
      </w:r>
    </w:p>
    <w:p w14:paraId="78E0F6A8" w14:textId="082919DD" w:rsidR="00854D6B" w:rsidRPr="008377A6" w:rsidRDefault="00525935" w:rsidP="00026BF7">
      <w:pPr>
        <w:pStyle w:val="Heading2"/>
        <w:tabs>
          <w:tab w:val="center" w:pos="1440"/>
          <w:tab w:val="center" w:pos="3488"/>
        </w:tabs>
        <w:spacing w:after="120"/>
        <w:ind w:left="0" w:firstLine="0"/>
        <w:rPr>
          <w:szCs w:val="24"/>
        </w:rPr>
      </w:pPr>
      <w:r w:rsidRPr="008377A6">
        <w:rPr>
          <w:szCs w:val="24"/>
        </w:rPr>
        <w:t>Departmental Guidelines</w:t>
      </w:r>
      <w:r w:rsidRPr="008377A6">
        <w:rPr>
          <w:szCs w:val="24"/>
          <w:u w:val="none"/>
        </w:rPr>
        <w:t xml:space="preserve">-   </w:t>
      </w:r>
    </w:p>
    <w:p w14:paraId="69637BA5" w14:textId="77777777" w:rsidR="00854D6B" w:rsidRPr="008377A6" w:rsidRDefault="00525935" w:rsidP="00026BF7">
      <w:pPr>
        <w:spacing w:after="120"/>
        <w:ind w:left="40" w:right="38"/>
        <w:rPr>
          <w:szCs w:val="24"/>
        </w:rPr>
      </w:pPr>
      <w:r w:rsidRPr="008377A6">
        <w:rPr>
          <w:szCs w:val="24"/>
        </w:rPr>
        <w:t>The thesis project must be completed by the end of the 3</w:t>
      </w:r>
      <w:r w:rsidRPr="008377A6">
        <w:rPr>
          <w:szCs w:val="24"/>
          <w:vertAlign w:val="superscript"/>
        </w:rPr>
        <w:t>rd</w:t>
      </w:r>
      <w:r w:rsidRPr="008377A6">
        <w:rPr>
          <w:szCs w:val="24"/>
        </w:rPr>
        <w:t xml:space="preserve"> academic year.  The thesis is normally conducted in year 2 of the program and any extension must be approved by the CPPC.  If a student fails to complete the thesis by the end of the 3</w:t>
      </w:r>
      <w:r w:rsidRPr="008377A6">
        <w:rPr>
          <w:szCs w:val="24"/>
          <w:vertAlign w:val="superscript"/>
        </w:rPr>
        <w:t>rd</w:t>
      </w:r>
      <w:r w:rsidRPr="008377A6">
        <w:rPr>
          <w:szCs w:val="24"/>
        </w:rPr>
        <w:t xml:space="preserve"> year they can be dismissed from the program.  </w:t>
      </w:r>
    </w:p>
    <w:p w14:paraId="288B6972" w14:textId="77777777" w:rsidR="00854D6B" w:rsidRPr="008377A6" w:rsidRDefault="00525935" w:rsidP="00026BF7">
      <w:pPr>
        <w:spacing w:after="120" w:line="259" w:lineRule="auto"/>
        <w:ind w:left="0" w:right="0" w:firstLine="0"/>
        <w:rPr>
          <w:szCs w:val="24"/>
        </w:rPr>
      </w:pPr>
      <w:r w:rsidRPr="008377A6">
        <w:rPr>
          <w:b/>
          <w:szCs w:val="24"/>
        </w:rPr>
        <w:t xml:space="preserve"> </w:t>
      </w:r>
      <w:r w:rsidRPr="008377A6">
        <w:rPr>
          <w:szCs w:val="24"/>
        </w:rPr>
        <w:t xml:space="preserve"> </w:t>
      </w:r>
    </w:p>
    <w:p w14:paraId="0759019A" w14:textId="77777777" w:rsidR="00854D6B" w:rsidRPr="008377A6" w:rsidRDefault="00525935" w:rsidP="00026BF7">
      <w:pPr>
        <w:pStyle w:val="Heading2"/>
        <w:spacing w:after="120"/>
        <w:ind w:left="40"/>
        <w:rPr>
          <w:szCs w:val="24"/>
        </w:rPr>
      </w:pPr>
      <w:r w:rsidRPr="008377A6">
        <w:rPr>
          <w:szCs w:val="24"/>
        </w:rPr>
        <w:t>Guidelines and Procedures</w:t>
      </w:r>
      <w:r w:rsidRPr="008377A6">
        <w:rPr>
          <w:szCs w:val="24"/>
          <w:u w:val="none"/>
        </w:rPr>
        <w:t xml:space="preserve">  </w:t>
      </w:r>
    </w:p>
    <w:p w14:paraId="7C9F137C" w14:textId="77777777" w:rsidR="00854D6B" w:rsidRPr="008377A6" w:rsidRDefault="00525935" w:rsidP="00026BF7">
      <w:pPr>
        <w:spacing w:after="120"/>
        <w:ind w:left="40" w:right="38"/>
        <w:rPr>
          <w:szCs w:val="24"/>
        </w:rPr>
      </w:pPr>
      <w:r w:rsidRPr="008377A6">
        <w:rPr>
          <w:szCs w:val="24"/>
        </w:rPr>
        <w:t xml:space="preserve">Students completing a Thesis should access the Thesis and Dissertation Formatting Guidelines (and Sample Pages) at the following address:  </w:t>
      </w:r>
    </w:p>
    <w:p w14:paraId="7DBB7221" w14:textId="77777777" w:rsidR="00854D6B" w:rsidRPr="008377A6" w:rsidRDefault="00CF6E0E" w:rsidP="00026BF7">
      <w:pPr>
        <w:spacing w:after="120" w:line="259" w:lineRule="auto"/>
        <w:ind w:left="31" w:right="0" w:firstLine="0"/>
        <w:rPr>
          <w:szCs w:val="24"/>
        </w:rPr>
      </w:pPr>
      <w:hyperlink r:id="rId164">
        <w:r w:rsidR="00525935" w:rsidRPr="008377A6">
          <w:rPr>
            <w:color w:val="0000FF"/>
            <w:szCs w:val="24"/>
            <w:u w:val="single" w:color="0000FF"/>
          </w:rPr>
          <w:t>www.uttyler.edu/graduate/students/thesi</w:t>
        </w:r>
      </w:hyperlink>
      <w:hyperlink r:id="rId165">
        <w:r w:rsidR="00525935" w:rsidRPr="008377A6">
          <w:rPr>
            <w:color w:val="0000FF"/>
            <w:szCs w:val="24"/>
            <w:u w:val="single" w:color="0000FF"/>
          </w:rPr>
          <w:t>s</w:t>
        </w:r>
      </w:hyperlink>
      <w:hyperlink r:id="rId166">
        <w:r w:rsidR="00525935" w:rsidRPr="008377A6">
          <w:rPr>
            <w:color w:val="0000FF"/>
            <w:szCs w:val="24"/>
            <w:u w:val="single" w:color="0000FF"/>
          </w:rPr>
          <w:t>-</w:t>
        </w:r>
      </w:hyperlink>
      <w:hyperlink r:id="rId167">
        <w:r w:rsidR="00525935" w:rsidRPr="008377A6">
          <w:rPr>
            <w:color w:val="0000FF"/>
            <w:szCs w:val="24"/>
            <w:u w:val="single" w:color="0000FF"/>
          </w:rPr>
          <w:t>dissertatio</w:t>
        </w:r>
      </w:hyperlink>
      <w:hyperlink r:id="rId168">
        <w:r w:rsidR="00525935" w:rsidRPr="008377A6">
          <w:rPr>
            <w:color w:val="0000FF"/>
            <w:szCs w:val="24"/>
            <w:u w:val="single" w:color="0000FF"/>
          </w:rPr>
          <w:t>n</w:t>
        </w:r>
      </w:hyperlink>
      <w:hyperlink r:id="rId169">
        <w:r w:rsidR="00525935" w:rsidRPr="008377A6">
          <w:rPr>
            <w:szCs w:val="24"/>
          </w:rPr>
          <w:t xml:space="preserve"> </w:t>
        </w:r>
      </w:hyperlink>
      <w:hyperlink r:id="rId170">
        <w:r w:rsidR="00525935" w:rsidRPr="008377A6">
          <w:rPr>
            <w:szCs w:val="24"/>
          </w:rPr>
          <w:t>.</w:t>
        </w:r>
      </w:hyperlink>
      <w:r w:rsidR="00525935" w:rsidRPr="008377A6">
        <w:rPr>
          <w:szCs w:val="24"/>
        </w:rPr>
        <w:t xml:space="preserve"> These guidelines describe </w:t>
      </w:r>
    </w:p>
    <w:p w14:paraId="1B166662" w14:textId="77777777" w:rsidR="00854D6B" w:rsidRPr="008377A6" w:rsidRDefault="00525935" w:rsidP="00026BF7">
      <w:pPr>
        <w:spacing w:after="120"/>
        <w:ind w:left="40" w:right="38"/>
        <w:rPr>
          <w:szCs w:val="24"/>
        </w:rPr>
      </w:pPr>
      <w:r w:rsidRPr="008377A6">
        <w:rPr>
          <w:szCs w:val="24"/>
        </w:rPr>
        <w:t xml:space="preserve">procedures for typing, formatting, and submitting the thesis.  </w:t>
      </w:r>
    </w:p>
    <w:p w14:paraId="456283F6" w14:textId="77777777" w:rsidR="00854D6B" w:rsidRPr="008377A6" w:rsidRDefault="00525935" w:rsidP="00026BF7">
      <w:pPr>
        <w:spacing w:after="120" w:line="259" w:lineRule="auto"/>
        <w:ind w:left="45" w:right="0" w:firstLine="0"/>
        <w:rPr>
          <w:szCs w:val="24"/>
        </w:rPr>
      </w:pPr>
      <w:r w:rsidRPr="008377A6">
        <w:rPr>
          <w:szCs w:val="24"/>
        </w:rPr>
        <w:t xml:space="preserve">  </w:t>
      </w:r>
    </w:p>
    <w:p w14:paraId="6F6D3D58" w14:textId="77777777" w:rsidR="00854D6B" w:rsidRPr="008377A6" w:rsidRDefault="00525935" w:rsidP="00026BF7">
      <w:pPr>
        <w:pStyle w:val="Heading2"/>
        <w:spacing w:after="120"/>
        <w:ind w:left="40"/>
        <w:rPr>
          <w:szCs w:val="24"/>
        </w:rPr>
      </w:pPr>
      <w:r w:rsidRPr="008377A6">
        <w:rPr>
          <w:szCs w:val="24"/>
        </w:rPr>
        <w:t>Institutional Review Board (IRB) Approval</w:t>
      </w:r>
      <w:r w:rsidRPr="008377A6">
        <w:rPr>
          <w:szCs w:val="24"/>
          <w:u w:val="none"/>
        </w:rPr>
        <w:t xml:space="preserve">  </w:t>
      </w:r>
    </w:p>
    <w:p w14:paraId="4CD75606" w14:textId="77777777" w:rsidR="00854D6B" w:rsidRPr="008377A6" w:rsidRDefault="00525935" w:rsidP="00026BF7">
      <w:pPr>
        <w:spacing w:after="120"/>
        <w:ind w:left="40" w:right="38"/>
        <w:rPr>
          <w:szCs w:val="24"/>
        </w:rPr>
      </w:pPr>
      <w:r w:rsidRPr="008377A6">
        <w:rPr>
          <w:szCs w:val="24"/>
        </w:rPr>
        <w:t xml:space="preserve">Federal regulations and University policy require that all investigations using animal or human beings as subjects of research be reviewed and approved by the appropriately constituted committees before such investigations may begin. Data cannot be collected for any dissertation based on the use of animals or human beings as subjects without prior review and approval in accordance with university procedures. More information can be found online at: uttyler.edu/research/compliance/. Even if a student believes that his/her research may be "exempt", the proposed research must still be reviewed prior to initiating collection of data.  </w:t>
      </w:r>
    </w:p>
    <w:p w14:paraId="7C0C0429" w14:textId="77777777" w:rsidR="00854D6B" w:rsidRPr="008377A6" w:rsidRDefault="00525935" w:rsidP="00026BF7">
      <w:pPr>
        <w:spacing w:after="120" w:line="259" w:lineRule="auto"/>
        <w:ind w:left="45" w:right="0" w:firstLine="0"/>
        <w:rPr>
          <w:szCs w:val="24"/>
        </w:rPr>
      </w:pPr>
      <w:r w:rsidRPr="008377A6">
        <w:rPr>
          <w:szCs w:val="24"/>
        </w:rPr>
        <w:t xml:space="preserve">  </w:t>
      </w:r>
    </w:p>
    <w:p w14:paraId="74088CE1" w14:textId="77777777" w:rsidR="00854D6B" w:rsidRPr="008377A6" w:rsidRDefault="00525935" w:rsidP="00026BF7">
      <w:pPr>
        <w:pStyle w:val="Heading2"/>
        <w:spacing w:after="120"/>
        <w:ind w:left="40"/>
        <w:rPr>
          <w:szCs w:val="24"/>
        </w:rPr>
      </w:pPr>
      <w:r w:rsidRPr="008377A6">
        <w:rPr>
          <w:szCs w:val="24"/>
        </w:rPr>
        <w:t>Committee Composition</w:t>
      </w:r>
      <w:r w:rsidRPr="008377A6">
        <w:rPr>
          <w:szCs w:val="24"/>
          <w:u w:val="none"/>
        </w:rPr>
        <w:t xml:space="preserve">  </w:t>
      </w:r>
    </w:p>
    <w:p w14:paraId="07119AD6" w14:textId="77777777" w:rsidR="00854D6B" w:rsidRPr="008377A6" w:rsidRDefault="00525935" w:rsidP="00026BF7">
      <w:pPr>
        <w:spacing w:after="120"/>
        <w:ind w:left="40" w:right="38"/>
        <w:rPr>
          <w:szCs w:val="24"/>
        </w:rPr>
      </w:pPr>
      <w:r w:rsidRPr="008377A6">
        <w:rPr>
          <w:szCs w:val="24"/>
        </w:rPr>
        <w:t xml:space="preserve">A student who has been advanced to the thesis stage is responsible for forming a thesis committee. Members of the committee must review and approve the student’s research proposal. The student and the committee work in union on the scope, plan, and progress of the thesis research and manuscript. Note the following policies regarding committee composition:   </w:t>
      </w:r>
    </w:p>
    <w:p w14:paraId="496DCA66" w14:textId="77777777" w:rsidR="00854D6B" w:rsidRPr="008377A6" w:rsidRDefault="00525935" w:rsidP="00026BF7">
      <w:pPr>
        <w:spacing w:after="120"/>
        <w:ind w:left="1125" w:right="38" w:hanging="360"/>
        <w:rPr>
          <w:szCs w:val="24"/>
        </w:rPr>
      </w:pPr>
      <w:r w:rsidRPr="008377A6">
        <w:rPr>
          <w:rFonts w:eastAsia="Courier New"/>
          <w:szCs w:val="24"/>
        </w:rPr>
        <w:t>o</w:t>
      </w:r>
      <w:r w:rsidRPr="008377A6">
        <w:rPr>
          <w:rFonts w:eastAsia="Arial"/>
          <w:szCs w:val="24"/>
        </w:rPr>
        <w:t xml:space="preserve"> </w:t>
      </w:r>
      <w:r w:rsidRPr="008377A6">
        <w:rPr>
          <w:b/>
          <w:szCs w:val="24"/>
        </w:rPr>
        <w:t>Committee Size &amp; Potential Members</w:t>
      </w:r>
      <w:r w:rsidRPr="008377A6">
        <w:rPr>
          <w:szCs w:val="24"/>
        </w:rPr>
        <w:t xml:space="preserve">: Thesis committees must be comprised of at least three members (a chair and two supporting faculty members). The majority of the committee should be faculty from the student’s graduate program. Appropriately qualified faculty may serve on a committee at the request of the student and the graduate program. Categories of graduate faculty membership are described online at  </w:t>
      </w:r>
    </w:p>
    <w:p w14:paraId="0E6FA3DB" w14:textId="0EB7BEA3" w:rsidR="00854D6B" w:rsidRPr="008377A6" w:rsidRDefault="00CF6E0E" w:rsidP="00026BF7">
      <w:pPr>
        <w:spacing w:after="120"/>
        <w:ind w:left="1135" w:right="38"/>
        <w:rPr>
          <w:szCs w:val="24"/>
        </w:rPr>
      </w:pPr>
      <w:hyperlink r:id="rId171">
        <w:r w:rsidR="00525935" w:rsidRPr="008377A6">
          <w:rPr>
            <w:color w:val="0000FF"/>
            <w:szCs w:val="24"/>
            <w:u w:val="single" w:color="0000FF"/>
          </w:rPr>
          <w:t>www.uttyler.edu/graduate/gradfaculty/credential.ph</w:t>
        </w:r>
      </w:hyperlink>
      <w:hyperlink r:id="rId172">
        <w:r w:rsidR="00525935" w:rsidRPr="008377A6">
          <w:rPr>
            <w:color w:val="0000FF"/>
            <w:szCs w:val="24"/>
            <w:u w:val="single" w:color="0000FF"/>
          </w:rPr>
          <w:t>p</w:t>
        </w:r>
      </w:hyperlink>
      <w:hyperlink r:id="rId173">
        <w:r w:rsidR="00525935" w:rsidRPr="008377A6">
          <w:rPr>
            <w:szCs w:val="24"/>
          </w:rPr>
          <w:t xml:space="preserve"> </w:t>
        </w:r>
      </w:hyperlink>
      <w:hyperlink r:id="rId174">
        <w:r w:rsidR="00525935" w:rsidRPr="008377A6">
          <w:rPr>
            <w:szCs w:val="24"/>
          </w:rPr>
          <w:t>.</w:t>
        </w:r>
      </w:hyperlink>
      <w:r w:rsidR="00525935" w:rsidRPr="008377A6">
        <w:rPr>
          <w:szCs w:val="24"/>
        </w:rPr>
        <w:t xml:space="preserve"> Thesis chairs must complete and submit the Appointment of Thesis Committee form to gradforms@uttyler.edu for Graduate School approval before the student is  eligible to enroll in thesis hours. The form is available online at </w:t>
      </w:r>
      <w:r w:rsidR="00026BF7" w:rsidRPr="00026BF7">
        <w:rPr>
          <w:szCs w:val="24"/>
        </w:rPr>
        <w:t>uttyler.edu/graduate/students/thesis-dissertation.   o Committee Chair: The chair is responsible for directing and guiding the student’s research and writing activities. He or she should possess expertise in the student’s chosen research topic. It is the responsibility of the student to select an appropriate topic and to ensure that a faculty member with expertise in the topic is available and willing to serve as chair. The Committee Chair must be appropriately qualified for his/her role on the committee. It is possible to have co-chairs on a committee.</w:t>
      </w:r>
    </w:p>
    <w:p w14:paraId="1B75C9E2" w14:textId="77777777" w:rsidR="00854D6B" w:rsidRPr="008377A6" w:rsidRDefault="00525935" w:rsidP="00026BF7">
      <w:pPr>
        <w:spacing w:after="120" w:line="259" w:lineRule="auto"/>
        <w:ind w:right="0"/>
        <w:rPr>
          <w:szCs w:val="24"/>
        </w:rPr>
      </w:pPr>
      <w:r w:rsidRPr="008377A6">
        <w:rPr>
          <w:szCs w:val="24"/>
        </w:rPr>
        <w:t xml:space="preserve">  </w:t>
      </w:r>
    </w:p>
    <w:p w14:paraId="10CE9BFA" w14:textId="77777777" w:rsidR="00854D6B" w:rsidRPr="008377A6" w:rsidRDefault="00525935" w:rsidP="00026BF7">
      <w:pPr>
        <w:pStyle w:val="Heading2"/>
        <w:spacing w:after="120"/>
        <w:ind w:left="40"/>
        <w:rPr>
          <w:szCs w:val="24"/>
        </w:rPr>
      </w:pPr>
      <w:r w:rsidRPr="008377A6">
        <w:rPr>
          <w:szCs w:val="24"/>
        </w:rPr>
        <w:t>Oral Defense of Thesis</w:t>
      </w:r>
      <w:r w:rsidRPr="008377A6">
        <w:rPr>
          <w:szCs w:val="24"/>
          <w:u w:val="none"/>
        </w:rPr>
        <w:t xml:space="preserve">  </w:t>
      </w:r>
    </w:p>
    <w:p w14:paraId="61427420" w14:textId="77777777" w:rsidR="00854D6B" w:rsidRPr="008377A6" w:rsidRDefault="00525935" w:rsidP="00026BF7">
      <w:pPr>
        <w:spacing w:after="120"/>
        <w:ind w:left="40" w:right="38"/>
        <w:rPr>
          <w:szCs w:val="24"/>
        </w:rPr>
      </w:pPr>
      <w:r w:rsidRPr="008377A6">
        <w:rPr>
          <w:szCs w:val="24"/>
        </w:rPr>
        <w:t xml:space="preserve">An oral defense of a thesis is scheduled in consultation with the committee chairperson/advisor. The oral defense should be held only after all members of the committee have had adequate opportunity to review a draft of the master’s thesis. The advisor is responsible for determining that the draft is in an appropriate form for committee evaluation. If substantial revisions are necessary, they should be completed before the final oral defense is scheduled. The committee may, at the time of the final oral but no later, require alterations and corrections, but these should constitute relatively minor changes agreed to by a majority of the committee members. The advisor is responsible for verifying that the changes required by the committee have been made.  </w:t>
      </w:r>
    </w:p>
    <w:p w14:paraId="4D6DD334" w14:textId="77777777" w:rsidR="00854D6B" w:rsidRPr="008377A6" w:rsidRDefault="00525935" w:rsidP="00026BF7">
      <w:pPr>
        <w:spacing w:after="120"/>
        <w:ind w:left="40" w:right="38"/>
        <w:rPr>
          <w:szCs w:val="24"/>
        </w:rPr>
      </w:pPr>
      <w:r w:rsidRPr="008377A6">
        <w:rPr>
          <w:szCs w:val="24"/>
        </w:rPr>
        <w:t xml:space="preserve">An invitation created by the student may be sent to gradforms@uttyler.edu and will be forwarded on behalf of The Graduate School to all full-time faculty members. All committee members are expected to be present at the defense. The final oral may be open to the public. A thesis is accepted only after the approval of a majority of the examining committee members. If there are co-chairs of the committee, both must indicate approval of the thesis defense.  </w:t>
      </w:r>
    </w:p>
    <w:p w14:paraId="094C5B18" w14:textId="77777777" w:rsidR="00854D6B" w:rsidRPr="008377A6" w:rsidRDefault="00525935" w:rsidP="00026BF7">
      <w:pPr>
        <w:spacing w:after="120"/>
        <w:ind w:left="40" w:right="38"/>
        <w:rPr>
          <w:szCs w:val="24"/>
        </w:rPr>
      </w:pPr>
      <w:r w:rsidRPr="008377A6">
        <w:rPr>
          <w:szCs w:val="24"/>
        </w:rPr>
        <w:t xml:space="preserve">After the oral defense is passed and the thesis is deemed ready for publication, all members of the committee sign the Thesis Signature page. When the student submits the final copy to the academic department for signatures, they must also email gradmanuscripts@uttyler.edu and copy their advisor, thus notifying The Graduate School that the manuscript has been delivered to the academic department for signatures. The student sends the completed manuscript including the signed signature page to gradmanuscripts@uttyler.edu for final formatting approval. Detailed instructions are available here: </w:t>
      </w:r>
      <w:hyperlink r:id="rId175">
        <w:r w:rsidRPr="008377A6">
          <w:rPr>
            <w:color w:val="0000FF"/>
            <w:szCs w:val="24"/>
            <w:u w:val="single" w:color="0000FF"/>
          </w:rPr>
          <w:t>www.uttyler.edu/graduate/thesi</w:t>
        </w:r>
      </w:hyperlink>
      <w:hyperlink r:id="rId176">
        <w:r w:rsidRPr="008377A6">
          <w:rPr>
            <w:color w:val="0000FF"/>
            <w:szCs w:val="24"/>
            <w:u w:val="single" w:color="0000FF"/>
          </w:rPr>
          <w:t>s</w:t>
        </w:r>
      </w:hyperlink>
      <w:hyperlink r:id="rId177">
        <w:r w:rsidRPr="008377A6">
          <w:rPr>
            <w:color w:val="0000FF"/>
            <w:szCs w:val="24"/>
            <w:u w:val="single" w:color="0000FF"/>
          </w:rPr>
          <w:t>-</w:t>
        </w:r>
      </w:hyperlink>
      <w:hyperlink r:id="rId178">
        <w:r w:rsidRPr="008377A6">
          <w:rPr>
            <w:color w:val="0000FF"/>
            <w:szCs w:val="24"/>
            <w:u w:val="single" w:color="0000FF"/>
          </w:rPr>
          <w:t>dissertation</w:t>
        </w:r>
      </w:hyperlink>
      <w:hyperlink r:id="rId179">
        <w:r w:rsidRPr="008377A6">
          <w:rPr>
            <w:color w:val="0000FF"/>
            <w:szCs w:val="24"/>
            <w:u w:val="single" w:color="0000FF"/>
          </w:rPr>
          <w:t>/</w:t>
        </w:r>
      </w:hyperlink>
      <w:hyperlink r:id="rId180">
        <w:r w:rsidRPr="008377A6">
          <w:rPr>
            <w:szCs w:val="24"/>
          </w:rPr>
          <w:t xml:space="preserve">  </w:t>
        </w:r>
      </w:hyperlink>
      <w:r w:rsidRPr="008377A6">
        <w:rPr>
          <w:szCs w:val="24"/>
        </w:rPr>
        <w:t xml:space="preserve"> </w:t>
      </w:r>
    </w:p>
    <w:p w14:paraId="514F5C18" w14:textId="77777777" w:rsidR="00854D6B" w:rsidRPr="008377A6" w:rsidRDefault="00525935" w:rsidP="00026BF7">
      <w:pPr>
        <w:spacing w:after="120" w:line="259" w:lineRule="auto"/>
        <w:ind w:left="45" w:right="0" w:firstLine="0"/>
        <w:rPr>
          <w:szCs w:val="24"/>
        </w:rPr>
      </w:pPr>
      <w:r w:rsidRPr="008377A6">
        <w:rPr>
          <w:szCs w:val="24"/>
        </w:rPr>
        <w:t xml:space="preserve">  </w:t>
      </w:r>
    </w:p>
    <w:p w14:paraId="6C8CDD48" w14:textId="77777777" w:rsidR="00854D6B" w:rsidRPr="008377A6" w:rsidRDefault="00525935" w:rsidP="00026BF7">
      <w:pPr>
        <w:pStyle w:val="Heading2"/>
        <w:spacing w:after="120"/>
        <w:ind w:left="40"/>
        <w:rPr>
          <w:szCs w:val="24"/>
        </w:rPr>
      </w:pPr>
      <w:r w:rsidRPr="008377A6">
        <w:rPr>
          <w:szCs w:val="24"/>
        </w:rPr>
        <w:t>Failure of Examinations</w:t>
      </w:r>
      <w:r w:rsidRPr="008377A6">
        <w:rPr>
          <w:szCs w:val="24"/>
          <w:u w:val="none"/>
        </w:rPr>
        <w:t xml:space="preserve">  </w:t>
      </w:r>
    </w:p>
    <w:p w14:paraId="731207D1" w14:textId="77777777" w:rsidR="00854D6B" w:rsidRPr="008377A6" w:rsidRDefault="00525935" w:rsidP="00026BF7">
      <w:pPr>
        <w:spacing w:after="120"/>
        <w:ind w:left="40" w:right="38"/>
        <w:rPr>
          <w:szCs w:val="24"/>
        </w:rPr>
      </w:pPr>
      <w:r w:rsidRPr="008377A6">
        <w:rPr>
          <w:szCs w:val="24"/>
        </w:rPr>
        <w:t xml:space="preserve">A master’s candidate who fails the oral defense may not take the examination a second time until at least three months after the first attempt. A student who fails an examination for the second time becomes ineligible for further graduate work. Upon request from the student’s advisor and chairperson of the department, the Dean of The Graduate School may grant a student a third and final opportunity to take the oral defense.  </w:t>
      </w:r>
    </w:p>
    <w:p w14:paraId="15C2D616" w14:textId="77777777" w:rsidR="00854D6B" w:rsidRPr="008377A6" w:rsidRDefault="00525935" w:rsidP="00026BF7">
      <w:pPr>
        <w:spacing w:after="120" w:line="259" w:lineRule="auto"/>
        <w:ind w:left="45" w:right="0" w:firstLine="0"/>
        <w:rPr>
          <w:szCs w:val="24"/>
        </w:rPr>
      </w:pPr>
      <w:r w:rsidRPr="008377A6">
        <w:rPr>
          <w:b/>
          <w:szCs w:val="24"/>
        </w:rPr>
        <w:t xml:space="preserve">  </w:t>
      </w:r>
      <w:r w:rsidRPr="008377A6">
        <w:rPr>
          <w:b/>
          <w:szCs w:val="24"/>
        </w:rPr>
        <w:tab/>
        <w:t xml:space="preserve"> </w:t>
      </w:r>
      <w:r w:rsidRPr="008377A6">
        <w:rPr>
          <w:szCs w:val="24"/>
        </w:rPr>
        <w:t xml:space="preserve"> </w:t>
      </w:r>
    </w:p>
    <w:p w14:paraId="6E9BD8E4" w14:textId="77777777" w:rsidR="00854D6B" w:rsidRPr="008377A6" w:rsidRDefault="00525935" w:rsidP="00026BF7">
      <w:pPr>
        <w:pStyle w:val="Heading2"/>
        <w:spacing w:after="120"/>
        <w:ind w:left="40"/>
        <w:rPr>
          <w:szCs w:val="24"/>
        </w:rPr>
      </w:pPr>
      <w:r w:rsidRPr="008377A6">
        <w:rPr>
          <w:szCs w:val="24"/>
        </w:rPr>
        <w:t>Thesis Submission Deadlines</w:t>
      </w:r>
      <w:r w:rsidRPr="008377A6">
        <w:rPr>
          <w:szCs w:val="24"/>
          <w:u w:val="none"/>
        </w:rPr>
        <w:t xml:space="preserve">  </w:t>
      </w:r>
    </w:p>
    <w:p w14:paraId="6BDC86EE" w14:textId="77777777" w:rsidR="00854D6B" w:rsidRPr="008377A6" w:rsidRDefault="00525935" w:rsidP="00026BF7">
      <w:pPr>
        <w:spacing w:after="120"/>
        <w:ind w:left="40" w:right="38"/>
        <w:rPr>
          <w:szCs w:val="24"/>
        </w:rPr>
      </w:pPr>
      <w:r w:rsidRPr="008377A6">
        <w:rPr>
          <w:szCs w:val="24"/>
        </w:rPr>
        <w:t xml:space="preserve">The final PDF copy of the thesis, prepared under standards as defined in the Thesis and Dissertation Formatting Guidelines must be submitted via email to  gradmanuscripts@uttyler.edu for a technical review no later than two weeks before the last day of final exams of the semester of intended graduation. The PDF version must include a scanned copy of the signature page with all signatures present. After making any required changes, a PDF of the entire thesis/dissertation (including scanned copies of any signature pages) should be submitted via email to gradmanuscripts@uttyler.edu. After final formatting approval, students will receive a signed Thesis Approval Form and Electronic Thesis Submission Form, as well as information on author rights and instructions for submitting the thesis/dissertation in electronic format to the Robert R. Muntz Library.  </w:t>
      </w:r>
    </w:p>
    <w:p w14:paraId="06314C14" w14:textId="77777777" w:rsidR="00854D6B" w:rsidRPr="008377A6" w:rsidRDefault="00525935" w:rsidP="00026BF7">
      <w:pPr>
        <w:spacing w:after="120"/>
        <w:ind w:left="40" w:right="38"/>
        <w:rPr>
          <w:szCs w:val="24"/>
        </w:rPr>
      </w:pPr>
      <w:r w:rsidRPr="008377A6">
        <w:rPr>
          <w:szCs w:val="24"/>
        </w:rPr>
        <w:t xml:space="preserve">No late manuscripts are accepted. Failure to meet the deadline will delay graduation by one semester.  </w:t>
      </w:r>
    </w:p>
    <w:p w14:paraId="2C40593C" w14:textId="77777777" w:rsidR="00854D6B" w:rsidRPr="008377A6" w:rsidRDefault="00525935" w:rsidP="00026BF7">
      <w:pPr>
        <w:spacing w:after="120"/>
        <w:ind w:left="40" w:right="38"/>
        <w:rPr>
          <w:szCs w:val="24"/>
        </w:rPr>
      </w:pPr>
      <w:r w:rsidRPr="008377A6">
        <w:rPr>
          <w:szCs w:val="24"/>
        </w:rPr>
        <w:t>Theses are regarded as publications and will be made available to the public once they are approved and submitted to The Graduate School.</w:t>
      </w:r>
      <w:r w:rsidRPr="008377A6">
        <w:rPr>
          <w:b/>
          <w:szCs w:val="24"/>
        </w:rPr>
        <w:t xml:space="preserve"> </w:t>
      </w:r>
      <w:r w:rsidRPr="008377A6">
        <w:rPr>
          <w:szCs w:val="24"/>
        </w:rPr>
        <w:t xml:space="preserve"> </w:t>
      </w:r>
    </w:p>
    <w:p w14:paraId="3BAC0E97" w14:textId="77777777" w:rsidR="00854D6B" w:rsidRPr="008377A6" w:rsidRDefault="00525935" w:rsidP="00026BF7">
      <w:pPr>
        <w:spacing w:after="120" w:line="259" w:lineRule="auto"/>
        <w:ind w:left="45" w:right="0" w:firstLine="0"/>
        <w:rPr>
          <w:szCs w:val="24"/>
        </w:rPr>
      </w:pPr>
      <w:r w:rsidRPr="008377A6">
        <w:rPr>
          <w:b/>
          <w:szCs w:val="24"/>
        </w:rPr>
        <w:t xml:space="preserve"> </w:t>
      </w:r>
      <w:r w:rsidRPr="008377A6">
        <w:rPr>
          <w:szCs w:val="24"/>
        </w:rPr>
        <w:t xml:space="preserve"> </w:t>
      </w:r>
    </w:p>
    <w:p w14:paraId="52B88EBF" w14:textId="77777777" w:rsidR="00854D6B" w:rsidRPr="008377A6" w:rsidRDefault="00525935" w:rsidP="00026BF7">
      <w:pPr>
        <w:pStyle w:val="Heading2"/>
        <w:spacing w:after="120"/>
        <w:ind w:left="40"/>
        <w:rPr>
          <w:szCs w:val="24"/>
        </w:rPr>
      </w:pPr>
      <w:r w:rsidRPr="008377A6">
        <w:rPr>
          <w:szCs w:val="24"/>
        </w:rPr>
        <w:t>Grading Policy</w:t>
      </w:r>
      <w:r w:rsidRPr="008377A6">
        <w:rPr>
          <w:szCs w:val="24"/>
          <w:u w:val="none"/>
        </w:rPr>
        <w:t xml:space="preserve">  </w:t>
      </w:r>
    </w:p>
    <w:p w14:paraId="0D4911B4" w14:textId="77777777" w:rsidR="00854D6B" w:rsidRPr="008377A6" w:rsidRDefault="00525935" w:rsidP="00026BF7">
      <w:pPr>
        <w:spacing w:after="120"/>
        <w:ind w:left="40" w:right="38"/>
        <w:rPr>
          <w:szCs w:val="24"/>
        </w:rPr>
      </w:pPr>
      <w:r w:rsidRPr="008377A6">
        <w:rPr>
          <w:szCs w:val="24"/>
        </w:rPr>
        <w:t xml:space="preserve">A student registered for thesis who does not submit the approved thesis to the dean or graduate coordinator of the appropriate college before the thesis deadline for that semester will receive an incomplete “IP” grade. Once the thesis has been accepted, previous “IP” grades for thesis work will be changed to credit “CR”. A maximum of six semester hours of thesis credit may be applied to the master's degree.  </w:t>
      </w:r>
    </w:p>
    <w:p w14:paraId="4738D179" w14:textId="77777777" w:rsidR="00854D6B" w:rsidRPr="008377A6" w:rsidRDefault="00525935" w:rsidP="00026BF7">
      <w:pPr>
        <w:spacing w:after="120" w:line="259" w:lineRule="auto"/>
        <w:ind w:left="0" w:right="0" w:firstLine="0"/>
        <w:rPr>
          <w:szCs w:val="24"/>
        </w:rPr>
      </w:pPr>
      <w:r w:rsidRPr="008377A6">
        <w:rPr>
          <w:b/>
          <w:szCs w:val="24"/>
        </w:rPr>
        <w:t xml:space="preserve"> </w:t>
      </w:r>
      <w:r w:rsidRPr="008377A6">
        <w:rPr>
          <w:szCs w:val="24"/>
        </w:rPr>
        <w:t xml:space="preserve"> </w:t>
      </w:r>
    </w:p>
    <w:p w14:paraId="69C8F9CD" w14:textId="77777777" w:rsidR="00854D6B" w:rsidRPr="008377A6" w:rsidRDefault="00525935" w:rsidP="00026BF7">
      <w:pPr>
        <w:pStyle w:val="Heading2"/>
        <w:spacing w:after="120"/>
        <w:ind w:left="40"/>
        <w:rPr>
          <w:szCs w:val="24"/>
        </w:rPr>
      </w:pPr>
      <w:r w:rsidRPr="008377A6">
        <w:rPr>
          <w:szCs w:val="24"/>
        </w:rPr>
        <w:t>Approval</w:t>
      </w:r>
      <w:r w:rsidRPr="008377A6">
        <w:rPr>
          <w:szCs w:val="24"/>
          <w:u w:val="none"/>
        </w:rPr>
        <w:t xml:space="preserve">  </w:t>
      </w:r>
    </w:p>
    <w:p w14:paraId="5E242E6C" w14:textId="3A191C47" w:rsidR="00854D6B" w:rsidRDefault="00525935" w:rsidP="00026BF7">
      <w:pPr>
        <w:spacing w:after="120"/>
        <w:ind w:left="40" w:right="38"/>
        <w:rPr>
          <w:szCs w:val="24"/>
        </w:rPr>
      </w:pPr>
      <w:r w:rsidRPr="008377A6">
        <w:rPr>
          <w:szCs w:val="24"/>
        </w:rPr>
        <w:t xml:space="preserve">The completed thesis must be approved by the thesis advisor, the college dean, and the thesis reviewer before the student will receive final certification for the degree.  </w:t>
      </w:r>
    </w:p>
    <w:p w14:paraId="705EAEF3" w14:textId="77777777" w:rsidR="00026BF7" w:rsidRPr="008377A6" w:rsidRDefault="00026BF7" w:rsidP="00026BF7">
      <w:pPr>
        <w:spacing w:after="120"/>
        <w:ind w:left="40" w:right="38"/>
        <w:rPr>
          <w:szCs w:val="24"/>
        </w:rPr>
      </w:pPr>
    </w:p>
    <w:p w14:paraId="6F39F925" w14:textId="77777777" w:rsidR="00F06395" w:rsidRPr="008377A6" w:rsidRDefault="00F06395" w:rsidP="00026BF7">
      <w:pPr>
        <w:pStyle w:val="Heading1"/>
        <w:spacing w:after="120"/>
        <w:ind w:left="0"/>
        <w:rPr>
          <w:szCs w:val="24"/>
        </w:rPr>
      </w:pPr>
      <w:r w:rsidRPr="008377A6">
        <w:rPr>
          <w:szCs w:val="24"/>
        </w:rPr>
        <w:t xml:space="preserve">Qualifying Examinations  </w:t>
      </w:r>
    </w:p>
    <w:p w14:paraId="1E17F2B6" w14:textId="77777777" w:rsidR="00F06395" w:rsidRPr="008377A6" w:rsidRDefault="00F06395" w:rsidP="00026BF7">
      <w:pPr>
        <w:pStyle w:val="Heading2"/>
        <w:spacing w:after="120"/>
        <w:ind w:left="40"/>
        <w:rPr>
          <w:szCs w:val="24"/>
        </w:rPr>
      </w:pPr>
      <w:r w:rsidRPr="008377A6">
        <w:rPr>
          <w:szCs w:val="24"/>
        </w:rPr>
        <w:t>Overview</w:t>
      </w:r>
      <w:r w:rsidRPr="008377A6">
        <w:rPr>
          <w:szCs w:val="24"/>
          <w:u w:val="none"/>
        </w:rPr>
        <w:t xml:space="preserve">  </w:t>
      </w:r>
    </w:p>
    <w:p w14:paraId="17C6E3BF" w14:textId="77777777" w:rsidR="00F06395" w:rsidRPr="008377A6" w:rsidRDefault="00F06395" w:rsidP="00026BF7">
      <w:pPr>
        <w:spacing w:after="120"/>
        <w:ind w:left="40" w:right="38"/>
        <w:rPr>
          <w:szCs w:val="24"/>
        </w:rPr>
      </w:pPr>
      <w:r w:rsidRPr="008377A6">
        <w:rPr>
          <w:szCs w:val="24"/>
        </w:rPr>
        <w:t xml:space="preserve">The Qualifying Examination (also known as the Proficiency Exam) requires the student to demonstrate a comprehensive knowledge of the theories, methods, and findings of scientific psychology, and the application of this knowledge to clinical problems.  The examination consists of two parts.  Part 1 is a review of a scientific article (or submission of a review paper, empirical study, or grant proposal) that assesses foundational knowledge of psychology along with a demonstration of research and statistical competencies.  Part 2 is the submission of an integrated clinical report involving assessment and/or treatment along with an oral exam over the professional domains in the practice of psychology.  Students must pass both parts of the qualifying exam to advance candidacy.  Each part of the examination is described in detail by a memo from the DCT. </w:t>
      </w:r>
    </w:p>
    <w:p w14:paraId="441BCFA2" w14:textId="77777777" w:rsidR="00F06395" w:rsidRPr="008377A6" w:rsidRDefault="00F06395" w:rsidP="00026BF7">
      <w:pPr>
        <w:spacing w:after="120" w:line="259" w:lineRule="auto"/>
        <w:ind w:left="45" w:right="0" w:firstLine="0"/>
        <w:rPr>
          <w:szCs w:val="24"/>
        </w:rPr>
      </w:pPr>
      <w:r w:rsidRPr="008377A6">
        <w:rPr>
          <w:szCs w:val="24"/>
        </w:rPr>
        <w:t xml:space="preserve">  </w:t>
      </w:r>
    </w:p>
    <w:p w14:paraId="79F94AFF" w14:textId="77777777" w:rsidR="00F06395" w:rsidRPr="008377A6" w:rsidRDefault="00F06395" w:rsidP="00026BF7">
      <w:pPr>
        <w:pStyle w:val="Heading2"/>
        <w:spacing w:after="120"/>
        <w:ind w:left="40"/>
        <w:rPr>
          <w:szCs w:val="24"/>
        </w:rPr>
      </w:pPr>
      <w:r w:rsidRPr="008377A6">
        <w:rPr>
          <w:szCs w:val="24"/>
        </w:rPr>
        <w:t>Eligibility</w:t>
      </w:r>
      <w:r w:rsidRPr="008377A6">
        <w:rPr>
          <w:szCs w:val="24"/>
          <w:u w:val="none"/>
        </w:rPr>
        <w:t xml:space="preserve">   </w:t>
      </w:r>
    </w:p>
    <w:p w14:paraId="6BBF0DF9" w14:textId="77777777" w:rsidR="00F06395" w:rsidRPr="008377A6" w:rsidRDefault="00F06395" w:rsidP="00026BF7">
      <w:pPr>
        <w:spacing w:after="120"/>
        <w:ind w:left="40" w:right="38"/>
        <w:rPr>
          <w:szCs w:val="24"/>
        </w:rPr>
      </w:pPr>
      <w:r w:rsidRPr="008377A6">
        <w:rPr>
          <w:szCs w:val="24"/>
        </w:rPr>
        <w:t xml:space="preserve">Students must have successfully completed the master’s thesis project in order to be eligible for the qualifying exam.  Also, it is recommended that students complete all required coursework per their degree plan at the time of the exam.  Students are expected to take the Qualifying exam in the spring or summer of their third year in the program. </w:t>
      </w:r>
    </w:p>
    <w:p w14:paraId="1B87F4AF" w14:textId="77777777" w:rsidR="00F06395" w:rsidRPr="008377A6" w:rsidRDefault="00F06395" w:rsidP="00026BF7">
      <w:pPr>
        <w:spacing w:after="120" w:line="259" w:lineRule="auto"/>
        <w:ind w:left="45" w:right="0" w:firstLine="0"/>
        <w:rPr>
          <w:szCs w:val="24"/>
        </w:rPr>
      </w:pPr>
      <w:r w:rsidRPr="008377A6">
        <w:rPr>
          <w:szCs w:val="24"/>
        </w:rPr>
        <w:t xml:space="preserve">  </w:t>
      </w:r>
    </w:p>
    <w:p w14:paraId="49C28E5A" w14:textId="77777777" w:rsidR="00F06395" w:rsidRPr="008377A6" w:rsidRDefault="00F06395" w:rsidP="00026BF7">
      <w:pPr>
        <w:pStyle w:val="Heading2"/>
        <w:spacing w:after="120"/>
        <w:ind w:left="40"/>
        <w:rPr>
          <w:szCs w:val="24"/>
        </w:rPr>
      </w:pPr>
      <w:r w:rsidRPr="008377A6">
        <w:rPr>
          <w:szCs w:val="24"/>
        </w:rPr>
        <w:t>Schedule of Administration and Due Dates</w:t>
      </w:r>
      <w:r w:rsidRPr="008377A6">
        <w:rPr>
          <w:szCs w:val="24"/>
          <w:u w:val="none"/>
        </w:rPr>
        <w:t xml:space="preserve">  </w:t>
      </w:r>
    </w:p>
    <w:p w14:paraId="47DBF60D" w14:textId="77777777" w:rsidR="00F06395" w:rsidRPr="008377A6" w:rsidRDefault="00F06395" w:rsidP="00026BF7">
      <w:pPr>
        <w:spacing w:after="120"/>
        <w:ind w:left="40" w:right="38"/>
        <w:rPr>
          <w:szCs w:val="24"/>
        </w:rPr>
      </w:pPr>
      <w:r w:rsidRPr="008377A6">
        <w:rPr>
          <w:szCs w:val="24"/>
        </w:rPr>
        <w:t xml:space="preserve">The qualifying exam is administered in the spring or summer each academic year.  Each student must petition the CPPC to take the qualifying exam to ensure readiness and that all requirements are completed.  The student works with the exam committee on schedules and dates for the exam. The memorandum about the exam process and contents is provided to eligible students at the beginning of the spring/summer semester by the DCT.     </w:t>
      </w:r>
    </w:p>
    <w:p w14:paraId="5C7B2504" w14:textId="77777777" w:rsidR="00F06395" w:rsidRPr="008377A6" w:rsidRDefault="00F06395" w:rsidP="00026BF7">
      <w:pPr>
        <w:spacing w:after="120"/>
        <w:ind w:left="40" w:right="38"/>
        <w:rPr>
          <w:szCs w:val="24"/>
        </w:rPr>
      </w:pPr>
    </w:p>
    <w:p w14:paraId="7B47F18D" w14:textId="77777777" w:rsidR="00F06395" w:rsidRPr="008377A6" w:rsidRDefault="00F06395" w:rsidP="00026BF7">
      <w:pPr>
        <w:spacing w:after="120"/>
        <w:ind w:left="40" w:right="38"/>
        <w:rPr>
          <w:szCs w:val="24"/>
        </w:rPr>
      </w:pPr>
      <w:r w:rsidRPr="008377A6">
        <w:rPr>
          <w:szCs w:val="24"/>
        </w:rPr>
        <w:t xml:space="preserve">The written article critique (Part 1) is due within 4 weeks of the article assignment.  The exam committee will review the paper and submit scores within 2 weeks of submission.  Part 2, the oral portion of the exam will take 2-3 hours and students must submit the integrated report 2 weeks prior to the oral exam date.   Scores on the integrated report and oral will be submitted at the end of the oral exam to the student.  Official scores will be delivered to the student and a copy of the results will be placed in the student’s program file.  </w:t>
      </w:r>
    </w:p>
    <w:p w14:paraId="120AAC08" w14:textId="77777777" w:rsidR="00F06395" w:rsidRPr="008377A6" w:rsidRDefault="00F06395" w:rsidP="00026BF7">
      <w:pPr>
        <w:spacing w:after="120" w:line="259" w:lineRule="auto"/>
        <w:ind w:left="45" w:right="0" w:firstLine="0"/>
        <w:rPr>
          <w:szCs w:val="24"/>
        </w:rPr>
      </w:pPr>
      <w:r w:rsidRPr="008377A6">
        <w:rPr>
          <w:szCs w:val="24"/>
        </w:rPr>
        <w:t xml:space="preserve">  </w:t>
      </w:r>
    </w:p>
    <w:p w14:paraId="3E76617C" w14:textId="77777777" w:rsidR="00F06395" w:rsidRPr="008377A6" w:rsidRDefault="00F06395" w:rsidP="00026BF7">
      <w:pPr>
        <w:pStyle w:val="Heading2"/>
        <w:spacing w:after="120"/>
        <w:ind w:left="40"/>
        <w:rPr>
          <w:szCs w:val="24"/>
        </w:rPr>
      </w:pPr>
      <w:r w:rsidRPr="008377A6">
        <w:rPr>
          <w:szCs w:val="24"/>
        </w:rPr>
        <w:t>Administration</w:t>
      </w:r>
      <w:r w:rsidRPr="008377A6">
        <w:rPr>
          <w:szCs w:val="24"/>
          <w:u w:val="none"/>
        </w:rPr>
        <w:t xml:space="preserve">  </w:t>
      </w:r>
    </w:p>
    <w:p w14:paraId="5E869CD3" w14:textId="77777777" w:rsidR="00F06395" w:rsidRPr="008377A6" w:rsidRDefault="00F06395" w:rsidP="00026BF7">
      <w:pPr>
        <w:spacing w:after="120"/>
        <w:ind w:left="40" w:right="38"/>
        <w:rPr>
          <w:szCs w:val="24"/>
        </w:rPr>
      </w:pPr>
      <w:r w:rsidRPr="008377A6">
        <w:rPr>
          <w:szCs w:val="24"/>
        </w:rPr>
        <w:t xml:space="preserve">Committee members for part 1 and part 2 are appointed by the Clinical Psychology Program Committee (CPPC).  There will be two committee members for Part 1 and three committee members for Part 2.      </w:t>
      </w:r>
    </w:p>
    <w:p w14:paraId="6D3B2F21" w14:textId="77777777" w:rsidR="00F06395" w:rsidRPr="008377A6" w:rsidRDefault="00F06395" w:rsidP="00026BF7">
      <w:pPr>
        <w:spacing w:after="120" w:line="259" w:lineRule="auto"/>
        <w:ind w:left="45" w:right="0" w:firstLine="0"/>
        <w:rPr>
          <w:szCs w:val="24"/>
        </w:rPr>
      </w:pPr>
    </w:p>
    <w:p w14:paraId="128BF516" w14:textId="77777777" w:rsidR="00F06395" w:rsidRPr="008377A6" w:rsidRDefault="00F06395" w:rsidP="00026BF7">
      <w:pPr>
        <w:pStyle w:val="Heading2"/>
        <w:spacing w:after="120"/>
        <w:ind w:left="40"/>
        <w:rPr>
          <w:szCs w:val="24"/>
        </w:rPr>
      </w:pPr>
      <w:r w:rsidRPr="008377A6">
        <w:rPr>
          <w:szCs w:val="24"/>
        </w:rPr>
        <w:t>Grading and Failing Portions of the Examination</w:t>
      </w:r>
      <w:r w:rsidRPr="008377A6">
        <w:rPr>
          <w:szCs w:val="24"/>
          <w:u w:val="none"/>
        </w:rPr>
        <w:t xml:space="preserve">  </w:t>
      </w:r>
    </w:p>
    <w:p w14:paraId="1E45F648" w14:textId="77777777" w:rsidR="00F06395" w:rsidRPr="008377A6" w:rsidRDefault="00F06395" w:rsidP="00026BF7">
      <w:pPr>
        <w:spacing w:after="120" w:line="275" w:lineRule="auto"/>
        <w:ind w:left="41" w:right="703"/>
        <w:jc w:val="both"/>
        <w:rPr>
          <w:szCs w:val="24"/>
        </w:rPr>
      </w:pPr>
      <w:r w:rsidRPr="008377A6">
        <w:rPr>
          <w:szCs w:val="24"/>
        </w:rPr>
        <w:t xml:space="preserve">The grading criteria for individual sections/components of Part 1 and Part 2 of the examination are similar.  Members of the committees will independently grade each section of the exam using the following scores:  </w:t>
      </w:r>
    </w:p>
    <w:p w14:paraId="7D05DEDA" w14:textId="77777777" w:rsidR="00F06395" w:rsidRPr="008377A6" w:rsidRDefault="00F06395" w:rsidP="00026BF7">
      <w:pPr>
        <w:tabs>
          <w:tab w:val="left" w:pos="720"/>
        </w:tabs>
        <w:spacing w:after="120"/>
        <w:ind w:left="0"/>
        <w:rPr>
          <w:szCs w:val="24"/>
        </w:rPr>
      </w:pPr>
      <w:r w:rsidRPr="008377A6">
        <w:rPr>
          <w:rFonts w:eastAsia="Calibri"/>
          <w:szCs w:val="24"/>
        </w:rPr>
        <w:tab/>
        <w:t xml:space="preserve"> </w:t>
      </w:r>
      <w:r w:rsidRPr="008377A6">
        <w:rPr>
          <w:rFonts w:eastAsia="Calibri"/>
          <w:szCs w:val="24"/>
        </w:rPr>
        <w:tab/>
      </w:r>
      <w:r w:rsidRPr="008377A6">
        <w:rPr>
          <w:szCs w:val="24"/>
        </w:rPr>
        <w:t xml:space="preserve">  </w:t>
      </w:r>
      <w:r w:rsidRPr="008377A6">
        <w:rPr>
          <w:szCs w:val="24"/>
        </w:rPr>
        <w:tab/>
      </w:r>
      <w:r w:rsidRPr="008377A6">
        <w:rPr>
          <w:szCs w:val="24"/>
        </w:rPr>
        <w:tab/>
        <w:t>1=Definite Fail</w:t>
      </w:r>
    </w:p>
    <w:p w14:paraId="654341F6" w14:textId="77777777" w:rsidR="00F06395" w:rsidRPr="008377A6" w:rsidRDefault="00F06395" w:rsidP="00026BF7">
      <w:pPr>
        <w:tabs>
          <w:tab w:val="left" w:pos="720"/>
        </w:tabs>
        <w:spacing w:after="120"/>
        <w:ind w:left="0"/>
        <w:rPr>
          <w:szCs w:val="24"/>
        </w:rPr>
      </w:pPr>
      <w:r w:rsidRPr="008377A6">
        <w:rPr>
          <w:szCs w:val="24"/>
        </w:rPr>
        <w:tab/>
      </w:r>
      <w:r w:rsidRPr="008377A6">
        <w:rPr>
          <w:szCs w:val="24"/>
        </w:rPr>
        <w:tab/>
      </w:r>
      <w:r w:rsidRPr="008377A6">
        <w:rPr>
          <w:szCs w:val="24"/>
        </w:rPr>
        <w:tab/>
      </w:r>
      <w:r w:rsidRPr="008377A6">
        <w:rPr>
          <w:szCs w:val="24"/>
        </w:rPr>
        <w:tab/>
        <w:t>2=Marginal Fail</w:t>
      </w:r>
    </w:p>
    <w:p w14:paraId="60466271" w14:textId="77777777" w:rsidR="00F06395" w:rsidRPr="008377A6" w:rsidRDefault="00F06395" w:rsidP="00026BF7">
      <w:pPr>
        <w:tabs>
          <w:tab w:val="left" w:pos="720"/>
        </w:tabs>
        <w:spacing w:after="120"/>
        <w:ind w:left="0"/>
        <w:rPr>
          <w:szCs w:val="24"/>
        </w:rPr>
      </w:pPr>
      <w:r w:rsidRPr="008377A6">
        <w:rPr>
          <w:szCs w:val="24"/>
        </w:rPr>
        <w:tab/>
      </w:r>
      <w:r w:rsidRPr="008377A6">
        <w:rPr>
          <w:szCs w:val="24"/>
        </w:rPr>
        <w:tab/>
      </w:r>
      <w:r w:rsidRPr="008377A6">
        <w:rPr>
          <w:szCs w:val="24"/>
        </w:rPr>
        <w:tab/>
      </w:r>
      <w:r w:rsidRPr="008377A6">
        <w:rPr>
          <w:szCs w:val="24"/>
        </w:rPr>
        <w:tab/>
        <w:t>3=Marginal Pass</w:t>
      </w:r>
    </w:p>
    <w:p w14:paraId="073B6E5C" w14:textId="77777777" w:rsidR="00F06395" w:rsidRPr="008377A6" w:rsidRDefault="00F06395" w:rsidP="00026BF7">
      <w:pPr>
        <w:tabs>
          <w:tab w:val="left" w:pos="720"/>
        </w:tabs>
        <w:spacing w:after="120"/>
        <w:ind w:left="0"/>
        <w:rPr>
          <w:szCs w:val="24"/>
        </w:rPr>
      </w:pPr>
      <w:r w:rsidRPr="008377A6">
        <w:rPr>
          <w:szCs w:val="24"/>
        </w:rPr>
        <w:tab/>
      </w:r>
      <w:r w:rsidRPr="008377A6">
        <w:rPr>
          <w:szCs w:val="24"/>
        </w:rPr>
        <w:tab/>
      </w:r>
      <w:r w:rsidRPr="008377A6">
        <w:rPr>
          <w:szCs w:val="24"/>
        </w:rPr>
        <w:tab/>
      </w:r>
      <w:r w:rsidRPr="008377A6">
        <w:rPr>
          <w:szCs w:val="24"/>
        </w:rPr>
        <w:tab/>
        <w:t>4=Definite Pass</w:t>
      </w:r>
    </w:p>
    <w:p w14:paraId="0E0562B7" w14:textId="77777777" w:rsidR="00F06395" w:rsidRPr="008377A6" w:rsidRDefault="00F06395" w:rsidP="00026BF7">
      <w:pPr>
        <w:tabs>
          <w:tab w:val="left" w:pos="720"/>
        </w:tabs>
        <w:spacing w:after="120"/>
        <w:ind w:left="0"/>
        <w:rPr>
          <w:szCs w:val="24"/>
        </w:rPr>
      </w:pPr>
      <w:r w:rsidRPr="008377A6">
        <w:rPr>
          <w:szCs w:val="24"/>
        </w:rPr>
        <w:tab/>
      </w:r>
      <w:r w:rsidRPr="008377A6">
        <w:rPr>
          <w:szCs w:val="24"/>
        </w:rPr>
        <w:tab/>
      </w:r>
      <w:r w:rsidRPr="008377A6">
        <w:rPr>
          <w:szCs w:val="24"/>
        </w:rPr>
        <w:tab/>
      </w:r>
      <w:r w:rsidRPr="008377A6">
        <w:rPr>
          <w:szCs w:val="24"/>
        </w:rPr>
        <w:tab/>
        <w:t>5=Pass With Distinction</w:t>
      </w:r>
    </w:p>
    <w:p w14:paraId="7FA8CF28" w14:textId="77777777" w:rsidR="00F06395" w:rsidRPr="008377A6" w:rsidRDefault="00F06395" w:rsidP="00026BF7">
      <w:pPr>
        <w:tabs>
          <w:tab w:val="left" w:pos="720"/>
        </w:tabs>
        <w:spacing w:after="120"/>
        <w:ind w:left="0"/>
        <w:rPr>
          <w:szCs w:val="24"/>
        </w:rPr>
      </w:pPr>
      <w:r w:rsidRPr="008377A6">
        <w:rPr>
          <w:szCs w:val="24"/>
        </w:rPr>
        <w:t xml:space="preserve">Outcomes of Part 1 and Part 2 differ from each other.  </w:t>
      </w:r>
    </w:p>
    <w:p w14:paraId="0A203915" w14:textId="77777777" w:rsidR="00F06395" w:rsidRPr="008377A6" w:rsidRDefault="00F06395" w:rsidP="00026BF7">
      <w:pPr>
        <w:tabs>
          <w:tab w:val="left" w:pos="720"/>
        </w:tabs>
        <w:spacing w:after="120"/>
        <w:ind w:left="0"/>
        <w:rPr>
          <w:szCs w:val="24"/>
          <w:u w:val="single"/>
        </w:rPr>
      </w:pPr>
      <w:r w:rsidRPr="008377A6">
        <w:rPr>
          <w:szCs w:val="24"/>
          <w:u w:val="single"/>
        </w:rPr>
        <w:t>For the article critique (Part 1), the following outcomes are possible:</w:t>
      </w:r>
    </w:p>
    <w:p w14:paraId="113A7E5F" w14:textId="77777777" w:rsidR="00F06395" w:rsidRPr="008377A6" w:rsidRDefault="00F06395" w:rsidP="004A0130">
      <w:pPr>
        <w:pStyle w:val="ListParagraph"/>
        <w:numPr>
          <w:ilvl w:val="0"/>
          <w:numId w:val="25"/>
        </w:numPr>
        <w:tabs>
          <w:tab w:val="left" w:pos="720"/>
        </w:tabs>
        <w:spacing w:after="120" w:line="240" w:lineRule="auto"/>
        <w:ind w:left="1080"/>
        <w:rPr>
          <w:rFonts w:ascii="Times New Roman" w:hAnsi="Times New Roman" w:cs="Times New Roman"/>
          <w:sz w:val="24"/>
          <w:szCs w:val="24"/>
        </w:rPr>
      </w:pPr>
      <w:r w:rsidRPr="008377A6">
        <w:rPr>
          <w:rFonts w:ascii="Times New Roman" w:hAnsi="Times New Roman" w:cs="Times New Roman"/>
          <w:sz w:val="24"/>
          <w:szCs w:val="24"/>
        </w:rPr>
        <w:t xml:space="preserve">Pass with Distinction:  Overall of 4.0 or greater and no subsection below a 3.0.  </w:t>
      </w:r>
    </w:p>
    <w:p w14:paraId="0C0ECEA4" w14:textId="77777777" w:rsidR="00F06395" w:rsidRPr="008377A6" w:rsidRDefault="00F06395" w:rsidP="004A0130">
      <w:pPr>
        <w:pStyle w:val="ListParagraph"/>
        <w:numPr>
          <w:ilvl w:val="0"/>
          <w:numId w:val="25"/>
        </w:numPr>
        <w:tabs>
          <w:tab w:val="left" w:pos="720"/>
        </w:tabs>
        <w:spacing w:after="120" w:line="240" w:lineRule="auto"/>
        <w:ind w:left="1080"/>
        <w:rPr>
          <w:rFonts w:ascii="Times New Roman" w:hAnsi="Times New Roman" w:cs="Times New Roman"/>
          <w:sz w:val="24"/>
          <w:szCs w:val="24"/>
        </w:rPr>
      </w:pPr>
      <w:r w:rsidRPr="008377A6">
        <w:rPr>
          <w:rFonts w:ascii="Times New Roman" w:hAnsi="Times New Roman" w:cs="Times New Roman"/>
          <w:sz w:val="24"/>
          <w:szCs w:val="24"/>
        </w:rPr>
        <w:t xml:space="preserve">Pass: Overall grade of 3.0 and no subsection a 2.0 or 1.0  </w:t>
      </w:r>
    </w:p>
    <w:p w14:paraId="2F1A3209" w14:textId="77777777" w:rsidR="00F06395" w:rsidRPr="008377A6" w:rsidRDefault="00F06395" w:rsidP="00026BF7">
      <w:pPr>
        <w:tabs>
          <w:tab w:val="left" w:pos="720"/>
        </w:tabs>
        <w:spacing w:after="120"/>
        <w:ind w:left="10" w:firstLine="0"/>
        <w:rPr>
          <w:szCs w:val="24"/>
        </w:rPr>
      </w:pPr>
      <w:r w:rsidRPr="008377A6">
        <w:rPr>
          <w:szCs w:val="24"/>
        </w:rPr>
        <w:t xml:space="preserve">      </w:t>
      </w:r>
      <w:r w:rsidRPr="008377A6">
        <w:rPr>
          <w:szCs w:val="24"/>
        </w:rPr>
        <w:tab/>
        <w:t>3.   Failure: Overall grade less than 3.0 or any subsection a 2.0 or a 1.0.</w:t>
      </w:r>
    </w:p>
    <w:p w14:paraId="1AFE4F8D" w14:textId="77777777" w:rsidR="00F06395" w:rsidRPr="008377A6" w:rsidRDefault="00F06395" w:rsidP="00026BF7">
      <w:pPr>
        <w:tabs>
          <w:tab w:val="left" w:pos="720"/>
        </w:tabs>
        <w:spacing w:after="120"/>
        <w:ind w:left="730"/>
        <w:rPr>
          <w:szCs w:val="24"/>
          <w:u w:val="single"/>
        </w:rPr>
      </w:pPr>
      <w:r w:rsidRPr="008377A6">
        <w:rPr>
          <w:szCs w:val="24"/>
          <w:u w:val="single"/>
        </w:rPr>
        <w:t>For the integrated report and oral exam (Part 2), the following outcomes are possible:</w:t>
      </w:r>
    </w:p>
    <w:p w14:paraId="293E8441" w14:textId="77777777" w:rsidR="00F06395" w:rsidRPr="008377A6" w:rsidRDefault="00F06395" w:rsidP="004A0130">
      <w:pPr>
        <w:pStyle w:val="ListParagraph"/>
        <w:numPr>
          <w:ilvl w:val="0"/>
          <w:numId w:val="24"/>
        </w:numPr>
        <w:spacing w:after="120" w:line="240" w:lineRule="auto"/>
        <w:ind w:left="1090"/>
        <w:contextualSpacing w:val="0"/>
        <w:rPr>
          <w:rFonts w:ascii="Times New Roman" w:hAnsi="Times New Roman" w:cs="Times New Roman"/>
          <w:sz w:val="24"/>
          <w:szCs w:val="24"/>
        </w:rPr>
      </w:pPr>
      <w:r w:rsidRPr="008377A6">
        <w:rPr>
          <w:rFonts w:ascii="Times New Roman" w:hAnsi="Times New Roman" w:cs="Times New Roman"/>
          <w:sz w:val="24"/>
          <w:szCs w:val="24"/>
        </w:rPr>
        <w:t>Pass with Distinction:  No domain score is lower than 3.0, and the overall score must exceed 4.0.</w:t>
      </w:r>
    </w:p>
    <w:p w14:paraId="5E6475A6" w14:textId="77777777" w:rsidR="00F06395" w:rsidRPr="008377A6" w:rsidRDefault="00F06395" w:rsidP="004A0130">
      <w:pPr>
        <w:pStyle w:val="ListParagraph"/>
        <w:numPr>
          <w:ilvl w:val="0"/>
          <w:numId w:val="24"/>
        </w:numPr>
        <w:spacing w:after="120" w:line="240" w:lineRule="auto"/>
        <w:ind w:left="1090"/>
        <w:contextualSpacing w:val="0"/>
        <w:rPr>
          <w:rFonts w:ascii="Times New Roman" w:hAnsi="Times New Roman" w:cs="Times New Roman"/>
          <w:sz w:val="24"/>
          <w:szCs w:val="24"/>
        </w:rPr>
      </w:pPr>
      <w:r w:rsidRPr="008377A6">
        <w:rPr>
          <w:rFonts w:ascii="Times New Roman" w:hAnsi="Times New Roman" w:cs="Times New Roman"/>
          <w:sz w:val="24"/>
          <w:szCs w:val="24"/>
        </w:rPr>
        <w:t>Pass:  No domain score is lower than 3.0.</w:t>
      </w:r>
    </w:p>
    <w:p w14:paraId="4F023872" w14:textId="77777777" w:rsidR="00F06395" w:rsidRPr="008377A6" w:rsidRDefault="00F06395" w:rsidP="004A0130">
      <w:pPr>
        <w:pStyle w:val="ListParagraph"/>
        <w:numPr>
          <w:ilvl w:val="0"/>
          <w:numId w:val="24"/>
        </w:numPr>
        <w:spacing w:after="120" w:line="240" w:lineRule="auto"/>
        <w:ind w:left="1090"/>
        <w:contextualSpacing w:val="0"/>
        <w:rPr>
          <w:rFonts w:ascii="Times New Roman" w:hAnsi="Times New Roman" w:cs="Times New Roman"/>
          <w:sz w:val="24"/>
          <w:szCs w:val="24"/>
        </w:rPr>
      </w:pPr>
      <w:r w:rsidRPr="008377A6">
        <w:rPr>
          <w:rFonts w:ascii="Times New Roman" w:hAnsi="Times New Roman" w:cs="Times New Roman"/>
          <w:sz w:val="24"/>
          <w:szCs w:val="24"/>
        </w:rPr>
        <w:t>Conditional Pass:  Overall score is at least 3.0, but only one domain has a score lower than 3.0.</w:t>
      </w:r>
    </w:p>
    <w:p w14:paraId="233C50C5" w14:textId="77777777" w:rsidR="00F06395" w:rsidRPr="008377A6" w:rsidRDefault="00F06395" w:rsidP="004A0130">
      <w:pPr>
        <w:pStyle w:val="ListParagraph"/>
        <w:numPr>
          <w:ilvl w:val="0"/>
          <w:numId w:val="24"/>
        </w:numPr>
        <w:spacing w:after="120" w:line="267" w:lineRule="auto"/>
        <w:ind w:left="1090" w:right="38"/>
        <w:rPr>
          <w:rFonts w:ascii="Times New Roman" w:hAnsi="Times New Roman" w:cs="Times New Roman"/>
          <w:sz w:val="24"/>
          <w:szCs w:val="24"/>
        </w:rPr>
      </w:pPr>
      <w:r w:rsidRPr="008377A6">
        <w:rPr>
          <w:rFonts w:ascii="Times New Roman" w:hAnsi="Times New Roman" w:cs="Times New Roman"/>
          <w:sz w:val="24"/>
          <w:szCs w:val="24"/>
        </w:rPr>
        <w:t>Failure:  Overall score falls below 3.0 or two or more domains are lower than 3.0</w:t>
      </w:r>
    </w:p>
    <w:p w14:paraId="5BF369DC" w14:textId="6E01FEEA" w:rsidR="00F06395" w:rsidRDefault="00F06395" w:rsidP="00026BF7">
      <w:pPr>
        <w:spacing w:after="120"/>
        <w:ind w:left="0" w:right="38"/>
        <w:rPr>
          <w:szCs w:val="24"/>
        </w:rPr>
      </w:pPr>
      <w:r w:rsidRPr="008377A6">
        <w:rPr>
          <w:szCs w:val="24"/>
        </w:rPr>
        <w:t xml:space="preserve">Typically, conditional pass requirements are determined by the committee to help the student remedy areas of weakness.  The conditions must be met before students may continue with program requirements (e.g., dissertation proposal, application to internship).  Prior to the student continuing with program requirements, the committee must approve that the required conditions were met and this may include retaking that section of the exam.  If a student fails to meet such conditions by the end of the next semester, the original examination will revert to Failure.  The student must then attempt to pass the entire qualifying examination again.  This re-evaluation must occur by the end of the fourth year of program enrollment.  Otherwise, the Clinical Program Committee will entertain a motion to recommend that the student be dismissed from the program.  </w:t>
      </w:r>
    </w:p>
    <w:p w14:paraId="5D9D406E" w14:textId="77777777" w:rsidR="00026BF7" w:rsidRPr="008377A6" w:rsidRDefault="00026BF7" w:rsidP="00026BF7">
      <w:pPr>
        <w:spacing w:after="120"/>
        <w:ind w:left="0" w:right="38"/>
        <w:rPr>
          <w:szCs w:val="24"/>
        </w:rPr>
      </w:pPr>
    </w:p>
    <w:p w14:paraId="24310406" w14:textId="74BDABAD" w:rsidR="00F06395" w:rsidRDefault="00F06395" w:rsidP="00026BF7">
      <w:pPr>
        <w:tabs>
          <w:tab w:val="left" w:pos="720"/>
        </w:tabs>
        <w:spacing w:after="120"/>
        <w:ind w:left="0"/>
        <w:rPr>
          <w:szCs w:val="24"/>
        </w:rPr>
      </w:pPr>
      <w:r w:rsidRPr="008377A6">
        <w:rPr>
          <w:szCs w:val="24"/>
          <w:u w:val="single"/>
        </w:rPr>
        <w:tab/>
        <w:t>Specific Grading Procedures of the Article Critique and Review, PART 1</w:t>
      </w:r>
      <w:r w:rsidRPr="008377A6">
        <w:rPr>
          <w:szCs w:val="24"/>
        </w:rPr>
        <w:t xml:space="preserve">:  For the article critique, students will review an empirical article provided by the exam committee in terms of its scientific rigor, methodology, statistics, and results.  As part of this, students will demonstrate knowledge of the discipline specific foundations in psychology (biological, cognitive, affective, social, and developmental) that applies to the article and findings.  The inclusions of these domains in the review is required.  The review will also comment on strengths and weaknesses of the design, results, analyses, and findings.  In lieu of the article critique, students can submit a research study that is not the thesis project, a comprehensive review paper in a domain in their focus area, or an external grant proposal.  Other submissions must reflect the student’s independent work, have not been used in previous classes, and are not the work of faculty or other students.  These works are meant to reflect the student’s own work and writing abilities.  The submission of other documents must be approved prior to the exam to ensure it is acceptable.  Other submissions will be evaluated using the same criteria and methods. It is expected that the written product will meet professional expectations for the field of psychology (well written, uses professional language, follows APA format, etc.).    </w:t>
      </w:r>
    </w:p>
    <w:p w14:paraId="2B700562" w14:textId="77777777" w:rsidR="00026BF7" w:rsidRPr="008377A6" w:rsidRDefault="00026BF7" w:rsidP="00026BF7">
      <w:pPr>
        <w:tabs>
          <w:tab w:val="left" w:pos="720"/>
        </w:tabs>
        <w:spacing w:after="120"/>
        <w:ind w:left="0"/>
        <w:rPr>
          <w:szCs w:val="24"/>
          <w:u w:val="single"/>
        </w:rPr>
      </w:pPr>
    </w:p>
    <w:p w14:paraId="077431A0" w14:textId="038B4C0F" w:rsidR="00F06395" w:rsidRDefault="00F06395" w:rsidP="00026BF7">
      <w:pPr>
        <w:tabs>
          <w:tab w:val="left" w:pos="720"/>
        </w:tabs>
        <w:spacing w:after="120"/>
        <w:ind w:left="0"/>
        <w:rPr>
          <w:szCs w:val="24"/>
        </w:rPr>
      </w:pPr>
      <w:r w:rsidRPr="008377A6">
        <w:rPr>
          <w:szCs w:val="24"/>
          <w:u w:val="single"/>
        </w:rPr>
        <w:tab/>
        <w:t>Specific Grading Procedures for the Integrated Report and Oral Examination, PART 2</w:t>
      </w:r>
      <w:r w:rsidRPr="008377A6">
        <w:rPr>
          <w:szCs w:val="24"/>
        </w:rPr>
        <w:t xml:space="preserve">:  For the report and oral exam, students will conduct a comprehensive clinical evaluation and/or treatment of a clinical case of their choosing.  An integrated psychological report of the assessment findings and/or treatment will be submitted to the committee along with a personal statement about the student’s professional identity as a clinical psychologist.  The committee will read and evaluate the report on its technical and clinical merits and then ask a series of oral questions about the content of the report and other clinically relevant domains.  Because the examination is administered orally, blind grading is impossible.  However, to standardize administration of the exam and to reduce the impact of extraneous sources of variation in grading (e.g., halo or other performance expectations, personal feelings and other biasing factors), we have 1) created a protocol that establishes the framework for the examination, 2) delineated the domains to be scored during the exam; and 3) required that members of the committee independently score the sections of the exam (i.e., without conferring with one another).  </w:t>
      </w:r>
    </w:p>
    <w:p w14:paraId="11F18B8E" w14:textId="77777777" w:rsidR="00026BF7" w:rsidRPr="008377A6" w:rsidRDefault="00026BF7" w:rsidP="00026BF7">
      <w:pPr>
        <w:tabs>
          <w:tab w:val="left" w:pos="720"/>
        </w:tabs>
        <w:spacing w:after="120"/>
        <w:ind w:left="0"/>
        <w:rPr>
          <w:szCs w:val="24"/>
        </w:rPr>
      </w:pPr>
    </w:p>
    <w:p w14:paraId="09E8FE8B" w14:textId="1E27EFEA" w:rsidR="007879CE" w:rsidRPr="00790D28" w:rsidRDefault="007879CE" w:rsidP="00026BF7">
      <w:pPr>
        <w:pStyle w:val="Heading2"/>
        <w:ind w:left="0"/>
        <w:rPr>
          <w:szCs w:val="24"/>
        </w:rPr>
      </w:pPr>
      <w:r w:rsidRPr="00790D28">
        <w:rPr>
          <w:szCs w:val="24"/>
        </w:rPr>
        <w:t>Appeal of Qualifying Exam Results</w:t>
      </w:r>
      <w:r w:rsidRPr="00790D28">
        <w:rPr>
          <w:szCs w:val="24"/>
          <w:u w:val="none"/>
        </w:rPr>
        <w:t xml:space="preserve">  </w:t>
      </w:r>
    </w:p>
    <w:p w14:paraId="41780059" w14:textId="293AD760" w:rsidR="00854D6B" w:rsidRDefault="007879CE" w:rsidP="00026BF7">
      <w:pPr>
        <w:spacing w:after="156" w:line="259" w:lineRule="auto"/>
        <w:ind w:left="0" w:right="0" w:firstLine="0"/>
        <w:rPr>
          <w:szCs w:val="24"/>
        </w:rPr>
      </w:pPr>
      <w:r w:rsidRPr="00790D28">
        <w:rPr>
          <w:szCs w:val="24"/>
        </w:rPr>
        <w:t xml:space="preserve">A student may appeal the outcome of a Qualifying Examination by submitting a written petition to the </w:t>
      </w:r>
      <w:r w:rsidR="006515D4">
        <w:rPr>
          <w:szCs w:val="24"/>
        </w:rPr>
        <w:t xml:space="preserve">DCT </w:t>
      </w:r>
      <w:r w:rsidRPr="00790D28">
        <w:rPr>
          <w:szCs w:val="24"/>
        </w:rPr>
        <w:t xml:space="preserve">within 10 working days of being notified of the outcome of the examination. The path of the appeal process is from the director of the Ph.D. program to the department chairperson to the dean of the college and to the Dean of the Graduate School. The decision of the Dean of the Graduate School shall be final.   </w:t>
      </w:r>
    </w:p>
    <w:p w14:paraId="247520E1" w14:textId="77777777" w:rsidR="00026BF7" w:rsidRPr="00790D28" w:rsidRDefault="00026BF7" w:rsidP="00026BF7">
      <w:pPr>
        <w:spacing w:after="156" w:line="259" w:lineRule="auto"/>
        <w:ind w:left="0" w:right="0" w:firstLine="0"/>
        <w:rPr>
          <w:szCs w:val="24"/>
        </w:rPr>
      </w:pPr>
    </w:p>
    <w:p w14:paraId="33B221A3" w14:textId="77777777" w:rsidR="00854D6B" w:rsidRPr="00790D28" w:rsidRDefault="00525935" w:rsidP="00026BF7">
      <w:pPr>
        <w:pStyle w:val="Heading1"/>
        <w:ind w:left="0"/>
        <w:rPr>
          <w:szCs w:val="24"/>
        </w:rPr>
      </w:pPr>
      <w:r w:rsidRPr="00790D28">
        <w:rPr>
          <w:szCs w:val="24"/>
        </w:rPr>
        <w:t xml:space="preserve">Dissertation Process  </w:t>
      </w:r>
    </w:p>
    <w:p w14:paraId="53C132BF" w14:textId="77777777" w:rsidR="00854D6B" w:rsidRPr="00790D28" w:rsidRDefault="00525935" w:rsidP="00026BF7">
      <w:pPr>
        <w:pStyle w:val="Heading2"/>
        <w:ind w:left="40"/>
        <w:rPr>
          <w:szCs w:val="24"/>
        </w:rPr>
      </w:pPr>
      <w:r w:rsidRPr="00790D28">
        <w:rPr>
          <w:szCs w:val="24"/>
        </w:rPr>
        <w:t>Dissertation Proposal</w:t>
      </w:r>
      <w:r w:rsidRPr="00790D28">
        <w:rPr>
          <w:szCs w:val="24"/>
          <w:u w:val="none"/>
        </w:rPr>
        <w:t xml:space="preserve">  </w:t>
      </w:r>
    </w:p>
    <w:p w14:paraId="35C49CA2" w14:textId="3C7B151B" w:rsidR="00854D6B" w:rsidRDefault="00525935" w:rsidP="00026BF7">
      <w:pPr>
        <w:ind w:left="40" w:right="38"/>
        <w:rPr>
          <w:szCs w:val="24"/>
        </w:rPr>
      </w:pPr>
      <w:r w:rsidRPr="00790D28">
        <w:rPr>
          <w:szCs w:val="24"/>
        </w:rPr>
        <w:t xml:space="preserve">Each Ph.D. program will determine when the dissertation proposal must be approved relative to taking Proficiency Examinations (i.e., before, after or concurrently).  </w:t>
      </w:r>
    </w:p>
    <w:p w14:paraId="58E57D95" w14:textId="77777777" w:rsidR="00026BF7" w:rsidRPr="00790D28" w:rsidRDefault="00026BF7" w:rsidP="00026BF7">
      <w:pPr>
        <w:ind w:left="40" w:right="38"/>
        <w:rPr>
          <w:szCs w:val="24"/>
        </w:rPr>
      </w:pPr>
    </w:p>
    <w:p w14:paraId="3BCC2109" w14:textId="04D916BF" w:rsidR="00854D6B" w:rsidRPr="00790D28" w:rsidRDefault="00525935" w:rsidP="00026BF7">
      <w:pPr>
        <w:pStyle w:val="Heading2"/>
        <w:ind w:left="40"/>
        <w:rPr>
          <w:szCs w:val="24"/>
        </w:rPr>
      </w:pPr>
      <w:r w:rsidRPr="00790D28">
        <w:rPr>
          <w:szCs w:val="24"/>
        </w:rPr>
        <w:t>Ph.D. Qualifying Exam</w:t>
      </w:r>
      <w:r w:rsidR="003B73E8" w:rsidRPr="00790D28">
        <w:rPr>
          <w:szCs w:val="24"/>
        </w:rPr>
        <w:t xml:space="preserve"> (Proficiency Exam)</w:t>
      </w:r>
      <w:r w:rsidRPr="00790D28">
        <w:rPr>
          <w:szCs w:val="24"/>
          <w:u w:val="none"/>
        </w:rPr>
        <w:t xml:space="preserve">  </w:t>
      </w:r>
    </w:p>
    <w:p w14:paraId="211C29E4" w14:textId="17EAAD06" w:rsidR="00854D6B" w:rsidRPr="00790D28" w:rsidRDefault="00525935" w:rsidP="00026BF7">
      <w:pPr>
        <w:ind w:left="40" w:right="38"/>
        <w:rPr>
          <w:szCs w:val="24"/>
        </w:rPr>
      </w:pPr>
      <w:r w:rsidRPr="00790D28">
        <w:rPr>
          <w:szCs w:val="24"/>
        </w:rPr>
        <w:t xml:space="preserve">All Ph.D. students are required to pass a Proficiency Examination in the major field before writing the dissertation. Each Ph.D. program will determine whether the Proficiency Examination is written and/or oral.  </w:t>
      </w:r>
    </w:p>
    <w:p w14:paraId="507FDE94" w14:textId="77777777" w:rsidR="00854D6B" w:rsidRPr="00790D28" w:rsidRDefault="00525935" w:rsidP="00026BF7">
      <w:pPr>
        <w:ind w:left="40" w:right="38"/>
        <w:rPr>
          <w:szCs w:val="24"/>
        </w:rPr>
      </w:pPr>
      <w:r w:rsidRPr="00790D28">
        <w:rPr>
          <w:szCs w:val="24"/>
        </w:rPr>
        <w:t xml:space="preserve">The proficiency examination is typically taken after the student has completed a significant portion, if not all, of the program’s coursework. However, a student may not be advanced to candidacy or register for dissertation hours until all coursework is completed and all portions of the Proficiency Examination have been passed satisfactorily.   </w:t>
      </w:r>
    </w:p>
    <w:p w14:paraId="548AA9EF" w14:textId="77777777" w:rsidR="00854D6B" w:rsidRPr="00790D28" w:rsidRDefault="00525935" w:rsidP="00026BF7">
      <w:pPr>
        <w:ind w:left="40" w:right="38"/>
        <w:rPr>
          <w:szCs w:val="24"/>
        </w:rPr>
      </w:pPr>
      <w:r w:rsidRPr="00790D28">
        <w:rPr>
          <w:szCs w:val="24"/>
        </w:rPr>
        <w:t xml:space="preserve">The student must be in good academic standing and registered for a minimum of three credit hours in the semester in which any portion of the examination or a re-examination is taken.   </w:t>
      </w:r>
    </w:p>
    <w:p w14:paraId="08EBEB36" w14:textId="6D2EE5A9" w:rsidR="00854D6B" w:rsidRPr="00790D28" w:rsidRDefault="00026BF7" w:rsidP="006515D4">
      <w:pPr>
        <w:ind w:left="3269" w:right="38" w:hanging="3867"/>
        <w:rPr>
          <w:szCs w:val="24"/>
        </w:rPr>
      </w:pPr>
      <w:r>
        <w:rPr>
          <w:szCs w:val="24"/>
        </w:rPr>
        <w:t xml:space="preserve">           </w:t>
      </w:r>
    </w:p>
    <w:p w14:paraId="5DAB2885" w14:textId="77777777" w:rsidR="00854D6B" w:rsidRPr="00790D28" w:rsidRDefault="00525935" w:rsidP="00026BF7">
      <w:pPr>
        <w:pStyle w:val="Heading2"/>
        <w:ind w:left="40"/>
        <w:rPr>
          <w:szCs w:val="24"/>
        </w:rPr>
      </w:pPr>
      <w:r w:rsidRPr="00790D28">
        <w:rPr>
          <w:szCs w:val="24"/>
        </w:rPr>
        <w:t>Application for Candidacy</w:t>
      </w:r>
      <w:r w:rsidRPr="00790D28">
        <w:rPr>
          <w:szCs w:val="24"/>
          <w:u w:val="none"/>
        </w:rPr>
        <w:t xml:space="preserve">  </w:t>
      </w:r>
    </w:p>
    <w:p w14:paraId="0A3E4F1C" w14:textId="77777777" w:rsidR="00854D6B" w:rsidRPr="00790D28" w:rsidRDefault="00525935" w:rsidP="00026BF7">
      <w:pPr>
        <w:ind w:left="40" w:right="38"/>
        <w:rPr>
          <w:szCs w:val="24"/>
        </w:rPr>
      </w:pPr>
      <w:r w:rsidRPr="00790D28">
        <w:rPr>
          <w:szCs w:val="24"/>
        </w:rPr>
        <w:t xml:space="preserve">When a student has completed all required coursework, has satisfactorily completed all portions of the proficiency exam, and is in good academic standing, and the report is submitted to The Graduate School, the student is admitted to candidacy for the Ph.D. degree.  </w:t>
      </w:r>
    </w:p>
    <w:p w14:paraId="136DA204" w14:textId="77777777" w:rsidR="00854D6B" w:rsidRPr="00790D28" w:rsidRDefault="00525935" w:rsidP="00026BF7">
      <w:pPr>
        <w:spacing w:after="153" w:line="259" w:lineRule="auto"/>
        <w:ind w:left="45" w:right="0" w:firstLine="0"/>
        <w:rPr>
          <w:szCs w:val="24"/>
        </w:rPr>
      </w:pPr>
      <w:r w:rsidRPr="00790D28">
        <w:rPr>
          <w:szCs w:val="24"/>
        </w:rPr>
        <w:t xml:space="preserve">  </w:t>
      </w:r>
    </w:p>
    <w:p w14:paraId="6FED39CF" w14:textId="77777777" w:rsidR="00854D6B" w:rsidRPr="00790D28" w:rsidRDefault="00525935" w:rsidP="00026BF7">
      <w:pPr>
        <w:pStyle w:val="Heading2"/>
        <w:ind w:left="40"/>
        <w:rPr>
          <w:szCs w:val="24"/>
        </w:rPr>
      </w:pPr>
      <w:r w:rsidRPr="00790D28">
        <w:rPr>
          <w:szCs w:val="24"/>
        </w:rPr>
        <w:t>Dissertation</w:t>
      </w:r>
      <w:r w:rsidRPr="00790D28">
        <w:rPr>
          <w:szCs w:val="24"/>
          <w:u w:val="none"/>
        </w:rPr>
        <w:t xml:space="preserve">  </w:t>
      </w:r>
    </w:p>
    <w:p w14:paraId="7ACFA98A" w14:textId="77777777" w:rsidR="00854D6B" w:rsidRPr="00790D28" w:rsidRDefault="00525935" w:rsidP="00026BF7">
      <w:pPr>
        <w:spacing w:after="139" w:line="275" w:lineRule="auto"/>
        <w:ind w:left="41" w:right="273"/>
        <w:jc w:val="both"/>
        <w:rPr>
          <w:szCs w:val="24"/>
        </w:rPr>
      </w:pPr>
      <w:r w:rsidRPr="00790D28">
        <w:rPr>
          <w:szCs w:val="24"/>
        </w:rPr>
        <w:t xml:space="preserve">The dissertation is an independent scholarly contribution to knowledge in the student’s area of specialization. By researching, writing, and defending a dissertation, the student demonstrates a high level of knowledge in the chosen field and the ability to conduct independent research.  </w:t>
      </w:r>
    </w:p>
    <w:p w14:paraId="0BA81057" w14:textId="77777777" w:rsidR="00854D6B" w:rsidRPr="00790D28" w:rsidRDefault="00525935" w:rsidP="00026BF7">
      <w:pPr>
        <w:ind w:left="40" w:right="38"/>
        <w:rPr>
          <w:szCs w:val="24"/>
        </w:rPr>
      </w:pPr>
      <w:r w:rsidRPr="00790D28">
        <w:rPr>
          <w:szCs w:val="24"/>
        </w:rPr>
        <w:t xml:space="preserve">The Graduate School has established guidelines for dissertations. These are available at uttyler.edu/graduate/thesis-dissertation/php.  </w:t>
      </w:r>
    </w:p>
    <w:p w14:paraId="4987A129" w14:textId="77777777" w:rsidR="00854D6B" w:rsidRPr="00790D28" w:rsidRDefault="00525935" w:rsidP="00026BF7">
      <w:pPr>
        <w:ind w:left="40" w:right="38"/>
        <w:rPr>
          <w:szCs w:val="24"/>
        </w:rPr>
      </w:pPr>
      <w:r w:rsidRPr="00790D28">
        <w:rPr>
          <w:szCs w:val="24"/>
        </w:rPr>
        <w:t xml:space="preserve">Individual Ph.D. programs may also offer guidelines with requirements beyond those established by The Graduate School.  </w:t>
      </w:r>
    </w:p>
    <w:p w14:paraId="733E8DA3" w14:textId="77777777" w:rsidR="00854D6B" w:rsidRPr="00790D28" w:rsidRDefault="00525935" w:rsidP="00026BF7">
      <w:pPr>
        <w:spacing w:after="139" w:line="275" w:lineRule="auto"/>
        <w:ind w:left="41" w:right="224"/>
        <w:jc w:val="both"/>
        <w:rPr>
          <w:szCs w:val="24"/>
        </w:rPr>
      </w:pPr>
      <w:r w:rsidRPr="00790D28">
        <w:rPr>
          <w:szCs w:val="24"/>
        </w:rPr>
        <w:t xml:space="preserve">All Ph.D. candidates are required to complete and defend a dissertation. The university requires a minimum of nine hours of dissertation credit. However, most Ph.D. programs require more hours.  </w:t>
      </w:r>
    </w:p>
    <w:p w14:paraId="41CCAE0F" w14:textId="05F00DDE" w:rsidR="00854D6B" w:rsidRDefault="00525935" w:rsidP="00026BF7">
      <w:pPr>
        <w:spacing w:after="139" w:line="275" w:lineRule="auto"/>
        <w:ind w:left="41" w:right="622"/>
        <w:jc w:val="both"/>
        <w:rPr>
          <w:szCs w:val="24"/>
        </w:rPr>
      </w:pPr>
      <w:r w:rsidRPr="00790D28">
        <w:rPr>
          <w:szCs w:val="24"/>
        </w:rPr>
        <w:t xml:space="preserve">Ph.D. candidates are required to register for a minimum of one credit of dissertation during fall and spring semesters until the dissertation is accepted by The Graduate School. (See, Enrollment Requirements)   </w:t>
      </w:r>
    </w:p>
    <w:p w14:paraId="6550B565" w14:textId="77777777" w:rsidR="00026BF7" w:rsidRPr="00790D28" w:rsidRDefault="00026BF7" w:rsidP="00026BF7">
      <w:pPr>
        <w:spacing w:after="139" w:line="275" w:lineRule="auto"/>
        <w:ind w:left="41" w:right="622"/>
        <w:jc w:val="both"/>
        <w:rPr>
          <w:szCs w:val="24"/>
        </w:rPr>
      </w:pPr>
    </w:p>
    <w:p w14:paraId="643E5B6D" w14:textId="77777777" w:rsidR="00854D6B" w:rsidRPr="00790D28" w:rsidRDefault="00525935" w:rsidP="00026BF7">
      <w:pPr>
        <w:pStyle w:val="Heading2"/>
        <w:ind w:left="40"/>
        <w:rPr>
          <w:szCs w:val="24"/>
        </w:rPr>
      </w:pPr>
      <w:r w:rsidRPr="00790D28">
        <w:rPr>
          <w:szCs w:val="24"/>
        </w:rPr>
        <w:t>Institutional Review Board (IRB) Approval</w:t>
      </w:r>
      <w:r w:rsidRPr="00790D28">
        <w:rPr>
          <w:szCs w:val="24"/>
          <w:u w:val="none"/>
        </w:rPr>
        <w:t xml:space="preserve">  </w:t>
      </w:r>
    </w:p>
    <w:p w14:paraId="4746469B" w14:textId="77777777" w:rsidR="00854D6B" w:rsidRPr="00790D28" w:rsidRDefault="00525935" w:rsidP="00026BF7">
      <w:pPr>
        <w:ind w:left="40" w:right="38"/>
        <w:rPr>
          <w:szCs w:val="24"/>
        </w:rPr>
      </w:pPr>
      <w:r w:rsidRPr="00790D28">
        <w:rPr>
          <w:szCs w:val="24"/>
        </w:rPr>
        <w:t xml:space="preserve">Federal regulations and University policy require that all investigations using animal or human beings as subjects of research be reviewed and approved by the appropriately constituted committees before such investigations may begin. Data based on the use of animals or human beings as subjects cannot be collected for any dissertation without prior review and approval in accordance with university procedures.   </w:t>
      </w:r>
    </w:p>
    <w:p w14:paraId="6E0F7243" w14:textId="77777777" w:rsidR="00854D6B" w:rsidRPr="00790D28" w:rsidRDefault="00525935" w:rsidP="00026BF7">
      <w:pPr>
        <w:spacing w:after="153" w:line="259" w:lineRule="auto"/>
        <w:ind w:left="45" w:right="0" w:firstLine="0"/>
        <w:rPr>
          <w:szCs w:val="24"/>
        </w:rPr>
      </w:pPr>
      <w:r w:rsidRPr="00790D28">
        <w:rPr>
          <w:szCs w:val="24"/>
        </w:rPr>
        <w:t xml:space="preserve">  </w:t>
      </w:r>
    </w:p>
    <w:p w14:paraId="619F58E4" w14:textId="77777777" w:rsidR="00854D6B" w:rsidRPr="00790D28" w:rsidRDefault="00525935" w:rsidP="00026BF7">
      <w:pPr>
        <w:pStyle w:val="Heading2"/>
        <w:ind w:left="40"/>
        <w:rPr>
          <w:szCs w:val="24"/>
        </w:rPr>
      </w:pPr>
      <w:r w:rsidRPr="00790D28">
        <w:rPr>
          <w:szCs w:val="24"/>
        </w:rPr>
        <w:t>Dissertation Committee</w:t>
      </w:r>
      <w:r w:rsidRPr="00790D28">
        <w:rPr>
          <w:szCs w:val="24"/>
          <w:u w:val="none"/>
        </w:rPr>
        <w:t xml:space="preserve">   </w:t>
      </w:r>
    </w:p>
    <w:p w14:paraId="39221A0A" w14:textId="77777777" w:rsidR="00854D6B" w:rsidRPr="00790D28" w:rsidRDefault="00525935" w:rsidP="00026BF7">
      <w:pPr>
        <w:ind w:left="40" w:right="38"/>
        <w:rPr>
          <w:szCs w:val="24"/>
        </w:rPr>
      </w:pPr>
      <w:r w:rsidRPr="00790D28">
        <w:rPr>
          <w:szCs w:val="24"/>
        </w:rPr>
        <w:t xml:space="preserve">The dissertation committee is established early in the research process, the dissertation committee must be approved by The Graduate School—using the Appointment of Dissertation Committee form.  Once the committee has been approved, the student is allowed to register for dissertation hours.   </w:t>
      </w:r>
    </w:p>
    <w:p w14:paraId="6C4DCB18" w14:textId="77777777" w:rsidR="00854D6B" w:rsidRPr="00790D28" w:rsidRDefault="00525935" w:rsidP="00026BF7">
      <w:pPr>
        <w:ind w:left="40" w:right="38"/>
        <w:rPr>
          <w:szCs w:val="24"/>
        </w:rPr>
      </w:pPr>
      <w:r w:rsidRPr="00790D28">
        <w:rPr>
          <w:szCs w:val="24"/>
        </w:rPr>
        <w:t xml:space="preserve">The dissertation committee is composed of a dissertation advisor, who chairs the committee, and at least two other Graduate Research Faculty members. The advisor must be qualified to chair dissertations and be from the department from which the degree is sought. At least one more of the committee members must be from the department in which the degree is being sought and hold the required Graduate Research Status.  </w:t>
      </w:r>
    </w:p>
    <w:p w14:paraId="7F755346" w14:textId="77777777" w:rsidR="00854D6B" w:rsidRPr="00790D28" w:rsidRDefault="00525935" w:rsidP="00026BF7">
      <w:pPr>
        <w:ind w:left="40" w:right="38"/>
        <w:rPr>
          <w:szCs w:val="24"/>
        </w:rPr>
      </w:pPr>
      <w:r w:rsidRPr="00790D28">
        <w:rPr>
          <w:szCs w:val="24"/>
        </w:rPr>
        <w:t xml:space="preserve">Candidates are encouraged to include scholars from outside the program to serve as members of dissertation committees. The outside members may be selected from among Graduate Research Faculty from other academic programs or from other institutions where scholarly work is conducted. All members of a dissertation committee must possess the appropriate graduate faculty qualifications for their role on a committee.  </w:t>
      </w:r>
    </w:p>
    <w:p w14:paraId="53089280" w14:textId="77777777" w:rsidR="00854D6B" w:rsidRPr="00790D28" w:rsidRDefault="00525935" w:rsidP="00026BF7">
      <w:pPr>
        <w:ind w:left="40" w:right="38"/>
        <w:rPr>
          <w:szCs w:val="24"/>
        </w:rPr>
      </w:pPr>
      <w:r w:rsidRPr="00790D28">
        <w:rPr>
          <w:szCs w:val="24"/>
        </w:rPr>
        <w:t xml:space="preserve">Candidates are also encouraged to select a member of the UT Tyler Graduate Faculty, external to the program, to provided mentoring/guidelines during the proposal development and dissertation defense process. The representative of the Graduate School is a non-voting member of the committee.   </w:t>
      </w:r>
    </w:p>
    <w:p w14:paraId="0AE90BE6" w14:textId="77777777" w:rsidR="00854D6B" w:rsidRPr="00790D28" w:rsidRDefault="00525935" w:rsidP="00026BF7">
      <w:pPr>
        <w:ind w:left="40" w:right="38"/>
        <w:rPr>
          <w:szCs w:val="24"/>
        </w:rPr>
      </w:pPr>
      <w:r w:rsidRPr="00790D28">
        <w:rPr>
          <w:szCs w:val="24"/>
        </w:rPr>
        <w:t xml:space="preserve">To avoid both the fact and the appearance of conflict of interest, family members, spouses, ex-spouses, significant others, or members otherwise related by blood or marriage or residing in the same household may not simultaneously serve on the same committee.  </w:t>
      </w:r>
    </w:p>
    <w:p w14:paraId="297A3067" w14:textId="77777777" w:rsidR="00854D6B" w:rsidRPr="00790D28" w:rsidRDefault="00525935" w:rsidP="00026BF7">
      <w:pPr>
        <w:ind w:left="40" w:right="38"/>
        <w:rPr>
          <w:szCs w:val="24"/>
        </w:rPr>
      </w:pPr>
      <w:r w:rsidRPr="00790D28">
        <w:rPr>
          <w:szCs w:val="24"/>
        </w:rPr>
        <w:t xml:space="preserve">The role of the dissertation committee is to mentor the student’s research and writing and approve the dissertation following an oral defense. Ph.D. students are required to consult with members of the dissertation committee throughout the progress of the research. </w:t>
      </w:r>
    </w:p>
    <w:p w14:paraId="4F9F9B96" w14:textId="77777777" w:rsidR="00854D6B" w:rsidRPr="00790D28" w:rsidRDefault="00525935" w:rsidP="00026BF7">
      <w:pPr>
        <w:ind w:left="40" w:right="38"/>
        <w:rPr>
          <w:szCs w:val="24"/>
        </w:rPr>
      </w:pPr>
      <w:r w:rsidRPr="00790D28">
        <w:rPr>
          <w:szCs w:val="24"/>
        </w:rPr>
        <w:t xml:space="preserve">Some programs may require Ph.D. candidates to submit an annual progress report to the dissertation committee.   </w:t>
      </w:r>
    </w:p>
    <w:p w14:paraId="39209DDD" w14:textId="77777777" w:rsidR="00854D6B" w:rsidRPr="00790D28" w:rsidRDefault="00525935" w:rsidP="00026BF7">
      <w:pPr>
        <w:spacing w:after="153" w:line="259" w:lineRule="auto"/>
        <w:ind w:left="45" w:right="0" w:firstLine="0"/>
        <w:rPr>
          <w:szCs w:val="24"/>
        </w:rPr>
      </w:pPr>
      <w:r w:rsidRPr="00790D28">
        <w:rPr>
          <w:szCs w:val="24"/>
        </w:rPr>
        <w:t xml:space="preserve">  </w:t>
      </w:r>
    </w:p>
    <w:p w14:paraId="3354EEFE" w14:textId="77777777" w:rsidR="00854D6B" w:rsidRPr="00790D28" w:rsidRDefault="00525935" w:rsidP="00026BF7">
      <w:pPr>
        <w:pStyle w:val="Heading2"/>
        <w:ind w:left="40"/>
        <w:rPr>
          <w:szCs w:val="24"/>
        </w:rPr>
      </w:pPr>
      <w:r w:rsidRPr="00790D28">
        <w:rPr>
          <w:szCs w:val="24"/>
        </w:rPr>
        <w:t>Defense of Dissertation Proposal</w:t>
      </w:r>
      <w:r w:rsidRPr="00790D28">
        <w:rPr>
          <w:szCs w:val="24"/>
          <w:u w:val="none"/>
        </w:rPr>
        <w:t xml:space="preserve">  </w:t>
      </w:r>
    </w:p>
    <w:p w14:paraId="5C615998" w14:textId="77777777" w:rsidR="00854D6B" w:rsidRPr="00790D28" w:rsidRDefault="00525935" w:rsidP="00026BF7">
      <w:pPr>
        <w:ind w:left="40" w:right="38"/>
        <w:rPr>
          <w:szCs w:val="24"/>
        </w:rPr>
      </w:pPr>
      <w:r w:rsidRPr="00790D28">
        <w:rPr>
          <w:szCs w:val="24"/>
        </w:rPr>
        <w:t xml:space="preserve">The dissertation proposal is developed in consultation with the dissertation chair and input as needed from committee members. Following approval of the dissertation chair, the proposal is distributed to the dissertation committee prior to proposal defense. The dissertation proposal defense is held in closed session with the committee and requires a majority of committee votes for a decision. The committee may recommend acceptance, revisions, or rejection. The committee may determine a second defense is needed following revision. The proposal must be approved by the committee prior to submitting it to the Institutional Review Board (IRB).   </w:t>
      </w:r>
    </w:p>
    <w:p w14:paraId="1DB6F576" w14:textId="77777777" w:rsidR="00854D6B" w:rsidRPr="00790D28" w:rsidRDefault="00525935" w:rsidP="00026BF7">
      <w:pPr>
        <w:spacing w:after="153" w:line="259" w:lineRule="auto"/>
        <w:ind w:left="45" w:right="0" w:firstLine="0"/>
        <w:rPr>
          <w:szCs w:val="24"/>
        </w:rPr>
      </w:pPr>
      <w:r w:rsidRPr="00790D28">
        <w:rPr>
          <w:szCs w:val="24"/>
        </w:rPr>
        <w:t xml:space="preserve">  </w:t>
      </w:r>
    </w:p>
    <w:p w14:paraId="0EF37029" w14:textId="77777777" w:rsidR="00854D6B" w:rsidRPr="00790D28" w:rsidRDefault="00525935" w:rsidP="00026BF7">
      <w:pPr>
        <w:pStyle w:val="Heading2"/>
        <w:ind w:left="40"/>
        <w:rPr>
          <w:szCs w:val="24"/>
        </w:rPr>
      </w:pPr>
      <w:r w:rsidRPr="00790D28">
        <w:rPr>
          <w:szCs w:val="24"/>
        </w:rPr>
        <w:t>Oral Defense</w:t>
      </w:r>
      <w:r w:rsidRPr="00790D28">
        <w:rPr>
          <w:szCs w:val="24"/>
          <w:u w:val="none"/>
        </w:rPr>
        <w:t xml:space="preserve">  </w:t>
      </w:r>
    </w:p>
    <w:p w14:paraId="2C228287" w14:textId="77777777" w:rsidR="00854D6B" w:rsidRPr="00790D28" w:rsidRDefault="00525935" w:rsidP="00026BF7">
      <w:pPr>
        <w:ind w:left="40" w:right="38"/>
        <w:rPr>
          <w:szCs w:val="24"/>
        </w:rPr>
      </w:pPr>
      <w:r w:rsidRPr="00790D28">
        <w:rPr>
          <w:szCs w:val="24"/>
        </w:rPr>
        <w:t xml:space="preserve">The dissertation chair is responsible for determining that the dissertation draft is appropriate in form and content for committee evaluation. If substantial revisions are necessary, they should be completed before the oral defense is scheduled.  </w:t>
      </w:r>
    </w:p>
    <w:p w14:paraId="42F64045" w14:textId="77777777" w:rsidR="00854D6B" w:rsidRPr="00790D28" w:rsidRDefault="00525935" w:rsidP="00026BF7">
      <w:pPr>
        <w:ind w:left="40" w:right="38"/>
        <w:rPr>
          <w:szCs w:val="24"/>
        </w:rPr>
      </w:pPr>
      <w:r w:rsidRPr="00790D28">
        <w:rPr>
          <w:szCs w:val="24"/>
        </w:rPr>
        <w:t xml:space="preserve">The Request to Schedule Oral Defense form signed by the Dissertation Committee Chairperson must be submitted to and approved by The Graduate School no later than 10 working days before the date of the oral defense.  </w:t>
      </w:r>
    </w:p>
    <w:p w14:paraId="7C0C7EFD" w14:textId="77777777" w:rsidR="00854D6B" w:rsidRPr="00790D28" w:rsidRDefault="00525935" w:rsidP="00026BF7">
      <w:pPr>
        <w:ind w:left="40" w:right="38"/>
        <w:rPr>
          <w:szCs w:val="24"/>
        </w:rPr>
      </w:pPr>
      <w:r w:rsidRPr="00790D28">
        <w:rPr>
          <w:szCs w:val="24"/>
        </w:rPr>
        <w:t xml:space="preserve">A complete draft of the dissertation (electronic version, not hardcopy) must be made available to the Representative upon request no later than 5 working days before the date of the oral defense. The Representative is in attendance throughout the defense process, including committee deliberation. However, the Graduate Representative does not participate in the committee questioning nor thin the committee deliberations.   </w:t>
      </w:r>
    </w:p>
    <w:p w14:paraId="0670ADA5" w14:textId="77777777" w:rsidR="00854D6B" w:rsidRPr="00790D28" w:rsidRDefault="00525935" w:rsidP="00026BF7">
      <w:pPr>
        <w:ind w:left="40" w:right="38"/>
        <w:rPr>
          <w:szCs w:val="24"/>
        </w:rPr>
      </w:pPr>
      <w:r w:rsidRPr="00790D28">
        <w:rPr>
          <w:szCs w:val="24"/>
        </w:rPr>
        <w:t xml:space="preserve">The oral defense is open to the public. However, once the defense is completed, the student and visitors must leave the room while the Committee discusses the students’ performance and votes on the outcome. The student is invited back into the room to receive the Committee’s decision.  </w:t>
      </w:r>
    </w:p>
    <w:p w14:paraId="2BC23EA0" w14:textId="77777777" w:rsidR="00854D6B" w:rsidRPr="00790D28" w:rsidRDefault="00525935" w:rsidP="00026BF7">
      <w:pPr>
        <w:ind w:left="40" w:right="38"/>
        <w:rPr>
          <w:szCs w:val="24"/>
        </w:rPr>
      </w:pPr>
      <w:r w:rsidRPr="00790D28">
        <w:rPr>
          <w:szCs w:val="24"/>
        </w:rPr>
        <w:t xml:space="preserve">The student is considered to have completed the oral defense successfully only when the majority of the Committee votes in the affirmative. Each committee member indicates his/her vote by signing the Final Oral Defense Report form. The committee may require alterations and corrections, but these should constitute relatively minor changes agreed to by the majority of the committee members. The dissertation chairperson is responsible for verifying that the changes required by the committee have been made.   </w:t>
      </w:r>
    </w:p>
    <w:p w14:paraId="55E955FE" w14:textId="77777777" w:rsidR="00854D6B" w:rsidRPr="00790D28" w:rsidRDefault="00525935" w:rsidP="00026BF7">
      <w:pPr>
        <w:ind w:left="40" w:right="38"/>
        <w:rPr>
          <w:szCs w:val="24"/>
        </w:rPr>
      </w:pPr>
      <w:r w:rsidRPr="00790D28">
        <w:rPr>
          <w:szCs w:val="24"/>
        </w:rPr>
        <w:t xml:space="preserve">If the examination is judged unsatisfactory by a majority of the voting members, the Committee must decide whether the student will be permitted to do a second oral defense. If a second examination is required, the committee must be the same as the original one unless a substitution is approved by the Graduate School Dean. A student who fails the oral defense twice is not allowed an additional examination and the student is automatically dismissed from the program and candidacy revoked.  </w:t>
      </w:r>
    </w:p>
    <w:p w14:paraId="7394D141" w14:textId="77777777" w:rsidR="00854D6B" w:rsidRPr="00790D28" w:rsidRDefault="00525935" w:rsidP="00026BF7">
      <w:pPr>
        <w:ind w:left="40" w:right="38"/>
        <w:rPr>
          <w:szCs w:val="24"/>
        </w:rPr>
      </w:pPr>
      <w:r w:rsidRPr="00790D28">
        <w:rPr>
          <w:szCs w:val="24"/>
        </w:rPr>
        <w:t>The final decision of the examining committee is referred to The Graduate School using the Oral Defense Report form, which must be filed which must be submitted to gradforms@uttyler.edu no later than 5 business days following the oral defense</w:t>
      </w:r>
      <w:r w:rsidRPr="00790D28">
        <w:rPr>
          <w:b/>
          <w:szCs w:val="24"/>
        </w:rPr>
        <w:t xml:space="preserve">. </w:t>
      </w:r>
      <w:r w:rsidRPr="00790D28">
        <w:rPr>
          <w:szCs w:val="24"/>
        </w:rPr>
        <w:t xml:space="preserve"> </w:t>
      </w:r>
    </w:p>
    <w:p w14:paraId="2F2C9E9B" w14:textId="77777777" w:rsidR="00854D6B" w:rsidRPr="00790D28" w:rsidRDefault="00525935" w:rsidP="00026BF7">
      <w:pPr>
        <w:spacing w:after="158" w:line="259" w:lineRule="auto"/>
        <w:ind w:left="45" w:right="0" w:firstLine="0"/>
        <w:rPr>
          <w:szCs w:val="24"/>
        </w:rPr>
      </w:pPr>
      <w:r w:rsidRPr="00790D28">
        <w:rPr>
          <w:b/>
          <w:szCs w:val="24"/>
        </w:rPr>
        <w:t xml:space="preserve"> </w:t>
      </w:r>
      <w:r w:rsidRPr="00790D28">
        <w:rPr>
          <w:szCs w:val="24"/>
        </w:rPr>
        <w:t xml:space="preserve"> </w:t>
      </w:r>
    </w:p>
    <w:p w14:paraId="5DCD5AAD" w14:textId="77777777" w:rsidR="00854D6B" w:rsidRPr="00790D28" w:rsidRDefault="00525935" w:rsidP="00026BF7">
      <w:pPr>
        <w:pStyle w:val="Heading2"/>
        <w:ind w:left="40"/>
        <w:rPr>
          <w:szCs w:val="24"/>
        </w:rPr>
      </w:pPr>
      <w:r w:rsidRPr="00790D28">
        <w:rPr>
          <w:szCs w:val="24"/>
        </w:rPr>
        <w:t>Format Review</w:t>
      </w:r>
      <w:r w:rsidRPr="00790D28">
        <w:rPr>
          <w:szCs w:val="24"/>
          <w:u w:val="none"/>
        </w:rPr>
        <w:t xml:space="preserve">  </w:t>
      </w:r>
    </w:p>
    <w:p w14:paraId="2A1C8BCC" w14:textId="77777777" w:rsidR="00854D6B" w:rsidRPr="00790D28" w:rsidRDefault="00525935" w:rsidP="00026BF7">
      <w:pPr>
        <w:ind w:left="40" w:right="38"/>
        <w:rPr>
          <w:szCs w:val="24"/>
        </w:rPr>
      </w:pPr>
      <w:r w:rsidRPr="00790D28">
        <w:rPr>
          <w:szCs w:val="24"/>
        </w:rPr>
        <w:t xml:space="preserve">After successfully defending the dissertation and making any changes requested by the committee, the student must submit an electronic draft of the complete dissertation along with a signature page signed by the entire committee to The Graduate School for format review. Review of the draft for format requirements will take approximately two weeks. After final formatting approval, students will receive a signed Dissertation Approval Form and Electronic Dissertation Submission Form, as well as information on author rights and instructions for submitting the thesis/dissertation in electronic format to the Robert R. Muntz Library.  </w:t>
      </w:r>
    </w:p>
    <w:p w14:paraId="242BC8A2" w14:textId="77777777" w:rsidR="00854D6B" w:rsidRPr="00790D28" w:rsidRDefault="00525935" w:rsidP="00026BF7">
      <w:pPr>
        <w:ind w:left="40" w:right="38"/>
        <w:rPr>
          <w:szCs w:val="24"/>
        </w:rPr>
      </w:pPr>
      <w:r w:rsidRPr="00790D28">
        <w:rPr>
          <w:szCs w:val="24"/>
        </w:rPr>
        <w:t xml:space="preserve">The Graduate School has created a checklist to guide candidates through the final steps of the dissertation defense and approval process the checklist is available at uttyler.edu/graduate/thesis-dissertation.  </w:t>
      </w:r>
    </w:p>
    <w:p w14:paraId="3EBCB92E" w14:textId="77777777" w:rsidR="00854D6B" w:rsidRPr="00790D28" w:rsidRDefault="00525935" w:rsidP="00026BF7">
      <w:pPr>
        <w:ind w:left="40" w:right="38"/>
        <w:rPr>
          <w:szCs w:val="24"/>
        </w:rPr>
      </w:pPr>
      <w:r w:rsidRPr="00790D28">
        <w:rPr>
          <w:szCs w:val="24"/>
        </w:rPr>
        <w:t xml:space="preserve">Dissertations are regarded as publications and will be made available to the public once they are approved and submitted to The Graduate School.  </w:t>
      </w:r>
    </w:p>
    <w:p w14:paraId="6918FABE" w14:textId="77777777" w:rsidR="00854D6B" w:rsidRPr="00790D28" w:rsidRDefault="00525935" w:rsidP="00026BF7">
      <w:pPr>
        <w:spacing w:after="156" w:line="259" w:lineRule="auto"/>
        <w:ind w:left="0" w:right="0" w:firstLine="0"/>
        <w:rPr>
          <w:szCs w:val="24"/>
        </w:rPr>
      </w:pPr>
      <w:r w:rsidRPr="00790D28">
        <w:rPr>
          <w:b/>
          <w:szCs w:val="24"/>
        </w:rPr>
        <w:t xml:space="preserve"> </w:t>
      </w:r>
      <w:r w:rsidRPr="00790D28">
        <w:rPr>
          <w:szCs w:val="24"/>
        </w:rPr>
        <w:t xml:space="preserve"> </w:t>
      </w:r>
    </w:p>
    <w:p w14:paraId="7E582D7A" w14:textId="77777777" w:rsidR="00854D6B" w:rsidRPr="00790D28" w:rsidRDefault="00525935" w:rsidP="00026BF7">
      <w:pPr>
        <w:spacing w:after="156" w:line="259" w:lineRule="auto"/>
        <w:ind w:left="0" w:right="0" w:firstLine="0"/>
        <w:rPr>
          <w:szCs w:val="24"/>
        </w:rPr>
      </w:pPr>
      <w:r w:rsidRPr="00790D28">
        <w:rPr>
          <w:b/>
          <w:szCs w:val="24"/>
        </w:rPr>
        <w:t xml:space="preserve"> </w:t>
      </w:r>
      <w:r w:rsidRPr="00790D28">
        <w:rPr>
          <w:szCs w:val="24"/>
        </w:rPr>
        <w:t xml:space="preserve"> </w:t>
      </w:r>
    </w:p>
    <w:p w14:paraId="17D59516" w14:textId="77777777" w:rsidR="00854D6B" w:rsidRPr="00790D28" w:rsidRDefault="00525935" w:rsidP="00026BF7">
      <w:pPr>
        <w:spacing w:after="153" w:line="259" w:lineRule="auto"/>
        <w:ind w:left="0" w:right="0" w:firstLine="0"/>
        <w:rPr>
          <w:szCs w:val="24"/>
        </w:rPr>
      </w:pPr>
      <w:r w:rsidRPr="00790D28">
        <w:rPr>
          <w:b/>
          <w:szCs w:val="24"/>
        </w:rPr>
        <w:t xml:space="preserve"> </w:t>
      </w:r>
      <w:r w:rsidRPr="00790D28">
        <w:rPr>
          <w:szCs w:val="24"/>
        </w:rPr>
        <w:t xml:space="preserve"> </w:t>
      </w:r>
    </w:p>
    <w:p w14:paraId="77C538E4" w14:textId="77777777" w:rsidR="00854D6B" w:rsidRPr="00790D28" w:rsidRDefault="00525935" w:rsidP="00026BF7">
      <w:pPr>
        <w:spacing w:after="153" w:line="259" w:lineRule="auto"/>
        <w:ind w:left="0" w:right="0" w:firstLine="0"/>
        <w:rPr>
          <w:szCs w:val="24"/>
        </w:rPr>
      </w:pPr>
      <w:r w:rsidRPr="00790D28">
        <w:rPr>
          <w:b/>
          <w:szCs w:val="24"/>
        </w:rPr>
        <w:t xml:space="preserve"> </w:t>
      </w:r>
      <w:r w:rsidRPr="00790D28">
        <w:rPr>
          <w:szCs w:val="24"/>
        </w:rPr>
        <w:t xml:space="preserve"> </w:t>
      </w:r>
    </w:p>
    <w:p w14:paraId="6424831A" w14:textId="77777777" w:rsidR="00854D6B" w:rsidRPr="00790D28" w:rsidRDefault="00525935" w:rsidP="00026BF7">
      <w:pPr>
        <w:spacing w:after="158" w:line="259" w:lineRule="auto"/>
        <w:ind w:left="0" w:right="0" w:firstLine="0"/>
        <w:rPr>
          <w:szCs w:val="24"/>
        </w:rPr>
      </w:pPr>
      <w:r w:rsidRPr="00790D28">
        <w:rPr>
          <w:b/>
          <w:szCs w:val="24"/>
        </w:rPr>
        <w:t xml:space="preserve"> </w:t>
      </w:r>
      <w:r w:rsidRPr="00790D28">
        <w:rPr>
          <w:szCs w:val="24"/>
        </w:rPr>
        <w:t xml:space="preserve"> </w:t>
      </w:r>
    </w:p>
    <w:p w14:paraId="67C67B72" w14:textId="77777777" w:rsidR="00854D6B" w:rsidRPr="00790D28" w:rsidRDefault="00525935" w:rsidP="00026BF7">
      <w:pPr>
        <w:spacing w:after="0" w:line="259" w:lineRule="auto"/>
        <w:ind w:left="0" w:right="0" w:firstLine="0"/>
        <w:rPr>
          <w:szCs w:val="24"/>
        </w:rPr>
      </w:pPr>
      <w:r w:rsidRPr="00790D28">
        <w:rPr>
          <w:b/>
          <w:szCs w:val="24"/>
        </w:rPr>
        <w:t xml:space="preserve"> </w:t>
      </w:r>
      <w:r w:rsidRPr="00790D28">
        <w:rPr>
          <w:szCs w:val="24"/>
        </w:rPr>
        <w:t xml:space="preserve"> </w:t>
      </w:r>
    </w:p>
    <w:p w14:paraId="447AC00C" w14:textId="77777777" w:rsidR="00854D6B" w:rsidRDefault="00525935" w:rsidP="00026BF7">
      <w:pPr>
        <w:spacing w:after="158" w:line="259" w:lineRule="auto"/>
        <w:ind w:left="0" w:right="0" w:firstLine="0"/>
      </w:pPr>
      <w:r>
        <w:rPr>
          <w:b/>
        </w:rPr>
        <w:t xml:space="preserve"> </w:t>
      </w:r>
      <w:r>
        <w:t xml:space="preserve"> </w:t>
      </w:r>
    </w:p>
    <w:p w14:paraId="34265AF6" w14:textId="77777777" w:rsidR="00854D6B" w:rsidRDefault="00525935" w:rsidP="00026BF7">
      <w:pPr>
        <w:spacing w:after="153" w:line="259" w:lineRule="auto"/>
        <w:ind w:left="245" w:right="0" w:firstLine="0"/>
      </w:pPr>
      <w:r>
        <w:rPr>
          <w:b/>
        </w:rPr>
        <w:t xml:space="preserve"> </w:t>
      </w:r>
      <w:r>
        <w:t xml:space="preserve"> </w:t>
      </w:r>
    </w:p>
    <w:p w14:paraId="3E7C5799" w14:textId="77777777" w:rsidR="00854D6B" w:rsidRDefault="00525935" w:rsidP="00026BF7">
      <w:pPr>
        <w:spacing w:after="153" w:line="259" w:lineRule="auto"/>
        <w:ind w:left="245" w:right="0" w:firstLine="0"/>
      </w:pPr>
      <w:r>
        <w:rPr>
          <w:b/>
        </w:rPr>
        <w:t xml:space="preserve"> </w:t>
      </w:r>
      <w:r>
        <w:t xml:space="preserve"> </w:t>
      </w:r>
    </w:p>
    <w:p w14:paraId="43396651" w14:textId="77777777" w:rsidR="00854D6B" w:rsidRDefault="00525935" w:rsidP="00026BF7">
      <w:pPr>
        <w:spacing w:after="160" w:line="259" w:lineRule="auto"/>
        <w:ind w:left="245" w:right="0" w:firstLine="0"/>
      </w:pPr>
      <w:r>
        <w:rPr>
          <w:b/>
        </w:rPr>
        <w:t xml:space="preserve"> </w:t>
      </w:r>
      <w:r>
        <w:t xml:space="preserve"> </w:t>
      </w:r>
    </w:p>
    <w:p w14:paraId="0C17142F" w14:textId="77777777" w:rsidR="00854D6B" w:rsidRDefault="00525935" w:rsidP="00026BF7">
      <w:pPr>
        <w:spacing w:after="153" w:line="259" w:lineRule="auto"/>
        <w:ind w:left="245" w:right="0" w:firstLine="0"/>
      </w:pPr>
      <w:r>
        <w:rPr>
          <w:b/>
        </w:rPr>
        <w:t xml:space="preserve"> </w:t>
      </w:r>
      <w:r>
        <w:t xml:space="preserve"> </w:t>
      </w:r>
    </w:p>
    <w:p w14:paraId="6C6E11FC" w14:textId="77777777" w:rsidR="00854D6B" w:rsidRDefault="00525935">
      <w:pPr>
        <w:spacing w:after="1120" w:line="259" w:lineRule="auto"/>
        <w:ind w:left="1440" w:right="0" w:firstLine="0"/>
      </w:pPr>
      <w:r>
        <w:rPr>
          <w:b/>
        </w:rPr>
        <w:t xml:space="preserve"> </w:t>
      </w:r>
      <w:r>
        <w:t xml:space="preserve"> </w:t>
      </w:r>
    </w:p>
    <w:p w14:paraId="55B4D241" w14:textId="77777777" w:rsidR="00854D6B" w:rsidRDefault="00525935">
      <w:pPr>
        <w:spacing w:after="0" w:line="259" w:lineRule="auto"/>
        <w:ind w:left="1440" w:right="0" w:firstLine="0"/>
      </w:pPr>
      <w:r>
        <w:rPr>
          <w:b/>
        </w:rPr>
        <w:t xml:space="preserve"> </w:t>
      </w:r>
      <w:r>
        <w:t xml:space="preserve"> </w:t>
      </w:r>
      <w:r>
        <w:tab/>
      </w:r>
      <w:r>
        <w:rPr>
          <w:b/>
          <w:sz w:val="144"/>
        </w:rPr>
        <w:t xml:space="preserve">  </w:t>
      </w:r>
    </w:p>
    <w:p w14:paraId="14F2DC0F" w14:textId="77777777" w:rsidR="00854D6B" w:rsidRDefault="00525935">
      <w:pPr>
        <w:spacing w:after="456" w:line="259" w:lineRule="auto"/>
        <w:ind w:left="1440" w:right="0" w:firstLine="0"/>
      </w:pPr>
      <w:r>
        <w:rPr>
          <w:b/>
        </w:rPr>
        <w:t xml:space="preserve"> </w:t>
      </w:r>
      <w:r>
        <w:t xml:space="preserve"> </w:t>
      </w:r>
    </w:p>
    <w:p w14:paraId="43F0FA20" w14:textId="77777777" w:rsidR="00854D6B" w:rsidRDefault="00525935">
      <w:pPr>
        <w:spacing w:after="144" w:line="259" w:lineRule="auto"/>
        <w:ind w:left="2564" w:right="0" w:firstLine="0"/>
        <w:jc w:val="center"/>
      </w:pPr>
      <w:r>
        <w:t xml:space="preserve"> </w:t>
      </w:r>
    </w:p>
    <w:p w14:paraId="10A8FE82" w14:textId="77777777" w:rsidR="00A36390" w:rsidRDefault="00A36390" w:rsidP="00A36390">
      <w:pPr>
        <w:spacing w:after="0" w:line="226" w:lineRule="auto"/>
        <w:ind w:left="0" w:right="0" w:firstLine="0"/>
        <w:jc w:val="center"/>
        <w:rPr>
          <w:b/>
          <w:sz w:val="144"/>
        </w:rPr>
      </w:pPr>
    </w:p>
    <w:p w14:paraId="17496A69" w14:textId="77777777" w:rsidR="00A36390" w:rsidRDefault="00A36390" w:rsidP="00A36390">
      <w:pPr>
        <w:spacing w:after="0" w:line="226" w:lineRule="auto"/>
        <w:ind w:left="0" w:right="0" w:firstLine="0"/>
        <w:jc w:val="center"/>
        <w:rPr>
          <w:b/>
          <w:sz w:val="144"/>
        </w:rPr>
      </w:pPr>
    </w:p>
    <w:p w14:paraId="3F8B6A6A" w14:textId="77777777" w:rsidR="00A36390" w:rsidRDefault="00A36390" w:rsidP="00A36390">
      <w:pPr>
        <w:spacing w:after="0" w:line="226" w:lineRule="auto"/>
        <w:ind w:left="0" w:right="0" w:firstLine="0"/>
        <w:jc w:val="center"/>
        <w:rPr>
          <w:b/>
          <w:sz w:val="144"/>
        </w:rPr>
      </w:pPr>
    </w:p>
    <w:p w14:paraId="2DB38846" w14:textId="77777777" w:rsidR="00A4327C" w:rsidRDefault="00A4327C" w:rsidP="00A36390">
      <w:pPr>
        <w:spacing w:after="0" w:line="226" w:lineRule="auto"/>
        <w:ind w:left="0" w:right="0" w:firstLine="0"/>
        <w:jc w:val="center"/>
        <w:rPr>
          <w:b/>
          <w:sz w:val="144"/>
        </w:rPr>
      </w:pPr>
    </w:p>
    <w:p w14:paraId="4DA319B4" w14:textId="77777777" w:rsidR="00A4327C" w:rsidRDefault="00A4327C" w:rsidP="00A36390">
      <w:pPr>
        <w:spacing w:after="0" w:line="226" w:lineRule="auto"/>
        <w:ind w:left="0" w:right="0" w:firstLine="0"/>
        <w:jc w:val="center"/>
        <w:rPr>
          <w:b/>
          <w:sz w:val="144"/>
        </w:rPr>
      </w:pPr>
    </w:p>
    <w:p w14:paraId="0EB86CD4" w14:textId="5B7FB72D" w:rsidR="00854D6B" w:rsidRDefault="00525935" w:rsidP="00A36390">
      <w:pPr>
        <w:spacing w:after="0" w:line="226" w:lineRule="auto"/>
        <w:ind w:left="0" w:right="0" w:firstLine="0"/>
        <w:jc w:val="center"/>
      </w:pPr>
      <w:r>
        <w:rPr>
          <w:b/>
          <w:sz w:val="144"/>
        </w:rPr>
        <w:t>APPENDIX</w:t>
      </w:r>
    </w:p>
    <w:p w14:paraId="5E9777D5" w14:textId="77777777" w:rsidR="00854D6B" w:rsidRDefault="00854D6B" w:rsidP="00A4327C">
      <w:pPr>
        <w:ind w:left="0" w:firstLine="0"/>
        <w:sectPr w:rsidR="00854D6B" w:rsidSect="00790D28">
          <w:headerReference w:type="even" r:id="rId181"/>
          <w:headerReference w:type="default" r:id="rId182"/>
          <w:footerReference w:type="even" r:id="rId183"/>
          <w:footerReference w:type="default" r:id="rId184"/>
          <w:headerReference w:type="first" r:id="rId185"/>
          <w:footerReference w:type="first" r:id="rId186"/>
          <w:pgSz w:w="12240" w:h="15840"/>
          <w:pgMar w:top="1008" w:right="1440" w:bottom="1008" w:left="1440" w:header="720" w:footer="720" w:gutter="0"/>
          <w:cols w:space="720"/>
          <w:titlePg/>
          <w:docGrid w:linePitch="326"/>
        </w:sectPr>
      </w:pPr>
    </w:p>
    <w:p w14:paraId="5ACD3067" w14:textId="3B86159A" w:rsidR="00B76C97" w:rsidRPr="00B76C97" w:rsidRDefault="00B76C97" w:rsidP="00B76C97">
      <w:pPr>
        <w:spacing w:after="0" w:line="240" w:lineRule="auto"/>
        <w:ind w:left="0" w:right="0" w:firstLine="0"/>
        <w:jc w:val="center"/>
        <w:rPr>
          <w:rFonts w:ascii="Calibri" w:hAnsi="Calibri" w:cs="Calibri"/>
          <w:b/>
          <w:color w:val="auto"/>
          <w:szCs w:val="24"/>
        </w:rPr>
      </w:pPr>
      <w:r w:rsidRPr="00B76C97">
        <w:rPr>
          <w:rFonts w:ascii="Calibri" w:hAnsi="Calibri" w:cs="Calibri"/>
          <w:b/>
          <w:color w:val="auto"/>
          <w:szCs w:val="24"/>
        </w:rPr>
        <w:t>CLINICAL PH.D. PROGRAM COMPETENCIES TRACKING FORM</w:t>
      </w:r>
      <w:r w:rsidR="005104D8">
        <w:rPr>
          <w:rFonts w:ascii="Calibri" w:hAnsi="Calibri" w:cs="Calibri"/>
          <w:b/>
          <w:color w:val="auto"/>
          <w:szCs w:val="24"/>
        </w:rPr>
        <w:t xml:space="preserve"> (Appendix A)</w:t>
      </w:r>
    </w:p>
    <w:p w14:paraId="0CC6CE3E" w14:textId="77777777" w:rsidR="00B76C97" w:rsidRPr="00B76C97" w:rsidRDefault="00B76C97" w:rsidP="00B76C97">
      <w:pPr>
        <w:spacing w:after="0" w:line="240" w:lineRule="auto"/>
        <w:ind w:left="0" w:right="0" w:firstLine="0"/>
        <w:jc w:val="center"/>
        <w:rPr>
          <w:rFonts w:ascii="Calibri" w:hAnsi="Calibri" w:cs="Calibri"/>
          <w:b/>
          <w:color w:val="auto"/>
          <w:sz w:val="22"/>
          <w:szCs w:val="24"/>
        </w:rPr>
      </w:pP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1"/>
        <w:gridCol w:w="4048"/>
      </w:tblGrid>
      <w:tr w:rsidR="00B76C97" w:rsidRPr="00B76C97" w14:paraId="3BA822AA" w14:textId="77777777" w:rsidTr="00B76C97">
        <w:trPr>
          <w:trHeight w:val="305"/>
          <w:jc w:val="center"/>
        </w:trPr>
        <w:tc>
          <w:tcPr>
            <w:tcW w:w="2988" w:type="pct"/>
            <w:shd w:val="clear" w:color="auto" w:fill="auto"/>
            <w:vAlign w:val="center"/>
          </w:tcPr>
          <w:p w14:paraId="41E2C670" w14:textId="77777777" w:rsidR="00B76C97" w:rsidRPr="00B76C97" w:rsidRDefault="00B76C97" w:rsidP="00B76C97">
            <w:pPr>
              <w:spacing w:after="0" w:line="240" w:lineRule="auto"/>
              <w:ind w:left="0" w:right="0" w:firstLine="0"/>
              <w:rPr>
                <w:rFonts w:ascii="Calibri" w:hAnsi="Calibri" w:cs="Calibri"/>
                <w:b/>
                <w:color w:val="auto"/>
                <w:sz w:val="18"/>
                <w:szCs w:val="18"/>
              </w:rPr>
            </w:pPr>
            <w:r w:rsidRPr="00B76C97">
              <w:rPr>
                <w:rFonts w:ascii="Calibri" w:hAnsi="Calibri" w:cs="Calibri"/>
                <w:b/>
                <w:color w:val="auto"/>
                <w:sz w:val="18"/>
                <w:szCs w:val="18"/>
              </w:rPr>
              <w:t xml:space="preserve">Student name: </w:t>
            </w:r>
          </w:p>
        </w:tc>
        <w:tc>
          <w:tcPr>
            <w:tcW w:w="2012" w:type="pct"/>
            <w:vAlign w:val="center"/>
          </w:tcPr>
          <w:p w14:paraId="33E38D15" w14:textId="77777777" w:rsidR="00B76C97" w:rsidRPr="00B76C97" w:rsidRDefault="00B76C97" w:rsidP="00B76C97">
            <w:pPr>
              <w:spacing w:after="0" w:line="240" w:lineRule="auto"/>
              <w:ind w:left="0" w:right="0" w:firstLine="0"/>
              <w:rPr>
                <w:rFonts w:ascii="Calibri" w:hAnsi="Calibri" w:cs="Calibri"/>
                <w:b/>
                <w:i/>
                <w:color w:val="auto"/>
                <w:sz w:val="18"/>
                <w:szCs w:val="18"/>
                <w:u w:val="single"/>
              </w:rPr>
            </w:pPr>
            <w:r w:rsidRPr="00B76C97">
              <w:rPr>
                <w:rFonts w:ascii="Calibri" w:hAnsi="Calibri" w:cs="Calibri"/>
                <w:b/>
                <w:color w:val="auto"/>
                <w:sz w:val="18"/>
                <w:szCs w:val="18"/>
              </w:rPr>
              <w:t>Student ID:</w:t>
            </w:r>
            <w:r w:rsidRPr="00B76C97">
              <w:rPr>
                <w:rFonts w:ascii="Calibri" w:hAnsi="Calibri" w:cs="Calibri"/>
                <w:b/>
                <w:i/>
                <w:color w:val="auto"/>
                <w:sz w:val="18"/>
                <w:szCs w:val="18"/>
                <w:u w:val="single"/>
              </w:rPr>
              <w:t xml:space="preserve"> </w:t>
            </w:r>
          </w:p>
        </w:tc>
      </w:tr>
      <w:tr w:rsidR="00B76C97" w:rsidRPr="00B76C97" w14:paraId="57BCEAF0" w14:textId="77777777" w:rsidTr="00B76C97">
        <w:trPr>
          <w:trHeight w:val="260"/>
          <w:jc w:val="center"/>
        </w:trPr>
        <w:tc>
          <w:tcPr>
            <w:tcW w:w="2988" w:type="pct"/>
            <w:shd w:val="clear" w:color="auto" w:fill="auto"/>
            <w:vAlign w:val="center"/>
          </w:tcPr>
          <w:p w14:paraId="3C46AAE6" w14:textId="77777777" w:rsidR="00B76C97" w:rsidRPr="00B76C97" w:rsidRDefault="00B76C97" w:rsidP="00B76C97">
            <w:pPr>
              <w:spacing w:after="0" w:line="240" w:lineRule="auto"/>
              <w:ind w:left="0" w:right="0" w:firstLine="0"/>
              <w:rPr>
                <w:rFonts w:ascii="Calibri" w:hAnsi="Calibri" w:cs="Calibri"/>
                <w:b/>
                <w:color w:val="auto"/>
                <w:sz w:val="18"/>
                <w:szCs w:val="18"/>
              </w:rPr>
            </w:pPr>
            <w:r w:rsidRPr="00B76C97">
              <w:rPr>
                <w:rFonts w:ascii="Calibri" w:hAnsi="Calibri" w:cs="Calibri"/>
                <w:b/>
                <w:color w:val="auto"/>
                <w:sz w:val="18"/>
                <w:szCs w:val="18"/>
              </w:rPr>
              <w:t xml:space="preserve">Telephone: </w:t>
            </w:r>
          </w:p>
        </w:tc>
        <w:tc>
          <w:tcPr>
            <w:tcW w:w="2012" w:type="pct"/>
            <w:vAlign w:val="center"/>
          </w:tcPr>
          <w:p w14:paraId="7E171CE8" w14:textId="77777777" w:rsidR="00B76C97" w:rsidRPr="00B76C97" w:rsidRDefault="00B76C97" w:rsidP="00B76C97">
            <w:pPr>
              <w:spacing w:after="0" w:line="240" w:lineRule="auto"/>
              <w:ind w:left="0" w:right="0" w:firstLine="0"/>
              <w:rPr>
                <w:rFonts w:ascii="Calibri" w:hAnsi="Calibri" w:cs="Calibri"/>
                <w:b/>
                <w:color w:val="auto"/>
                <w:sz w:val="18"/>
                <w:szCs w:val="18"/>
              </w:rPr>
            </w:pPr>
            <w:r w:rsidRPr="00B76C97">
              <w:rPr>
                <w:rFonts w:ascii="Calibri" w:hAnsi="Calibri" w:cs="Calibri"/>
                <w:b/>
                <w:color w:val="auto"/>
                <w:sz w:val="18"/>
                <w:szCs w:val="18"/>
              </w:rPr>
              <w:t xml:space="preserve">Advisor: </w:t>
            </w:r>
          </w:p>
        </w:tc>
      </w:tr>
      <w:tr w:rsidR="00B76C97" w:rsidRPr="00B76C97" w14:paraId="292A08E9" w14:textId="77777777" w:rsidTr="00B76C97">
        <w:trPr>
          <w:trHeight w:val="251"/>
          <w:jc w:val="center"/>
        </w:trPr>
        <w:tc>
          <w:tcPr>
            <w:tcW w:w="2988" w:type="pct"/>
            <w:shd w:val="clear" w:color="auto" w:fill="auto"/>
            <w:vAlign w:val="center"/>
          </w:tcPr>
          <w:p w14:paraId="058DE05E" w14:textId="77777777" w:rsidR="00B76C97" w:rsidRPr="00B76C97" w:rsidRDefault="00B76C97" w:rsidP="00B76C97">
            <w:pPr>
              <w:spacing w:after="0" w:line="240" w:lineRule="auto"/>
              <w:ind w:left="0" w:right="0" w:firstLine="0"/>
              <w:rPr>
                <w:rFonts w:ascii="Calibri" w:hAnsi="Calibri" w:cs="Calibri"/>
                <w:b/>
                <w:color w:val="auto"/>
                <w:sz w:val="18"/>
                <w:szCs w:val="18"/>
              </w:rPr>
            </w:pPr>
            <w:r w:rsidRPr="00B76C97">
              <w:rPr>
                <w:rFonts w:ascii="Calibri" w:hAnsi="Calibri" w:cs="Calibri"/>
                <w:b/>
                <w:color w:val="auto"/>
                <w:sz w:val="18"/>
                <w:szCs w:val="18"/>
              </w:rPr>
              <w:t xml:space="preserve">E-mail Address: </w:t>
            </w:r>
          </w:p>
        </w:tc>
        <w:tc>
          <w:tcPr>
            <w:tcW w:w="2012" w:type="pct"/>
            <w:vAlign w:val="center"/>
          </w:tcPr>
          <w:p w14:paraId="2EE52E32" w14:textId="77777777" w:rsidR="00B76C97" w:rsidRPr="00B76C97" w:rsidRDefault="00B76C97" w:rsidP="00B76C97">
            <w:pPr>
              <w:spacing w:after="0" w:line="240" w:lineRule="auto"/>
              <w:ind w:left="0" w:right="0" w:firstLine="0"/>
              <w:rPr>
                <w:rFonts w:ascii="Calibri" w:hAnsi="Calibri" w:cs="Calibri"/>
                <w:b/>
                <w:color w:val="auto"/>
                <w:sz w:val="18"/>
                <w:szCs w:val="18"/>
              </w:rPr>
            </w:pPr>
            <w:r w:rsidRPr="00B76C97">
              <w:rPr>
                <w:rFonts w:ascii="Calibri" w:hAnsi="Calibri" w:cs="Calibri"/>
                <w:b/>
                <w:color w:val="auto"/>
                <w:sz w:val="18"/>
                <w:szCs w:val="18"/>
              </w:rPr>
              <w:t xml:space="preserve">Prior Degree Held: </w:t>
            </w:r>
          </w:p>
        </w:tc>
      </w:tr>
      <w:tr w:rsidR="00B76C97" w:rsidRPr="00B76C97" w14:paraId="357DFBD5" w14:textId="77777777" w:rsidTr="00B76C97">
        <w:trPr>
          <w:trHeight w:val="368"/>
          <w:jc w:val="center"/>
        </w:trPr>
        <w:tc>
          <w:tcPr>
            <w:tcW w:w="2988" w:type="pct"/>
            <w:shd w:val="clear" w:color="auto" w:fill="auto"/>
            <w:vAlign w:val="center"/>
          </w:tcPr>
          <w:p w14:paraId="4CA496D4" w14:textId="77777777" w:rsidR="00B76C97" w:rsidRPr="00B76C97" w:rsidRDefault="00B76C97" w:rsidP="00B76C97">
            <w:pPr>
              <w:spacing w:after="0" w:line="240" w:lineRule="auto"/>
              <w:ind w:left="0" w:right="0" w:firstLine="0"/>
              <w:rPr>
                <w:rFonts w:ascii="Calibri" w:hAnsi="Calibri" w:cs="Calibri"/>
                <w:b/>
                <w:color w:val="auto"/>
                <w:sz w:val="18"/>
                <w:szCs w:val="18"/>
              </w:rPr>
            </w:pPr>
            <w:r w:rsidRPr="00B76C97">
              <w:rPr>
                <w:rFonts w:ascii="Calibri" w:hAnsi="Calibri" w:cs="Calibri"/>
                <w:b/>
                <w:color w:val="auto"/>
                <w:sz w:val="18"/>
                <w:szCs w:val="18"/>
              </w:rPr>
              <w:t xml:space="preserve">Street Address:     </w:t>
            </w:r>
          </w:p>
        </w:tc>
        <w:tc>
          <w:tcPr>
            <w:tcW w:w="2012" w:type="pct"/>
            <w:vAlign w:val="center"/>
          </w:tcPr>
          <w:p w14:paraId="613B2818" w14:textId="77777777" w:rsidR="00B76C97" w:rsidRPr="00B76C97" w:rsidRDefault="00B76C97" w:rsidP="00B76C97">
            <w:pPr>
              <w:spacing w:after="0" w:line="240" w:lineRule="auto"/>
              <w:ind w:left="0" w:right="0" w:firstLine="0"/>
              <w:rPr>
                <w:rFonts w:ascii="Calibri" w:hAnsi="Calibri" w:cs="Calibri"/>
                <w:b/>
                <w:color w:val="auto"/>
                <w:sz w:val="18"/>
                <w:szCs w:val="18"/>
              </w:rPr>
            </w:pPr>
            <w:r w:rsidRPr="00B76C97">
              <w:rPr>
                <w:rFonts w:ascii="Calibri" w:hAnsi="Calibri" w:cs="Calibri"/>
                <w:b/>
                <w:color w:val="auto"/>
                <w:sz w:val="18"/>
                <w:szCs w:val="18"/>
              </w:rPr>
              <w:t xml:space="preserve">Prior Degree Major: </w:t>
            </w:r>
          </w:p>
        </w:tc>
      </w:tr>
      <w:tr w:rsidR="00B76C97" w:rsidRPr="00B76C97" w14:paraId="3D512BD7" w14:textId="77777777" w:rsidTr="00B76C97">
        <w:trPr>
          <w:trHeight w:val="332"/>
          <w:jc w:val="center"/>
        </w:trPr>
        <w:tc>
          <w:tcPr>
            <w:tcW w:w="2988" w:type="pct"/>
            <w:shd w:val="clear" w:color="auto" w:fill="auto"/>
            <w:vAlign w:val="center"/>
          </w:tcPr>
          <w:p w14:paraId="3D32EF6C" w14:textId="77777777" w:rsidR="00B76C97" w:rsidRPr="00B76C97" w:rsidRDefault="00B76C97" w:rsidP="00B76C97">
            <w:pPr>
              <w:spacing w:after="0" w:line="240" w:lineRule="auto"/>
              <w:ind w:left="0" w:right="0" w:firstLine="0"/>
              <w:rPr>
                <w:rFonts w:ascii="Calibri" w:hAnsi="Calibri" w:cs="Calibri"/>
                <w:b/>
                <w:color w:val="auto"/>
                <w:sz w:val="18"/>
                <w:szCs w:val="18"/>
              </w:rPr>
            </w:pPr>
            <w:r w:rsidRPr="00B76C97">
              <w:rPr>
                <w:rFonts w:ascii="Calibri" w:hAnsi="Calibri" w:cs="Calibri"/>
                <w:b/>
                <w:color w:val="auto"/>
                <w:sz w:val="18"/>
                <w:szCs w:val="18"/>
              </w:rPr>
              <w:t>City, State, ZIP:</w:t>
            </w:r>
          </w:p>
        </w:tc>
        <w:tc>
          <w:tcPr>
            <w:tcW w:w="2012" w:type="pct"/>
            <w:vAlign w:val="center"/>
          </w:tcPr>
          <w:p w14:paraId="6617E24A" w14:textId="77777777" w:rsidR="00B76C97" w:rsidRPr="00B76C97" w:rsidRDefault="00B76C97" w:rsidP="00B76C97">
            <w:pPr>
              <w:spacing w:after="0" w:line="240" w:lineRule="auto"/>
              <w:ind w:left="0" w:right="0" w:firstLine="0"/>
              <w:rPr>
                <w:rFonts w:ascii="Calibri" w:hAnsi="Calibri" w:cs="Calibri"/>
                <w:b/>
                <w:color w:val="auto"/>
                <w:sz w:val="18"/>
                <w:szCs w:val="18"/>
              </w:rPr>
            </w:pPr>
            <w:r w:rsidRPr="00B76C97">
              <w:rPr>
                <w:rFonts w:ascii="Calibri" w:hAnsi="Calibri" w:cs="Calibri"/>
                <w:b/>
                <w:color w:val="auto"/>
                <w:sz w:val="18"/>
                <w:szCs w:val="18"/>
              </w:rPr>
              <w:t xml:space="preserve">Prior Degree School: </w:t>
            </w:r>
          </w:p>
        </w:tc>
      </w:tr>
      <w:tr w:rsidR="00B76C97" w:rsidRPr="00B76C97" w14:paraId="0D6072EA" w14:textId="77777777" w:rsidTr="00B76C97">
        <w:trPr>
          <w:trHeight w:val="431"/>
          <w:jc w:val="center"/>
        </w:trPr>
        <w:tc>
          <w:tcPr>
            <w:tcW w:w="2988" w:type="pct"/>
            <w:shd w:val="clear" w:color="auto" w:fill="auto"/>
            <w:vAlign w:val="center"/>
          </w:tcPr>
          <w:p w14:paraId="6E0BB3B7" w14:textId="77777777" w:rsidR="00B76C97" w:rsidRPr="00B76C97" w:rsidRDefault="00B76C97" w:rsidP="00B76C97">
            <w:pPr>
              <w:spacing w:after="0" w:line="240" w:lineRule="auto"/>
              <w:ind w:left="0" w:right="0" w:firstLine="0"/>
              <w:rPr>
                <w:rFonts w:ascii="Calibri" w:hAnsi="Calibri" w:cs="Calibri"/>
                <w:b/>
                <w:color w:val="auto"/>
                <w:sz w:val="18"/>
                <w:szCs w:val="18"/>
              </w:rPr>
            </w:pPr>
            <w:r w:rsidRPr="00B76C97">
              <w:rPr>
                <w:rFonts w:ascii="Calibri" w:hAnsi="Calibri" w:cs="Calibri"/>
                <w:b/>
                <w:color w:val="auto"/>
                <w:sz w:val="18"/>
                <w:szCs w:val="18"/>
              </w:rPr>
              <w:t xml:space="preserve">Semester &amp; Year of First UTT Graduate Enrollment: </w:t>
            </w:r>
          </w:p>
        </w:tc>
        <w:tc>
          <w:tcPr>
            <w:tcW w:w="2012" w:type="pct"/>
            <w:vAlign w:val="center"/>
          </w:tcPr>
          <w:p w14:paraId="51FA60CD" w14:textId="77777777" w:rsidR="00B76C97" w:rsidRPr="00B76C97" w:rsidRDefault="00B76C97" w:rsidP="00B76C97">
            <w:pPr>
              <w:spacing w:after="0" w:line="240" w:lineRule="auto"/>
              <w:ind w:left="0" w:right="0" w:firstLine="0"/>
              <w:rPr>
                <w:rFonts w:ascii="Calibri" w:hAnsi="Calibri" w:cs="Calibri"/>
                <w:b/>
                <w:color w:val="auto"/>
                <w:sz w:val="18"/>
                <w:szCs w:val="18"/>
              </w:rPr>
            </w:pPr>
            <w:r w:rsidRPr="00B76C97">
              <w:rPr>
                <w:rFonts w:ascii="Calibri" w:hAnsi="Calibri" w:cs="Calibri"/>
                <w:b/>
                <w:color w:val="auto"/>
                <w:sz w:val="18"/>
                <w:szCs w:val="18"/>
              </w:rPr>
              <w:t xml:space="preserve">Required Date of Completion (First + 6 years):  </w:t>
            </w:r>
          </w:p>
        </w:tc>
      </w:tr>
    </w:tbl>
    <w:p w14:paraId="482537B3" w14:textId="77777777" w:rsidR="00B76C97" w:rsidRPr="00B76C97" w:rsidRDefault="00B76C97" w:rsidP="00B76C97">
      <w:pPr>
        <w:spacing w:after="0" w:line="240" w:lineRule="auto"/>
        <w:ind w:left="360" w:right="0" w:firstLine="0"/>
        <w:rPr>
          <w:b/>
          <w:i/>
          <w:iCs/>
          <w:color w:val="auto"/>
          <w:szCs w:val="24"/>
        </w:rPr>
      </w:pPr>
    </w:p>
    <w:p w14:paraId="56D6ACD0" w14:textId="77777777" w:rsidR="00B76C97" w:rsidRPr="00B76C97" w:rsidRDefault="00B76C97" w:rsidP="00B76C97">
      <w:pPr>
        <w:spacing w:after="0" w:line="240" w:lineRule="auto"/>
        <w:ind w:left="360" w:right="0" w:firstLine="0"/>
        <w:rPr>
          <w:rFonts w:ascii="Calibri" w:hAnsi="Calibri" w:cs="Calibri"/>
          <w:i/>
          <w:iCs/>
          <w:color w:val="auto"/>
          <w:sz w:val="22"/>
        </w:rPr>
      </w:pPr>
      <w:r w:rsidRPr="00B76C97">
        <w:rPr>
          <w:rFonts w:ascii="Calibri" w:hAnsi="Calibri" w:cs="Calibri"/>
          <w:b/>
          <w:i/>
          <w:iCs/>
          <w:color w:val="auto"/>
          <w:sz w:val="22"/>
        </w:rPr>
        <w:t>AIM #1) Program graduates are trained as scientist-practitioners who have a diverse knowledge of the scientific and behavioral foundations of psychology</w:t>
      </w:r>
      <w:r w:rsidRPr="00B76C97">
        <w:rPr>
          <w:rFonts w:ascii="Calibri" w:hAnsi="Calibri" w:cs="Calibri"/>
          <w:i/>
          <w:iCs/>
          <w:color w:val="auto"/>
          <w:sz w:val="22"/>
        </w:rPr>
        <w:t xml:space="preserve">. </w:t>
      </w:r>
    </w:p>
    <w:p w14:paraId="04B078CA" w14:textId="77777777" w:rsidR="00B76C97" w:rsidRPr="00B76C97" w:rsidRDefault="00B76C97" w:rsidP="00B76C97">
      <w:pPr>
        <w:spacing w:after="0" w:line="240" w:lineRule="auto"/>
        <w:ind w:left="360" w:right="0" w:firstLine="0"/>
        <w:rPr>
          <w:rFonts w:ascii="Calibri" w:hAnsi="Calibri" w:cs="Calibri"/>
          <w:i/>
          <w:iCs/>
          <w:color w:val="auto"/>
          <w:sz w:val="22"/>
        </w:rPr>
      </w:pPr>
    </w:p>
    <w:p w14:paraId="01168CF7" w14:textId="4633C06B" w:rsidR="00B76C97" w:rsidRPr="00B76C97" w:rsidRDefault="00B76C97" w:rsidP="004A0130">
      <w:pPr>
        <w:numPr>
          <w:ilvl w:val="1"/>
          <w:numId w:val="28"/>
        </w:numPr>
        <w:spacing w:after="200" w:line="276" w:lineRule="auto"/>
        <w:ind w:right="0"/>
        <w:contextualSpacing/>
        <w:rPr>
          <w:rFonts w:ascii="Calibri" w:eastAsia="Calibri" w:hAnsi="Calibri" w:cs="Calibri"/>
          <w:color w:val="auto"/>
          <w:sz w:val="22"/>
        </w:rPr>
      </w:pPr>
      <w:r w:rsidRPr="00B76C97">
        <w:rPr>
          <w:rFonts w:ascii="Calibri" w:eastAsia="Calibri" w:hAnsi="Calibri" w:cs="Calibri"/>
          <w:color w:val="auto"/>
          <w:sz w:val="22"/>
        </w:rPr>
        <w:t>Students will demonstrate an understanding and knowledge of:  biological bases of behavior; human development and psychological, social, and biological changes across the lifespan; theories and principles of social psychology; cognitive psychology; emotions; and history of psychology as a science and its major systems and theories (APA Discipline-Specific Knowledge)</w:t>
      </w:r>
    </w:p>
    <w:p w14:paraId="592AA051" w14:textId="77777777" w:rsidR="00B76C97" w:rsidRPr="00B76C97" w:rsidRDefault="00B76C97" w:rsidP="00B76C97">
      <w:pPr>
        <w:spacing w:after="200" w:line="276" w:lineRule="auto"/>
        <w:ind w:left="360" w:right="0" w:firstLine="0"/>
        <w:contextualSpacing/>
        <w:rPr>
          <w:rFonts w:ascii="Calibri" w:eastAsia="Calibri" w:hAnsi="Calibri" w:cs="Calibri"/>
          <w:color w:val="auto"/>
          <w:sz w:val="22"/>
        </w:rPr>
      </w:pPr>
    </w:p>
    <w:p w14:paraId="5355334B" w14:textId="77777777" w:rsidR="00B76C97" w:rsidRPr="00B76C97" w:rsidRDefault="00B76C97" w:rsidP="00B76C97">
      <w:pPr>
        <w:spacing w:after="200" w:line="276" w:lineRule="auto"/>
        <w:ind w:left="1080" w:right="0" w:firstLine="360"/>
        <w:contextualSpacing/>
        <w:rPr>
          <w:rFonts w:ascii="Calibri" w:eastAsia="Calibri" w:hAnsi="Calibri" w:cs="Calibri"/>
          <w:b/>
          <w:bCs/>
          <w:color w:val="auto"/>
          <w:sz w:val="22"/>
        </w:rPr>
      </w:pPr>
      <w:r w:rsidRPr="00B76C97">
        <w:rPr>
          <w:rFonts w:ascii="Calibri" w:eastAsia="Calibri" w:hAnsi="Calibri" w:cs="Calibri"/>
          <w:b/>
          <w:bCs/>
          <w:color w:val="auto"/>
          <w:sz w:val="22"/>
        </w:rPr>
        <w:t>Minimum Levels of Achievement:</w:t>
      </w:r>
    </w:p>
    <w:p w14:paraId="069DB0D2" w14:textId="54297FB5" w:rsidR="00B76C97" w:rsidRPr="00B76C97" w:rsidRDefault="00B76C97" w:rsidP="004A0130">
      <w:pPr>
        <w:numPr>
          <w:ilvl w:val="2"/>
          <w:numId w:val="43"/>
        </w:numPr>
        <w:spacing w:after="200" w:line="276" w:lineRule="auto"/>
        <w:ind w:right="0"/>
        <w:contextualSpacing/>
        <w:rPr>
          <w:rFonts w:ascii="Calibri" w:eastAsia="Calibri" w:hAnsi="Calibri" w:cs="Calibri"/>
          <w:color w:val="auto"/>
          <w:sz w:val="22"/>
        </w:rPr>
      </w:pPr>
      <w:r w:rsidRPr="00B76C97">
        <w:rPr>
          <w:rFonts w:ascii="Calibri" w:eastAsia="Calibri" w:hAnsi="Calibri" w:cs="Calibri"/>
          <w:color w:val="auto"/>
          <w:sz w:val="22"/>
        </w:rPr>
        <w:t>A or B in PSYC 43</w:t>
      </w:r>
      <w:r w:rsidR="00597E4E">
        <w:rPr>
          <w:rFonts w:ascii="Calibri" w:eastAsia="Calibri" w:hAnsi="Calibri" w:cs="Calibri"/>
          <w:color w:val="auto"/>
          <w:sz w:val="22"/>
        </w:rPr>
        <w:t>21</w:t>
      </w:r>
      <w:r w:rsidRPr="00B76C97">
        <w:rPr>
          <w:rFonts w:ascii="Calibri" w:eastAsia="Calibri" w:hAnsi="Calibri" w:cs="Calibri"/>
          <w:color w:val="auto"/>
          <w:sz w:val="22"/>
        </w:rPr>
        <w:t>: History of Psychology or Its equivalent</w:t>
      </w:r>
    </w:p>
    <w:p w14:paraId="6A952355" w14:textId="77777777" w:rsidR="00B76C97" w:rsidRPr="00B76C97" w:rsidRDefault="00B76C97" w:rsidP="004A0130">
      <w:pPr>
        <w:numPr>
          <w:ilvl w:val="2"/>
          <w:numId w:val="43"/>
        </w:numPr>
        <w:spacing w:after="200" w:line="276" w:lineRule="auto"/>
        <w:ind w:right="0"/>
        <w:contextualSpacing/>
        <w:rPr>
          <w:rFonts w:ascii="Calibri" w:eastAsia="Calibri" w:hAnsi="Calibri" w:cs="Calibri"/>
          <w:color w:val="auto"/>
          <w:sz w:val="22"/>
        </w:rPr>
      </w:pPr>
      <w:r w:rsidRPr="00B76C97">
        <w:rPr>
          <w:rFonts w:ascii="Calibri" w:eastAsia="Calibri" w:hAnsi="Calibri" w:cs="Calibri"/>
          <w:color w:val="auto"/>
          <w:sz w:val="22"/>
        </w:rPr>
        <w:t>A or B in PSYC 6352: Biological Foundations of Behavior</w:t>
      </w:r>
    </w:p>
    <w:p w14:paraId="767952CF" w14:textId="77777777" w:rsidR="00B76C97" w:rsidRPr="00B76C97" w:rsidRDefault="00B76C97" w:rsidP="004A0130">
      <w:pPr>
        <w:numPr>
          <w:ilvl w:val="2"/>
          <w:numId w:val="43"/>
        </w:numPr>
        <w:spacing w:after="200" w:line="276" w:lineRule="auto"/>
        <w:ind w:right="0"/>
        <w:contextualSpacing/>
        <w:rPr>
          <w:rFonts w:ascii="Calibri" w:eastAsia="Calibri" w:hAnsi="Calibri" w:cs="Calibri"/>
          <w:color w:val="auto"/>
          <w:sz w:val="22"/>
        </w:rPr>
      </w:pPr>
      <w:r w:rsidRPr="00B76C97">
        <w:rPr>
          <w:rFonts w:ascii="Calibri" w:eastAsia="Calibri" w:hAnsi="Calibri" w:cs="Calibri"/>
          <w:color w:val="auto"/>
          <w:sz w:val="22"/>
        </w:rPr>
        <w:t>A or B in PSYC 6311: Social and Cultural Psychology</w:t>
      </w:r>
    </w:p>
    <w:p w14:paraId="276AD4B9" w14:textId="77777777" w:rsidR="00B76C97" w:rsidRPr="00B76C97" w:rsidRDefault="00B76C97" w:rsidP="004A0130">
      <w:pPr>
        <w:numPr>
          <w:ilvl w:val="2"/>
          <w:numId w:val="43"/>
        </w:numPr>
        <w:spacing w:after="200" w:line="276" w:lineRule="auto"/>
        <w:ind w:right="0"/>
        <w:contextualSpacing/>
        <w:rPr>
          <w:rFonts w:ascii="Calibri" w:eastAsia="Calibri" w:hAnsi="Calibri" w:cs="Calibri"/>
          <w:color w:val="auto"/>
          <w:sz w:val="22"/>
        </w:rPr>
      </w:pPr>
      <w:r w:rsidRPr="00B76C97">
        <w:rPr>
          <w:rFonts w:ascii="Calibri" w:hAnsi="Calibri" w:cs="Calibri"/>
          <w:color w:val="auto"/>
          <w:sz w:val="22"/>
        </w:rPr>
        <w:t xml:space="preserve">A or B on Affective Theory in the Essay for PSYC 6310: </w:t>
      </w:r>
      <w:r w:rsidRPr="00B76C97">
        <w:rPr>
          <w:rFonts w:ascii="Calibri" w:eastAsia="PMingLiU" w:hAnsi="Calibri" w:cs="Calibri"/>
          <w:color w:val="auto"/>
          <w:sz w:val="22"/>
        </w:rPr>
        <w:t xml:space="preserve"> Cognition and Emotion</w:t>
      </w:r>
      <w:r w:rsidRPr="00B76C97">
        <w:rPr>
          <w:rFonts w:ascii="Calibri" w:eastAsia="Calibri" w:hAnsi="Calibri" w:cs="Calibri"/>
          <w:color w:val="auto"/>
          <w:sz w:val="22"/>
        </w:rPr>
        <w:t xml:space="preserve"> </w:t>
      </w:r>
    </w:p>
    <w:p w14:paraId="486F8B0F" w14:textId="77777777" w:rsidR="00B76C97" w:rsidRPr="00B76C97" w:rsidRDefault="00B76C97" w:rsidP="004A0130">
      <w:pPr>
        <w:numPr>
          <w:ilvl w:val="2"/>
          <w:numId w:val="43"/>
        </w:numPr>
        <w:spacing w:after="200" w:line="276" w:lineRule="auto"/>
        <w:ind w:right="0"/>
        <w:contextualSpacing/>
        <w:rPr>
          <w:rFonts w:ascii="Calibri" w:eastAsia="Calibri" w:hAnsi="Calibri" w:cs="Calibri"/>
          <w:color w:val="auto"/>
          <w:sz w:val="22"/>
        </w:rPr>
      </w:pPr>
      <w:r w:rsidRPr="00B76C97">
        <w:rPr>
          <w:rFonts w:ascii="Calibri" w:hAnsi="Calibri" w:cs="Calibri"/>
          <w:color w:val="auto"/>
          <w:sz w:val="22"/>
        </w:rPr>
        <w:t xml:space="preserve">A or B on Cognitive Theory in the Essay for PSYC 6310: </w:t>
      </w:r>
      <w:r w:rsidRPr="00B76C97">
        <w:rPr>
          <w:rFonts w:ascii="Calibri" w:eastAsia="PMingLiU" w:hAnsi="Calibri" w:cs="Calibri"/>
          <w:color w:val="auto"/>
          <w:sz w:val="22"/>
        </w:rPr>
        <w:t xml:space="preserve"> Cognition and Emotion</w:t>
      </w:r>
    </w:p>
    <w:p w14:paraId="7A368DB8" w14:textId="77777777" w:rsidR="00B76C97" w:rsidRPr="00B76C97" w:rsidRDefault="00B76C97" w:rsidP="004A0130">
      <w:pPr>
        <w:numPr>
          <w:ilvl w:val="2"/>
          <w:numId w:val="43"/>
        </w:numPr>
        <w:spacing w:after="200" w:line="276" w:lineRule="auto"/>
        <w:ind w:right="0"/>
        <w:contextualSpacing/>
        <w:rPr>
          <w:rFonts w:ascii="Calibri" w:eastAsia="Calibri" w:hAnsi="Calibri" w:cs="Calibri"/>
          <w:color w:val="auto"/>
          <w:sz w:val="22"/>
        </w:rPr>
      </w:pPr>
      <w:r w:rsidRPr="00B76C97">
        <w:rPr>
          <w:rFonts w:ascii="Calibri" w:eastAsia="Calibri" w:hAnsi="Calibri" w:cs="Calibri"/>
          <w:color w:val="auto"/>
          <w:sz w:val="22"/>
        </w:rPr>
        <w:t>A or B on Integrated Paper in PSYC 6310: Cognition and Emotion</w:t>
      </w:r>
    </w:p>
    <w:p w14:paraId="19E7D2CB" w14:textId="77777777" w:rsidR="00B76C97" w:rsidRPr="00B76C97" w:rsidRDefault="00B76C97" w:rsidP="004A0130">
      <w:pPr>
        <w:numPr>
          <w:ilvl w:val="2"/>
          <w:numId w:val="43"/>
        </w:numPr>
        <w:spacing w:after="200" w:line="276" w:lineRule="auto"/>
        <w:ind w:right="0"/>
        <w:contextualSpacing/>
        <w:rPr>
          <w:rFonts w:ascii="Calibri" w:eastAsia="Calibri" w:hAnsi="Calibri" w:cs="Calibri"/>
          <w:color w:val="auto"/>
          <w:sz w:val="22"/>
        </w:rPr>
      </w:pPr>
      <w:r w:rsidRPr="00B76C97">
        <w:rPr>
          <w:rFonts w:ascii="Calibri" w:eastAsia="Calibri" w:hAnsi="Calibri" w:cs="Calibri"/>
          <w:color w:val="auto"/>
          <w:sz w:val="22"/>
        </w:rPr>
        <w:t>A or B in PSYC 6320 Advanced Human Growth and Development</w:t>
      </w:r>
    </w:p>
    <w:p w14:paraId="6D8E6E77" w14:textId="77777777" w:rsidR="00B76C97" w:rsidRPr="00B76C97" w:rsidRDefault="00B76C97" w:rsidP="004A0130">
      <w:pPr>
        <w:numPr>
          <w:ilvl w:val="2"/>
          <w:numId w:val="43"/>
        </w:numPr>
        <w:spacing w:after="200" w:line="276" w:lineRule="auto"/>
        <w:ind w:right="0"/>
        <w:contextualSpacing/>
        <w:rPr>
          <w:rFonts w:ascii="Calibri" w:eastAsia="Calibri" w:hAnsi="Calibri" w:cs="Calibri"/>
          <w:color w:val="auto"/>
          <w:sz w:val="22"/>
        </w:rPr>
      </w:pPr>
      <w:r w:rsidRPr="00B76C97">
        <w:rPr>
          <w:rFonts w:ascii="Calibri" w:eastAsia="Calibri" w:hAnsi="Calibri" w:cs="Calibri"/>
          <w:color w:val="auto"/>
          <w:sz w:val="22"/>
        </w:rPr>
        <w:t>Passing Score (Ratings = 3, 4, or 5; Meets Expectations or higher) on Qualifying Exam, Part 1</w:t>
      </w:r>
    </w:p>
    <w:p w14:paraId="4706F978" w14:textId="77777777" w:rsidR="006515D4" w:rsidRDefault="006515D4" w:rsidP="00B76C97">
      <w:pPr>
        <w:spacing w:after="0" w:line="240" w:lineRule="auto"/>
        <w:ind w:left="0" w:right="0" w:firstLine="0"/>
        <w:rPr>
          <w:rFonts w:ascii="Calibri" w:hAnsi="Calibri" w:cs="Calibri"/>
          <w:b/>
          <w:i/>
          <w:iCs/>
          <w:color w:val="auto"/>
          <w:sz w:val="22"/>
        </w:rPr>
      </w:pPr>
    </w:p>
    <w:p w14:paraId="0C30B854" w14:textId="3711F594" w:rsidR="00B76C97" w:rsidRPr="00B76C97" w:rsidRDefault="00B76C97" w:rsidP="006515D4">
      <w:pPr>
        <w:spacing w:after="0" w:line="240" w:lineRule="auto"/>
        <w:ind w:left="360" w:right="0" w:firstLine="0"/>
        <w:rPr>
          <w:rFonts w:ascii="Calibri" w:hAnsi="Calibri" w:cs="Calibri"/>
          <w:i/>
          <w:iCs/>
          <w:color w:val="auto"/>
          <w:sz w:val="22"/>
        </w:rPr>
      </w:pPr>
      <w:r w:rsidRPr="00B76C97">
        <w:rPr>
          <w:rFonts w:ascii="Calibri" w:hAnsi="Calibri" w:cs="Calibri"/>
          <w:b/>
          <w:i/>
          <w:iCs/>
          <w:color w:val="auto"/>
          <w:sz w:val="22"/>
        </w:rPr>
        <w:t>AIM #2) Program graduates are capable of developing, conducting, and reporting research knowledge through their own program of independent research</w:t>
      </w:r>
      <w:r w:rsidRPr="00B76C97">
        <w:rPr>
          <w:rFonts w:ascii="Calibri" w:hAnsi="Calibri" w:cs="Calibri"/>
          <w:i/>
          <w:iCs/>
          <w:color w:val="auto"/>
          <w:sz w:val="22"/>
        </w:rPr>
        <w:t xml:space="preserve">. </w:t>
      </w:r>
    </w:p>
    <w:p w14:paraId="441C33F9" w14:textId="77777777" w:rsidR="00B76C97" w:rsidRPr="00B76C97" w:rsidRDefault="00B76C97" w:rsidP="00B76C97">
      <w:pPr>
        <w:spacing w:after="0" w:line="240" w:lineRule="auto"/>
        <w:ind w:left="0" w:right="0" w:firstLine="0"/>
        <w:rPr>
          <w:rFonts w:ascii="Calibri" w:hAnsi="Calibri" w:cs="Calibri"/>
          <w:i/>
          <w:iCs/>
          <w:color w:val="auto"/>
          <w:sz w:val="22"/>
        </w:rPr>
      </w:pPr>
    </w:p>
    <w:p w14:paraId="0902BFE9" w14:textId="77777777" w:rsidR="00B76C97" w:rsidRPr="00B76C97" w:rsidRDefault="00B76C97" w:rsidP="00B76C97">
      <w:pPr>
        <w:spacing w:after="0" w:line="240" w:lineRule="auto"/>
        <w:ind w:left="720" w:right="0" w:firstLine="0"/>
        <w:rPr>
          <w:rFonts w:ascii="Calibri" w:hAnsi="Calibri" w:cs="Calibri"/>
          <w:color w:val="auto"/>
          <w:sz w:val="22"/>
        </w:rPr>
      </w:pPr>
      <w:r w:rsidRPr="00B76C97">
        <w:rPr>
          <w:rFonts w:ascii="Calibri" w:hAnsi="Calibri" w:cs="Calibri"/>
          <w:color w:val="auto"/>
          <w:sz w:val="22"/>
        </w:rPr>
        <w:t>2.1 Students will demonstrate a knowledge of the scientific methods of research and data collection and the analysis of psychological data (Discipline Specific Knowledge-Research Methods and Statistics and Profession Wide Competency-I Research).</w:t>
      </w:r>
    </w:p>
    <w:p w14:paraId="49890910" w14:textId="77777777" w:rsidR="00B76C97" w:rsidRPr="00B76C97" w:rsidRDefault="00B76C97" w:rsidP="00B76C97">
      <w:pPr>
        <w:spacing w:after="0" w:line="240" w:lineRule="auto"/>
        <w:ind w:left="720" w:right="0" w:firstLine="0"/>
        <w:rPr>
          <w:rFonts w:ascii="Calibri" w:hAnsi="Calibri" w:cs="Calibri"/>
          <w:color w:val="auto"/>
          <w:sz w:val="22"/>
        </w:rPr>
      </w:pPr>
    </w:p>
    <w:p w14:paraId="292D863A" w14:textId="77777777" w:rsidR="00B76C97" w:rsidRPr="00B76C97" w:rsidRDefault="00B76C97" w:rsidP="00B76C97">
      <w:pPr>
        <w:spacing w:after="0" w:line="240" w:lineRule="auto"/>
        <w:ind w:left="720" w:right="0" w:firstLine="720"/>
        <w:rPr>
          <w:rFonts w:ascii="Calibri" w:hAnsi="Calibri" w:cs="Calibri"/>
          <w:b/>
          <w:bCs/>
          <w:color w:val="auto"/>
          <w:sz w:val="22"/>
        </w:rPr>
      </w:pPr>
      <w:r w:rsidRPr="00B76C97">
        <w:rPr>
          <w:rFonts w:ascii="Calibri" w:hAnsi="Calibri" w:cs="Calibri"/>
          <w:b/>
          <w:bCs/>
          <w:color w:val="auto"/>
          <w:sz w:val="22"/>
        </w:rPr>
        <w:t>Minimum Levels of Achievement:</w:t>
      </w:r>
    </w:p>
    <w:p w14:paraId="528329A0" w14:textId="77777777" w:rsidR="00B76C97" w:rsidRPr="00B76C97" w:rsidRDefault="00B76C97" w:rsidP="004A0130">
      <w:pPr>
        <w:numPr>
          <w:ilvl w:val="2"/>
          <w:numId w:val="44"/>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A or B in PSYC 6340, PSYC 6341, PSYC 6342, PSYC 6382 (DSK Domain)</w:t>
      </w:r>
    </w:p>
    <w:p w14:paraId="0CE0AEB4" w14:textId="77777777" w:rsidR="00B76C97" w:rsidRPr="00B76C97" w:rsidRDefault="00B76C97" w:rsidP="004A0130">
      <w:pPr>
        <w:numPr>
          <w:ilvl w:val="2"/>
          <w:numId w:val="44"/>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Pass Master’s Thesis Defense</w:t>
      </w:r>
    </w:p>
    <w:p w14:paraId="229ADF1F" w14:textId="77777777" w:rsidR="00B76C97" w:rsidRPr="00B76C97" w:rsidRDefault="00B76C97" w:rsidP="004A0130">
      <w:pPr>
        <w:numPr>
          <w:ilvl w:val="2"/>
          <w:numId w:val="44"/>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Rating of 3 (Meets Expectations) or higher on the Research Skills domain on the Annual Faculty review at the end of the training program.</w:t>
      </w:r>
    </w:p>
    <w:p w14:paraId="2A6E76CA" w14:textId="77777777" w:rsidR="00B76C97" w:rsidRPr="00B76C97" w:rsidRDefault="00B76C97" w:rsidP="004A0130">
      <w:pPr>
        <w:numPr>
          <w:ilvl w:val="2"/>
          <w:numId w:val="44"/>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Present Poster/Oral Presentation at Professional/Scientific Meeting</w:t>
      </w:r>
    </w:p>
    <w:p w14:paraId="6ACFE4A5" w14:textId="77777777" w:rsidR="00B76C97" w:rsidRPr="00B76C97" w:rsidRDefault="00B76C97" w:rsidP="004A0130">
      <w:pPr>
        <w:numPr>
          <w:ilvl w:val="2"/>
          <w:numId w:val="44"/>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Publication of an empirical peer reviewed paper or journal article by end of program</w:t>
      </w:r>
    </w:p>
    <w:p w14:paraId="44836FCC" w14:textId="77777777" w:rsidR="00B76C97" w:rsidRPr="00B76C97" w:rsidRDefault="00B76C97" w:rsidP="004A0130">
      <w:pPr>
        <w:numPr>
          <w:ilvl w:val="2"/>
          <w:numId w:val="44"/>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Passing Score (Ratings = 3, 4, or 5; Meets Expectations or higher) on Qualifying Exam, Part 1 (DSK Domain)</w:t>
      </w:r>
    </w:p>
    <w:p w14:paraId="0164C7A5" w14:textId="77777777" w:rsidR="00B76C97" w:rsidRPr="00B76C97" w:rsidRDefault="00B76C97" w:rsidP="004A0130">
      <w:pPr>
        <w:numPr>
          <w:ilvl w:val="2"/>
          <w:numId w:val="44"/>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Pass Dissertation Defense</w:t>
      </w:r>
    </w:p>
    <w:p w14:paraId="124BB2F3" w14:textId="77777777" w:rsidR="00B76C97" w:rsidRPr="00B76C97" w:rsidRDefault="00B76C97" w:rsidP="00B76C97">
      <w:pPr>
        <w:spacing w:after="0" w:line="240" w:lineRule="auto"/>
        <w:ind w:left="720" w:right="0" w:firstLine="0"/>
        <w:rPr>
          <w:rFonts w:ascii="Calibri" w:hAnsi="Calibri" w:cs="Calibri"/>
          <w:color w:val="auto"/>
          <w:sz w:val="22"/>
        </w:rPr>
      </w:pPr>
    </w:p>
    <w:p w14:paraId="7D1CDBFB" w14:textId="77777777" w:rsidR="00B76C97" w:rsidRPr="00B76C97" w:rsidRDefault="00B76C97" w:rsidP="006515D4">
      <w:pPr>
        <w:spacing w:after="0" w:line="240" w:lineRule="auto"/>
        <w:ind w:left="360" w:right="0" w:firstLine="0"/>
        <w:rPr>
          <w:rFonts w:ascii="Calibri" w:hAnsi="Calibri" w:cs="Calibri"/>
          <w:i/>
          <w:iCs/>
          <w:color w:val="auto"/>
          <w:sz w:val="22"/>
        </w:rPr>
      </w:pPr>
      <w:r w:rsidRPr="00B76C97">
        <w:rPr>
          <w:rFonts w:ascii="Calibri" w:hAnsi="Calibri" w:cs="Calibri"/>
          <w:b/>
          <w:i/>
          <w:iCs/>
          <w:color w:val="auto"/>
          <w:sz w:val="22"/>
        </w:rPr>
        <w:t>AIM #3) Program graduates are competent to assess, diagnose, and treat psychological disorders using evidence-based practices</w:t>
      </w:r>
      <w:r w:rsidRPr="00B76C97">
        <w:rPr>
          <w:rFonts w:ascii="Calibri" w:hAnsi="Calibri" w:cs="Calibri"/>
          <w:i/>
          <w:iCs/>
          <w:color w:val="auto"/>
          <w:sz w:val="22"/>
        </w:rPr>
        <w:t xml:space="preserve">. </w:t>
      </w:r>
    </w:p>
    <w:p w14:paraId="5730315E" w14:textId="77777777" w:rsidR="00B76C97" w:rsidRPr="00B76C97" w:rsidRDefault="00B76C97" w:rsidP="00B76C97">
      <w:pPr>
        <w:spacing w:after="0" w:line="240" w:lineRule="auto"/>
        <w:ind w:left="0" w:right="0" w:firstLine="0"/>
        <w:rPr>
          <w:rFonts w:ascii="Calibri" w:hAnsi="Calibri" w:cs="Calibri"/>
          <w:i/>
          <w:iCs/>
          <w:color w:val="auto"/>
          <w:sz w:val="22"/>
        </w:rPr>
      </w:pPr>
    </w:p>
    <w:p w14:paraId="6EE2CB12" w14:textId="77777777" w:rsidR="00B76C97" w:rsidRPr="00B76C97" w:rsidRDefault="00B76C97" w:rsidP="00B76C97">
      <w:pPr>
        <w:spacing w:after="200" w:line="276" w:lineRule="auto"/>
        <w:ind w:left="720" w:right="0" w:firstLine="0"/>
        <w:contextualSpacing/>
        <w:rPr>
          <w:rFonts w:ascii="Calibri" w:eastAsia="Calibri" w:hAnsi="Calibri" w:cs="Calibri"/>
          <w:color w:val="auto"/>
          <w:sz w:val="22"/>
        </w:rPr>
      </w:pPr>
      <w:r w:rsidRPr="00B76C97">
        <w:rPr>
          <w:rFonts w:ascii="Calibri" w:eastAsia="Calibri" w:hAnsi="Calibri" w:cs="Calibri"/>
          <w:color w:val="auto"/>
          <w:sz w:val="22"/>
        </w:rPr>
        <w:t>3.1 Students will demonstrate an understanding and knowledge of the science and practice psychological assessment and measurement including interviewing methods/techniques and the administration, scoring, interpretation, report writing of clinical and psychological measures (Discipline Specific Knowledge-Psychometrics and APA Profession Wide Competency VI-Assessment)</w:t>
      </w:r>
    </w:p>
    <w:p w14:paraId="0D956F46" w14:textId="77777777" w:rsidR="00B76C97" w:rsidRPr="00B76C97" w:rsidRDefault="00B76C97" w:rsidP="00B76C97">
      <w:pPr>
        <w:spacing w:after="200" w:line="276" w:lineRule="auto"/>
        <w:ind w:left="720" w:right="0" w:firstLine="0"/>
        <w:contextualSpacing/>
        <w:rPr>
          <w:rFonts w:ascii="Calibri" w:eastAsia="Calibri" w:hAnsi="Calibri" w:cs="Calibri"/>
          <w:color w:val="auto"/>
          <w:sz w:val="22"/>
        </w:rPr>
      </w:pPr>
    </w:p>
    <w:p w14:paraId="38DA7C1D" w14:textId="77777777" w:rsidR="00B76C97" w:rsidRPr="00B76C97" w:rsidRDefault="00B76C97" w:rsidP="00B76C97">
      <w:pPr>
        <w:spacing w:after="200" w:line="276" w:lineRule="auto"/>
        <w:ind w:left="1440" w:right="0" w:firstLine="0"/>
        <w:contextualSpacing/>
        <w:rPr>
          <w:rFonts w:ascii="Calibri" w:eastAsia="Calibri" w:hAnsi="Calibri" w:cs="Calibri"/>
          <w:b/>
          <w:bCs/>
          <w:color w:val="auto"/>
          <w:sz w:val="22"/>
        </w:rPr>
      </w:pPr>
      <w:r w:rsidRPr="00B76C97">
        <w:rPr>
          <w:rFonts w:ascii="Calibri" w:eastAsia="Calibri" w:hAnsi="Calibri" w:cs="Calibri"/>
          <w:b/>
          <w:bCs/>
          <w:color w:val="auto"/>
          <w:sz w:val="22"/>
        </w:rPr>
        <w:t xml:space="preserve">Minimum Level of Achievement: </w:t>
      </w:r>
    </w:p>
    <w:p w14:paraId="30D83A67" w14:textId="77777777" w:rsidR="00B76C97" w:rsidRPr="00B76C97" w:rsidRDefault="00B76C97" w:rsidP="004A0130">
      <w:pPr>
        <w:numPr>
          <w:ilvl w:val="2"/>
          <w:numId w:val="45"/>
        </w:numPr>
        <w:spacing w:after="0" w:line="276" w:lineRule="auto"/>
        <w:ind w:right="0"/>
        <w:contextualSpacing/>
        <w:rPr>
          <w:rFonts w:ascii="Calibri" w:hAnsi="Calibri" w:cs="Calibri"/>
          <w:color w:val="auto"/>
          <w:sz w:val="22"/>
        </w:rPr>
      </w:pPr>
      <w:r w:rsidRPr="00B76C97">
        <w:rPr>
          <w:rFonts w:ascii="Calibri" w:hAnsi="Calibri" w:cs="Calibri"/>
          <w:color w:val="auto"/>
          <w:sz w:val="22"/>
        </w:rPr>
        <w:t xml:space="preserve">A or B in PSYC 6301, PSYC 6308, PSYC 6366, and PSYC 6368, </w:t>
      </w:r>
    </w:p>
    <w:p w14:paraId="72456166" w14:textId="77777777" w:rsidR="00B76C97" w:rsidRPr="00B76C97" w:rsidRDefault="00B76C97" w:rsidP="004A0130">
      <w:pPr>
        <w:numPr>
          <w:ilvl w:val="2"/>
          <w:numId w:val="45"/>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Meets Expectations or Higher on the Integrated Assessment Report in PSYC 6368</w:t>
      </w:r>
    </w:p>
    <w:p w14:paraId="6AB67A0B" w14:textId="77777777" w:rsidR="00B76C97" w:rsidRPr="00B76C97" w:rsidRDefault="00B76C97" w:rsidP="004A0130">
      <w:pPr>
        <w:numPr>
          <w:ilvl w:val="2"/>
          <w:numId w:val="45"/>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Rating of 3 (Meets Expectations) or higher on the Clinical Skills II (Assessment) domain on Annual Evaluations by faculty at the end of the program</w:t>
      </w:r>
    </w:p>
    <w:p w14:paraId="7574D8BA" w14:textId="77777777" w:rsidR="00B76C97" w:rsidRPr="00B76C97" w:rsidRDefault="00B76C97" w:rsidP="004A0130">
      <w:pPr>
        <w:numPr>
          <w:ilvl w:val="2"/>
          <w:numId w:val="45"/>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Rating of 3 (Meets Expectations or higher) on a Clinical Case Presentation on the SCSE-PhD during the last semester of practicum training</w:t>
      </w:r>
    </w:p>
    <w:p w14:paraId="1EAB4485" w14:textId="77777777" w:rsidR="00B76C97" w:rsidRPr="00B76C97" w:rsidRDefault="00B76C97" w:rsidP="004A0130">
      <w:pPr>
        <w:numPr>
          <w:ilvl w:val="2"/>
          <w:numId w:val="45"/>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Rating of 3 (Meets Expectations or higher) on Practicum Rating Form on the Assessment domain during the last semester of practicum training</w:t>
      </w:r>
    </w:p>
    <w:p w14:paraId="2B7059FD" w14:textId="77777777" w:rsidR="00B76C97" w:rsidRPr="00B76C97" w:rsidRDefault="00B76C97" w:rsidP="004A0130">
      <w:pPr>
        <w:numPr>
          <w:ilvl w:val="2"/>
          <w:numId w:val="45"/>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Rating of 4 (Exceeds Expectations) on Internship Rating Form on the Assessment domain at the end of internship</w:t>
      </w:r>
    </w:p>
    <w:p w14:paraId="1039172E" w14:textId="77777777" w:rsidR="00B76C97" w:rsidRPr="00B76C97" w:rsidRDefault="00B76C97" w:rsidP="004A0130">
      <w:pPr>
        <w:numPr>
          <w:ilvl w:val="2"/>
          <w:numId w:val="45"/>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Passing Score (Ratings = 3, 4, or 5; Meets Expectations or higher) on the Qualifying Exam on the Assessment Domain</w:t>
      </w:r>
    </w:p>
    <w:p w14:paraId="793AF222" w14:textId="77777777" w:rsidR="00B76C97" w:rsidRPr="00B76C97" w:rsidRDefault="00B76C97" w:rsidP="00B76C97">
      <w:pPr>
        <w:spacing w:after="200" w:line="276" w:lineRule="auto"/>
        <w:ind w:left="720" w:right="0" w:firstLine="0"/>
        <w:contextualSpacing/>
        <w:rPr>
          <w:rFonts w:ascii="Calibri" w:eastAsia="Calibri" w:hAnsi="Calibri" w:cs="Calibri"/>
          <w:color w:val="auto"/>
          <w:sz w:val="22"/>
        </w:rPr>
      </w:pPr>
    </w:p>
    <w:p w14:paraId="65680BEB" w14:textId="77777777" w:rsidR="00B76C97" w:rsidRPr="00B76C97" w:rsidRDefault="00B76C97" w:rsidP="00B76C97">
      <w:pPr>
        <w:spacing w:after="200" w:line="276" w:lineRule="auto"/>
        <w:ind w:left="720" w:right="0" w:firstLine="0"/>
        <w:contextualSpacing/>
        <w:rPr>
          <w:rFonts w:ascii="Calibri" w:eastAsia="Calibri" w:hAnsi="Calibri" w:cs="Calibri"/>
          <w:color w:val="auto"/>
          <w:sz w:val="22"/>
        </w:rPr>
      </w:pPr>
      <w:r w:rsidRPr="00B76C97">
        <w:rPr>
          <w:rFonts w:ascii="Calibri" w:eastAsia="Calibri" w:hAnsi="Calibri" w:cs="Calibri"/>
          <w:color w:val="auto"/>
          <w:sz w:val="22"/>
        </w:rPr>
        <w:t>3.2 Students will demonstrate ability to differentially diagnose major mental disorders including understanding different etiological theories of psychological problems (APA Profession Wide Competency VI-Assessment).</w:t>
      </w:r>
    </w:p>
    <w:p w14:paraId="639E2317" w14:textId="77777777" w:rsidR="00B76C97" w:rsidRPr="00B76C97" w:rsidRDefault="00B76C97" w:rsidP="00B76C97">
      <w:pPr>
        <w:widowControl w:val="0"/>
        <w:spacing w:after="0" w:line="240" w:lineRule="auto"/>
        <w:ind w:left="720" w:right="0" w:firstLine="0"/>
        <w:contextualSpacing/>
        <w:rPr>
          <w:rFonts w:ascii="Calibri" w:eastAsia="Calibri" w:hAnsi="Calibri" w:cs="Calibri"/>
          <w:b/>
          <w:bCs/>
          <w:color w:val="auto"/>
          <w:sz w:val="22"/>
        </w:rPr>
      </w:pPr>
    </w:p>
    <w:p w14:paraId="44B518B3" w14:textId="77777777" w:rsidR="00B76C97" w:rsidRPr="00B76C97" w:rsidRDefault="00B76C97" w:rsidP="00B76C97">
      <w:pPr>
        <w:widowControl w:val="0"/>
        <w:spacing w:after="0" w:line="240" w:lineRule="auto"/>
        <w:ind w:left="1440" w:right="0" w:firstLine="0"/>
        <w:contextualSpacing/>
        <w:rPr>
          <w:rFonts w:ascii="Calibri" w:hAnsi="Calibri" w:cs="Calibri"/>
          <w:color w:val="auto"/>
          <w:sz w:val="22"/>
        </w:rPr>
      </w:pPr>
      <w:r w:rsidRPr="00B76C97">
        <w:rPr>
          <w:rFonts w:ascii="Calibri" w:eastAsia="Calibri" w:hAnsi="Calibri" w:cs="Calibri"/>
          <w:b/>
          <w:bCs/>
          <w:color w:val="auto"/>
          <w:sz w:val="22"/>
        </w:rPr>
        <w:t>Minimum Level of Achievement:</w:t>
      </w:r>
    </w:p>
    <w:p w14:paraId="728161B7" w14:textId="77777777" w:rsidR="00B76C97" w:rsidRPr="00B76C97" w:rsidRDefault="00B76C97" w:rsidP="004A0130">
      <w:pPr>
        <w:widowControl w:val="0"/>
        <w:numPr>
          <w:ilvl w:val="0"/>
          <w:numId w:val="46"/>
        </w:numPr>
        <w:spacing w:after="0" w:line="240" w:lineRule="auto"/>
        <w:ind w:right="0"/>
        <w:contextualSpacing/>
        <w:rPr>
          <w:rFonts w:ascii="Calibri" w:hAnsi="Calibri" w:cs="Calibri"/>
          <w:color w:val="auto"/>
          <w:sz w:val="22"/>
        </w:rPr>
      </w:pPr>
      <w:r w:rsidRPr="00B76C97">
        <w:rPr>
          <w:rFonts w:ascii="Calibri" w:hAnsi="Calibri" w:cs="Calibri"/>
          <w:color w:val="auto"/>
          <w:sz w:val="22"/>
        </w:rPr>
        <w:t xml:space="preserve">A or B in PSYC 6308 </w:t>
      </w:r>
    </w:p>
    <w:p w14:paraId="688EAFC0" w14:textId="77777777" w:rsidR="00B76C97" w:rsidRPr="00B76C97" w:rsidRDefault="00B76C97" w:rsidP="004A0130">
      <w:pPr>
        <w:numPr>
          <w:ilvl w:val="0"/>
          <w:numId w:val="46"/>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Rating of 3 (Meets Expectations) or higher on the Clinical Skills II (Assessment) domain on Annual Evaluations by faculty at the end of the program</w:t>
      </w:r>
    </w:p>
    <w:p w14:paraId="44F945C5" w14:textId="77777777" w:rsidR="00B76C97" w:rsidRPr="00B76C97" w:rsidRDefault="00B76C97" w:rsidP="004A0130">
      <w:pPr>
        <w:numPr>
          <w:ilvl w:val="0"/>
          <w:numId w:val="46"/>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Rating of 3 (Meets Expectations or higher) on a Clinical Case Presentation on the SCSE-PhD during the last semester of practicum training</w:t>
      </w:r>
    </w:p>
    <w:p w14:paraId="29F67B6C" w14:textId="77777777" w:rsidR="00B76C97" w:rsidRPr="00B76C97" w:rsidRDefault="00B76C97" w:rsidP="004A0130">
      <w:pPr>
        <w:numPr>
          <w:ilvl w:val="0"/>
          <w:numId w:val="46"/>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Rating of 3 (Meets Expectations or higher) on Practicum Rating Form on the Diagnosis domain during the last semester of practicum training</w:t>
      </w:r>
    </w:p>
    <w:p w14:paraId="6FE9A471" w14:textId="77777777" w:rsidR="00B76C97" w:rsidRPr="00B76C97" w:rsidRDefault="00B76C97" w:rsidP="004A0130">
      <w:pPr>
        <w:numPr>
          <w:ilvl w:val="0"/>
          <w:numId w:val="46"/>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Rating of 4 (Exceeds Expectations) on Internship Rating Form on the Diagnosis domain at the end of internship</w:t>
      </w:r>
    </w:p>
    <w:p w14:paraId="71566474" w14:textId="77777777" w:rsidR="00B76C97" w:rsidRPr="00B76C97" w:rsidRDefault="00B76C97" w:rsidP="004A0130">
      <w:pPr>
        <w:numPr>
          <w:ilvl w:val="0"/>
          <w:numId w:val="46"/>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Passing Score (Ratings = 3, 4, or 5; Meets Expectations or higher) on the Qualifying Exam in the Diagnosis Domain</w:t>
      </w:r>
    </w:p>
    <w:p w14:paraId="1A58BB71" w14:textId="77777777" w:rsidR="00B76C97" w:rsidRPr="00B76C97" w:rsidRDefault="00B76C97" w:rsidP="00B76C97">
      <w:pPr>
        <w:spacing w:after="200" w:line="276" w:lineRule="auto"/>
        <w:ind w:left="720" w:right="0" w:firstLine="0"/>
        <w:contextualSpacing/>
        <w:rPr>
          <w:rFonts w:ascii="Calibri" w:eastAsia="Calibri" w:hAnsi="Calibri" w:cs="Calibri"/>
          <w:color w:val="auto"/>
          <w:sz w:val="22"/>
        </w:rPr>
      </w:pPr>
    </w:p>
    <w:p w14:paraId="591B96EC" w14:textId="77777777" w:rsidR="00B76C97" w:rsidRPr="00B76C97" w:rsidRDefault="00B76C97" w:rsidP="00B76C97">
      <w:pPr>
        <w:spacing w:after="200" w:line="276" w:lineRule="auto"/>
        <w:ind w:left="720" w:right="0" w:firstLine="0"/>
        <w:contextualSpacing/>
        <w:rPr>
          <w:rFonts w:ascii="Calibri" w:eastAsia="Calibri" w:hAnsi="Calibri" w:cs="Calibri"/>
          <w:color w:val="auto"/>
          <w:sz w:val="22"/>
        </w:rPr>
      </w:pPr>
      <w:r w:rsidRPr="00B76C97">
        <w:rPr>
          <w:rFonts w:ascii="Calibri" w:eastAsia="Calibri" w:hAnsi="Calibri" w:cs="Calibri"/>
          <w:color w:val="auto"/>
          <w:sz w:val="22"/>
        </w:rPr>
        <w:t>3.3 Student will demonstrate an understanding of psychological interventions and treatments using evidence-based practices and methods (APA Profession Wide Competency VII-Intervention)</w:t>
      </w:r>
    </w:p>
    <w:p w14:paraId="1279B068" w14:textId="77777777" w:rsidR="00B76C97" w:rsidRPr="00B76C97" w:rsidRDefault="00B76C97" w:rsidP="00B76C97">
      <w:pPr>
        <w:spacing w:after="200" w:line="276" w:lineRule="auto"/>
        <w:ind w:left="720" w:right="0" w:firstLine="0"/>
        <w:contextualSpacing/>
        <w:rPr>
          <w:rFonts w:ascii="Calibri" w:eastAsia="Calibri" w:hAnsi="Calibri" w:cs="Calibri"/>
          <w:b/>
          <w:bCs/>
          <w:color w:val="auto"/>
          <w:sz w:val="22"/>
        </w:rPr>
      </w:pPr>
    </w:p>
    <w:p w14:paraId="617142FF" w14:textId="77777777" w:rsidR="00B76C97" w:rsidRPr="00B76C97" w:rsidRDefault="00B76C97" w:rsidP="00B76C97">
      <w:pPr>
        <w:spacing w:after="200" w:line="276" w:lineRule="auto"/>
        <w:ind w:left="1440" w:right="0" w:firstLine="0"/>
        <w:contextualSpacing/>
        <w:rPr>
          <w:rFonts w:ascii="Calibri" w:eastAsia="Calibri" w:hAnsi="Calibri" w:cs="Calibri"/>
          <w:color w:val="auto"/>
          <w:sz w:val="22"/>
        </w:rPr>
      </w:pPr>
      <w:r w:rsidRPr="00B76C97">
        <w:rPr>
          <w:rFonts w:ascii="Calibri" w:eastAsia="Calibri" w:hAnsi="Calibri" w:cs="Calibri"/>
          <w:b/>
          <w:bCs/>
          <w:color w:val="auto"/>
          <w:sz w:val="22"/>
        </w:rPr>
        <w:t>Minimum Level of Achievement:</w:t>
      </w:r>
    </w:p>
    <w:p w14:paraId="512419D6" w14:textId="77777777" w:rsidR="00B76C97" w:rsidRPr="00B76C97" w:rsidRDefault="00B76C97" w:rsidP="004A0130">
      <w:pPr>
        <w:widowControl w:val="0"/>
        <w:numPr>
          <w:ilvl w:val="0"/>
          <w:numId w:val="47"/>
        </w:numPr>
        <w:spacing w:after="0" w:line="240" w:lineRule="auto"/>
        <w:ind w:right="0"/>
        <w:contextualSpacing/>
        <w:rPr>
          <w:rFonts w:ascii="Calibri" w:hAnsi="Calibri" w:cs="Calibri"/>
          <w:color w:val="auto"/>
          <w:sz w:val="22"/>
        </w:rPr>
      </w:pPr>
      <w:r w:rsidRPr="00B76C97">
        <w:rPr>
          <w:rFonts w:ascii="Calibri" w:hAnsi="Calibri" w:cs="Calibri"/>
          <w:color w:val="auto"/>
          <w:sz w:val="22"/>
        </w:rPr>
        <w:t>A or B in PSYC 6313, PSYC 5392, and PSYC 5393</w:t>
      </w:r>
    </w:p>
    <w:p w14:paraId="7100017A" w14:textId="77777777" w:rsidR="00B76C97" w:rsidRPr="00B76C97" w:rsidRDefault="00B76C97" w:rsidP="004A0130">
      <w:pPr>
        <w:widowControl w:val="0"/>
        <w:numPr>
          <w:ilvl w:val="0"/>
          <w:numId w:val="47"/>
        </w:numPr>
        <w:spacing w:after="0" w:line="240" w:lineRule="auto"/>
        <w:ind w:right="0"/>
        <w:contextualSpacing/>
        <w:rPr>
          <w:rFonts w:ascii="Calibri" w:hAnsi="Calibri" w:cs="Calibri"/>
          <w:color w:val="auto"/>
          <w:sz w:val="22"/>
        </w:rPr>
      </w:pPr>
      <w:r w:rsidRPr="00B76C97">
        <w:rPr>
          <w:rFonts w:ascii="Calibri" w:hAnsi="Calibri" w:cs="Calibri"/>
          <w:color w:val="auto"/>
          <w:sz w:val="22"/>
        </w:rPr>
        <w:t>Rating of (Meets Expectations) or higher on the Clinical Skills I domain (Clinical/Counseling) on the Annual Evaluation at the end of the program</w:t>
      </w:r>
    </w:p>
    <w:p w14:paraId="2845A440" w14:textId="77777777" w:rsidR="00B76C97" w:rsidRPr="00B76C97" w:rsidRDefault="00B76C97" w:rsidP="004A0130">
      <w:pPr>
        <w:numPr>
          <w:ilvl w:val="0"/>
          <w:numId w:val="47"/>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 xml:space="preserve">Rating of 3 (Meets Expectations or higher) on Practicum Rating Form (SCSE-PhD) on the </w:t>
      </w:r>
      <w:r w:rsidRPr="00B76C97">
        <w:rPr>
          <w:rFonts w:ascii="Calibri" w:hAnsi="Calibri" w:cs="Calibri"/>
          <w:color w:val="auto"/>
          <w:sz w:val="22"/>
        </w:rPr>
        <w:t>Clinical Skills, Scientific Foundations of Practice, Use of Therapeutic Skills Domains, and Sensitivity to Diversity Domains</w:t>
      </w:r>
      <w:r w:rsidRPr="00B76C97">
        <w:rPr>
          <w:rFonts w:ascii="Calibri" w:eastAsia="Calibri" w:hAnsi="Calibri" w:cs="Calibri"/>
          <w:color w:val="auto"/>
          <w:sz w:val="22"/>
        </w:rPr>
        <w:t xml:space="preserve"> during the last semester of practicum training</w:t>
      </w:r>
    </w:p>
    <w:p w14:paraId="12BAF9B4" w14:textId="77777777" w:rsidR="00B76C97" w:rsidRPr="00B76C97" w:rsidRDefault="00B76C97" w:rsidP="004A0130">
      <w:pPr>
        <w:numPr>
          <w:ilvl w:val="0"/>
          <w:numId w:val="47"/>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 xml:space="preserve">Rating of 4 (Exceeds Expectations)on Internship Rating Form (SCSE-Internship) on the </w:t>
      </w:r>
      <w:r w:rsidRPr="00B76C97">
        <w:rPr>
          <w:rFonts w:ascii="Calibri" w:hAnsi="Calibri" w:cs="Calibri"/>
          <w:color w:val="auto"/>
          <w:sz w:val="22"/>
        </w:rPr>
        <w:t>Clinical Skills, Scientific Foundations of Practice, Use of Therapeutic Skills Domains, and Sensitivity to Diversity Domains</w:t>
      </w:r>
      <w:r w:rsidRPr="00B76C97">
        <w:rPr>
          <w:rFonts w:ascii="Calibri" w:eastAsia="Calibri" w:hAnsi="Calibri" w:cs="Calibri"/>
          <w:color w:val="auto"/>
          <w:sz w:val="22"/>
        </w:rPr>
        <w:t xml:space="preserve"> at the end of internship</w:t>
      </w:r>
    </w:p>
    <w:p w14:paraId="2A0A28B0" w14:textId="77777777" w:rsidR="00B76C97" w:rsidRPr="00B76C97" w:rsidRDefault="00B76C97" w:rsidP="004A0130">
      <w:pPr>
        <w:numPr>
          <w:ilvl w:val="0"/>
          <w:numId w:val="47"/>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Rating of 3 (Meets Expectations or higher) on a Clinical Case Presentation on the SCSE-PhD during the last semester of practicum training</w:t>
      </w:r>
    </w:p>
    <w:p w14:paraId="62C7A78D" w14:textId="77777777" w:rsidR="00B76C97" w:rsidRPr="00B76C97" w:rsidRDefault="00B76C97" w:rsidP="004A0130">
      <w:pPr>
        <w:numPr>
          <w:ilvl w:val="0"/>
          <w:numId w:val="47"/>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Passing Score (Ratings = 3, 4, or 5; Meets Expectations or higher) on the Qualifying Exam in the Intervention Domain</w:t>
      </w:r>
    </w:p>
    <w:p w14:paraId="2073AE3B" w14:textId="77777777" w:rsidR="00B76C97" w:rsidRPr="00B76C97" w:rsidRDefault="00B76C97" w:rsidP="00B76C97">
      <w:pPr>
        <w:spacing w:after="200" w:line="276" w:lineRule="auto"/>
        <w:ind w:left="720" w:right="0" w:firstLine="0"/>
        <w:contextualSpacing/>
        <w:rPr>
          <w:rFonts w:ascii="Calibri" w:eastAsia="Calibri" w:hAnsi="Calibri" w:cs="Calibri"/>
          <w:color w:val="auto"/>
          <w:sz w:val="22"/>
        </w:rPr>
      </w:pPr>
    </w:p>
    <w:p w14:paraId="10EFD764" w14:textId="5F3A68DA" w:rsidR="00B76C97" w:rsidRPr="00B76C97" w:rsidRDefault="00B76C97" w:rsidP="006515D4">
      <w:pPr>
        <w:spacing w:after="0" w:line="240" w:lineRule="auto"/>
        <w:ind w:left="360" w:right="0" w:firstLine="0"/>
        <w:rPr>
          <w:rFonts w:ascii="Calibri" w:hAnsi="Calibri" w:cs="Calibri"/>
          <w:b/>
          <w:i/>
          <w:iCs/>
          <w:color w:val="auto"/>
          <w:sz w:val="22"/>
        </w:rPr>
      </w:pPr>
      <w:r w:rsidRPr="00B76C97">
        <w:rPr>
          <w:rFonts w:ascii="Calibri" w:hAnsi="Calibri" w:cs="Calibri"/>
          <w:b/>
          <w:i/>
          <w:iCs/>
          <w:color w:val="auto"/>
          <w:sz w:val="22"/>
        </w:rPr>
        <w:t xml:space="preserve">AIM #4) Program graduates are trained in ethics, diversity issues, and professional issues related to clinical practice and research. </w:t>
      </w:r>
    </w:p>
    <w:p w14:paraId="5C26D584" w14:textId="77777777" w:rsidR="00B76C97" w:rsidRPr="00B76C97" w:rsidRDefault="00B76C97" w:rsidP="00B76C97">
      <w:pPr>
        <w:spacing w:after="0" w:line="240" w:lineRule="auto"/>
        <w:ind w:left="0" w:right="0" w:firstLine="0"/>
        <w:rPr>
          <w:rFonts w:ascii="Calibri" w:hAnsi="Calibri" w:cs="Calibri"/>
          <w:b/>
          <w:i/>
          <w:iCs/>
          <w:color w:val="auto"/>
          <w:sz w:val="22"/>
        </w:rPr>
      </w:pPr>
    </w:p>
    <w:p w14:paraId="58DA2003" w14:textId="77777777" w:rsidR="00B76C97" w:rsidRPr="00B76C97" w:rsidRDefault="00B76C97" w:rsidP="00B76C97">
      <w:pPr>
        <w:spacing w:after="0" w:line="240" w:lineRule="auto"/>
        <w:ind w:left="720" w:right="0" w:firstLine="0"/>
        <w:rPr>
          <w:rFonts w:ascii="Calibri" w:hAnsi="Calibri" w:cs="Calibri"/>
          <w:color w:val="auto"/>
          <w:sz w:val="22"/>
        </w:rPr>
      </w:pPr>
      <w:r w:rsidRPr="00B76C97">
        <w:rPr>
          <w:rFonts w:ascii="Calibri" w:hAnsi="Calibri" w:cs="Calibri"/>
          <w:color w:val="auto"/>
          <w:sz w:val="22"/>
        </w:rPr>
        <w:t>4.1 Students will demonstrate knowledge of Ethics and Legal standards guiding the practice of psychology including the ability to analyze and resolve ethical and clinical problems (APA Profession Wide Competency II-Ethics and Legal Standards)</w:t>
      </w:r>
    </w:p>
    <w:p w14:paraId="430B04FB" w14:textId="77777777" w:rsidR="00B76C97" w:rsidRPr="00B76C97" w:rsidRDefault="00B76C97" w:rsidP="00B76C97">
      <w:pPr>
        <w:spacing w:after="0" w:line="240" w:lineRule="auto"/>
        <w:ind w:left="720" w:right="0" w:firstLine="0"/>
        <w:rPr>
          <w:rFonts w:ascii="Calibri" w:hAnsi="Calibri" w:cs="Calibri"/>
          <w:color w:val="auto"/>
          <w:sz w:val="22"/>
        </w:rPr>
      </w:pPr>
    </w:p>
    <w:p w14:paraId="18CAEE9F" w14:textId="77777777" w:rsidR="00B76C97" w:rsidRPr="00B76C97" w:rsidRDefault="00B76C97" w:rsidP="00B76C97">
      <w:pPr>
        <w:spacing w:after="0" w:line="240" w:lineRule="auto"/>
        <w:ind w:left="1440" w:right="0" w:firstLine="0"/>
        <w:contextualSpacing/>
        <w:rPr>
          <w:rFonts w:ascii="Calibri" w:eastAsia="Calibri" w:hAnsi="Calibri" w:cs="Calibri"/>
          <w:b/>
          <w:bCs/>
          <w:color w:val="auto"/>
          <w:sz w:val="22"/>
        </w:rPr>
      </w:pPr>
      <w:r w:rsidRPr="00B76C97">
        <w:rPr>
          <w:rFonts w:ascii="Calibri" w:eastAsia="Calibri" w:hAnsi="Calibri" w:cs="Calibri"/>
          <w:b/>
          <w:bCs/>
          <w:color w:val="auto"/>
          <w:sz w:val="22"/>
        </w:rPr>
        <w:t>Minimum Level of Achievement:</w:t>
      </w:r>
    </w:p>
    <w:p w14:paraId="3C3110A5" w14:textId="77777777" w:rsidR="00B76C97" w:rsidRPr="00B76C97" w:rsidRDefault="00B76C97" w:rsidP="004A0130">
      <w:pPr>
        <w:numPr>
          <w:ilvl w:val="0"/>
          <w:numId w:val="48"/>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A or B in PSYC 5328: Issues and Professional Ethics</w:t>
      </w:r>
    </w:p>
    <w:p w14:paraId="41585D56" w14:textId="77777777" w:rsidR="00B76C97" w:rsidRPr="00B76C97" w:rsidRDefault="00B76C97" w:rsidP="004A0130">
      <w:pPr>
        <w:numPr>
          <w:ilvl w:val="0"/>
          <w:numId w:val="48"/>
        </w:numPr>
        <w:spacing w:after="0" w:line="240" w:lineRule="auto"/>
        <w:ind w:right="0"/>
        <w:contextualSpacing/>
        <w:rPr>
          <w:rFonts w:ascii="Calibri" w:eastAsia="Calibri" w:hAnsi="Calibri" w:cs="Calibri"/>
          <w:color w:val="auto"/>
          <w:sz w:val="22"/>
        </w:rPr>
      </w:pPr>
      <w:r w:rsidRPr="00B76C97">
        <w:rPr>
          <w:rFonts w:ascii="Calibri" w:hAnsi="Calibri" w:cs="Calibri"/>
          <w:color w:val="auto"/>
          <w:sz w:val="22"/>
        </w:rPr>
        <w:t>Rating of 3 (Meets Expectations) or higher on the Ethical Responsibility domain on the Annual Evaluation at the end of the program</w:t>
      </w:r>
    </w:p>
    <w:p w14:paraId="76018C72" w14:textId="77777777" w:rsidR="00B76C97" w:rsidRPr="00B76C97" w:rsidRDefault="00B76C97" w:rsidP="004A0130">
      <w:pPr>
        <w:numPr>
          <w:ilvl w:val="0"/>
          <w:numId w:val="48"/>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 xml:space="preserve">Rating of 3 (Meets Expectations or higher) on Practicum Rating Form (SCSE-PhD) on the Ethics, </w:t>
      </w:r>
      <w:r w:rsidRPr="00B76C97">
        <w:rPr>
          <w:rFonts w:ascii="Calibri" w:hAnsi="Calibri" w:cs="Calibri"/>
          <w:color w:val="auto"/>
          <w:sz w:val="22"/>
        </w:rPr>
        <w:t>Professional Skills and Dispositions</w:t>
      </w:r>
      <w:r w:rsidRPr="00B76C97">
        <w:rPr>
          <w:rFonts w:ascii="Calibri" w:eastAsia="Calibri" w:hAnsi="Calibri" w:cs="Calibri"/>
          <w:color w:val="auto"/>
          <w:sz w:val="22"/>
        </w:rPr>
        <w:t xml:space="preserve"> domain during the last semester of practicum training</w:t>
      </w:r>
    </w:p>
    <w:p w14:paraId="3475FA4F" w14:textId="77777777" w:rsidR="00B76C97" w:rsidRPr="00B76C97" w:rsidRDefault="00B76C97" w:rsidP="004A0130">
      <w:pPr>
        <w:numPr>
          <w:ilvl w:val="0"/>
          <w:numId w:val="48"/>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 xml:space="preserve">Rating of 4 (Exceeds Expectations) on Internship Rating Form (SCSE-Internship) on the Ethics, </w:t>
      </w:r>
      <w:r w:rsidRPr="00B76C97">
        <w:rPr>
          <w:rFonts w:ascii="Calibri" w:hAnsi="Calibri" w:cs="Calibri"/>
          <w:color w:val="auto"/>
          <w:sz w:val="22"/>
        </w:rPr>
        <w:t>Professional Skills and Dispositions</w:t>
      </w:r>
      <w:r w:rsidRPr="00B76C97">
        <w:rPr>
          <w:rFonts w:ascii="Calibri" w:eastAsia="Calibri" w:hAnsi="Calibri" w:cs="Calibri"/>
          <w:color w:val="auto"/>
          <w:sz w:val="22"/>
        </w:rPr>
        <w:t xml:space="preserve"> domain at the end of internship training</w:t>
      </w:r>
    </w:p>
    <w:p w14:paraId="2D107D25" w14:textId="77777777" w:rsidR="00B76C97" w:rsidRPr="00B76C97" w:rsidRDefault="00B76C97" w:rsidP="004A0130">
      <w:pPr>
        <w:numPr>
          <w:ilvl w:val="0"/>
          <w:numId w:val="48"/>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Passing Score (Overall Score of = 3, 4, or 5) on the Ethics Domain on the Qualifying Exam</w:t>
      </w:r>
    </w:p>
    <w:p w14:paraId="6C9DC31D" w14:textId="77777777" w:rsidR="00B76C97" w:rsidRPr="00B76C97" w:rsidRDefault="00B76C97" w:rsidP="00B76C97">
      <w:pPr>
        <w:spacing w:after="0" w:line="240" w:lineRule="auto"/>
        <w:ind w:left="720" w:right="0" w:firstLine="0"/>
        <w:rPr>
          <w:rFonts w:ascii="Calibri" w:hAnsi="Calibri" w:cs="Calibri"/>
          <w:color w:val="auto"/>
          <w:sz w:val="22"/>
        </w:rPr>
      </w:pPr>
    </w:p>
    <w:p w14:paraId="7B532518" w14:textId="77777777" w:rsidR="00B76C97" w:rsidRPr="00B76C97" w:rsidRDefault="00B76C97" w:rsidP="00B76C97">
      <w:pPr>
        <w:spacing w:after="0" w:line="240" w:lineRule="auto"/>
        <w:ind w:left="720" w:right="0" w:firstLine="0"/>
        <w:rPr>
          <w:rFonts w:ascii="Calibri" w:hAnsi="Calibri" w:cs="Calibri"/>
          <w:color w:val="auto"/>
          <w:sz w:val="22"/>
        </w:rPr>
      </w:pPr>
      <w:r w:rsidRPr="00B76C97">
        <w:rPr>
          <w:rFonts w:ascii="Calibri" w:hAnsi="Calibri" w:cs="Calibri"/>
          <w:color w:val="auto"/>
          <w:sz w:val="22"/>
        </w:rPr>
        <w:t>4.2 Students will demonstrate competence involving communication and interpersonal skills (APA Profession Wide Competency V-Interpersonal Communication).</w:t>
      </w:r>
    </w:p>
    <w:p w14:paraId="3FC309C6" w14:textId="77777777" w:rsidR="00B76C97" w:rsidRPr="00B76C97" w:rsidRDefault="00B76C97" w:rsidP="00B76C97">
      <w:pPr>
        <w:spacing w:after="0" w:line="240" w:lineRule="auto"/>
        <w:ind w:left="720" w:right="0" w:firstLine="0"/>
        <w:rPr>
          <w:rFonts w:ascii="Calibri" w:hAnsi="Calibri" w:cs="Calibri"/>
          <w:color w:val="auto"/>
          <w:sz w:val="22"/>
        </w:rPr>
      </w:pPr>
    </w:p>
    <w:p w14:paraId="385AB4BE" w14:textId="77777777" w:rsidR="00B76C97" w:rsidRPr="00B76C97" w:rsidRDefault="00B76C97" w:rsidP="00B76C97">
      <w:pPr>
        <w:spacing w:after="0" w:line="240" w:lineRule="auto"/>
        <w:ind w:left="1440" w:right="0" w:firstLine="0"/>
        <w:contextualSpacing/>
        <w:rPr>
          <w:rFonts w:ascii="Calibri" w:eastAsia="Calibri" w:hAnsi="Calibri" w:cs="Calibri"/>
          <w:color w:val="auto"/>
          <w:sz w:val="22"/>
        </w:rPr>
      </w:pPr>
      <w:r w:rsidRPr="00B76C97">
        <w:rPr>
          <w:rFonts w:ascii="Calibri" w:eastAsia="Calibri" w:hAnsi="Calibri" w:cs="Calibri"/>
          <w:b/>
          <w:bCs/>
          <w:color w:val="auto"/>
          <w:sz w:val="22"/>
        </w:rPr>
        <w:t>Minimum Level of Achievement:</w:t>
      </w:r>
    </w:p>
    <w:p w14:paraId="0AD49F43" w14:textId="77777777" w:rsidR="00B76C97" w:rsidRPr="00B76C97" w:rsidRDefault="00B76C97" w:rsidP="004A0130">
      <w:pPr>
        <w:numPr>
          <w:ilvl w:val="0"/>
          <w:numId w:val="49"/>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Rating of 3 (Meets Expectations) or higher on the Interpersonal Skills and Communication Skills domains on Annual Evaluations by faculty at the end of the program</w:t>
      </w:r>
    </w:p>
    <w:p w14:paraId="19EE96B3" w14:textId="77777777" w:rsidR="00B76C97" w:rsidRPr="00B76C97" w:rsidRDefault="00B76C97" w:rsidP="004A0130">
      <w:pPr>
        <w:numPr>
          <w:ilvl w:val="0"/>
          <w:numId w:val="49"/>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Present Poster or Oral Presentation at Professional Conference</w:t>
      </w:r>
    </w:p>
    <w:p w14:paraId="7117FDD5" w14:textId="77777777" w:rsidR="00B76C97" w:rsidRPr="00B76C97" w:rsidRDefault="00B76C97" w:rsidP="004A0130">
      <w:pPr>
        <w:numPr>
          <w:ilvl w:val="0"/>
          <w:numId w:val="49"/>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Present at Department’s Diversity Seminar</w:t>
      </w:r>
    </w:p>
    <w:p w14:paraId="4071C60C" w14:textId="77777777" w:rsidR="00B76C97" w:rsidRPr="00B76C97" w:rsidRDefault="00B76C97" w:rsidP="004A0130">
      <w:pPr>
        <w:numPr>
          <w:ilvl w:val="0"/>
          <w:numId w:val="49"/>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Rating of 3 (Meets Expectations or higher) on Practicum Rating Form (SCSE-PhD) on the Interpersonal Skills/Communication and Assessment domains during the last semester of practicum training, PSYC 6312</w:t>
      </w:r>
    </w:p>
    <w:p w14:paraId="67C782F6" w14:textId="77777777" w:rsidR="00B76C97" w:rsidRPr="00B76C97" w:rsidRDefault="00B76C97" w:rsidP="004A0130">
      <w:pPr>
        <w:numPr>
          <w:ilvl w:val="0"/>
          <w:numId w:val="49"/>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Rating of 3 (Meets Expectations) on Clinical Case Presentation Skills on the SCSE-PhD during last semester of practicum training, PSYC 6312</w:t>
      </w:r>
    </w:p>
    <w:p w14:paraId="6BF817F1" w14:textId="77777777" w:rsidR="00B76C97" w:rsidRPr="00B76C97" w:rsidRDefault="00B76C97" w:rsidP="004A0130">
      <w:pPr>
        <w:numPr>
          <w:ilvl w:val="0"/>
          <w:numId w:val="49"/>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Rating of 4 (Exceeds Expectations) on Internship Rating Form (SCSE-Internship) on the Interpersonal Skills/Communication and Assessment domains at the end of internship training</w:t>
      </w:r>
    </w:p>
    <w:p w14:paraId="27BB6D11" w14:textId="77777777" w:rsidR="00B76C97" w:rsidRPr="00B76C97" w:rsidRDefault="00B76C97" w:rsidP="004A0130">
      <w:pPr>
        <w:numPr>
          <w:ilvl w:val="0"/>
          <w:numId w:val="49"/>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 xml:space="preserve">Passing Score (Ratings = 3, 4, or 5; Meets Expectations or higher) on the Professionalism Domain on the Qualifying Exam </w:t>
      </w:r>
    </w:p>
    <w:p w14:paraId="5C53EA09" w14:textId="77777777" w:rsidR="00B76C97" w:rsidRPr="00B76C97" w:rsidRDefault="00B76C97" w:rsidP="004A0130">
      <w:pPr>
        <w:numPr>
          <w:ilvl w:val="0"/>
          <w:numId w:val="49"/>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Pass Master’s Thesis Defense</w:t>
      </w:r>
    </w:p>
    <w:p w14:paraId="1A463257" w14:textId="77777777" w:rsidR="00B76C97" w:rsidRPr="00B76C97" w:rsidRDefault="00B76C97" w:rsidP="004A0130">
      <w:pPr>
        <w:numPr>
          <w:ilvl w:val="0"/>
          <w:numId w:val="49"/>
        </w:numPr>
        <w:spacing w:after="200" w:line="276" w:lineRule="auto"/>
        <w:ind w:right="0"/>
        <w:contextualSpacing/>
        <w:rPr>
          <w:rFonts w:ascii="Calibri" w:eastAsia="Calibri" w:hAnsi="Calibri" w:cs="Calibri"/>
          <w:color w:val="auto"/>
          <w:sz w:val="22"/>
        </w:rPr>
      </w:pPr>
      <w:r w:rsidRPr="00B76C97">
        <w:rPr>
          <w:rFonts w:ascii="Calibri" w:eastAsia="Calibri" w:hAnsi="Calibri" w:cs="Calibri"/>
          <w:color w:val="auto"/>
          <w:sz w:val="22"/>
        </w:rPr>
        <w:t>Pass Dissertation Defense</w:t>
      </w:r>
    </w:p>
    <w:p w14:paraId="1205E9A2" w14:textId="77777777" w:rsidR="00B76C97" w:rsidRPr="00B76C97" w:rsidRDefault="00B76C97" w:rsidP="00B76C97">
      <w:pPr>
        <w:spacing w:after="0" w:line="240" w:lineRule="auto"/>
        <w:ind w:left="720" w:right="0" w:firstLine="0"/>
        <w:rPr>
          <w:rFonts w:ascii="Calibri" w:hAnsi="Calibri" w:cs="Calibri"/>
          <w:color w:val="auto"/>
          <w:sz w:val="22"/>
        </w:rPr>
      </w:pPr>
      <w:r w:rsidRPr="00B76C97">
        <w:rPr>
          <w:rFonts w:ascii="Calibri" w:hAnsi="Calibri" w:cs="Calibri"/>
          <w:color w:val="auto"/>
          <w:sz w:val="22"/>
        </w:rPr>
        <w:t>4.3 Students will demonstrate knowledge on diversity and individual and cultural differences as it applies to the research and practice of psychology (APA Profession Wide Competency III-Individual and Cultural Diversity)</w:t>
      </w:r>
    </w:p>
    <w:p w14:paraId="07E09DE8" w14:textId="77777777" w:rsidR="00B76C97" w:rsidRPr="00B76C97" w:rsidRDefault="00B76C97" w:rsidP="00B76C97">
      <w:pPr>
        <w:spacing w:after="0" w:line="240" w:lineRule="auto"/>
        <w:ind w:left="720" w:right="0" w:firstLine="0"/>
        <w:rPr>
          <w:rFonts w:ascii="Calibri" w:hAnsi="Calibri" w:cs="Calibri"/>
          <w:color w:val="auto"/>
          <w:sz w:val="22"/>
        </w:rPr>
      </w:pPr>
    </w:p>
    <w:p w14:paraId="4F168DA5" w14:textId="77777777" w:rsidR="00B76C97" w:rsidRPr="00B76C97" w:rsidRDefault="00B76C97" w:rsidP="00B76C97">
      <w:pPr>
        <w:spacing w:after="0" w:line="240" w:lineRule="auto"/>
        <w:ind w:left="1440" w:right="0" w:firstLine="0"/>
        <w:rPr>
          <w:rFonts w:ascii="Calibri" w:hAnsi="Calibri" w:cs="Calibri"/>
          <w:b/>
          <w:bCs/>
          <w:color w:val="auto"/>
          <w:sz w:val="22"/>
        </w:rPr>
      </w:pPr>
      <w:r w:rsidRPr="00B76C97">
        <w:rPr>
          <w:rFonts w:ascii="Calibri" w:hAnsi="Calibri" w:cs="Calibri"/>
          <w:b/>
          <w:bCs/>
          <w:color w:val="auto"/>
          <w:sz w:val="22"/>
        </w:rPr>
        <w:t xml:space="preserve">Minimum Levels of Achievement: </w:t>
      </w:r>
    </w:p>
    <w:p w14:paraId="2F44CDE8" w14:textId="77777777" w:rsidR="00B76C97" w:rsidRPr="00B76C97" w:rsidRDefault="00B76C97" w:rsidP="004A0130">
      <w:pPr>
        <w:numPr>
          <w:ilvl w:val="0"/>
          <w:numId w:val="50"/>
        </w:numPr>
        <w:spacing w:after="0" w:line="240" w:lineRule="auto"/>
        <w:ind w:right="0"/>
        <w:contextualSpacing/>
        <w:rPr>
          <w:rFonts w:ascii="Calibri" w:eastAsia="Calibri" w:hAnsi="Calibri" w:cs="Calibri"/>
          <w:iCs/>
          <w:color w:val="auto"/>
          <w:sz w:val="22"/>
        </w:rPr>
      </w:pPr>
      <w:r w:rsidRPr="00B76C97">
        <w:rPr>
          <w:rFonts w:ascii="Calibri" w:eastAsia="Calibri" w:hAnsi="Calibri" w:cs="Calibri"/>
          <w:iCs/>
          <w:color w:val="auto"/>
          <w:sz w:val="22"/>
        </w:rPr>
        <w:t>A or B in PSYC 5324</w:t>
      </w:r>
      <w:r w:rsidRPr="00B76C97">
        <w:rPr>
          <w:rFonts w:ascii="Calibri" w:eastAsia="Calibri" w:hAnsi="Calibri" w:cs="Calibri"/>
          <w:iCs/>
          <w:color w:val="auto"/>
          <w:sz w:val="22"/>
        </w:rPr>
        <w:tab/>
      </w:r>
    </w:p>
    <w:p w14:paraId="7D9C0463" w14:textId="77777777" w:rsidR="00B76C97" w:rsidRPr="00B76C97" w:rsidRDefault="00B76C97" w:rsidP="004A0130">
      <w:pPr>
        <w:numPr>
          <w:ilvl w:val="0"/>
          <w:numId w:val="50"/>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Presentation at Diversity/Underserved Populations Department Seminar</w:t>
      </w:r>
    </w:p>
    <w:p w14:paraId="65613243" w14:textId="77777777" w:rsidR="00B76C97" w:rsidRPr="00B76C97" w:rsidRDefault="00B76C97" w:rsidP="004A0130">
      <w:pPr>
        <w:widowControl w:val="0"/>
        <w:numPr>
          <w:ilvl w:val="0"/>
          <w:numId w:val="50"/>
        </w:numPr>
        <w:spacing w:after="0" w:line="240" w:lineRule="auto"/>
        <w:ind w:right="0"/>
        <w:contextualSpacing/>
        <w:rPr>
          <w:rFonts w:ascii="Calibri" w:hAnsi="Calibri" w:cs="Calibri"/>
          <w:color w:val="auto"/>
          <w:sz w:val="22"/>
        </w:rPr>
      </w:pPr>
      <w:r w:rsidRPr="00B76C97">
        <w:rPr>
          <w:rFonts w:ascii="Calibri" w:hAnsi="Calibri" w:cs="Calibri"/>
          <w:color w:val="auto"/>
          <w:sz w:val="22"/>
        </w:rPr>
        <w:t xml:space="preserve">Rating of 3 (Meets Expectations) or higher on the Sensitivity to Diversity and individual Differences domain on the Annual Evaluation at the end of the program </w:t>
      </w:r>
    </w:p>
    <w:p w14:paraId="5CD22E8C" w14:textId="77777777" w:rsidR="00B76C97" w:rsidRPr="00B76C97" w:rsidRDefault="00B76C97" w:rsidP="004A0130">
      <w:pPr>
        <w:numPr>
          <w:ilvl w:val="0"/>
          <w:numId w:val="50"/>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Rating of 3 (Meets Expectations or higher) on Practicum Rating Form (SCSE-PhD) on the Sensitivity to Diversity domain during the last semester of practicum training</w:t>
      </w:r>
    </w:p>
    <w:p w14:paraId="06509485" w14:textId="77777777" w:rsidR="00B76C97" w:rsidRPr="00B76C97" w:rsidRDefault="00B76C97" w:rsidP="004A0130">
      <w:pPr>
        <w:numPr>
          <w:ilvl w:val="0"/>
          <w:numId w:val="50"/>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Rating of 4 (Exceeds Expectations) on Internship Rating Form (SCSE-Internship) on the Sensitivity to Diversity domain at the end of internship training</w:t>
      </w:r>
    </w:p>
    <w:p w14:paraId="5C5E55C2" w14:textId="77777777" w:rsidR="00B76C97" w:rsidRPr="00B76C97" w:rsidRDefault="00B76C97" w:rsidP="004A0130">
      <w:pPr>
        <w:numPr>
          <w:ilvl w:val="0"/>
          <w:numId w:val="50"/>
        </w:numPr>
        <w:spacing w:after="200" w:line="276" w:lineRule="auto"/>
        <w:ind w:right="0"/>
        <w:contextualSpacing/>
        <w:rPr>
          <w:rFonts w:ascii="Calibri" w:eastAsia="Calibri" w:hAnsi="Calibri" w:cs="Calibri"/>
          <w:color w:val="auto"/>
          <w:sz w:val="22"/>
        </w:rPr>
      </w:pPr>
      <w:r w:rsidRPr="00B76C97">
        <w:rPr>
          <w:rFonts w:ascii="Calibri" w:eastAsia="Calibri" w:hAnsi="Calibri" w:cs="Calibri"/>
          <w:color w:val="auto"/>
          <w:sz w:val="22"/>
        </w:rPr>
        <w:t>Passing Score (Ratings = 3, 4, or 5; Meets Expectations or higher) on the Diversity Domain on the Qualifying Exam</w:t>
      </w:r>
    </w:p>
    <w:p w14:paraId="2A0CCA18" w14:textId="77777777" w:rsidR="00B76C97" w:rsidRPr="00B76C97" w:rsidRDefault="00B76C97" w:rsidP="00B76C97">
      <w:pPr>
        <w:spacing w:after="0" w:line="240" w:lineRule="auto"/>
        <w:ind w:left="720" w:right="0" w:firstLine="0"/>
        <w:rPr>
          <w:rFonts w:ascii="Calibri" w:hAnsi="Calibri" w:cs="Calibri"/>
          <w:color w:val="auto"/>
          <w:sz w:val="22"/>
        </w:rPr>
      </w:pPr>
      <w:r w:rsidRPr="00B76C97">
        <w:rPr>
          <w:rFonts w:ascii="Calibri" w:hAnsi="Calibri" w:cs="Calibri"/>
          <w:color w:val="auto"/>
          <w:sz w:val="22"/>
        </w:rPr>
        <w:tab/>
      </w:r>
      <w:r w:rsidRPr="00B76C97">
        <w:rPr>
          <w:rFonts w:ascii="Calibri" w:hAnsi="Calibri" w:cs="Calibri"/>
          <w:color w:val="auto"/>
          <w:sz w:val="22"/>
        </w:rPr>
        <w:tab/>
      </w:r>
    </w:p>
    <w:p w14:paraId="47B1D3A9" w14:textId="77777777" w:rsidR="00B76C97" w:rsidRPr="00B76C97" w:rsidRDefault="00B76C97" w:rsidP="00B76C97">
      <w:pPr>
        <w:spacing w:after="0" w:line="240" w:lineRule="auto"/>
        <w:ind w:left="720" w:right="0" w:firstLine="0"/>
        <w:rPr>
          <w:rFonts w:ascii="Calibri" w:hAnsi="Calibri" w:cs="Calibri"/>
          <w:color w:val="auto"/>
          <w:sz w:val="22"/>
        </w:rPr>
      </w:pPr>
      <w:r w:rsidRPr="00B76C97">
        <w:rPr>
          <w:rFonts w:ascii="Calibri" w:hAnsi="Calibri" w:cs="Calibri"/>
          <w:color w:val="auto"/>
          <w:sz w:val="22"/>
        </w:rPr>
        <w:t>4.4 Students will demonstrate fundamental knowledge of consultation, supervision, and interdisciplinary practices (APA Profession Wide Competency VIII-Supervision and IX- Consultation).</w:t>
      </w:r>
    </w:p>
    <w:p w14:paraId="0C11C52D" w14:textId="77777777" w:rsidR="00B76C97" w:rsidRPr="00B76C97" w:rsidRDefault="00B76C97" w:rsidP="00B76C97">
      <w:pPr>
        <w:spacing w:after="0" w:line="240" w:lineRule="auto"/>
        <w:ind w:left="1440" w:right="0" w:firstLine="0"/>
        <w:contextualSpacing/>
        <w:rPr>
          <w:rFonts w:ascii="Calibri" w:eastAsia="Calibri" w:hAnsi="Calibri" w:cs="Calibri"/>
          <w:b/>
          <w:bCs/>
          <w:color w:val="auto"/>
          <w:sz w:val="22"/>
        </w:rPr>
      </w:pPr>
      <w:r w:rsidRPr="00B76C97">
        <w:rPr>
          <w:rFonts w:ascii="Calibri" w:eastAsia="Calibri" w:hAnsi="Calibri" w:cs="Calibri"/>
          <w:b/>
          <w:bCs/>
          <w:color w:val="auto"/>
          <w:sz w:val="22"/>
        </w:rPr>
        <w:t>Minimum Levels of Achievement:</w:t>
      </w:r>
    </w:p>
    <w:p w14:paraId="20C60D77" w14:textId="77777777" w:rsidR="00B76C97" w:rsidRPr="00B76C97" w:rsidRDefault="00B76C97" w:rsidP="004A0130">
      <w:pPr>
        <w:numPr>
          <w:ilvl w:val="0"/>
          <w:numId w:val="51"/>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A or B in PSYC 6375: Clinical Supervision and Consultation</w:t>
      </w:r>
    </w:p>
    <w:p w14:paraId="68FF57F5" w14:textId="77777777" w:rsidR="00B76C97" w:rsidRPr="00B76C97" w:rsidRDefault="00B76C97" w:rsidP="004A0130">
      <w:pPr>
        <w:numPr>
          <w:ilvl w:val="0"/>
          <w:numId w:val="51"/>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 xml:space="preserve">Rating of 3 (Meets Expectations) or higher on the Professional Responsibility domain on Annual Evaluations by faculty at the end of the program </w:t>
      </w:r>
    </w:p>
    <w:p w14:paraId="26DE4805" w14:textId="77777777" w:rsidR="00B76C97" w:rsidRPr="00B76C97" w:rsidRDefault="00B76C97" w:rsidP="004A0130">
      <w:pPr>
        <w:numPr>
          <w:ilvl w:val="0"/>
          <w:numId w:val="51"/>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Rating of 3 (Meets Expectations or higher) on the Practicum Rating Form (SCSE-PhD) on the Supervision domain during the last semester of practicum training</w:t>
      </w:r>
    </w:p>
    <w:p w14:paraId="387D9E84" w14:textId="77777777" w:rsidR="00B76C97" w:rsidRPr="00B76C97" w:rsidRDefault="00B76C97" w:rsidP="004A0130">
      <w:pPr>
        <w:numPr>
          <w:ilvl w:val="0"/>
          <w:numId w:val="51"/>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 xml:space="preserve">Rating of 3 (Meets Expectations or higher) on Practicum Rating Form (SCSE-PhD) on the Consultation domain during the last semester of practicum training </w:t>
      </w:r>
    </w:p>
    <w:p w14:paraId="4636F85B" w14:textId="77777777" w:rsidR="00B76C97" w:rsidRPr="00B76C97" w:rsidRDefault="00B76C97" w:rsidP="004A0130">
      <w:pPr>
        <w:numPr>
          <w:ilvl w:val="0"/>
          <w:numId w:val="51"/>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Rating of 4 (Exceeds Expectations) on the Internship Rating Form (SCSE-Internship) on the Supervision domain at the end of internship</w:t>
      </w:r>
    </w:p>
    <w:p w14:paraId="45E2A30F" w14:textId="77777777" w:rsidR="00B76C97" w:rsidRPr="00B76C97" w:rsidRDefault="00B76C97" w:rsidP="004A0130">
      <w:pPr>
        <w:numPr>
          <w:ilvl w:val="0"/>
          <w:numId w:val="51"/>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Rating of 4 (Exceeds Expectations) on Internship Rating Form (SCSE-Internship) on the Consultation domain at the end of internship</w:t>
      </w:r>
    </w:p>
    <w:p w14:paraId="229654C9" w14:textId="77777777" w:rsidR="00B76C97" w:rsidRPr="00B76C97" w:rsidRDefault="00B76C97" w:rsidP="004A0130">
      <w:pPr>
        <w:numPr>
          <w:ilvl w:val="0"/>
          <w:numId w:val="51"/>
        </w:numPr>
        <w:spacing w:after="0" w:line="240" w:lineRule="auto"/>
        <w:ind w:right="0"/>
        <w:contextualSpacing/>
        <w:rPr>
          <w:rFonts w:ascii="Calibri" w:eastAsia="Calibri" w:hAnsi="Calibri" w:cs="Calibri"/>
          <w:color w:val="auto"/>
          <w:sz w:val="22"/>
        </w:rPr>
      </w:pPr>
      <w:r w:rsidRPr="00B76C97">
        <w:rPr>
          <w:rFonts w:ascii="Calibri" w:hAnsi="Calibri" w:cs="Calibri"/>
          <w:color w:val="auto"/>
          <w:sz w:val="22"/>
        </w:rPr>
        <w:t>Rating of 3 (Meets Expectations or higher) on the Consultation Plan and Program Evaluation as part of Clinical Case Presentation in PSYC 6312.</w:t>
      </w:r>
    </w:p>
    <w:p w14:paraId="7C3F70CB" w14:textId="77777777" w:rsidR="00B76C97" w:rsidRPr="00B76C97" w:rsidRDefault="00B76C97" w:rsidP="004A0130">
      <w:pPr>
        <w:numPr>
          <w:ilvl w:val="0"/>
          <w:numId w:val="51"/>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 xml:space="preserve">Rating of 3 (Meets Expectations or higher) on the Supervision Skills Rating Form (SSRF) </w:t>
      </w:r>
    </w:p>
    <w:p w14:paraId="28D70A6B" w14:textId="77777777" w:rsidR="00B76C97" w:rsidRPr="00B76C97" w:rsidRDefault="00B76C97" w:rsidP="004A0130">
      <w:pPr>
        <w:numPr>
          <w:ilvl w:val="0"/>
          <w:numId w:val="51"/>
        </w:numPr>
        <w:spacing w:after="200" w:line="276" w:lineRule="auto"/>
        <w:ind w:right="0"/>
        <w:contextualSpacing/>
        <w:rPr>
          <w:rFonts w:ascii="Calibri" w:eastAsia="Calibri" w:hAnsi="Calibri" w:cs="Calibri"/>
          <w:color w:val="auto"/>
          <w:sz w:val="22"/>
        </w:rPr>
      </w:pPr>
      <w:r w:rsidRPr="00B76C97">
        <w:rPr>
          <w:rFonts w:ascii="Calibri" w:eastAsia="Calibri" w:hAnsi="Calibri" w:cs="Calibri"/>
          <w:color w:val="auto"/>
          <w:sz w:val="22"/>
        </w:rPr>
        <w:t>Passing Score (Ratings = 3, 4, or 5; Meets Expectations or higher) on the Qualifying Exam on the Supervision and Consultation domain</w:t>
      </w:r>
    </w:p>
    <w:p w14:paraId="5CB76949" w14:textId="77777777" w:rsidR="00B76C97" w:rsidRPr="00B76C97" w:rsidRDefault="00B76C97" w:rsidP="00B76C97">
      <w:pPr>
        <w:spacing w:after="0" w:line="240" w:lineRule="auto"/>
        <w:ind w:left="1440" w:right="0" w:firstLine="720"/>
        <w:rPr>
          <w:rFonts w:ascii="Calibri" w:hAnsi="Calibri" w:cs="Calibri"/>
          <w:color w:val="auto"/>
          <w:sz w:val="22"/>
        </w:rPr>
      </w:pPr>
    </w:p>
    <w:p w14:paraId="034EFB20" w14:textId="77777777" w:rsidR="00B76C97" w:rsidRPr="00B76C97" w:rsidRDefault="00B76C97" w:rsidP="00B76C97">
      <w:pPr>
        <w:spacing w:after="0" w:line="240" w:lineRule="auto"/>
        <w:ind w:left="720" w:right="0" w:firstLine="0"/>
        <w:rPr>
          <w:rFonts w:ascii="Calibri" w:hAnsi="Calibri" w:cs="Calibri"/>
          <w:color w:val="auto"/>
          <w:sz w:val="22"/>
        </w:rPr>
      </w:pPr>
      <w:r w:rsidRPr="00B76C97">
        <w:rPr>
          <w:rFonts w:ascii="Calibri" w:hAnsi="Calibri" w:cs="Calibri"/>
          <w:color w:val="auto"/>
          <w:sz w:val="22"/>
        </w:rPr>
        <w:t>4.5 Students will demonstrate professional values, attitudes, and behaviors (APA Profession Wide Competency IV-Professional Values, Attitudes, and Behaviors)</w:t>
      </w:r>
    </w:p>
    <w:p w14:paraId="0804B9CB" w14:textId="77777777" w:rsidR="00B76C97" w:rsidRPr="00B76C97" w:rsidRDefault="00B76C97" w:rsidP="00B76C97">
      <w:pPr>
        <w:spacing w:after="0" w:line="240" w:lineRule="auto"/>
        <w:ind w:left="720" w:right="0" w:firstLine="0"/>
        <w:rPr>
          <w:rFonts w:ascii="Calibri" w:hAnsi="Calibri" w:cs="Calibri"/>
          <w:color w:val="auto"/>
          <w:sz w:val="22"/>
        </w:rPr>
      </w:pPr>
    </w:p>
    <w:p w14:paraId="385858F2" w14:textId="77777777" w:rsidR="00B76C97" w:rsidRPr="00B76C97" w:rsidRDefault="00B76C97" w:rsidP="00B76C97">
      <w:pPr>
        <w:spacing w:after="0" w:line="240" w:lineRule="auto"/>
        <w:ind w:left="720" w:right="0" w:firstLine="0"/>
        <w:rPr>
          <w:rFonts w:ascii="Calibri" w:hAnsi="Calibri" w:cs="Calibri"/>
          <w:color w:val="auto"/>
          <w:sz w:val="22"/>
        </w:rPr>
      </w:pPr>
    </w:p>
    <w:p w14:paraId="30590F3A" w14:textId="77777777" w:rsidR="00B76C97" w:rsidRPr="00B76C97" w:rsidRDefault="00B76C97" w:rsidP="00B76C97">
      <w:pPr>
        <w:spacing w:after="0" w:line="240" w:lineRule="auto"/>
        <w:ind w:left="1440" w:right="0" w:firstLine="0"/>
        <w:contextualSpacing/>
        <w:rPr>
          <w:rFonts w:ascii="Calibri" w:eastAsia="Calibri" w:hAnsi="Calibri" w:cs="Calibri"/>
          <w:b/>
          <w:bCs/>
          <w:color w:val="auto"/>
          <w:sz w:val="22"/>
        </w:rPr>
      </w:pPr>
      <w:r w:rsidRPr="00B76C97">
        <w:rPr>
          <w:rFonts w:ascii="Calibri" w:eastAsia="Calibri" w:hAnsi="Calibri" w:cs="Calibri"/>
          <w:b/>
          <w:bCs/>
          <w:color w:val="auto"/>
          <w:sz w:val="22"/>
        </w:rPr>
        <w:t>Minimum Levels of Achievement:</w:t>
      </w:r>
    </w:p>
    <w:p w14:paraId="63A9EE06" w14:textId="77777777" w:rsidR="00B76C97" w:rsidRPr="00B76C97" w:rsidRDefault="00B76C97" w:rsidP="004A0130">
      <w:pPr>
        <w:numPr>
          <w:ilvl w:val="0"/>
          <w:numId w:val="52"/>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 xml:space="preserve">A or B grade in PSYC 5328: Ethics and Professional Issues </w:t>
      </w:r>
    </w:p>
    <w:p w14:paraId="091D40BD" w14:textId="77777777" w:rsidR="00B76C97" w:rsidRPr="00B76C97" w:rsidRDefault="00B76C97" w:rsidP="004A0130">
      <w:pPr>
        <w:numPr>
          <w:ilvl w:val="0"/>
          <w:numId w:val="52"/>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Rating of 3 (Meets Expectations) or Higher on the Professional Responsibility domain on Annual Faculty Evaluations at the end of the program</w:t>
      </w:r>
    </w:p>
    <w:p w14:paraId="42493CFF" w14:textId="77777777" w:rsidR="00B76C97" w:rsidRPr="00B76C97" w:rsidRDefault="00B76C97" w:rsidP="004A0130">
      <w:pPr>
        <w:numPr>
          <w:ilvl w:val="0"/>
          <w:numId w:val="52"/>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Ratings of 3 or higher (Meets Expectations or higher) on Practicum Rating Form (SCSE) on the Ethics, Professional Skills and Dispositions domain during the last semester of practicum training</w:t>
      </w:r>
    </w:p>
    <w:p w14:paraId="0EB5CE2B" w14:textId="77777777" w:rsidR="00B76C97" w:rsidRPr="00B76C97" w:rsidRDefault="00B76C97" w:rsidP="004A0130">
      <w:pPr>
        <w:numPr>
          <w:ilvl w:val="0"/>
          <w:numId w:val="52"/>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Ratings of 4 (Exceeds Expectations) on Internship Rating Form (SCSE) on the Ethics, Professional Skills and Disposition domain at the end of internship training</w:t>
      </w:r>
    </w:p>
    <w:p w14:paraId="6FB2FEB1" w14:textId="77777777" w:rsidR="00B76C97" w:rsidRPr="00B76C97" w:rsidRDefault="00B76C97" w:rsidP="004A0130">
      <w:pPr>
        <w:numPr>
          <w:ilvl w:val="0"/>
          <w:numId w:val="52"/>
        </w:numPr>
        <w:spacing w:after="200" w:line="276" w:lineRule="auto"/>
        <w:ind w:right="0"/>
        <w:contextualSpacing/>
        <w:rPr>
          <w:rFonts w:ascii="Calibri" w:eastAsia="Calibri" w:hAnsi="Calibri" w:cs="Calibri"/>
          <w:color w:val="auto"/>
          <w:sz w:val="22"/>
        </w:rPr>
      </w:pPr>
      <w:r w:rsidRPr="00B76C97">
        <w:rPr>
          <w:rFonts w:ascii="Calibri" w:eastAsia="Calibri" w:hAnsi="Calibri" w:cs="Calibri"/>
          <w:color w:val="auto"/>
          <w:sz w:val="22"/>
        </w:rPr>
        <w:t>Passing Score (Ratings = 3, 4, or 5; Meets Expectations or higher) on the Professionalism domain on the Qualifying Exam</w:t>
      </w:r>
    </w:p>
    <w:p w14:paraId="40E1B98C" w14:textId="77777777" w:rsidR="00B76C97" w:rsidRPr="00B76C97" w:rsidRDefault="00B76C97" w:rsidP="006515D4">
      <w:pPr>
        <w:spacing w:after="0" w:line="240" w:lineRule="auto"/>
        <w:ind w:left="360" w:right="0" w:firstLine="0"/>
        <w:rPr>
          <w:rFonts w:ascii="Calibri" w:hAnsi="Calibri" w:cs="Calibri"/>
          <w:iCs/>
          <w:color w:val="auto"/>
          <w:sz w:val="22"/>
        </w:rPr>
      </w:pPr>
      <w:r w:rsidRPr="00B76C97">
        <w:rPr>
          <w:rFonts w:ascii="Calibri" w:hAnsi="Calibri" w:cs="Calibri"/>
          <w:b/>
          <w:iCs/>
          <w:color w:val="auto"/>
          <w:sz w:val="22"/>
        </w:rPr>
        <w:t xml:space="preserve">AIM #5) </w:t>
      </w:r>
      <w:r w:rsidRPr="00B76C97">
        <w:rPr>
          <w:rFonts w:ascii="Calibri" w:hAnsi="Calibri" w:cs="Calibri"/>
          <w:b/>
          <w:bCs/>
          <w:iCs/>
          <w:color w:val="auto"/>
          <w:sz w:val="22"/>
        </w:rPr>
        <w:t>Program graduates have specialty clinical and research training in underserved populations such as  military veterans, the elderly, and persons in rural settings.</w:t>
      </w:r>
      <w:r w:rsidRPr="00B76C97">
        <w:rPr>
          <w:rFonts w:ascii="Calibri" w:hAnsi="Calibri" w:cs="Calibri"/>
          <w:iCs/>
          <w:color w:val="auto"/>
          <w:sz w:val="22"/>
        </w:rPr>
        <w:t xml:space="preserve"> </w:t>
      </w:r>
    </w:p>
    <w:p w14:paraId="2E980368" w14:textId="77777777" w:rsidR="00B76C97" w:rsidRPr="00B76C97" w:rsidRDefault="00B76C97" w:rsidP="00B76C97">
      <w:pPr>
        <w:spacing w:after="0" w:line="240" w:lineRule="auto"/>
        <w:ind w:left="0" w:right="0" w:firstLine="0"/>
        <w:rPr>
          <w:rFonts w:ascii="Calibri" w:hAnsi="Calibri" w:cs="Calibri"/>
          <w:b/>
          <w:iCs/>
          <w:color w:val="auto"/>
          <w:sz w:val="22"/>
        </w:rPr>
      </w:pPr>
    </w:p>
    <w:p w14:paraId="18C77491" w14:textId="77777777" w:rsidR="00B76C97" w:rsidRPr="00B76C97" w:rsidRDefault="00B76C97" w:rsidP="00B76C97">
      <w:pPr>
        <w:spacing w:after="0" w:line="240" w:lineRule="auto"/>
        <w:ind w:left="720" w:right="0" w:firstLine="720"/>
        <w:rPr>
          <w:rFonts w:ascii="Calibri" w:hAnsi="Calibri" w:cs="Calibri"/>
          <w:b/>
          <w:iCs/>
          <w:color w:val="auto"/>
          <w:sz w:val="22"/>
        </w:rPr>
      </w:pPr>
      <w:r w:rsidRPr="00B76C97">
        <w:rPr>
          <w:rFonts w:ascii="Calibri" w:hAnsi="Calibri" w:cs="Calibri"/>
          <w:b/>
          <w:iCs/>
          <w:color w:val="auto"/>
          <w:sz w:val="22"/>
        </w:rPr>
        <w:t>Minimum Levels of Achievement:</w:t>
      </w:r>
    </w:p>
    <w:p w14:paraId="36CF929A" w14:textId="77777777" w:rsidR="00B76C97" w:rsidRPr="00B76C97" w:rsidRDefault="00B76C97" w:rsidP="004A0130">
      <w:pPr>
        <w:framePr w:hSpace="180" w:wrap="around" w:vAnchor="text" w:hAnchor="margin" w:y="27"/>
        <w:numPr>
          <w:ilvl w:val="0"/>
          <w:numId w:val="53"/>
        </w:numPr>
        <w:spacing w:after="0" w:line="240" w:lineRule="auto"/>
        <w:ind w:right="0"/>
        <w:contextualSpacing/>
        <w:rPr>
          <w:rFonts w:ascii="Calibri" w:eastAsia="Calibri" w:hAnsi="Calibri" w:cs="Calibri"/>
          <w:iCs/>
          <w:color w:val="auto"/>
          <w:sz w:val="22"/>
        </w:rPr>
      </w:pPr>
      <w:r w:rsidRPr="00B76C97">
        <w:rPr>
          <w:rFonts w:ascii="Calibri" w:eastAsia="Calibri" w:hAnsi="Calibri" w:cs="Calibri"/>
          <w:iCs/>
          <w:color w:val="auto"/>
          <w:sz w:val="22"/>
        </w:rPr>
        <w:t>A or B in PSYC 6381, PSYC 6382, and PSYC 6312</w:t>
      </w:r>
      <w:r w:rsidRPr="00B76C97">
        <w:rPr>
          <w:rFonts w:ascii="Calibri" w:eastAsia="Calibri" w:hAnsi="Calibri" w:cs="Calibri"/>
          <w:iCs/>
          <w:color w:val="auto"/>
          <w:sz w:val="22"/>
        </w:rPr>
        <w:tab/>
      </w:r>
    </w:p>
    <w:p w14:paraId="5437F310" w14:textId="77777777" w:rsidR="00B76C97" w:rsidRPr="00B76C97" w:rsidRDefault="00B76C97" w:rsidP="004A0130">
      <w:pPr>
        <w:framePr w:hSpace="180" w:wrap="around" w:vAnchor="text" w:hAnchor="margin" w:y="27"/>
        <w:numPr>
          <w:ilvl w:val="0"/>
          <w:numId w:val="53"/>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Presentation at Diversity/Underserved Populations Department Seminar</w:t>
      </w:r>
    </w:p>
    <w:p w14:paraId="017493D8" w14:textId="77777777" w:rsidR="00B76C97" w:rsidRPr="00B76C97" w:rsidRDefault="00B76C97" w:rsidP="004A0130">
      <w:pPr>
        <w:framePr w:hSpace="180" w:wrap="around" w:vAnchor="text" w:hAnchor="margin" w:y="27"/>
        <w:widowControl w:val="0"/>
        <w:numPr>
          <w:ilvl w:val="0"/>
          <w:numId w:val="53"/>
        </w:numPr>
        <w:spacing w:after="0" w:line="240" w:lineRule="auto"/>
        <w:ind w:right="0"/>
        <w:contextualSpacing/>
        <w:rPr>
          <w:rFonts w:ascii="Calibri" w:hAnsi="Calibri" w:cs="Calibri"/>
          <w:color w:val="auto"/>
          <w:sz w:val="22"/>
        </w:rPr>
      </w:pPr>
      <w:r w:rsidRPr="00B76C97">
        <w:rPr>
          <w:rFonts w:ascii="Calibri" w:hAnsi="Calibri" w:cs="Calibri"/>
          <w:color w:val="auto"/>
          <w:sz w:val="22"/>
        </w:rPr>
        <w:t xml:space="preserve">Rating of 3 (Meets Expectations) or higher on the Sensitivity to Diversity and individual Differences domain on the Annual Evaluation at the end of the program </w:t>
      </w:r>
    </w:p>
    <w:p w14:paraId="70586F93" w14:textId="77777777" w:rsidR="00B76C97" w:rsidRPr="00B76C97" w:rsidRDefault="00B76C97" w:rsidP="004A0130">
      <w:pPr>
        <w:framePr w:hSpace="180" w:wrap="around" w:vAnchor="text" w:hAnchor="margin" w:y="27"/>
        <w:numPr>
          <w:ilvl w:val="0"/>
          <w:numId w:val="53"/>
        </w:numPr>
        <w:spacing w:after="0" w:line="240" w:lineRule="auto"/>
        <w:ind w:right="0"/>
        <w:contextualSpacing/>
        <w:rPr>
          <w:rFonts w:ascii="Calibri" w:eastAsia="Calibri" w:hAnsi="Calibri" w:cs="Calibri"/>
          <w:color w:val="auto"/>
          <w:sz w:val="22"/>
        </w:rPr>
      </w:pPr>
      <w:r w:rsidRPr="00B76C97">
        <w:rPr>
          <w:rFonts w:ascii="Calibri" w:eastAsia="Calibri" w:hAnsi="Calibri" w:cs="Calibri"/>
          <w:color w:val="auto"/>
          <w:sz w:val="22"/>
        </w:rPr>
        <w:t>Rating of 3 (Meets Expectations or higher) on Practicum Rating Form (SCSE-PhD) on the Sensitivity to Diversity domain during the last semester of practicum training</w:t>
      </w:r>
    </w:p>
    <w:p w14:paraId="0BBD5DC2" w14:textId="77777777" w:rsidR="00B76C97" w:rsidRPr="00B76C97" w:rsidRDefault="00B76C97" w:rsidP="004A0130">
      <w:pPr>
        <w:numPr>
          <w:ilvl w:val="0"/>
          <w:numId w:val="53"/>
        </w:numPr>
        <w:spacing w:after="200" w:line="276" w:lineRule="auto"/>
        <w:ind w:right="0"/>
        <w:contextualSpacing/>
        <w:rPr>
          <w:rFonts w:ascii="Calibri" w:eastAsia="Calibri" w:hAnsi="Calibri" w:cs="Calibri"/>
          <w:b/>
          <w:iCs/>
          <w:color w:val="auto"/>
          <w:sz w:val="22"/>
        </w:rPr>
      </w:pPr>
      <w:r w:rsidRPr="00B76C97">
        <w:rPr>
          <w:rFonts w:ascii="Calibri" w:eastAsia="Calibri" w:hAnsi="Calibri" w:cs="Calibri"/>
          <w:color w:val="auto"/>
          <w:sz w:val="22"/>
        </w:rPr>
        <w:t>Passing Score (Ratings = 3, 4, or 5; Meets Expectations or higher) on the Diversity Domain on the Qualifying Exam</w:t>
      </w:r>
    </w:p>
    <w:p w14:paraId="5960304B" w14:textId="3DFF0998" w:rsidR="00C80B0C" w:rsidRDefault="00C80B0C" w:rsidP="00C80B0C">
      <w:pPr>
        <w:spacing w:after="0" w:line="240" w:lineRule="auto"/>
        <w:rPr>
          <w:i/>
          <w:iCs/>
        </w:rPr>
      </w:pPr>
      <w:r>
        <w:rPr>
          <w:i/>
          <w:iCs/>
        </w:rPr>
        <w:tab/>
      </w:r>
      <w:r>
        <w:rPr>
          <w:i/>
          <w:iCs/>
        </w:rPr>
        <w:tab/>
      </w:r>
    </w:p>
    <w:p w14:paraId="5BAA670F" w14:textId="77777777" w:rsidR="009023DD" w:rsidRDefault="009023DD">
      <w:pPr>
        <w:pStyle w:val="Heading3"/>
        <w:ind w:left="28" w:right="6"/>
      </w:pPr>
    </w:p>
    <w:p w14:paraId="4D453ADF" w14:textId="77777777" w:rsidR="009023DD" w:rsidRDefault="009023DD">
      <w:pPr>
        <w:pStyle w:val="Heading3"/>
        <w:ind w:left="28" w:right="6"/>
      </w:pPr>
    </w:p>
    <w:p w14:paraId="594825F2" w14:textId="62490673" w:rsidR="009023DD" w:rsidRDefault="009023DD">
      <w:pPr>
        <w:pStyle w:val="Heading3"/>
        <w:ind w:left="28" w:right="6"/>
      </w:pPr>
    </w:p>
    <w:p w14:paraId="268948B7" w14:textId="7BB74D46" w:rsidR="009023DD" w:rsidRDefault="009023DD" w:rsidP="009023DD"/>
    <w:p w14:paraId="421C6A7E" w14:textId="77777777" w:rsidR="009023DD" w:rsidRPr="009023DD" w:rsidRDefault="009023DD" w:rsidP="009023DD"/>
    <w:p w14:paraId="64815729" w14:textId="77777777" w:rsidR="009023DD" w:rsidRDefault="009023DD" w:rsidP="009023DD">
      <w:pPr>
        <w:pStyle w:val="Heading3"/>
        <w:ind w:left="0" w:right="6" w:firstLine="0"/>
        <w:jc w:val="left"/>
      </w:pPr>
    </w:p>
    <w:p w14:paraId="3834F287" w14:textId="77777777" w:rsidR="009023DD" w:rsidRDefault="009023DD" w:rsidP="009023DD">
      <w:pPr>
        <w:pStyle w:val="Heading3"/>
        <w:ind w:left="0" w:right="6" w:firstLine="0"/>
        <w:jc w:val="left"/>
      </w:pPr>
    </w:p>
    <w:p w14:paraId="261529A7" w14:textId="77777777" w:rsidR="009023DD" w:rsidRDefault="009023DD" w:rsidP="009023DD">
      <w:pPr>
        <w:pStyle w:val="Heading3"/>
        <w:ind w:left="0" w:right="6" w:firstLine="0"/>
        <w:jc w:val="left"/>
      </w:pPr>
    </w:p>
    <w:p w14:paraId="34105D62" w14:textId="77777777" w:rsidR="009023DD" w:rsidRDefault="009023DD" w:rsidP="009023DD">
      <w:pPr>
        <w:pStyle w:val="Heading3"/>
        <w:ind w:left="0" w:right="6" w:firstLine="0"/>
        <w:jc w:val="left"/>
      </w:pPr>
    </w:p>
    <w:p w14:paraId="606CE7F3" w14:textId="77777777" w:rsidR="009023DD" w:rsidRDefault="009023DD" w:rsidP="009023DD">
      <w:pPr>
        <w:pStyle w:val="Heading3"/>
        <w:ind w:left="0" w:right="6" w:firstLine="0"/>
        <w:jc w:val="left"/>
      </w:pPr>
    </w:p>
    <w:p w14:paraId="42A251FB" w14:textId="77777777" w:rsidR="009023DD" w:rsidRDefault="009023DD" w:rsidP="009023DD">
      <w:pPr>
        <w:pStyle w:val="Heading3"/>
        <w:ind w:left="0" w:right="6" w:firstLine="0"/>
        <w:jc w:val="left"/>
      </w:pPr>
    </w:p>
    <w:p w14:paraId="127932C4" w14:textId="77777777" w:rsidR="009023DD" w:rsidRDefault="009023DD" w:rsidP="009023DD">
      <w:pPr>
        <w:pStyle w:val="Heading3"/>
        <w:ind w:left="0" w:right="6" w:firstLine="0"/>
        <w:jc w:val="left"/>
      </w:pPr>
    </w:p>
    <w:p w14:paraId="0208270F" w14:textId="77777777" w:rsidR="009023DD" w:rsidRDefault="009023DD" w:rsidP="009023DD">
      <w:pPr>
        <w:pStyle w:val="Heading3"/>
        <w:ind w:left="0" w:right="6" w:firstLine="0"/>
        <w:jc w:val="left"/>
      </w:pPr>
    </w:p>
    <w:p w14:paraId="5CB92A69" w14:textId="77777777" w:rsidR="009023DD" w:rsidRDefault="009023DD" w:rsidP="009023DD">
      <w:pPr>
        <w:pStyle w:val="Heading3"/>
        <w:ind w:left="0" w:right="6" w:firstLine="0"/>
        <w:jc w:val="left"/>
      </w:pPr>
    </w:p>
    <w:p w14:paraId="0B8F3F48" w14:textId="77777777" w:rsidR="009023DD" w:rsidRDefault="009023DD" w:rsidP="009023DD">
      <w:pPr>
        <w:pStyle w:val="Heading3"/>
        <w:ind w:left="0" w:right="6" w:firstLine="0"/>
        <w:jc w:val="left"/>
      </w:pPr>
    </w:p>
    <w:p w14:paraId="44BB5E16" w14:textId="77777777" w:rsidR="009023DD" w:rsidRDefault="009023DD" w:rsidP="009023DD">
      <w:pPr>
        <w:pStyle w:val="Heading3"/>
        <w:ind w:left="0" w:right="6" w:firstLine="0"/>
        <w:jc w:val="left"/>
      </w:pPr>
    </w:p>
    <w:p w14:paraId="3F10D16D" w14:textId="77777777" w:rsidR="009023DD" w:rsidRDefault="009023DD">
      <w:pPr>
        <w:spacing w:after="27" w:line="259" w:lineRule="auto"/>
        <w:ind w:left="185" w:right="0" w:firstLine="0"/>
        <w:jc w:val="center"/>
        <w:rPr>
          <w:rFonts w:ascii="Calibri" w:eastAsia="Calibri" w:hAnsi="Calibri" w:cs="Calibri"/>
          <w:b/>
          <w:sz w:val="22"/>
        </w:rPr>
      </w:pPr>
    </w:p>
    <w:p w14:paraId="146455F7" w14:textId="4E7A2601" w:rsidR="00854D6B" w:rsidRDefault="00525935">
      <w:pPr>
        <w:spacing w:after="27" w:line="259" w:lineRule="auto"/>
        <w:ind w:left="185" w:right="0" w:firstLine="0"/>
        <w:jc w:val="center"/>
      </w:pPr>
      <w:r>
        <w:rPr>
          <w:rFonts w:ascii="Calibri" w:eastAsia="Calibri" w:hAnsi="Calibri" w:cs="Calibri"/>
          <w:b/>
          <w:sz w:val="22"/>
        </w:rPr>
        <w:t xml:space="preserve"> </w:t>
      </w:r>
      <w:r>
        <w:t xml:space="preserve"> </w:t>
      </w:r>
    </w:p>
    <w:p w14:paraId="63B857C5" w14:textId="5ED558CC" w:rsidR="009023DD" w:rsidRDefault="009023DD" w:rsidP="009023DD">
      <w:pPr>
        <w:pStyle w:val="Heading3"/>
        <w:ind w:left="0" w:right="6" w:firstLine="0"/>
      </w:pPr>
      <w:r>
        <w:t>PROGRAM MILESTONE</w:t>
      </w:r>
      <w:r w:rsidR="006515D4">
        <w:t>S</w:t>
      </w:r>
      <w:r>
        <w:t xml:space="preserve"> CHECKLIST (Appendix B)</w:t>
      </w:r>
    </w:p>
    <w:p w14:paraId="2855194D" w14:textId="77777777" w:rsidR="009023DD" w:rsidRDefault="009023DD">
      <w:pPr>
        <w:spacing w:after="0" w:line="259" w:lineRule="auto"/>
        <w:ind w:left="9" w:right="3349"/>
        <w:rPr>
          <w:rFonts w:ascii="Calibri" w:eastAsia="Calibri" w:hAnsi="Calibri" w:cs="Calibri"/>
          <w:b/>
          <w:i/>
          <w:color w:val="002060"/>
          <w:sz w:val="18"/>
        </w:rPr>
      </w:pPr>
    </w:p>
    <w:p w14:paraId="68429DE6" w14:textId="033F2402" w:rsidR="00854D6B" w:rsidRDefault="00525935">
      <w:pPr>
        <w:spacing w:after="0" w:line="259" w:lineRule="auto"/>
        <w:ind w:left="9" w:right="3349"/>
      </w:pPr>
      <w:r>
        <w:rPr>
          <w:rFonts w:ascii="Calibri" w:eastAsia="Calibri" w:hAnsi="Calibri" w:cs="Calibri"/>
          <w:b/>
          <w:i/>
          <w:color w:val="002060"/>
          <w:sz w:val="18"/>
        </w:rPr>
        <w:t xml:space="preserve">STUDENT INFORMATION </w:t>
      </w:r>
      <w:r>
        <w:t xml:space="preserve"> </w:t>
      </w:r>
    </w:p>
    <w:tbl>
      <w:tblPr>
        <w:tblStyle w:val="TableGrid"/>
        <w:tblW w:w="9813" w:type="dxa"/>
        <w:tblInd w:w="24" w:type="dxa"/>
        <w:tblCellMar>
          <w:top w:w="57" w:type="dxa"/>
          <w:left w:w="110" w:type="dxa"/>
          <w:right w:w="115" w:type="dxa"/>
        </w:tblCellMar>
        <w:tblLook w:val="04A0" w:firstRow="1" w:lastRow="0" w:firstColumn="1" w:lastColumn="0" w:noHBand="0" w:noVBand="1"/>
      </w:tblPr>
      <w:tblGrid>
        <w:gridCol w:w="4227"/>
        <w:gridCol w:w="5586"/>
      </w:tblGrid>
      <w:tr w:rsidR="00854D6B" w14:paraId="50BA6C0B" w14:textId="77777777">
        <w:trPr>
          <w:trHeight w:val="288"/>
        </w:trPr>
        <w:tc>
          <w:tcPr>
            <w:tcW w:w="4227" w:type="dxa"/>
            <w:tcBorders>
              <w:top w:val="single" w:sz="4" w:space="0" w:color="000000"/>
              <w:left w:val="single" w:sz="4" w:space="0" w:color="000000"/>
              <w:bottom w:val="single" w:sz="4" w:space="0" w:color="000000"/>
              <w:right w:val="single" w:sz="4" w:space="0" w:color="000000"/>
            </w:tcBorders>
          </w:tcPr>
          <w:p w14:paraId="5EB07118" w14:textId="77777777" w:rsidR="00854D6B" w:rsidRDefault="00525935">
            <w:pPr>
              <w:spacing w:after="0" w:line="259" w:lineRule="auto"/>
              <w:ind w:left="0" w:right="0" w:firstLine="0"/>
            </w:pPr>
            <w:r>
              <w:rPr>
                <w:rFonts w:ascii="Calibri" w:eastAsia="Calibri" w:hAnsi="Calibri" w:cs="Calibri"/>
                <w:sz w:val="18"/>
              </w:rPr>
              <w:t xml:space="preserve">Name: </w:t>
            </w:r>
            <w:r>
              <w:t xml:space="preserve"> </w:t>
            </w:r>
          </w:p>
        </w:tc>
        <w:tc>
          <w:tcPr>
            <w:tcW w:w="5586" w:type="dxa"/>
            <w:tcBorders>
              <w:top w:val="single" w:sz="4" w:space="0" w:color="000000"/>
              <w:left w:val="single" w:sz="4" w:space="0" w:color="000000"/>
              <w:bottom w:val="single" w:sz="4" w:space="0" w:color="000000"/>
              <w:right w:val="single" w:sz="4" w:space="0" w:color="000000"/>
            </w:tcBorders>
          </w:tcPr>
          <w:p w14:paraId="31EF9F2E" w14:textId="77777777" w:rsidR="00854D6B" w:rsidRDefault="00525935">
            <w:pPr>
              <w:spacing w:after="0" w:line="259" w:lineRule="auto"/>
              <w:ind w:left="0" w:right="0" w:firstLine="0"/>
            </w:pPr>
            <w:r>
              <w:rPr>
                <w:rFonts w:ascii="Calibri" w:eastAsia="Calibri" w:hAnsi="Calibri" w:cs="Calibri"/>
                <w:sz w:val="18"/>
              </w:rPr>
              <w:t xml:space="preserve">SID: </w:t>
            </w:r>
            <w:r>
              <w:t xml:space="preserve"> </w:t>
            </w:r>
          </w:p>
        </w:tc>
      </w:tr>
      <w:tr w:rsidR="00854D6B" w14:paraId="4FB10129" w14:textId="77777777">
        <w:trPr>
          <w:trHeight w:val="288"/>
        </w:trPr>
        <w:tc>
          <w:tcPr>
            <w:tcW w:w="4227" w:type="dxa"/>
            <w:tcBorders>
              <w:top w:val="single" w:sz="4" w:space="0" w:color="000000"/>
              <w:left w:val="single" w:sz="4" w:space="0" w:color="000000"/>
              <w:bottom w:val="single" w:sz="4" w:space="0" w:color="000000"/>
              <w:right w:val="single" w:sz="4" w:space="0" w:color="000000"/>
            </w:tcBorders>
          </w:tcPr>
          <w:p w14:paraId="1ACFD503" w14:textId="77777777" w:rsidR="00854D6B" w:rsidRDefault="00525935">
            <w:pPr>
              <w:spacing w:after="0" w:line="259" w:lineRule="auto"/>
              <w:ind w:left="0" w:right="0" w:firstLine="0"/>
            </w:pPr>
            <w:r>
              <w:rPr>
                <w:rFonts w:ascii="Calibri" w:eastAsia="Calibri" w:hAnsi="Calibri" w:cs="Calibri"/>
                <w:sz w:val="18"/>
              </w:rPr>
              <w:t xml:space="preserve">Date: </w:t>
            </w:r>
            <w:r>
              <w:t xml:space="preserve"> </w:t>
            </w:r>
          </w:p>
        </w:tc>
        <w:tc>
          <w:tcPr>
            <w:tcW w:w="5586" w:type="dxa"/>
            <w:tcBorders>
              <w:top w:val="single" w:sz="4" w:space="0" w:color="000000"/>
              <w:left w:val="single" w:sz="4" w:space="0" w:color="000000"/>
              <w:bottom w:val="single" w:sz="4" w:space="0" w:color="000000"/>
              <w:right w:val="single" w:sz="4" w:space="0" w:color="000000"/>
            </w:tcBorders>
          </w:tcPr>
          <w:p w14:paraId="322BA6F6" w14:textId="77777777" w:rsidR="00854D6B" w:rsidRDefault="00525935">
            <w:pPr>
              <w:spacing w:after="0" w:line="259" w:lineRule="auto"/>
              <w:ind w:left="0" w:right="0" w:firstLine="0"/>
            </w:pPr>
            <w:r>
              <w:rPr>
                <w:rFonts w:ascii="Calibri" w:eastAsia="Calibri" w:hAnsi="Calibri" w:cs="Calibri"/>
                <w:sz w:val="18"/>
              </w:rPr>
              <w:t xml:space="preserve">Semester/Year Admitted: </w:t>
            </w:r>
            <w:r>
              <w:t xml:space="preserve"> </w:t>
            </w:r>
          </w:p>
        </w:tc>
      </w:tr>
      <w:tr w:rsidR="00854D6B" w14:paraId="4549D2B0" w14:textId="77777777">
        <w:trPr>
          <w:trHeight w:val="350"/>
        </w:trPr>
        <w:tc>
          <w:tcPr>
            <w:tcW w:w="4227" w:type="dxa"/>
            <w:tcBorders>
              <w:top w:val="single" w:sz="4" w:space="0" w:color="000000"/>
              <w:left w:val="single" w:sz="4" w:space="0" w:color="000000"/>
              <w:bottom w:val="single" w:sz="4" w:space="0" w:color="000000"/>
              <w:right w:val="nil"/>
            </w:tcBorders>
          </w:tcPr>
          <w:p w14:paraId="54865AE9" w14:textId="77777777" w:rsidR="00854D6B" w:rsidRDefault="00525935">
            <w:pPr>
              <w:spacing w:after="0" w:line="259" w:lineRule="auto"/>
              <w:ind w:left="0" w:right="0" w:firstLine="0"/>
            </w:pPr>
            <w:r>
              <w:rPr>
                <w:rFonts w:ascii="Calibri" w:eastAsia="Calibri" w:hAnsi="Calibri" w:cs="Calibri"/>
                <w:sz w:val="18"/>
              </w:rPr>
              <w:t xml:space="preserve">Advisor: </w:t>
            </w:r>
            <w:r>
              <w:t xml:space="preserve"> </w:t>
            </w:r>
          </w:p>
        </w:tc>
        <w:tc>
          <w:tcPr>
            <w:tcW w:w="5586" w:type="dxa"/>
            <w:tcBorders>
              <w:top w:val="single" w:sz="4" w:space="0" w:color="000000"/>
              <w:left w:val="nil"/>
              <w:bottom w:val="single" w:sz="4" w:space="0" w:color="000000"/>
              <w:right w:val="single" w:sz="4" w:space="0" w:color="000000"/>
            </w:tcBorders>
          </w:tcPr>
          <w:p w14:paraId="415A6E64" w14:textId="77777777" w:rsidR="00854D6B" w:rsidRDefault="00525935">
            <w:pPr>
              <w:spacing w:after="0" w:line="259" w:lineRule="auto"/>
              <w:ind w:left="0" w:right="0" w:firstLine="0"/>
            </w:pPr>
            <w:r>
              <w:t xml:space="preserve"> </w:t>
            </w:r>
          </w:p>
        </w:tc>
      </w:tr>
    </w:tbl>
    <w:p w14:paraId="3C24740B" w14:textId="77777777" w:rsidR="00854D6B" w:rsidRDefault="00525935">
      <w:pPr>
        <w:spacing w:after="0" w:line="259" w:lineRule="auto"/>
        <w:ind w:left="166" w:right="0" w:firstLine="0"/>
        <w:jc w:val="center"/>
      </w:pPr>
      <w:r>
        <w:rPr>
          <w:rFonts w:ascii="Calibri" w:eastAsia="Calibri" w:hAnsi="Calibri" w:cs="Calibri"/>
          <w:sz w:val="18"/>
        </w:rPr>
        <w:t xml:space="preserve"> </w:t>
      </w:r>
      <w:r>
        <w:t xml:space="preserve"> </w:t>
      </w:r>
    </w:p>
    <w:p w14:paraId="5D84961F" w14:textId="77777777" w:rsidR="00854D6B" w:rsidRDefault="00525935">
      <w:pPr>
        <w:spacing w:after="13" w:line="253" w:lineRule="auto"/>
        <w:ind w:left="0" w:right="0" w:firstLine="0"/>
        <w:jc w:val="center"/>
      </w:pPr>
      <w:r>
        <w:rPr>
          <w:rFonts w:ascii="Calibri" w:eastAsia="Calibri" w:hAnsi="Calibri" w:cs="Calibri"/>
          <w:sz w:val="18"/>
        </w:rPr>
        <w:t xml:space="preserve">Any deviation from the Program Milestone Checklist must be documented and approved by your advisor and the Director of Clinical Training. </w:t>
      </w:r>
      <w:r>
        <w:t xml:space="preserve"> </w:t>
      </w:r>
    </w:p>
    <w:p w14:paraId="42801215" w14:textId="77777777" w:rsidR="00854D6B" w:rsidRDefault="00525935">
      <w:pPr>
        <w:spacing w:after="0" w:line="259" w:lineRule="auto"/>
        <w:ind w:left="166" w:right="0" w:firstLine="0"/>
        <w:jc w:val="center"/>
      </w:pPr>
      <w:r>
        <w:rPr>
          <w:rFonts w:ascii="Calibri" w:eastAsia="Calibri" w:hAnsi="Calibri" w:cs="Calibri"/>
          <w:sz w:val="18"/>
        </w:rPr>
        <w:t xml:space="preserve"> </w:t>
      </w:r>
      <w:r>
        <w:t xml:space="preserve"> </w:t>
      </w:r>
    </w:p>
    <w:tbl>
      <w:tblPr>
        <w:tblStyle w:val="TableGrid"/>
        <w:tblW w:w="9118" w:type="dxa"/>
        <w:tblInd w:w="28" w:type="dxa"/>
        <w:tblCellMar>
          <w:top w:w="55" w:type="dxa"/>
          <w:left w:w="106" w:type="dxa"/>
          <w:right w:w="31" w:type="dxa"/>
        </w:tblCellMar>
        <w:tblLook w:val="04A0" w:firstRow="1" w:lastRow="0" w:firstColumn="1" w:lastColumn="0" w:noHBand="0" w:noVBand="1"/>
      </w:tblPr>
      <w:tblGrid>
        <w:gridCol w:w="2709"/>
        <w:gridCol w:w="3065"/>
        <w:gridCol w:w="1596"/>
        <w:gridCol w:w="1748"/>
      </w:tblGrid>
      <w:tr w:rsidR="00854D6B" w14:paraId="3D3D8BE1" w14:textId="77777777">
        <w:trPr>
          <w:trHeight w:val="505"/>
        </w:trPr>
        <w:tc>
          <w:tcPr>
            <w:tcW w:w="2709" w:type="dxa"/>
            <w:tcBorders>
              <w:top w:val="single" w:sz="4" w:space="0" w:color="000000"/>
              <w:left w:val="single" w:sz="4" w:space="0" w:color="000000"/>
              <w:bottom w:val="single" w:sz="4" w:space="0" w:color="000000"/>
              <w:right w:val="single" w:sz="4" w:space="0" w:color="000000"/>
            </w:tcBorders>
            <w:shd w:val="clear" w:color="auto" w:fill="002060"/>
          </w:tcPr>
          <w:p w14:paraId="46427BE8" w14:textId="77777777" w:rsidR="00854D6B" w:rsidRDefault="00525935">
            <w:pPr>
              <w:spacing w:after="0" w:line="259" w:lineRule="auto"/>
              <w:ind w:left="0" w:right="81" w:firstLine="0"/>
              <w:jc w:val="center"/>
            </w:pPr>
            <w:r>
              <w:rPr>
                <w:rFonts w:ascii="Calibri" w:eastAsia="Calibri" w:hAnsi="Calibri" w:cs="Calibri"/>
                <w:b/>
                <w:color w:val="ED7D31"/>
                <w:sz w:val="18"/>
              </w:rPr>
              <w:t xml:space="preserve">What </w:t>
            </w:r>
            <w:r>
              <w:t xml:space="preserve"> </w:t>
            </w:r>
          </w:p>
        </w:tc>
        <w:tc>
          <w:tcPr>
            <w:tcW w:w="3065" w:type="dxa"/>
            <w:tcBorders>
              <w:top w:val="single" w:sz="4" w:space="0" w:color="000000"/>
              <w:left w:val="single" w:sz="4" w:space="0" w:color="000000"/>
              <w:bottom w:val="single" w:sz="4" w:space="0" w:color="000000"/>
              <w:right w:val="single" w:sz="4" w:space="0" w:color="000000"/>
            </w:tcBorders>
            <w:shd w:val="clear" w:color="auto" w:fill="002060"/>
          </w:tcPr>
          <w:p w14:paraId="7F9849AC" w14:textId="77777777" w:rsidR="00854D6B" w:rsidRDefault="00525935">
            <w:pPr>
              <w:spacing w:after="0" w:line="259" w:lineRule="auto"/>
              <w:ind w:left="0" w:right="72" w:firstLine="0"/>
              <w:jc w:val="center"/>
            </w:pPr>
            <w:r>
              <w:rPr>
                <w:rFonts w:ascii="Calibri" w:eastAsia="Calibri" w:hAnsi="Calibri" w:cs="Calibri"/>
                <w:b/>
                <w:color w:val="ED7D31"/>
                <w:sz w:val="18"/>
              </w:rPr>
              <w:t xml:space="preserve">When </w:t>
            </w:r>
            <w:r>
              <w:t xml:space="preserve"> </w:t>
            </w:r>
          </w:p>
        </w:tc>
        <w:tc>
          <w:tcPr>
            <w:tcW w:w="1596" w:type="dxa"/>
            <w:tcBorders>
              <w:top w:val="single" w:sz="4" w:space="0" w:color="000000"/>
              <w:left w:val="single" w:sz="4" w:space="0" w:color="000000"/>
              <w:bottom w:val="single" w:sz="4" w:space="0" w:color="000000"/>
              <w:right w:val="single" w:sz="4" w:space="0" w:color="000000"/>
            </w:tcBorders>
            <w:shd w:val="clear" w:color="auto" w:fill="002060"/>
          </w:tcPr>
          <w:p w14:paraId="104F35E3" w14:textId="77777777" w:rsidR="00854D6B" w:rsidRDefault="00525935">
            <w:pPr>
              <w:spacing w:after="0" w:line="259" w:lineRule="auto"/>
              <w:ind w:left="0" w:right="0" w:firstLine="0"/>
              <w:jc w:val="center"/>
            </w:pPr>
            <w:r>
              <w:rPr>
                <w:rFonts w:ascii="Calibri" w:eastAsia="Calibri" w:hAnsi="Calibri" w:cs="Calibri"/>
                <w:b/>
                <w:color w:val="ED7D31"/>
                <w:sz w:val="18"/>
              </w:rPr>
              <w:t xml:space="preserve">Specific Semester Completed </w:t>
            </w:r>
            <w:r>
              <w:t xml:space="preserve"> </w:t>
            </w:r>
          </w:p>
        </w:tc>
        <w:tc>
          <w:tcPr>
            <w:tcW w:w="1748" w:type="dxa"/>
            <w:tcBorders>
              <w:top w:val="single" w:sz="4" w:space="0" w:color="000000"/>
              <w:left w:val="single" w:sz="4" w:space="0" w:color="000000"/>
              <w:bottom w:val="single" w:sz="4" w:space="0" w:color="000000"/>
              <w:right w:val="single" w:sz="4" w:space="0" w:color="000000"/>
            </w:tcBorders>
            <w:shd w:val="clear" w:color="auto" w:fill="002060"/>
          </w:tcPr>
          <w:p w14:paraId="49D2F63E" w14:textId="77777777" w:rsidR="00854D6B" w:rsidRDefault="00525935">
            <w:pPr>
              <w:spacing w:after="0" w:line="259" w:lineRule="auto"/>
              <w:ind w:left="0" w:right="0" w:firstLine="0"/>
            </w:pPr>
            <w:r>
              <w:rPr>
                <w:rFonts w:ascii="Calibri" w:eastAsia="Calibri" w:hAnsi="Calibri" w:cs="Calibri"/>
                <w:b/>
                <w:color w:val="ED7D31"/>
                <w:sz w:val="18"/>
              </w:rPr>
              <w:t xml:space="preserve">Satisfied/Unsatisfied </w:t>
            </w:r>
          </w:p>
        </w:tc>
      </w:tr>
      <w:tr w:rsidR="00854D6B" w14:paraId="5DFB2238" w14:textId="77777777">
        <w:trPr>
          <w:trHeight w:val="524"/>
        </w:trPr>
        <w:tc>
          <w:tcPr>
            <w:tcW w:w="2709" w:type="dxa"/>
            <w:tcBorders>
              <w:top w:val="single" w:sz="4" w:space="0" w:color="000000"/>
              <w:left w:val="single" w:sz="4" w:space="0" w:color="000000"/>
              <w:bottom w:val="single" w:sz="4" w:space="0" w:color="000000"/>
              <w:right w:val="single" w:sz="4" w:space="0" w:color="000000"/>
            </w:tcBorders>
          </w:tcPr>
          <w:p w14:paraId="7D2C0B07" w14:textId="77777777" w:rsidR="00854D6B" w:rsidRDefault="00525935">
            <w:pPr>
              <w:spacing w:after="0" w:line="259" w:lineRule="auto"/>
              <w:ind w:left="827" w:right="0" w:hanging="653"/>
              <w:jc w:val="both"/>
            </w:pPr>
            <w:r>
              <w:rPr>
                <w:rFonts w:ascii="Calibri" w:eastAsia="Calibri" w:hAnsi="Calibri" w:cs="Calibri"/>
                <w:sz w:val="18"/>
              </w:rPr>
              <w:t xml:space="preserve">Meet with Advisor to Develop Degree Plan </w:t>
            </w:r>
            <w:r>
              <w:t xml:space="preserve"> </w:t>
            </w:r>
          </w:p>
        </w:tc>
        <w:tc>
          <w:tcPr>
            <w:tcW w:w="3065" w:type="dxa"/>
            <w:tcBorders>
              <w:top w:val="single" w:sz="4" w:space="0" w:color="000000"/>
              <w:left w:val="single" w:sz="4" w:space="0" w:color="000000"/>
              <w:bottom w:val="single" w:sz="4" w:space="0" w:color="000000"/>
              <w:right w:val="single" w:sz="4" w:space="0" w:color="000000"/>
            </w:tcBorders>
          </w:tcPr>
          <w:p w14:paraId="1DB01903" w14:textId="77777777" w:rsidR="00854D6B" w:rsidRDefault="00525935">
            <w:pPr>
              <w:spacing w:after="0" w:line="259" w:lineRule="auto"/>
              <w:ind w:left="2" w:right="0" w:firstLine="0"/>
            </w:pPr>
            <w:r>
              <w:rPr>
                <w:rFonts w:ascii="Calibri" w:eastAsia="Calibri" w:hAnsi="Calibri" w:cs="Calibri"/>
                <w:sz w:val="18"/>
              </w:rPr>
              <w:t xml:space="preserve">Fall Semester YEAR ONE </w:t>
            </w:r>
            <w:r>
              <w:t xml:space="preserve"> </w:t>
            </w:r>
          </w:p>
        </w:tc>
        <w:tc>
          <w:tcPr>
            <w:tcW w:w="1596" w:type="dxa"/>
            <w:tcBorders>
              <w:top w:val="single" w:sz="4" w:space="0" w:color="000000"/>
              <w:left w:val="single" w:sz="4" w:space="0" w:color="000000"/>
              <w:bottom w:val="single" w:sz="4" w:space="0" w:color="000000"/>
              <w:right w:val="single" w:sz="4" w:space="0" w:color="000000"/>
            </w:tcBorders>
          </w:tcPr>
          <w:p w14:paraId="07BC392C"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5AE9FF7C"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324D31C4" w14:textId="77777777">
        <w:trPr>
          <w:trHeight w:val="348"/>
        </w:trPr>
        <w:tc>
          <w:tcPr>
            <w:tcW w:w="2709" w:type="dxa"/>
            <w:tcBorders>
              <w:top w:val="single" w:sz="4" w:space="0" w:color="000000"/>
              <w:left w:val="single" w:sz="4" w:space="0" w:color="000000"/>
              <w:bottom w:val="single" w:sz="4" w:space="0" w:color="000000"/>
              <w:right w:val="single" w:sz="4" w:space="0" w:color="000000"/>
            </w:tcBorders>
          </w:tcPr>
          <w:p w14:paraId="065CA6F3" w14:textId="77777777" w:rsidR="00854D6B" w:rsidRDefault="00525935">
            <w:pPr>
              <w:spacing w:after="0" w:line="259" w:lineRule="auto"/>
              <w:ind w:left="0" w:right="76" w:firstLine="0"/>
              <w:jc w:val="center"/>
            </w:pPr>
            <w:r>
              <w:rPr>
                <w:rFonts w:ascii="Calibri" w:eastAsia="Calibri" w:hAnsi="Calibri" w:cs="Calibri"/>
                <w:sz w:val="18"/>
              </w:rPr>
              <w:t xml:space="preserve">Thesis Proposal </w:t>
            </w:r>
            <w:r>
              <w:t xml:space="preserve"> </w:t>
            </w:r>
          </w:p>
        </w:tc>
        <w:tc>
          <w:tcPr>
            <w:tcW w:w="3065" w:type="dxa"/>
            <w:tcBorders>
              <w:top w:val="single" w:sz="4" w:space="0" w:color="000000"/>
              <w:left w:val="single" w:sz="4" w:space="0" w:color="000000"/>
              <w:bottom w:val="single" w:sz="4" w:space="0" w:color="000000"/>
              <w:right w:val="single" w:sz="4" w:space="0" w:color="000000"/>
            </w:tcBorders>
          </w:tcPr>
          <w:p w14:paraId="2B7D5B45" w14:textId="77777777" w:rsidR="00854D6B" w:rsidRDefault="00525935">
            <w:pPr>
              <w:spacing w:after="0" w:line="259" w:lineRule="auto"/>
              <w:ind w:left="2" w:right="0" w:firstLine="0"/>
            </w:pPr>
            <w:r>
              <w:rPr>
                <w:rFonts w:ascii="Calibri" w:eastAsia="Calibri" w:hAnsi="Calibri" w:cs="Calibri"/>
                <w:sz w:val="18"/>
              </w:rPr>
              <w:t xml:space="preserve">Fall Semester YEAR TWO </w:t>
            </w:r>
            <w:r>
              <w:t xml:space="preserve"> </w:t>
            </w:r>
          </w:p>
        </w:tc>
        <w:tc>
          <w:tcPr>
            <w:tcW w:w="1596" w:type="dxa"/>
            <w:tcBorders>
              <w:top w:val="single" w:sz="4" w:space="0" w:color="000000"/>
              <w:left w:val="single" w:sz="4" w:space="0" w:color="000000"/>
              <w:bottom w:val="single" w:sz="4" w:space="0" w:color="000000"/>
              <w:right w:val="single" w:sz="4" w:space="0" w:color="000000"/>
            </w:tcBorders>
          </w:tcPr>
          <w:p w14:paraId="0323393E"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7957A476"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799D02EE" w14:textId="77777777">
        <w:trPr>
          <w:trHeight w:val="348"/>
        </w:trPr>
        <w:tc>
          <w:tcPr>
            <w:tcW w:w="2709" w:type="dxa"/>
            <w:tcBorders>
              <w:top w:val="single" w:sz="4" w:space="0" w:color="000000"/>
              <w:left w:val="single" w:sz="4" w:space="0" w:color="000000"/>
              <w:bottom w:val="single" w:sz="4" w:space="0" w:color="000000"/>
              <w:right w:val="single" w:sz="4" w:space="0" w:color="000000"/>
            </w:tcBorders>
          </w:tcPr>
          <w:p w14:paraId="567AF029" w14:textId="77777777" w:rsidR="00854D6B" w:rsidRDefault="00525935">
            <w:pPr>
              <w:spacing w:after="0" w:line="259" w:lineRule="auto"/>
              <w:ind w:left="0" w:right="76" w:firstLine="0"/>
              <w:jc w:val="center"/>
            </w:pPr>
            <w:r>
              <w:rPr>
                <w:rFonts w:ascii="Calibri" w:eastAsia="Calibri" w:hAnsi="Calibri" w:cs="Calibri"/>
                <w:sz w:val="18"/>
              </w:rPr>
              <w:t xml:space="preserve">Thesis Defense </w:t>
            </w:r>
            <w:r>
              <w:t xml:space="preserve"> </w:t>
            </w:r>
          </w:p>
        </w:tc>
        <w:tc>
          <w:tcPr>
            <w:tcW w:w="3065" w:type="dxa"/>
            <w:tcBorders>
              <w:top w:val="single" w:sz="4" w:space="0" w:color="000000"/>
              <w:left w:val="single" w:sz="4" w:space="0" w:color="000000"/>
              <w:bottom w:val="single" w:sz="4" w:space="0" w:color="000000"/>
              <w:right w:val="single" w:sz="4" w:space="0" w:color="000000"/>
            </w:tcBorders>
          </w:tcPr>
          <w:p w14:paraId="455C4B6E" w14:textId="30B3A3CC" w:rsidR="00854D6B" w:rsidRDefault="00525935">
            <w:pPr>
              <w:spacing w:after="0" w:line="259" w:lineRule="auto"/>
              <w:ind w:left="2" w:right="0" w:firstLine="0"/>
            </w:pPr>
            <w:r>
              <w:rPr>
                <w:rFonts w:ascii="Calibri" w:eastAsia="Calibri" w:hAnsi="Calibri" w:cs="Calibri"/>
                <w:sz w:val="18"/>
              </w:rPr>
              <w:t xml:space="preserve">By Summer Semester of YEAR TWO </w:t>
            </w:r>
            <w:r w:rsidR="00C47F12">
              <w:rPr>
                <w:rFonts w:ascii="Calibri" w:eastAsia="Calibri" w:hAnsi="Calibri" w:cs="Calibri"/>
                <w:sz w:val="18"/>
              </w:rPr>
              <w:t xml:space="preserve"> (maxi</w:t>
            </w:r>
            <w:r w:rsidR="00C0183A">
              <w:rPr>
                <w:rFonts w:ascii="Calibri" w:eastAsia="Calibri" w:hAnsi="Calibri" w:cs="Calibri"/>
                <w:sz w:val="18"/>
              </w:rPr>
              <w:t>mum deadline spring of year 3 by petition)</w:t>
            </w:r>
            <w:r>
              <w:t xml:space="preserve"> </w:t>
            </w:r>
          </w:p>
        </w:tc>
        <w:tc>
          <w:tcPr>
            <w:tcW w:w="1596" w:type="dxa"/>
            <w:tcBorders>
              <w:top w:val="single" w:sz="4" w:space="0" w:color="000000"/>
              <w:left w:val="single" w:sz="4" w:space="0" w:color="000000"/>
              <w:bottom w:val="single" w:sz="4" w:space="0" w:color="000000"/>
              <w:right w:val="single" w:sz="4" w:space="0" w:color="000000"/>
            </w:tcBorders>
          </w:tcPr>
          <w:p w14:paraId="00C6A271"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5F52769B"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44379CF6" w14:textId="77777777">
        <w:trPr>
          <w:trHeight w:val="348"/>
        </w:trPr>
        <w:tc>
          <w:tcPr>
            <w:tcW w:w="2709" w:type="dxa"/>
            <w:tcBorders>
              <w:top w:val="single" w:sz="4" w:space="0" w:color="000000"/>
              <w:left w:val="single" w:sz="4" w:space="0" w:color="000000"/>
              <w:bottom w:val="single" w:sz="4" w:space="0" w:color="000000"/>
              <w:right w:val="single" w:sz="4" w:space="0" w:color="000000"/>
            </w:tcBorders>
          </w:tcPr>
          <w:p w14:paraId="17865BF9" w14:textId="77777777" w:rsidR="00854D6B" w:rsidRDefault="00525935">
            <w:pPr>
              <w:spacing w:after="0" w:line="259" w:lineRule="auto"/>
              <w:ind w:left="0" w:right="71" w:firstLine="0"/>
              <w:jc w:val="center"/>
            </w:pPr>
            <w:r>
              <w:rPr>
                <w:rFonts w:ascii="Calibri" w:eastAsia="Calibri" w:hAnsi="Calibri" w:cs="Calibri"/>
                <w:sz w:val="18"/>
              </w:rPr>
              <w:t xml:space="preserve">Present at Diversity Seminar </w:t>
            </w:r>
            <w:r>
              <w:t xml:space="preserve"> </w:t>
            </w:r>
          </w:p>
        </w:tc>
        <w:tc>
          <w:tcPr>
            <w:tcW w:w="3065" w:type="dxa"/>
            <w:tcBorders>
              <w:top w:val="single" w:sz="4" w:space="0" w:color="000000"/>
              <w:left w:val="single" w:sz="4" w:space="0" w:color="000000"/>
              <w:bottom w:val="single" w:sz="4" w:space="0" w:color="000000"/>
              <w:right w:val="single" w:sz="4" w:space="0" w:color="000000"/>
            </w:tcBorders>
          </w:tcPr>
          <w:p w14:paraId="18832E82" w14:textId="090C4A66" w:rsidR="00854D6B" w:rsidRDefault="008A4AA8">
            <w:pPr>
              <w:spacing w:after="0" w:line="259" w:lineRule="auto"/>
              <w:ind w:left="2" w:right="0" w:firstLine="0"/>
            </w:pPr>
            <w:r>
              <w:rPr>
                <w:rFonts w:ascii="Calibri" w:eastAsia="Calibri" w:hAnsi="Calibri" w:cs="Calibri"/>
                <w:sz w:val="18"/>
              </w:rPr>
              <w:t xml:space="preserve">Fall Semester </w:t>
            </w:r>
            <w:r w:rsidR="00525935">
              <w:rPr>
                <w:rFonts w:ascii="Calibri" w:eastAsia="Calibri" w:hAnsi="Calibri" w:cs="Calibri"/>
                <w:sz w:val="18"/>
              </w:rPr>
              <w:t xml:space="preserve">YEAR THREE </w:t>
            </w:r>
            <w:r w:rsidR="00525935">
              <w:t xml:space="preserve"> </w:t>
            </w:r>
          </w:p>
        </w:tc>
        <w:tc>
          <w:tcPr>
            <w:tcW w:w="1596" w:type="dxa"/>
            <w:tcBorders>
              <w:top w:val="single" w:sz="4" w:space="0" w:color="000000"/>
              <w:left w:val="single" w:sz="4" w:space="0" w:color="000000"/>
              <w:bottom w:val="single" w:sz="4" w:space="0" w:color="000000"/>
              <w:right w:val="single" w:sz="4" w:space="0" w:color="000000"/>
            </w:tcBorders>
          </w:tcPr>
          <w:p w14:paraId="7B9BFCE7"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2A42154B"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3AEC2A7B" w14:textId="77777777">
        <w:trPr>
          <w:trHeight w:val="526"/>
        </w:trPr>
        <w:tc>
          <w:tcPr>
            <w:tcW w:w="2709" w:type="dxa"/>
            <w:tcBorders>
              <w:top w:val="single" w:sz="4" w:space="0" w:color="000000"/>
              <w:left w:val="single" w:sz="4" w:space="0" w:color="000000"/>
              <w:bottom w:val="single" w:sz="4" w:space="0" w:color="000000"/>
              <w:right w:val="single" w:sz="4" w:space="0" w:color="000000"/>
            </w:tcBorders>
          </w:tcPr>
          <w:p w14:paraId="248D647B" w14:textId="378ED8B0" w:rsidR="00854D6B" w:rsidRDefault="00525935">
            <w:pPr>
              <w:spacing w:after="10" w:line="259" w:lineRule="auto"/>
              <w:ind w:left="0" w:right="84" w:firstLine="0"/>
              <w:jc w:val="center"/>
            </w:pPr>
            <w:r>
              <w:rPr>
                <w:rFonts w:ascii="Calibri" w:eastAsia="Calibri" w:hAnsi="Calibri" w:cs="Calibri"/>
                <w:sz w:val="18"/>
              </w:rPr>
              <w:t xml:space="preserve">Pass Qualifying </w:t>
            </w:r>
            <w:r>
              <w:t xml:space="preserve"> </w:t>
            </w:r>
          </w:p>
          <w:p w14:paraId="5F5497BA" w14:textId="77777777" w:rsidR="00854D6B" w:rsidRDefault="00525935">
            <w:pPr>
              <w:spacing w:after="0" w:line="259" w:lineRule="auto"/>
              <w:ind w:left="0" w:right="77" w:firstLine="0"/>
              <w:jc w:val="center"/>
            </w:pPr>
            <w:r>
              <w:rPr>
                <w:rFonts w:ascii="Calibri" w:eastAsia="Calibri" w:hAnsi="Calibri" w:cs="Calibri"/>
                <w:sz w:val="18"/>
              </w:rPr>
              <w:t xml:space="preserve">Exam </w:t>
            </w:r>
            <w:r>
              <w:t xml:space="preserve"> </w:t>
            </w:r>
          </w:p>
        </w:tc>
        <w:tc>
          <w:tcPr>
            <w:tcW w:w="3065" w:type="dxa"/>
            <w:tcBorders>
              <w:top w:val="single" w:sz="4" w:space="0" w:color="000000"/>
              <w:left w:val="single" w:sz="4" w:space="0" w:color="000000"/>
              <w:bottom w:val="single" w:sz="4" w:space="0" w:color="000000"/>
              <w:right w:val="single" w:sz="4" w:space="0" w:color="000000"/>
            </w:tcBorders>
          </w:tcPr>
          <w:p w14:paraId="4B4D9AA1" w14:textId="77777777" w:rsidR="00854D6B" w:rsidRDefault="00525935">
            <w:pPr>
              <w:spacing w:after="0" w:line="259" w:lineRule="auto"/>
              <w:ind w:left="2" w:right="0" w:firstLine="0"/>
            </w:pPr>
            <w:r>
              <w:rPr>
                <w:rFonts w:ascii="Calibri" w:eastAsia="Calibri" w:hAnsi="Calibri" w:cs="Calibri"/>
                <w:sz w:val="18"/>
              </w:rPr>
              <w:t xml:space="preserve">Spring Semester of YEAR THREE </w:t>
            </w:r>
            <w:r>
              <w:t xml:space="preserve"> </w:t>
            </w:r>
          </w:p>
        </w:tc>
        <w:tc>
          <w:tcPr>
            <w:tcW w:w="1596" w:type="dxa"/>
            <w:tcBorders>
              <w:top w:val="single" w:sz="4" w:space="0" w:color="000000"/>
              <w:left w:val="single" w:sz="4" w:space="0" w:color="000000"/>
              <w:bottom w:val="single" w:sz="4" w:space="0" w:color="000000"/>
              <w:right w:val="single" w:sz="4" w:space="0" w:color="000000"/>
            </w:tcBorders>
          </w:tcPr>
          <w:p w14:paraId="7B31E714"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447AED3E"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1CC06FB7" w14:textId="77777777">
        <w:trPr>
          <w:trHeight w:val="348"/>
        </w:trPr>
        <w:tc>
          <w:tcPr>
            <w:tcW w:w="2709" w:type="dxa"/>
            <w:tcBorders>
              <w:top w:val="single" w:sz="4" w:space="0" w:color="000000"/>
              <w:left w:val="single" w:sz="4" w:space="0" w:color="000000"/>
              <w:bottom w:val="single" w:sz="4" w:space="0" w:color="000000"/>
              <w:right w:val="single" w:sz="4" w:space="0" w:color="000000"/>
            </w:tcBorders>
          </w:tcPr>
          <w:p w14:paraId="33A46F68" w14:textId="77777777" w:rsidR="00854D6B" w:rsidRDefault="00525935">
            <w:pPr>
              <w:spacing w:after="0" w:line="259" w:lineRule="auto"/>
              <w:ind w:left="0" w:right="72" w:firstLine="0"/>
              <w:jc w:val="center"/>
            </w:pPr>
            <w:r>
              <w:rPr>
                <w:rFonts w:ascii="Calibri" w:eastAsia="Calibri" w:hAnsi="Calibri" w:cs="Calibri"/>
                <w:sz w:val="18"/>
              </w:rPr>
              <w:t xml:space="preserve">Admitted to Ph.D. Candidacy  </w:t>
            </w:r>
            <w:r>
              <w:t xml:space="preserve"> </w:t>
            </w:r>
          </w:p>
        </w:tc>
        <w:tc>
          <w:tcPr>
            <w:tcW w:w="3065" w:type="dxa"/>
            <w:tcBorders>
              <w:top w:val="single" w:sz="4" w:space="0" w:color="000000"/>
              <w:left w:val="single" w:sz="4" w:space="0" w:color="000000"/>
              <w:bottom w:val="single" w:sz="4" w:space="0" w:color="000000"/>
              <w:right w:val="single" w:sz="4" w:space="0" w:color="000000"/>
            </w:tcBorders>
          </w:tcPr>
          <w:p w14:paraId="4652B07D" w14:textId="77777777" w:rsidR="00854D6B" w:rsidRDefault="00525935">
            <w:pPr>
              <w:spacing w:after="0" w:line="259" w:lineRule="auto"/>
              <w:ind w:left="2" w:right="0" w:firstLine="0"/>
            </w:pPr>
            <w:r>
              <w:rPr>
                <w:rFonts w:ascii="Calibri" w:eastAsia="Calibri" w:hAnsi="Calibri" w:cs="Calibri"/>
                <w:sz w:val="18"/>
              </w:rPr>
              <w:t xml:space="preserve">Fall Semester of YEAR FOUR </w:t>
            </w:r>
            <w:r>
              <w:t xml:space="preserve"> </w:t>
            </w:r>
          </w:p>
        </w:tc>
        <w:tc>
          <w:tcPr>
            <w:tcW w:w="1596" w:type="dxa"/>
            <w:tcBorders>
              <w:top w:val="single" w:sz="4" w:space="0" w:color="000000"/>
              <w:left w:val="single" w:sz="4" w:space="0" w:color="000000"/>
              <w:bottom w:val="single" w:sz="4" w:space="0" w:color="000000"/>
              <w:right w:val="single" w:sz="4" w:space="0" w:color="000000"/>
            </w:tcBorders>
          </w:tcPr>
          <w:p w14:paraId="6D497EBA"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378FA52D"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27295A41" w14:textId="77777777">
        <w:trPr>
          <w:trHeight w:val="346"/>
        </w:trPr>
        <w:tc>
          <w:tcPr>
            <w:tcW w:w="2709" w:type="dxa"/>
            <w:tcBorders>
              <w:top w:val="single" w:sz="4" w:space="0" w:color="000000"/>
              <w:left w:val="single" w:sz="4" w:space="0" w:color="000000"/>
              <w:bottom w:val="single" w:sz="4" w:space="0" w:color="000000"/>
              <w:right w:val="single" w:sz="4" w:space="0" w:color="000000"/>
            </w:tcBorders>
          </w:tcPr>
          <w:p w14:paraId="1D8A7415" w14:textId="77777777" w:rsidR="00854D6B" w:rsidRDefault="00525935">
            <w:pPr>
              <w:spacing w:after="0" w:line="259" w:lineRule="auto"/>
              <w:ind w:left="0" w:right="76" w:firstLine="0"/>
              <w:jc w:val="center"/>
            </w:pPr>
            <w:r>
              <w:rPr>
                <w:rFonts w:ascii="Calibri" w:eastAsia="Calibri" w:hAnsi="Calibri" w:cs="Calibri"/>
                <w:sz w:val="18"/>
              </w:rPr>
              <w:t xml:space="preserve">Dissertation Proposal Approved </w:t>
            </w:r>
            <w:r>
              <w:t xml:space="preserve"> </w:t>
            </w:r>
          </w:p>
        </w:tc>
        <w:tc>
          <w:tcPr>
            <w:tcW w:w="3065" w:type="dxa"/>
            <w:tcBorders>
              <w:top w:val="single" w:sz="4" w:space="0" w:color="000000"/>
              <w:left w:val="single" w:sz="4" w:space="0" w:color="000000"/>
              <w:bottom w:val="single" w:sz="4" w:space="0" w:color="000000"/>
              <w:right w:val="single" w:sz="4" w:space="0" w:color="000000"/>
            </w:tcBorders>
          </w:tcPr>
          <w:p w14:paraId="639410BC" w14:textId="77777777" w:rsidR="00854D6B" w:rsidRDefault="00525935">
            <w:pPr>
              <w:spacing w:after="0" w:line="259" w:lineRule="auto"/>
              <w:ind w:left="2" w:right="0" w:firstLine="0"/>
            </w:pPr>
            <w:r>
              <w:rPr>
                <w:rFonts w:ascii="Calibri" w:eastAsia="Calibri" w:hAnsi="Calibri" w:cs="Calibri"/>
                <w:sz w:val="18"/>
              </w:rPr>
              <w:t xml:space="preserve">Fall Semester of YEAR FOUR </w:t>
            </w:r>
            <w:r>
              <w:t xml:space="preserve"> </w:t>
            </w:r>
          </w:p>
        </w:tc>
        <w:tc>
          <w:tcPr>
            <w:tcW w:w="1596" w:type="dxa"/>
            <w:tcBorders>
              <w:top w:val="single" w:sz="4" w:space="0" w:color="000000"/>
              <w:left w:val="single" w:sz="4" w:space="0" w:color="000000"/>
              <w:bottom w:val="single" w:sz="4" w:space="0" w:color="000000"/>
              <w:right w:val="single" w:sz="4" w:space="0" w:color="000000"/>
            </w:tcBorders>
          </w:tcPr>
          <w:p w14:paraId="4252E499"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0118956E"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0F873582" w14:textId="77777777">
        <w:trPr>
          <w:trHeight w:val="348"/>
        </w:trPr>
        <w:tc>
          <w:tcPr>
            <w:tcW w:w="2709" w:type="dxa"/>
            <w:tcBorders>
              <w:top w:val="single" w:sz="4" w:space="0" w:color="000000"/>
              <w:left w:val="single" w:sz="4" w:space="0" w:color="000000"/>
              <w:bottom w:val="single" w:sz="4" w:space="0" w:color="000000"/>
              <w:right w:val="single" w:sz="4" w:space="0" w:color="000000"/>
            </w:tcBorders>
          </w:tcPr>
          <w:p w14:paraId="7878396A" w14:textId="77777777" w:rsidR="00854D6B" w:rsidRDefault="00525935">
            <w:pPr>
              <w:spacing w:after="0" w:line="259" w:lineRule="auto"/>
              <w:ind w:left="0" w:right="74" w:firstLine="0"/>
              <w:jc w:val="center"/>
            </w:pPr>
            <w:r>
              <w:rPr>
                <w:rFonts w:ascii="Calibri" w:eastAsia="Calibri" w:hAnsi="Calibri" w:cs="Calibri"/>
                <w:sz w:val="18"/>
              </w:rPr>
              <w:t xml:space="preserve">Collect Data for Dissertation </w:t>
            </w:r>
            <w:r>
              <w:t xml:space="preserve"> </w:t>
            </w:r>
          </w:p>
        </w:tc>
        <w:tc>
          <w:tcPr>
            <w:tcW w:w="3065" w:type="dxa"/>
            <w:tcBorders>
              <w:top w:val="single" w:sz="4" w:space="0" w:color="000000"/>
              <w:left w:val="single" w:sz="4" w:space="0" w:color="000000"/>
              <w:bottom w:val="single" w:sz="4" w:space="0" w:color="000000"/>
              <w:right w:val="single" w:sz="4" w:space="0" w:color="000000"/>
            </w:tcBorders>
          </w:tcPr>
          <w:p w14:paraId="373F9FFE" w14:textId="77777777" w:rsidR="00854D6B" w:rsidRDefault="00525935">
            <w:pPr>
              <w:spacing w:after="0" w:line="259" w:lineRule="auto"/>
              <w:ind w:left="2" w:right="0" w:firstLine="0"/>
            </w:pPr>
            <w:r>
              <w:rPr>
                <w:rFonts w:ascii="Calibri" w:eastAsia="Calibri" w:hAnsi="Calibri" w:cs="Calibri"/>
                <w:sz w:val="18"/>
              </w:rPr>
              <w:t xml:space="preserve">YEARS FOUR-FIVE </w:t>
            </w:r>
            <w:r>
              <w:t xml:space="preserve"> </w:t>
            </w:r>
          </w:p>
        </w:tc>
        <w:tc>
          <w:tcPr>
            <w:tcW w:w="1596" w:type="dxa"/>
            <w:tcBorders>
              <w:top w:val="single" w:sz="4" w:space="0" w:color="000000"/>
              <w:left w:val="single" w:sz="4" w:space="0" w:color="000000"/>
              <w:bottom w:val="single" w:sz="4" w:space="0" w:color="000000"/>
              <w:right w:val="single" w:sz="4" w:space="0" w:color="000000"/>
            </w:tcBorders>
          </w:tcPr>
          <w:p w14:paraId="1EE9948A"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01F42DA1"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7B75F341" w14:textId="77777777">
        <w:trPr>
          <w:trHeight w:val="348"/>
        </w:trPr>
        <w:tc>
          <w:tcPr>
            <w:tcW w:w="2709" w:type="dxa"/>
            <w:tcBorders>
              <w:top w:val="single" w:sz="4" w:space="0" w:color="000000"/>
              <w:left w:val="single" w:sz="4" w:space="0" w:color="000000"/>
              <w:bottom w:val="single" w:sz="4" w:space="0" w:color="000000"/>
              <w:right w:val="single" w:sz="4" w:space="0" w:color="000000"/>
            </w:tcBorders>
          </w:tcPr>
          <w:p w14:paraId="511C82A9" w14:textId="77777777" w:rsidR="00854D6B" w:rsidRDefault="00525935">
            <w:pPr>
              <w:spacing w:after="0" w:line="259" w:lineRule="auto"/>
              <w:ind w:left="0" w:right="79" w:firstLine="0"/>
              <w:jc w:val="center"/>
            </w:pPr>
            <w:r>
              <w:rPr>
                <w:rFonts w:ascii="Calibri" w:eastAsia="Calibri" w:hAnsi="Calibri" w:cs="Calibri"/>
                <w:sz w:val="18"/>
              </w:rPr>
              <w:t xml:space="preserve">Apply for Internships </w:t>
            </w:r>
            <w:r>
              <w:t xml:space="preserve"> </w:t>
            </w:r>
          </w:p>
        </w:tc>
        <w:tc>
          <w:tcPr>
            <w:tcW w:w="3065" w:type="dxa"/>
            <w:tcBorders>
              <w:top w:val="single" w:sz="4" w:space="0" w:color="000000"/>
              <w:left w:val="single" w:sz="4" w:space="0" w:color="000000"/>
              <w:bottom w:val="single" w:sz="4" w:space="0" w:color="000000"/>
              <w:right w:val="single" w:sz="4" w:space="0" w:color="000000"/>
            </w:tcBorders>
          </w:tcPr>
          <w:p w14:paraId="4DCD7458" w14:textId="77777777" w:rsidR="00854D6B" w:rsidRDefault="00525935">
            <w:pPr>
              <w:spacing w:after="0" w:line="259" w:lineRule="auto"/>
              <w:ind w:left="2" w:right="0" w:firstLine="0"/>
            </w:pPr>
            <w:r>
              <w:rPr>
                <w:rFonts w:ascii="Calibri" w:eastAsia="Calibri" w:hAnsi="Calibri" w:cs="Calibri"/>
                <w:sz w:val="18"/>
              </w:rPr>
              <w:t xml:space="preserve">YEARS FOUR-FIVE </w:t>
            </w:r>
            <w:r>
              <w:t xml:space="preserve"> </w:t>
            </w:r>
          </w:p>
        </w:tc>
        <w:tc>
          <w:tcPr>
            <w:tcW w:w="1596" w:type="dxa"/>
            <w:tcBorders>
              <w:top w:val="single" w:sz="4" w:space="0" w:color="000000"/>
              <w:left w:val="single" w:sz="4" w:space="0" w:color="000000"/>
              <w:bottom w:val="single" w:sz="4" w:space="0" w:color="000000"/>
              <w:right w:val="single" w:sz="4" w:space="0" w:color="000000"/>
            </w:tcBorders>
          </w:tcPr>
          <w:p w14:paraId="5DF543D6"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253849DA"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6F8F7213" w14:textId="77777777">
        <w:trPr>
          <w:trHeight w:val="348"/>
        </w:trPr>
        <w:tc>
          <w:tcPr>
            <w:tcW w:w="2709" w:type="dxa"/>
            <w:tcBorders>
              <w:top w:val="single" w:sz="4" w:space="0" w:color="000000"/>
              <w:left w:val="single" w:sz="4" w:space="0" w:color="000000"/>
              <w:bottom w:val="single" w:sz="4" w:space="0" w:color="000000"/>
              <w:right w:val="single" w:sz="4" w:space="0" w:color="000000"/>
            </w:tcBorders>
          </w:tcPr>
          <w:p w14:paraId="7701F441" w14:textId="77777777" w:rsidR="00854D6B" w:rsidRDefault="00525935">
            <w:pPr>
              <w:spacing w:after="0" w:line="259" w:lineRule="auto"/>
              <w:ind w:left="0" w:right="74" w:firstLine="0"/>
              <w:jc w:val="center"/>
            </w:pPr>
            <w:r>
              <w:rPr>
                <w:rFonts w:ascii="Calibri" w:eastAsia="Calibri" w:hAnsi="Calibri" w:cs="Calibri"/>
                <w:sz w:val="18"/>
              </w:rPr>
              <w:t xml:space="preserve">Dissertation Defense </w:t>
            </w:r>
            <w:r>
              <w:t xml:space="preserve"> </w:t>
            </w:r>
          </w:p>
        </w:tc>
        <w:tc>
          <w:tcPr>
            <w:tcW w:w="3065" w:type="dxa"/>
            <w:tcBorders>
              <w:top w:val="single" w:sz="4" w:space="0" w:color="000000"/>
              <w:left w:val="single" w:sz="4" w:space="0" w:color="000000"/>
              <w:bottom w:val="single" w:sz="4" w:space="0" w:color="000000"/>
              <w:right w:val="single" w:sz="4" w:space="0" w:color="000000"/>
            </w:tcBorders>
          </w:tcPr>
          <w:p w14:paraId="21045455" w14:textId="77777777" w:rsidR="00854D6B" w:rsidRDefault="00525935">
            <w:pPr>
              <w:spacing w:after="0" w:line="259" w:lineRule="auto"/>
              <w:ind w:left="2" w:right="0" w:firstLine="0"/>
            </w:pPr>
            <w:r>
              <w:rPr>
                <w:rFonts w:ascii="Calibri" w:eastAsia="Calibri" w:hAnsi="Calibri" w:cs="Calibri"/>
                <w:sz w:val="18"/>
              </w:rPr>
              <w:t xml:space="preserve">Prior to Completion of Internship </w:t>
            </w:r>
            <w:r>
              <w:t xml:space="preserve"> </w:t>
            </w:r>
          </w:p>
        </w:tc>
        <w:tc>
          <w:tcPr>
            <w:tcW w:w="1596" w:type="dxa"/>
            <w:tcBorders>
              <w:top w:val="single" w:sz="4" w:space="0" w:color="000000"/>
              <w:left w:val="single" w:sz="4" w:space="0" w:color="000000"/>
              <w:bottom w:val="single" w:sz="4" w:space="0" w:color="000000"/>
              <w:right w:val="single" w:sz="4" w:space="0" w:color="000000"/>
            </w:tcBorders>
          </w:tcPr>
          <w:p w14:paraId="3E23F7F4"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04EC1287"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4D022412" w14:textId="77777777">
        <w:trPr>
          <w:trHeight w:val="348"/>
        </w:trPr>
        <w:tc>
          <w:tcPr>
            <w:tcW w:w="2709" w:type="dxa"/>
            <w:tcBorders>
              <w:top w:val="single" w:sz="4" w:space="0" w:color="000000"/>
              <w:left w:val="single" w:sz="4" w:space="0" w:color="000000"/>
              <w:bottom w:val="single" w:sz="4" w:space="0" w:color="000000"/>
              <w:right w:val="single" w:sz="4" w:space="0" w:color="000000"/>
            </w:tcBorders>
          </w:tcPr>
          <w:p w14:paraId="6D18231C" w14:textId="77777777" w:rsidR="00854D6B" w:rsidRDefault="00525935">
            <w:pPr>
              <w:spacing w:after="0" w:line="259" w:lineRule="auto"/>
              <w:ind w:left="0" w:right="76" w:firstLine="0"/>
              <w:jc w:val="center"/>
            </w:pPr>
            <w:r>
              <w:rPr>
                <w:rFonts w:ascii="Calibri" w:eastAsia="Calibri" w:hAnsi="Calibri" w:cs="Calibri"/>
                <w:sz w:val="18"/>
              </w:rPr>
              <w:t xml:space="preserve">Internship </w:t>
            </w:r>
            <w:r>
              <w:t xml:space="preserve"> </w:t>
            </w:r>
          </w:p>
        </w:tc>
        <w:tc>
          <w:tcPr>
            <w:tcW w:w="3065" w:type="dxa"/>
            <w:tcBorders>
              <w:top w:val="single" w:sz="4" w:space="0" w:color="000000"/>
              <w:left w:val="single" w:sz="4" w:space="0" w:color="000000"/>
              <w:bottom w:val="single" w:sz="4" w:space="0" w:color="000000"/>
              <w:right w:val="single" w:sz="4" w:space="0" w:color="000000"/>
            </w:tcBorders>
          </w:tcPr>
          <w:p w14:paraId="5207CBB4" w14:textId="77777777" w:rsidR="00854D6B" w:rsidRDefault="00525935">
            <w:pPr>
              <w:spacing w:after="0" w:line="259" w:lineRule="auto"/>
              <w:ind w:left="2" w:right="0" w:firstLine="0"/>
            </w:pPr>
            <w:r>
              <w:rPr>
                <w:rFonts w:ascii="Calibri" w:eastAsia="Calibri" w:hAnsi="Calibri" w:cs="Calibri"/>
                <w:sz w:val="18"/>
              </w:rPr>
              <w:t xml:space="preserve">YEARS FIVE-SIX </w:t>
            </w:r>
            <w:r>
              <w:t xml:space="preserve"> </w:t>
            </w:r>
          </w:p>
        </w:tc>
        <w:tc>
          <w:tcPr>
            <w:tcW w:w="1596" w:type="dxa"/>
            <w:tcBorders>
              <w:top w:val="single" w:sz="4" w:space="0" w:color="000000"/>
              <w:left w:val="single" w:sz="4" w:space="0" w:color="000000"/>
              <w:bottom w:val="single" w:sz="4" w:space="0" w:color="000000"/>
              <w:right w:val="single" w:sz="4" w:space="0" w:color="000000"/>
            </w:tcBorders>
          </w:tcPr>
          <w:p w14:paraId="101E8CD7"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7F0DBC6A"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164A9627" w14:textId="77777777">
        <w:trPr>
          <w:trHeight w:val="348"/>
        </w:trPr>
        <w:tc>
          <w:tcPr>
            <w:tcW w:w="2709" w:type="dxa"/>
            <w:tcBorders>
              <w:top w:val="single" w:sz="4" w:space="0" w:color="000000"/>
              <w:left w:val="single" w:sz="4" w:space="0" w:color="000000"/>
              <w:bottom w:val="single" w:sz="4" w:space="0" w:color="000000"/>
              <w:right w:val="single" w:sz="4" w:space="0" w:color="000000"/>
            </w:tcBorders>
          </w:tcPr>
          <w:p w14:paraId="662EA03A" w14:textId="77777777" w:rsidR="00854D6B" w:rsidRDefault="00525935">
            <w:pPr>
              <w:spacing w:after="0" w:line="259" w:lineRule="auto"/>
              <w:ind w:left="0" w:right="73" w:firstLine="0"/>
              <w:jc w:val="center"/>
            </w:pPr>
            <w:r>
              <w:rPr>
                <w:rFonts w:ascii="Calibri" w:eastAsia="Calibri" w:hAnsi="Calibri" w:cs="Calibri"/>
                <w:sz w:val="18"/>
              </w:rPr>
              <w:t xml:space="preserve">Graduate </w:t>
            </w:r>
            <w:r>
              <w:t xml:space="preserve"> </w:t>
            </w:r>
          </w:p>
        </w:tc>
        <w:tc>
          <w:tcPr>
            <w:tcW w:w="3065" w:type="dxa"/>
            <w:tcBorders>
              <w:top w:val="single" w:sz="4" w:space="0" w:color="000000"/>
              <w:left w:val="single" w:sz="4" w:space="0" w:color="000000"/>
              <w:bottom w:val="single" w:sz="4" w:space="0" w:color="000000"/>
              <w:right w:val="single" w:sz="4" w:space="0" w:color="000000"/>
            </w:tcBorders>
          </w:tcPr>
          <w:p w14:paraId="25C5BB2C" w14:textId="77777777" w:rsidR="00854D6B" w:rsidRDefault="00525935">
            <w:pPr>
              <w:spacing w:after="0" w:line="259" w:lineRule="auto"/>
              <w:ind w:left="2" w:right="0" w:firstLine="0"/>
            </w:pPr>
            <w:r>
              <w:rPr>
                <w:rFonts w:ascii="Calibri" w:eastAsia="Calibri" w:hAnsi="Calibri" w:cs="Calibri"/>
                <w:sz w:val="18"/>
              </w:rPr>
              <w:t xml:space="preserve">Upon Completion of Internship </w:t>
            </w:r>
            <w:r>
              <w:t xml:space="preserve"> </w:t>
            </w:r>
          </w:p>
        </w:tc>
        <w:tc>
          <w:tcPr>
            <w:tcW w:w="1596" w:type="dxa"/>
            <w:tcBorders>
              <w:top w:val="single" w:sz="4" w:space="0" w:color="000000"/>
              <w:left w:val="single" w:sz="4" w:space="0" w:color="000000"/>
              <w:bottom w:val="single" w:sz="4" w:space="0" w:color="000000"/>
              <w:right w:val="single" w:sz="4" w:space="0" w:color="000000"/>
            </w:tcBorders>
          </w:tcPr>
          <w:p w14:paraId="2DAA4241"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77BC8516"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bl>
    <w:p w14:paraId="466F2511" w14:textId="77777777" w:rsidR="00854D6B" w:rsidRDefault="00525935">
      <w:pPr>
        <w:spacing w:after="21" w:line="259" w:lineRule="auto"/>
        <w:ind w:left="14" w:right="0" w:firstLine="0"/>
      </w:pPr>
      <w:r>
        <w:t xml:space="preserve"> </w:t>
      </w:r>
    </w:p>
    <w:p w14:paraId="30EDE148" w14:textId="77777777" w:rsidR="00854D6B" w:rsidRDefault="00525935">
      <w:pPr>
        <w:spacing w:after="0" w:line="259" w:lineRule="auto"/>
        <w:ind w:left="9" w:right="3349"/>
      </w:pPr>
      <w:r>
        <w:rPr>
          <w:rFonts w:ascii="Calibri" w:eastAsia="Calibri" w:hAnsi="Calibri" w:cs="Calibri"/>
          <w:b/>
          <w:i/>
          <w:color w:val="002060"/>
          <w:sz w:val="18"/>
        </w:rPr>
        <w:t xml:space="preserve">APPROVALS </w:t>
      </w:r>
      <w:r>
        <w:t xml:space="preserve"> </w:t>
      </w:r>
    </w:p>
    <w:tbl>
      <w:tblPr>
        <w:tblStyle w:val="TableGrid"/>
        <w:tblW w:w="10351" w:type="dxa"/>
        <w:tblInd w:w="-524" w:type="dxa"/>
        <w:tblCellMar>
          <w:top w:w="83" w:type="dxa"/>
          <w:left w:w="110" w:type="dxa"/>
          <w:right w:w="115" w:type="dxa"/>
        </w:tblCellMar>
        <w:tblLook w:val="04A0" w:firstRow="1" w:lastRow="0" w:firstColumn="1" w:lastColumn="0" w:noHBand="0" w:noVBand="1"/>
      </w:tblPr>
      <w:tblGrid>
        <w:gridCol w:w="10351"/>
      </w:tblGrid>
      <w:tr w:rsidR="00854D6B" w14:paraId="46F07A75" w14:textId="77777777">
        <w:trPr>
          <w:trHeight w:val="586"/>
        </w:trPr>
        <w:tc>
          <w:tcPr>
            <w:tcW w:w="10351" w:type="dxa"/>
            <w:tcBorders>
              <w:top w:val="single" w:sz="4" w:space="0" w:color="000000"/>
              <w:left w:val="single" w:sz="4" w:space="0" w:color="000000"/>
              <w:bottom w:val="single" w:sz="4" w:space="0" w:color="000000"/>
              <w:right w:val="single" w:sz="4" w:space="0" w:color="000000"/>
            </w:tcBorders>
          </w:tcPr>
          <w:p w14:paraId="30E85469" w14:textId="77777777" w:rsidR="00854D6B" w:rsidRDefault="00525935">
            <w:pPr>
              <w:spacing w:after="24" w:line="259" w:lineRule="auto"/>
              <w:ind w:left="0" w:right="0" w:firstLine="0"/>
            </w:pPr>
            <w:r>
              <w:rPr>
                <w:rFonts w:ascii="Calibri" w:eastAsia="Calibri" w:hAnsi="Calibri" w:cs="Calibri"/>
                <w:sz w:val="18"/>
              </w:rPr>
              <w:t xml:space="preserve">Advisor Signature:                                                                                                                                  Date: </w:t>
            </w:r>
            <w:r>
              <w:t xml:space="preserve"> </w:t>
            </w:r>
          </w:p>
          <w:p w14:paraId="5BFAFE09"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74EF1CCB" w14:textId="77777777">
        <w:trPr>
          <w:trHeight w:val="588"/>
        </w:trPr>
        <w:tc>
          <w:tcPr>
            <w:tcW w:w="10351" w:type="dxa"/>
            <w:tcBorders>
              <w:top w:val="single" w:sz="4" w:space="0" w:color="000000"/>
              <w:left w:val="single" w:sz="4" w:space="0" w:color="000000"/>
              <w:bottom w:val="single" w:sz="4" w:space="0" w:color="000000"/>
              <w:right w:val="single" w:sz="4" w:space="0" w:color="000000"/>
            </w:tcBorders>
          </w:tcPr>
          <w:p w14:paraId="1296B685" w14:textId="77777777" w:rsidR="00854D6B" w:rsidRDefault="00525935">
            <w:pPr>
              <w:spacing w:after="21" w:line="259" w:lineRule="auto"/>
              <w:ind w:left="0" w:right="0" w:firstLine="0"/>
            </w:pPr>
            <w:r>
              <w:rPr>
                <w:rFonts w:ascii="Calibri" w:eastAsia="Calibri" w:hAnsi="Calibri" w:cs="Calibri"/>
                <w:sz w:val="18"/>
              </w:rPr>
              <w:t xml:space="preserve">Director of Clinical Training Signature:                                                                                               Date: </w:t>
            </w:r>
            <w:r>
              <w:t xml:space="preserve"> </w:t>
            </w:r>
          </w:p>
          <w:p w14:paraId="3AE4C1E4"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bl>
    <w:p w14:paraId="14309734" w14:textId="77777777" w:rsidR="00854D6B" w:rsidRDefault="00525935">
      <w:pPr>
        <w:spacing w:after="0" w:line="259" w:lineRule="auto"/>
        <w:ind w:left="5386" w:right="0" w:firstLine="0"/>
        <w:jc w:val="center"/>
      </w:pPr>
      <w:r>
        <w:rPr>
          <w:rFonts w:ascii="Calibri" w:eastAsia="Calibri" w:hAnsi="Calibri" w:cs="Calibri"/>
          <w:b/>
          <w:sz w:val="22"/>
        </w:rPr>
        <w:t xml:space="preserve"> </w:t>
      </w:r>
    </w:p>
    <w:p w14:paraId="4903E6BC" w14:textId="77777777" w:rsidR="00EB145C" w:rsidRDefault="00EB145C" w:rsidP="00A4327C">
      <w:pPr>
        <w:ind w:left="10"/>
        <w:jc w:val="center"/>
        <w:rPr>
          <w:rFonts w:ascii="Calibri" w:hAnsi="Calibri" w:cs="Calibri"/>
          <w:b/>
          <w:color w:val="auto"/>
          <w:sz w:val="22"/>
        </w:rPr>
      </w:pPr>
    </w:p>
    <w:p w14:paraId="5FFB5601" w14:textId="77777777" w:rsidR="00EB145C" w:rsidRDefault="00EB145C" w:rsidP="00A4327C">
      <w:pPr>
        <w:ind w:left="10"/>
        <w:jc w:val="center"/>
        <w:rPr>
          <w:rFonts w:ascii="Calibri" w:hAnsi="Calibri" w:cs="Calibri"/>
          <w:b/>
          <w:color w:val="auto"/>
          <w:sz w:val="22"/>
        </w:rPr>
      </w:pPr>
    </w:p>
    <w:p w14:paraId="72379BD6" w14:textId="77777777" w:rsidR="00EB145C" w:rsidRDefault="00EB145C" w:rsidP="00A4327C">
      <w:pPr>
        <w:ind w:left="10"/>
        <w:jc w:val="center"/>
        <w:rPr>
          <w:rFonts w:ascii="Calibri" w:hAnsi="Calibri" w:cs="Calibri"/>
          <w:b/>
          <w:color w:val="auto"/>
          <w:sz w:val="22"/>
        </w:rPr>
      </w:pPr>
    </w:p>
    <w:p w14:paraId="5339E18D" w14:textId="3E8E65D1" w:rsidR="00A4327C" w:rsidRPr="00A4327C" w:rsidRDefault="00A4327C" w:rsidP="00A4327C">
      <w:pPr>
        <w:ind w:left="10"/>
        <w:jc w:val="center"/>
        <w:rPr>
          <w:rFonts w:ascii="Calibri" w:hAnsi="Calibri"/>
          <w:b/>
          <w:noProof/>
          <w:color w:val="auto"/>
          <w:sz w:val="22"/>
        </w:rPr>
      </w:pPr>
      <w:r w:rsidRPr="00A4327C">
        <w:rPr>
          <w:rFonts w:ascii="Calibri" w:hAnsi="Calibri" w:cs="Calibri"/>
          <w:b/>
          <w:color w:val="auto"/>
          <w:sz w:val="22"/>
        </w:rPr>
        <w:t>Ph.D. IN CLINICAL PSYCHOLOGY</w:t>
      </w:r>
      <w:r w:rsidRPr="00A4327C">
        <w:rPr>
          <w:rFonts w:ascii="Calibri" w:hAnsi="Calibri"/>
          <w:b/>
          <w:noProof/>
          <w:color w:val="auto"/>
          <w:sz w:val="22"/>
        </w:rPr>
        <w:t xml:space="preserve"> - </w:t>
      </w:r>
      <w:r w:rsidRPr="00A4327C">
        <w:rPr>
          <w:rFonts w:ascii="Calibri" w:hAnsi="Calibri" w:cs="Calibri"/>
          <w:b/>
          <w:color w:val="auto"/>
          <w:sz w:val="22"/>
        </w:rPr>
        <w:t>DEGREE PLAN for ODD YEAR ADMITS</w:t>
      </w:r>
      <w:r>
        <w:rPr>
          <w:rFonts w:ascii="Calibri" w:hAnsi="Calibri" w:cs="Calibri"/>
          <w:b/>
          <w:color w:val="auto"/>
          <w:sz w:val="22"/>
        </w:rPr>
        <w:t xml:space="preserve"> (</w:t>
      </w:r>
      <w:r w:rsidR="003C6864">
        <w:rPr>
          <w:rFonts w:ascii="Calibri" w:hAnsi="Calibri" w:cs="Calibri"/>
          <w:b/>
          <w:color w:val="auto"/>
          <w:sz w:val="22"/>
        </w:rPr>
        <w:t xml:space="preserve">Appendix </w:t>
      </w:r>
      <w:r>
        <w:rPr>
          <w:rFonts w:ascii="Calibri" w:hAnsi="Calibri" w:cs="Calibri"/>
          <w:b/>
          <w:color w:val="auto"/>
          <w:sz w:val="22"/>
        </w:rPr>
        <w:t>C1)</w:t>
      </w:r>
    </w:p>
    <w:tbl>
      <w:tblPr>
        <w:tblW w:w="4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2"/>
        <w:gridCol w:w="3998"/>
      </w:tblGrid>
      <w:tr w:rsidR="00A4327C" w:rsidRPr="00A4327C" w14:paraId="1D9EDCE8" w14:textId="77777777" w:rsidTr="000027E6">
        <w:trPr>
          <w:trHeight w:val="70"/>
          <w:jc w:val="center"/>
        </w:trPr>
        <w:tc>
          <w:tcPr>
            <w:tcW w:w="3003" w:type="pct"/>
            <w:shd w:val="clear" w:color="auto" w:fill="auto"/>
            <w:vAlign w:val="center"/>
          </w:tcPr>
          <w:p w14:paraId="6E8EC0C0" w14:textId="77777777" w:rsidR="00A4327C" w:rsidRPr="00A4327C" w:rsidRDefault="00A4327C" w:rsidP="00A4327C">
            <w:pPr>
              <w:spacing w:after="0" w:line="240" w:lineRule="auto"/>
              <w:ind w:left="0" w:right="0" w:firstLine="0"/>
              <w:rPr>
                <w:rFonts w:ascii="Calibri" w:hAnsi="Calibri" w:cs="Calibri"/>
                <w:b/>
                <w:color w:val="auto"/>
                <w:sz w:val="18"/>
                <w:szCs w:val="18"/>
              </w:rPr>
            </w:pPr>
            <w:r w:rsidRPr="00A4327C">
              <w:rPr>
                <w:rFonts w:ascii="Calibri" w:hAnsi="Calibri" w:cs="Calibri"/>
                <w:b/>
                <w:color w:val="auto"/>
                <w:sz w:val="18"/>
                <w:szCs w:val="18"/>
              </w:rPr>
              <w:t xml:space="preserve">Student Name: </w:t>
            </w:r>
          </w:p>
        </w:tc>
        <w:tc>
          <w:tcPr>
            <w:tcW w:w="1997" w:type="pct"/>
            <w:vAlign w:val="center"/>
          </w:tcPr>
          <w:p w14:paraId="7585807B" w14:textId="77777777" w:rsidR="00A4327C" w:rsidRPr="00A4327C" w:rsidRDefault="00A4327C" w:rsidP="00A4327C">
            <w:pPr>
              <w:spacing w:after="0" w:line="240" w:lineRule="auto"/>
              <w:ind w:left="0" w:right="0" w:firstLine="0"/>
              <w:rPr>
                <w:rFonts w:ascii="Calibri" w:hAnsi="Calibri" w:cs="Calibri"/>
                <w:b/>
                <w:i/>
                <w:color w:val="auto"/>
                <w:sz w:val="18"/>
                <w:szCs w:val="18"/>
                <w:u w:val="single"/>
              </w:rPr>
            </w:pPr>
            <w:r w:rsidRPr="00A4327C">
              <w:rPr>
                <w:rFonts w:ascii="Calibri" w:hAnsi="Calibri" w:cs="Calibri"/>
                <w:b/>
                <w:color w:val="auto"/>
                <w:sz w:val="18"/>
                <w:szCs w:val="18"/>
              </w:rPr>
              <w:t>Student ID:</w:t>
            </w:r>
            <w:r w:rsidRPr="00A4327C">
              <w:rPr>
                <w:rFonts w:ascii="Calibri" w:hAnsi="Calibri" w:cs="Calibri"/>
                <w:b/>
                <w:i/>
                <w:color w:val="auto"/>
                <w:sz w:val="18"/>
                <w:szCs w:val="18"/>
                <w:u w:val="single"/>
              </w:rPr>
              <w:t xml:space="preserve"> </w:t>
            </w:r>
          </w:p>
        </w:tc>
      </w:tr>
      <w:tr w:rsidR="00A4327C" w:rsidRPr="00A4327C" w14:paraId="74BD7768" w14:textId="77777777" w:rsidTr="000027E6">
        <w:trPr>
          <w:trHeight w:val="170"/>
          <w:jc w:val="center"/>
        </w:trPr>
        <w:tc>
          <w:tcPr>
            <w:tcW w:w="3003" w:type="pct"/>
            <w:shd w:val="clear" w:color="auto" w:fill="auto"/>
            <w:vAlign w:val="center"/>
          </w:tcPr>
          <w:p w14:paraId="728D6B3F" w14:textId="77777777" w:rsidR="00A4327C" w:rsidRPr="00A4327C" w:rsidRDefault="00A4327C" w:rsidP="00A4327C">
            <w:pPr>
              <w:spacing w:after="0" w:line="240" w:lineRule="auto"/>
              <w:ind w:left="0" w:right="0" w:firstLine="0"/>
              <w:rPr>
                <w:rFonts w:ascii="Calibri" w:hAnsi="Calibri" w:cs="Calibri"/>
                <w:b/>
                <w:color w:val="auto"/>
                <w:sz w:val="18"/>
                <w:szCs w:val="18"/>
              </w:rPr>
            </w:pPr>
            <w:r w:rsidRPr="00A4327C">
              <w:rPr>
                <w:rFonts w:ascii="Calibri" w:hAnsi="Calibri" w:cs="Calibri"/>
                <w:b/>
                <w:color w:val="auto"/>
                <w:sz w:val="18"/>
                <w:szCs w:val="18"/>
              </w:rPr>
              <w:t xml:space="preserve">Telephone: </w:t>
            </w:r>
          </w:p>
        </w:tc>
        <w:tc>
          <w:tcPr>
            <w:tcW w:w="1997" w:type="pct"/>
            <w:vAlign w:val="center"/>
          </w:tcPr>
          <w:p w14:paraId="36584E37" w14:textId="77777777" w:rsidR="00A4327C" w:rsidRPr="00A4327C" w:rsidRDefault="00A4327C" w:rsidP="00A4327C">
            <w:pPr>
              <w:spacing w:after="0" w:line="240" w:lineRule="auto"/>
              <w:ind w:left="0" w:right="0" w:firstLine="0"/>
              <w:rPr>
                <w:rFonts w:ascii="Calibri" w:hAnsi="Calibri" w:cs="Calibri"/>
                <w:b/>
                <w:color w:val="auto"/>
                <w:sz w:val="18"/>
                <w:szCs w:val="18"/>
              </w:rPr>
            </w:pPr>
            <w:r w:rsidRPr="00A4327C">
              <w:rPr>
                <w:rFonts w:ascii="Calibri" w:hAnsi="Calibri" w:cs="Calibri"/>
                <w:b/>
                <w:color w:val="auto"/>
                <w:sz w:val="18"/>
                <w:szCs w:val="18"/>
              </w:rPr>
              <w:t xml:space="preserve">Advisor: </w:t>
            </w:r>
          </w:p>
        </w:tc>
      </w:tr>
      <w:tr w:rsidR="00A4327C" w:rsidRPr="00A4327C" w14:paraId="0586C2EA" w14:textId="77777777" w:rsidTr="000027E6">
        <w:trPr>
          <w:trHeight w:val="125"/>
          <w:jc w:val="center"/>
        </w:trPr>
        <w:tc>
          <w:tcPr>
            <w:tcW w:w="5000" w:type="pct"/>
            <w:gridSpan w:val="2"/>
            <w:shd w:val="clear" w:color="auto" w:fill="auto"/>
            <w:vAlign w:val="center"/>
          </w:tcPr>
          <w:p w14:paraId="239AD269" w14:textId="77777777" w:rsidR="00A4327C" w:rsidRPr="00A4327C" w:rsidRDefault="00A4327C" w:rsidP="00A4327C">
            <w:pPr>
              <w:spacing w:after="0" w:line="240" w:lineRule="auto"/>
              <w:ind w:left="0" w:right="0" w:firstLine="0"/>
              <w:rPr>
                <w:rFonts w:ascii="Calibri" w:hAnsi="Calibri" w:cs="Calibri"/>
                <w:b/>
                <w:color w:val="auto"/>
                <w:sz w:val="18"/>
                <w:szCs w:val="18"/>
              </w:rPr>
            </w:pPr>
            <w:r w:rsidRPr="00A4327C">
              <w:rPr>
                <w:rFonts w:ascii="Calibri" w:hAnsi="Calibri" w:cs="Calibri"/>
                <w:b/>
                <w:color w:val="auto"/>
                <w:sz w:val="18"/>
                <w:szCs w:val="18"/>
              </w:rPr>
              <w:t xml:space="preserve">E-mail Address: </w:t>
            </w:r>
          </w:p>
        </w:tc>
      </w:tr>
      <w:tr w:rsidR="00A4327C" w:rsidRPr="00A4327C" w14:paraId="2662F828" w14:textId="77777777" w:rsidTr="000027E6">
        <w:trPr>
          <w:trHeight w:val="188"/>
          <w:jc w:val="center"/>
        </w:trPr>
        <w:tc>
          <w:tcPr>
            <w:tcW w:w="5000" w:type="pct"/>
            <w:gridSpan w:val="2"/>
            <w:shd w:val="clear" w:color="auto" w:fill="auto"/>
            <w:vAlign w:val="center"/>
          </w:tcPr>
          <w:p w14:paraId="1DF04A66" w14:textId="77777777" w:rsidR="00A4327C" w:rsidRPr="00A4327C" w:rsidRDefault="00A4327C" w:rsidP="00A4327C">
            <w:pPr>
              <w:spacing w:after="0" w:line="240" w:lineRule="auto"/>
              <w:ind w:left="0" w:right="0" w:firstLine="0"/>
              <w:rPr>
                <w:rFonts w:ascii="Calibri" w:hAnsi="Calibri" w:cs="Calibri"/>
                <w:b/>
                <w:color w:val="auto"/>
                <w:sz w:val="18"/>
                <w:szCs w:val="18"/>
              </w:rPr>
            </w:pPr>
            <w:r w:rsidRPr="00A4327C">
              <w:rPr>
                <w:rFonts w:ascii="Calibri" w:hAnsi="Calibri" w:cs="Calibri"/>
                <w:b/>
                <w:color w:val="auto"/>
                <w:sz w:val="18"/>
                <w:szCs w:val="18"/>
              </w:rPr>
              <w:t xml:space="preserve">Street Address:     </w:t>
            </w:r>
          </w:p>
        </w:tc>
      </w:tr>
      <w:tr w:rsidR="00A4327C" w:rsidRPr="00A4327C" w14:paraId="79492442" w14:textId="77777777" w:rsidTr="000027E6">
        <w:trPr>
          <w:trHeight w:val="70"/>
          <w:jc w:val="center"/>
        </w:trPr>
        <w:tc>
          <w:tcPr>
            <w:tcW w:w="5000" w:type="pct"/>
            <w:gridSpan w:val="2"/>
            <w:shd w:val="clear" w:color="auto" w:fill="auto"/>
            <w:vAlign w:val="center"/>
          </w:tcPr>
          <w:p w14:paraId="3DD6ECD9" w14:textId="77777777" w:rsidR="00A4327C" w:rsidRPr="00A4327C" w:rsidRDefault="00A4327C" w:rsidP="00A4327C">
            <w:pPr>
              <w:spacing w:after="0" w:line="240" w:lineRule="auto"/>
              <w:ind w:left="0" w:right="0" w:firstLine="0"/>
              <w:rPr>
                <w:rFonts w:ascii="Calibri" w:hAnsi="Calibri" w:cs="Calibri"/>
                <w:b/>
                <w:color w:val="auto"/>
                <w:sz w:val="18"/>
                <w:szCs w:val="18"/>
              </w:rPr>
            </w:pPr>
            <w:r w:rsidRPr="00A4327C">
              <w:rPr>
                <w:rFonts w:ascii="Calibri" w:hAnsi="Calibri" w:cs="Calibri"/>
                <w:b/>
                <w:color w:val="auto"/>
                <w:sz w:val="18"/>
                <w:szCs w:val="18"/>
              </w:rPr>
              <w:t>City, State, ZIP:</w:t>
            </w:r>
          </w:p>
        </w:tc>
      </w:tr>
    </w:tbl>
    <w:p w14:paraId="0600F99B" w14:textId="77777777" w:rsidR="00A4327C" w:rsidRPr="00A4327C" w:rsidRDefault="00A4327C" w:rsidP="00A4327C">
      <w:pPr>
        <w:spacing w:after="0" w:line="240" w:lineRule="auto"/>
        <w:ind w:left="0" w:right="0" w:firstLine="0"/>
        <w:rPr>
          <w:rFonts w:ascii="Calibri" w:hAnsi="Calibri" w:cs="Calibri"/>
          <w:color w:val="auto"/>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4977"/>
        <w:gridCol w:w="1457"/>
        <w:gridCol w:w="1182"/>
        <w:gridCol w:w="1262"/>
      </w:tblGrid>
      <w:tr w:rsidR="00A4327C" w:rsidRPr="00A4327C" w14:paraId="5D660DE4" w14:textId="77777777" w:rsidTr="000027E6">
        <w:trPr>
          <w:trHeight w:val="341"/>
          <w:jc w:val="center"/>
        </w:trPr>
        <w:tc>
          <w:tcPr>
            <w:tcW w:w="703" w:type="pct"/>
          </w:tcPr>
          <w:p w14:paraId="6E746C13" w14:textId="77777777" w:rsidR="00A4327C" w:rsidRPr="00A4327C" w:rsidRDefault="00A4327C" w:rsidP="00A4327C">
            <w:pPr>
              <w:spacing w:after="0" w:line="240" w:lineRule="auto"/>
              <w:ind w:left="0" w:right="0" w:firstLine="0"/>
              <w:jc w:val="center"/>
              <w:rPr>
                <w:rFonts w:ascii="Calibri" w:hAnsi="Calibri" w:cs="Calibri"/>
                <w:b/>
                <w:color w:val="auto"/>
                <w:sz w:val="18"/>
              </w:rPr>
            </w:pPr>
            <w:r w:rsidRPr="00A4327C">
              <w:rPr>
                <w:rFonts w:ascii="Calibri" w:hAnsi="Calibri" w:cs="Calibri"/>
                <w:b/>
                <w:color w:val="auto"/>
                <w:sz w:val="18"/>
              </w:rPr>
              <w:t>Courses</w:t>
            </w:r>
          </w:p>
        </w:tc>
        <w:tc>
          <w:tcPr>
            <w:tcW w:w="2409" w:type="pct"/>
          </w:tcPr>
          <w:p w14:paraId="0362FAA9" w14:textId="77777777" w:rsidR="00A4327C" w:rsidRPr="00A4327C" w:rsidRDefault="00A4327C" w:rsidP="00A4327C">
            <w:pPr>
              <w:spacing w:after="0" w:line="240" w:lineRule="auto"/>
              <w:ind w:left="0" w:right="0" w:firstLine="0"/>
              <w:rPr>
                <w:rFonts w:ascii="Calibri" w:hAnsi="Calibri" w:cs="Calibri"/>
                <w:b/>
                <w:color w:val="auto"/>
                <w:sz w:val="18"/>
              </w:rPr>
            </w:pPr>
            <w:r w:rsidRPr="00A4327C">
              <w:rPr>
                <w:rFonts w:ascii="Calibri" w:hAnsi="Calibri" w:cs="Calibri"/>
                <w:b/>
                <w:color w:val="auto"/>
                <w:sz w:val="18"/>
              </w:rPr>
              <w:t>Course Titles</w:t>
            </w:r>
          </w:p>
        </w:tc>
        <w:tc>
          <w:tcPr>
            <w:tcW w:w="705" w:type="pct"/>
          </w:tcPr>
          <w:p w14:paraId="0736CC49" w14:textId="77777777" w:rsidR="00A4327C" w:rsidRPr="00A4327C" w:rsidRDefault="00A4327C" w:rsidP="00A4327C">
            <w:pPr>
              <w:spacing w:after="0" w:line="240" w:lineRule="auto"/>
              <w:ind w:left="0" w:right="0" w:firstLine="0"/>
              <w:jc w:val="center"/>
              <w:rPr>
                <w:rFonts w:ascii="Calibri" w:hAnsi="Calibri" w:cs="Calibri"/>
                <w:b/>
                <w:color w:val="auto"/>
                <w:sz w:val="18"/>
              </w:rPr>
            </w:pPr>
            <w:r w:rsidRPr="00A4327C">
              <w:rPr>
                <w:rFonts w:ascii="Calibri" w:hAnsi="Calibri" w:cs="Calibri"/>
                <w:b/>
                <w:color w:val="auto"/>
                <w:sz w:val="18"/>
              </w:rPr>
              <w:t>Transfer Work</w:t>
            </w:r>
          </w:p>
        </w:tc>
        <w:tc>
          <w:tcPr>
            <w:tcW w:w="572" w:type="pct"/>
          </w:tcPr>
          <w:p w14:paraId="5C47CA69" w14:textId="77777777" w:rsidR="00A4327C" w:rsidRPr="00A4327C" w:rsidRDefault="00A4327C" w:rsidP="00A4327C">
            <w:pPr>
              <w:spacing w:after="0" w:line="240" w:lineRule="auto"/>
              <w:ind w:left="0" w:right="0" w:firstLine="0"/>
              <w:jc w:val="center"/>
              <w:rPr>
                <w:rFonts w:ascii="Calibri" w:hAnsi="Calibri" w:cs="Calibri"/>
                <w:b/>
                <w:color w:val="auto"/>
                <w:sz w:val="18"/>
              </w:rPr>
            </w:pPr>
            <w:r w:rsidRPr="00A4327C">
              <w:rPr>
                <w:rFonts w:ascii="Calibri" w:hAnsi="Calibri" w:cs="Calibri"/>
                <w:b/>
                <w:color w:val="auto"/>
                <w:sz w:val="18"/>
              </w:rPr>
              <w:t>Credits</w:t>
            </w:r>
          </w:p>
        </w:tc>
        <w:tc>
          <w:tcPr>
            <w:tcW w:w="611" w:type="pct"/>
          </w:tcPr>
          <w:p w14:paraId="492CF955" w14:textId="77777777" w:rsidR="00A4327C" w:rsidRPr="00A4327C" w:rsidRDefault="00A4327C" w:rsidP="00A4327C">
            <w:pPr>
              <w:spacing w:after="0" w:line="240" w:lineRule="auto"/>
              <w:ind w:left="0" w:right="0" w:firstLine="0"/>
              <w:jc w:val="center"/>
              <w:rPr>
                <w:rFonts w:ascii="Calibri" w:hAnsi="Calibri" w:cs="Calibri"/>
                <w:b/>
                <w:color w:val="auto"/>
                <w:sz w:val="18"/>
              </w:rPr>
            </w:pPr>
            <w:r w:rsidRPr="00A4327C">
              <w:rPr>
                <w:rFonts w:ascii="Calibri" w:hAnsi="Calibri" w:cs="Calibri"/>
                <w:b/>
                <w:color w:val="auto"/>
                <w:sz w:val="18"/>
              </w:rPr>
              <w:t>Grade</w:t>
            </w:r>
          </w:p>
        </w:tc>
      </w:tr>
      <w:tr w:rsidR="00A4327C" w:rsidRPr="00A4327C" w14:paraId="55DC972C" w14:textId="77777777" w:rsidTr="000027E6">
        <w:trPr>
          <w:jc w:val="center"/>
        </w:trPr>
        <w:tc>
          <w:tcPr>
            <w:tcW w:w="5000" w:type="pct"/>
            <w:gridSpan w:val="5"/>
            <w:shd w:val="clear" w:color="auto" w:fill="002060"/>
            <w:vAlign w:val="center"/>
          </w:tcPr>
          <w:p w14:paraId="2F2FBFC4"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Year ONE Fall</w:t>
            </w:r>
          </w:p>
        </w:tc>
      </w:tr>
      <w:tr w:rsidR="00A4327C" w:rsidRPr="00A4327C" w14:paraId="62996B47" w14:textId="77777777" w:rsidTr="000027E6">
        <w:trPr>
          <w:jc w:val="center"/>
        </w:trPr>
        <w:tc>
          <w:tcPr>
            <w:tcW w:w="703" w:type="pct"/>
            <w:vAlign w:val="center"/>
          </w:tcPr>
          <w:p w14:paraId="0AA04C14"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PSYC 6308</w:t>
            </w:r>
          </w:p>
        </w:tc>
        <w:tc>
          <w:tcPr>
            <w:tcW w:w="2409" w:type="pct"/>
            <w:vAlign w:val="center"/>
          </w:tcPr>
          <w:p w14:paraId="42934D9E"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Advanced Psychopathology and Diagnosis</w:t>
            </w:r>
          </w:p>
        </w:tc>
        <w:tc>
          <w:tcPr>
            <w:tcW w:w="705" w:type="pct"/>
          </w:tcPr>
          <w:p w14:paraId="281582A3"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c>
          <w:tcPr>
            <w:tcW w:w="572" w:type="pct"/>
            <w:vAlign w:val="center"/>
          </w:tcPr>
          <w:p w14:paraId="5C4171B1"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55B38245"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r>
      <w:tr w:rsidR="00A4327C" w:rsidRPr="00A4327C" w14:paraId="33E12391" w14:textId="77777777" w:rsidTr="000027E6">
        <w:trPr>
          <w:jc w:val="center"/>
        </w:trPr>
        <w:tc>
          <w:tcPr>
            <w:tcW w:w="703" w:type="pct"/>
            <w:vAlign w:val="center"/>
          </w:tcPr>
          <w:p w14:paraId="32B5774F"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PSYC 5328</w:t>
            </w:r>
          </w:p>
        </w:tc>
        <w:tc>
          <w:tcPr>
            <w:tcW w:w="2409" w:type="pct"/>
            <w:vAlign w:val="center"/>
          </w:tcPr>
          <w:p w14:paraId="76AED67B"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Issues and Professional Ethics</w:t>
            </w:r>
          </w:p>
        </w:tc>
        <w:tc>
          <w:tcPr>
            <w:tcW w:w="705" w:type="pct"/>
          </w:tcPr>
          <w:p w14:paraId="2C672326"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c>
          <w:tcPr>
            <w:tcW w:w="572" w:type="pct"/>
            <w:vAlign w:val="center"/>
          </w:tcPr>
          <w:p w14:paraId="0BBC2307"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4B987C30"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r>
      <w:tr w:rsidR="00A4327C" w:rsidRPr="00A4327C" w14:paraId="24E617A9" w14:textId="77777777" w:rsidTr="000027E6">
        <w:trPr>
          <w:jc w:val="center"/>
        </w:trPr>
        <w:tc>
          <w:tcPr>
            <w:tcW w:w="703" w:type="pct"/>
            <w:vAlign w:val="center"/>
          </w:tcPr>
          <w:p w14:paraId="5F1E3B41"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PSYC 6313</w:t>
            </w:r>
          </w:p>
        </w:tc>
        <w:tc>
          <w:tcPr>
            <w:tcW w:w="2409" w:type="pct"/>
            <w:vAlign w:val="center"/>
          </w:tcPr>
          <w:p w14:paraId="25D414B1"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 xml:space="preserve">Evidence Based Practice                                    </w:t>
            </w:r>
          </w:p>
        </w:tc>
        <w:tc>
          <w:tcPr>
            <w:tcW w:w="705" w:type="pct"/>
          </w:tcPr>
          <w:p w14:paraId="542A893D"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c>
          <w:tcPr>
            <w:tcW w:w="572" w:type="pct"/>
            <w:vAlign w:val="center"/>
          </w:tcPr>
          <w:p w14:paraId="7EDFD92D"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6C9B8264"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r>
      <w:tr w:rsidR="00A4327C" w:rsidRPr="00A4327C" w14:paraId="3A45DECC" w14:textId="77777777" w:rsidTr="000027E6">
        <w:trPr>
          <w:jc w:val="center"/>
        </w:trPr>
        <w:tc>
          <w:tcPr>
            <w:tcW w:w="703" w:type="pct"/>
            <w:vAlign w:val="center"/>
          </w:tcPr>
          <w:p w14:paraId="2A268670"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PSYC 6340</w:t>
            </w:r>
          </w:p>
        </w:tc>
        <w:tc>
          <w:tcPr>
            <w:tcW w:w="2409" w:type="pct"/>
            <w:vAlign w:val="center"/>
          </w:tcPr>
          <w:p w14:paraId="23003A93"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Advanced Statistics &amp; Design</w:t>
            </w:r>
          </w:p>
        </w:tc>
        <w:tc>
          <w:tcPr>
            <w:tcW w:w="705" w:type="pct"/>
          </w:tcPr>
          <w:p w14:paraId="5AD3E29B"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c>
          <w:tcPr>
            <w:tcW w:w="572" w:type="pct"/>
            <w:vAlign w:val="center"/>
          </w:tcPr>
          <w:p w14:paraId="0DA93FE9"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31057AD4"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r>
      <w:tr w:rsidR="00A4327C" w:rsidRPr="00A4327C" w14:paraId="63ABA82C" w14:textId="77777777" w:rsidTr="000027E6">
        <w:trPr>
          <w:jc w:val="center"/>
        </w:trPr>
        <w:tc>
          <w:tcPr>
            <w:tcW w:w="5000" w:type="pct"/>
            <w:gridSpan w:val="5"/>
            <w:shd w:val="clear" w:color="auto" w:fill="002060"/>
            <w:vAlign w:val="center"/>
          </w:tcPr>
          <w:p w14:paraId="25811266"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Year ONE Spring</w:t>
            </w:r>
          </w:p>
        </w:tc>
      </w:tr>
      <w:tr w:rsidR="00A4327C" w:rsidRPr="00A4327C" w14:paraId="68EEB0F3" w14:textId="77777777" w:rsidTr="000027E6">
        <w:trPr>
          <w:jc w:val="center"/>
        </w:trPr>
        <w:tc>
          <w:tcPr>
            <w:tcW w:w="703" w:type="pct"/>
            <w:vAlign w:val="center"/>
          </w:tcPr>
          <w:p w14:paraId="4B5F8703"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PSYC 6366</w:t>
            </w:r>
          </w:p>
        </w:tc>
        <w:tc>
          <w:tcPr>
            <w:tcW w:w="2409" w:type="pct"/>
            <w:vAlign w:val="center"/>
          </w:tcPr>
          <w:p w14:paraId="2ACB4E90"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Advanced Assessment of Mental Abilities</w:t>
            </w:r>
          </w:p>
        </w:tc>
        <w:tc>
          <w:tcPr>
            <w:tcW w:w="705" w:type="pct"/>
          </w:tcPr>
          <w:p w14:paraId="5491C74C"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c>
          <w:tcPr>
            <w:tcW w:w="572" w:type="pct"/>
            <w:vAlign w:val="center"/>
          </w:tcPr>
          <w:p w14:paraId="77979868"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0DBEB9E8"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r>
      <w:tr w:rsidR="00A4327C" w:rsidRPr="00A4327C" w14:paraId="1CD38FFE" w14:textId="77777777" w:rsidTr="000027E6">
        <w:trPr>
          <w:jc w:val="center"/>
        </w:trPr>
        <w:tc>
          <w:tcPr>
            <w:tcW w:w="703" w:type="pct"/>
            <w:vAlign w:val="center"/>
          </w:tcPr>
          <w:p w14:paraId="280758E8"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PSYC 6341</w:t>
            </w:r>
          </w:p>
        </w:tc>
        <w:tc>
          <w:tcPr>
            <w:tcW w:w="2409" w:type="pct"/>
            <w:vAlign w:val="center"/>
          </w:tcPr>
          <w:p w14:paraId="3CEA9512"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Multivariate Statistics</w:t>
            </w:r>
            <w:r w:rsidRPr="00A4327C">
              <w:rPr>
                <w:b/>
                <w:color w:val="auto"/>
                <w:sz w:val="18"/>
                <w:szCs w:val="18"/>
              </w:rPr>
              <w:tab/>
            </w:r>
          </w:p>
        </w:tc>
        <w:tc>
          <w:tcPr>
            <w:tcW w:w="705" w:type="pct"/>
          </w:tcPr>
          <w:p w14:paraId="0E65B6BF"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c>
          <w:tcPr>
            <w:tcW w:w="572" w:type="pct"/>
            <w:vAlign w:val="center"/>
          </w:tcPr>
          <w:p w14:paraId="6F2083BE"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4D6AFF5E"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r>
      <w:tr w:rsidR="00A4327C" w:rsidRPr="00A4327C" w14:paraId="25693CFB" w14:textId="77777777" w:rsidTr="000027E6">
        <w:trPr>
          <w:jc w:val="center"/>
        </w:trPr>
        <w:tc>
          <w:tcPr>
            <w:tcW w:w="703" w:type="pct"/>
            <w:vAlign w:val="center"/>
          </w:tcPr>
          <w:p w14:paraId="7B47CAC0"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PSYC 6301</w:t>
            </w:r>
          </w:p>
        </w:tc>
        <w:tc>
          <w:tcPr>
            <w:tcW w:w="2409" w:type="pct"/>
            <w:vAlign w:val="center"/>
          </w:tcPr>
          <w:p w14:paraId="0C3A32E5"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Advanced Tests and Measurement</w:t>
            </w:r>
          </w:p>
        </w:tc>
        <w:tc>
          <w:tcPr>
            <w:tcW w:w="705" w:type="pct"/>
          </w:tcPr>
          <w:p w14:paraId="2FBF3A82"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c>
          <w:tcPr>
            <w:tcW w:w="572" w:type="pct"/>
            <w:vAlign w:val="center"/>
          </w:tcPr>
          <w:p w14:paraId="5634535C"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306ECADD"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r>
      <w:tr w:rsidR="00A4327C" w:rsidRPr="00A4327C" w14:paraId="49F70888" w14:textId="77777777" w:rsidTr="000027E6">
        <w:trPr>
          <w:jc w:val="center"/>
        </w:trPr>
        <w:tc>
          <w:tcPr>
            <w:tcW w:w="5000" w:type="pct"/>
            <w:gridSpan w:val="5"/>
            <w:shd w:val="clear" w:color="auto" w:fill="002060"/>
            <w:vAlign w:val="center"/>
          </w:tcPr>
          <w:p w14:paraId="5155219B"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Year ONE Summer</w:t>
            </w:r>
          </w:p>
        </w:tc>
      </w:tr>
      <w:tr w:rsidR="00A4327C" w:rsidRPr="00A4327C" w14:paraId="094E4333" w14:textId="77777777" w:rsidTr="000027E6">
        <w:trPr>
          <w:jc w:val="center"/>
        </w:trPr>
        <w:tc>
          <w:tcPr>
            <w:tcW w:w="703" w:type="pct"/>
            <w:vAlign w:val="center"/>
          </w:tcPr>
          <w:p w14:paraId="250F1F5A"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PSYC 6368</w:t>
            </w:r>
          </w:p>
        </w:tc>
        <w:tc>
          <w:tcPr>
            <w:tcW w:w="2409" w:type="pct"/>
            <w:vAlign w:val="center"/>
          </w:tcPr>
          <w:p w14:paraId="50328048"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 xml:space="preserve">Clinical and Diagnostic Assessment            </w:t>
            </w:r>
          </w:p>
        </w:tc>
        <w:tc>
          <w:tcPr>
            <w:tcW w:w="705" w:type="pct"/>
          </w:tcPr>
          <w:p w14:paraId="3C703A06"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c>
          <w:tcPr>
            <w:tcW w:w="572" w:type="pct"/>
            <w:vAlign w:val="center"/>
          </w:tcPr>
          <w:p w14:paraId="386ED94A"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0F92AEF2"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r>
      <w:tr w:rsidR="00A4327C" w:rsidRPr="00A4327C" w14:paraId="46E6E3C6" w14:textId="77777777" w:rsidTr="000027E6">
        <w:trPr>
          <w:jc w:val="center"/>
        </w:trPr>
        <w:tc>
          <w:tcPr>
            <w:tcW w:w="703" w:type="pct"/>
            <w:vAlign w:val="center"/>
          </w:tcPr>
          <w:p w14:paraId="1A74A15E"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PSYC 6324</w:t>
            </w:r>
          </w:p>
        </w:tc>
        <w:tc>
          <w:tcPr>
            <w:tcW w:w="2409" w:type="pct"/>
            <w:vAlign w:val="center"/>
          </w:tcPr>
          <w:p w14:paraId="075F6294"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 xml:space="preserve">Diversity in Psychology             </w:t>
            </w:r>
          </w:p>
        </w:tc>
        <w:tc>
          <w:tcPr>
            <w:tcW w:w="705" w:type="pct"/>
          </w:tcPr>
          <w:p w14:paraId="7155698E"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c>
          <w:tcPr>
            <w:tcW w:w="572" w:type="pct"/>
            <w:vAlign w:val="center"/>
          </w:tcPr>
          <w:p w14:paraId="74BF69B7"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6E477881"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r>
      <w:tr w:rsidR="00A4327C" w:rsidRPr="00A4327C" w14:paraId="192C2EBD" w14:textId="77777777" w:rsidTr="000027E6">
        <w:trPr>
          <w:jc w:val="center"/>
        </w:trPr>
        <w:tc>
          <w:tcPr>
            <w:tcW w:w="703" w:type="pct"/>
            <w:vAlign w:val="center"/>
          </w:tcPr>
          <w:p w14:paraId="22BD06F6"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PSYC 6342</w:t>
            </w:r>
          </w:p>
        </w:tc>
        <w:tc>
          <w:tcPr>
            <w:tcW w:w="2409" w:type="pct"/>
            <w:vAlign w:val="center"/>
          </w:tcPr>
          <w:p w14:paraId="48C0D1A6"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Research Methods in Clinical Psychology</w:t>
            </w:r>
          </w:p>
        </w:tc>
        <w:tc>
          <w:tcPr>
            <w:tcW w:w="705" w:type="pct"/>
          </w:tcPr>
          <w:p w14:paraId="2837B5AE"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c>
          <w:tcPr>
            <w:tcW w:w="572" w:type="pct"/>
            <w:vAlign w:val="center"/>
          </w:tcPr>
          <w:p w14:paraId="7C41AF05"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7EE458B6"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r>
      <w:tr w:rsidR="00A4327C" w:rsidRPr="00A4327C" w14:paraId="438EDBDF" w14:textId="77777777" w:rsidTr="000027E6">
        <w:trPr>
          <w:jc w:val="center"/>
        </w:trPr>
        <w:tc>
          <w:tcPr>
            <w:tcW w:w="5000" w:type="pct"/>
            <w:gridSpan w:val="5"/>
            <w:shd w:val="clear" w:color="auto" w:fill="002060"/>
            <w:vAlign w:val="center"/>
          </w:tcPr>
          <w:p w14:paraId="4F09BC6F"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Year TWO Fall</w:t>
            </w:r>
          </w:p>
        </w:tc>
      </w:tr>
      <w:tr w:rsidR="00A4327C" w:rsidRPr="00A4327C" w14:paraId="2F8A1CF8" w14:textId="77777777" w:rsidTr="000027E6">
        <w:trPr>
          <w:jc w:val="center"/>
        </w:trPr>
        <w:tc>
          <w:tcPr>
            <w:tcW w:w="703" w:type="pct"/>
            <w:vAlign w:val="center"/>
          </w:tcPr>
          <w:p w14:paraId="5A95C2EA"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PSYC 6352</w:t>
            </w:r>
          </w:p>
        </w:tc>
        <w:tc>
          <w:tcPr>
            <w:tcW w:w="2409" w:type="pct"/>
            <w:vAlign w:val="center"/>
          </w:tcPr>
          <w:p w14:paraId="3E638118"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 xml:space="preserve">Biological Foundations of Behavior        </w:t>
            </w:r>
          </w:p>
        </w:tc>
        <w:tc>
          <w:tcPr>
            <w:tcW w:w="705" w:type="pct"/>
            <w:vAlign w:val="center"/>
          </w:tcPr>
          <w:p w14:paraId="0A5C59C0"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c>
          <w:tcPr>
            <w:tcW w:w="572" w:type="pct"/>
            <w:vAlign w:val="center"/>
          </w:tcPr>
          <w:p w14:paraId="13EBE109"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5B24D848"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r>
      <w:tr w:rsidR="00A4327C" w:rsidRPr="00A4327C" w14:paraId="0697B629" w14:textId="77777777" w:rsidTr="000027E6">
        <w:trPr>
          <w:jc w:val="center"/>
        </w:trPr>
        <w:tc>
          <w:tcPr>
            <w:tcW w:w="703" w:type="pct"/>
            <w:vAlign w:val="center"/>
          </w:tcPr>
          <w:p w14:paraId="608635A0"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PSYC 6311</w:t>
            </w:r>
          </w:p>
        </w:tc>
        <w:tc>
          <w:tcPr>
            <w:tcW w:w="2409" w:type="pct"/>
          </w:tcPr>
          <w:p w14:paraId="17C42BAC"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Social and Cultural Psychology</w:t>
            </w:r>
          </w:p>
        </w:tc>
        <w:tc>
          <w:tcPr>
            <w:tcW w:w="705" w:type="pct"/>
            <w:vAlign w:val="center"/>
          </w:tcPr>
          <w:p w14:paraId="5BCC1237" w14:textId="77777777" w:rsidR="00A4327C" w:rsidRPr="00A4327C" w:rsidRDefault="00A4327C" w:rsidP="00A4327C">
            <w:pPr>
              <w:spacing w:after="0" w:line="240" w:lineRule="auto"/>
              <w:ind w:left="0" w:right="0" w:firstLine="0"/>
              <w:rPr>
                <w:rFonts w:ascii="Calibri" w:hAnsi="Calibri" w:cs="Calibri"/>
                <w:b/>
                <w:color w:val="auto"/>
                <w:sz w:val="18"/>
                <w:szCs w:val="18"/>
              </w:rPr>
            </w:pPr>
          </w:p>
        </w:tc>
        <w:tc>
          <w:tcPr>
            <w:tcW w:w="572" w:type="pct"/>
            <w:vAlign w:val="center"/>
          </w:tcPr>
          <w:p w14:paraId="3EE3B2AE"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404A89DD" w14:textId="77777777" w:rsidR="00A4327C" w:rsidRPr="00A4327C" w:rsidRDefault="00A4327C" w:rsidP="00A4327C">
            <w:pPr>
              <w:spacing w:after="0" w:line="240" w:lineRule="auto"/>
              <w:ind w:left="0" w:right="0" w:firstLine="0"/>
              <w:rPr>
                <w:rFonts w:ascii="Calibri" w:hAnsi="Calibri" w:cs="Calibri"/>
                <w:b/>
                <w:color w:val="auto"/>
                <w:sz w:val="18"/>
                <w:szCs w:val="18"/>
              </w:rPr>
            </w:pPr>
          </w:p>
        </w:tc>
      </w:tr>
      <w:tr w:rsidR="00A4327C" w:rsidRPr="00A4327C" w14:paraId="2564B202" w14:textId="77777777" w:rsidTr="000027E6">
        <w:trPr>
          <w:jc w:val="center"/>
        </w:trPr>
        <w:tc>
          <w:tcPr>
            <w:tcW w:w="703" w:type="pct"/>
            <w:vAlign w:val="center"/>
          </w:tcPr>
          <w:p w14:paraId="0533F254"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PSYC 5392</w:t>
            </w:r>
          </w:p>
        </w:tc>
        <w:tc>
          <w:tcPr>
            <w:tcW w:w="2409" w:type="pct"/>
          </w:tcPr>
          <w:p w14:paraId="34E4332B"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 xml:space="preserve">Applied Counseling Practices                    </w:t>
            </w:r>
          </w:p>
        </w:tc>
        <w:tc>
          <w:tcPr>
            <w:tcW w:w="705" w:type="pct"/>
            <w:vAlign w:val="center"/>
          </w:tcPr>
          <w:p w14:paraId="318BCA5E" w14:textId="77777777" w:rsidR="00A4327C" w:rsidRPr="00A4327C" w:rsidRDefault="00A4327C" w:rsidP="00A4327C">
            <w:pPr>
              <w:spacing w:after="0" w:line="240" w:lineRule="auto"/>
              <w:ind w:left="0" w:right="0" w:firstLine="0"/>
              <w:rPr>
                <w:rFonts w:ascii="Calibri" w:hAnsi="Calibri" w:cs="Calibri"/>
                <w:b/>
                <w:color w:val="auto"/>
                <w:sz w:val="18"/>
                <w:szCs w:val="18"/>
              </w:rPr>
            </w:pPr>
          </w:p>
        </w:tc>
        <w:tc>
          <w:tcPr>
            <w:tcW w:w="572" w:type="pct"/>
            <w:vAlign w:val="center"/>
          </w:tcPr>
          <w:p w14:paraId="5ADF5881"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45533D55" w14:textId="77777777" w:rsidR="00A4327C" w:rsidRPr="00A4327C" w:rsidRDefault="00A4327C" w:rsidP="00A4327C">
            <w:pPr>
              <w:spacing w:after="0" w:line="240" w:lineRule="auto"/>
              <w:ind w:left="0" w:right="0" w:firstLine="0"/>
              <w:rPr>
                <w:rFonts w:ascii="Calibri" w:hAnsi="Calibri" w:cs="Calibri"/>
                <w:b/>
                <w:color w:val="auto"/>
                <w:sz w:val="18"/>
                <w:szCs w:val="18"/>
              </w:rPr>
            </w:pPr>
          </w:p>
        </w:tc>
      </w:tr>
      <w:tr w:rsidR="00A4327C" w:rsidRPr="00A4327C" w14:paraId="6D31E4F2" w14:textId="77777777" w:rsidTr="000027E6">
        <w:trPr>
          <w:jc w:val="center"/>
        </w:trPr>
        <w:tc>
          <w:tcPr>
            <w:tcW w:w="703" w:type="pct"/>
            <w:vAlign w:val="center"/>
          </w:tcPr>
          <w:p w14:paraId="230DBF2F"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PSYC 5394</w:t>
            </w:r>
          </w:p>
        </w:tc>
        <w:tc>
          <w:tcPr>
            <w:tcW w:w="2409" w:type="pct"/>
          </w:tcPr>
          <w:p w14:paraId="616C3A59"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 xml:space="preserve">Thesis I                                                   </w:t>
            </w:r>
          </w:p>
        </w:tc>
        <w:tc>
          <w:tcPr>
            <w:tcW w:w="705" w:type="pct"/>
            <w:vAlign w:val="center"/>
          </w:tcPr>
          <w:p w14:paraId="10076517" w14:textId="77777777" w:rsidR="00A4327C" w:rsidRPr="00A4327C" w:rsidRDefault="00A4327C" w:rsidP="00A4327C">
            <w:pPr>
              <w:spacing w:after="0" w:line="240" w:lineRule="auto"/>
              <w:ind w:left="0" w:right="0" w:firstLine="0"/>
              <w:rPr>
                <w:rFonts w:ascii="Calibri" w:hAnsi="Calibri" w:cs="Calibri"/>
                <w:b/>
                <w:color w:val="auto"/>
                <w:sz w:val="18"/>
                <w:szCs w:val="18"/>
              </w:rPr>
            </w:pPr>
          </w:p>
        </w:tc>
        <w:tc>
          <w:tcPr>
            <w:tcW w:w="572" w:type="pct"/>
            <w:vAlign w:val="center"/>
          </w:tcPr>
          <w:p w14:paraId="06BDE765"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3E62BE78" w14:textId="77777777" w:rsidR="00A4327C" w:rsidRPr="00A4327C" w:rsidRDefault="00A4327C" w:rsidP="00A4327C">
            <w:pPr>
              <w:spacing w:after="0" w:line="240" w:lineRule="auto"/>
              <w:ind w:left="0" w:right="0" w:firstLine="0"/>
              <w:rPr>
                <w:rFonts w:ascii="Calibri" w:hAnsi="Calibri" w:cs="Calibri"/>
                <w:b/>
                <w:color w:val="auto"/>
                <w:sz w:val="18"/>
                <w:szCs w:val="18"/>
              </w:rPr>
            </w:pPr>
          </w:p>
        </w:tc>
      </w:tr>
      <w:tr w:rsidR="00A4327C" w:rsidRPr="00A4327C" w14:paraId="78BA5236" w14:textId="77777777" w:rsidTr="000027E6">
        <w:trPr>
          <w:jc w:val="center"/>
        </w:trPr>
        <w:tc>
          <w:tcPr>
            <w:tcW w:w="5000" w:type="pct"/>
            <w:gridSpan w:val="5"/>
            <w:shd w:val="clear" w:color="auto" w:fill="002060"/>
            <w:vAlign w:val="center"/>
          </w:tcPr>
          <w:p w14:paraId="2E291293"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Year TWO Spring</w:t>
            </w:r>
          </w:p>
        </w:tc>
      </w:tr>
      <w:tr w:rsidR="00A4327C" w:rsidRPr="00A4327C" w14:paraId="774D2DB5" w14:textId="77777777" w:rsidTr="000027E6">
        <w:trPr>
          <w:jc w:val="center"/>
        </w:trPr>
        <w:tc>
          <w:tcPr>
            <w:tcW w:w="703" w:type="pct"/>
            <w:vAlign w:val="center"/>
          </w:tcPr>
          <w:p w14:paraId="1EF0E664"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PSYC 6310</w:t>
            </w:r>
          </w:p>
        </w:tc>
        <w:tc>
          <w:tcPr>
            <w:tcW w:w="2409" w:type="pct"/>
            <w:vAlign w:val="center"/>
          </w:tcPr>
          <w:p w14:paraId="1AC35F13"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 xml:space="preserve">Cognition and Emotion         </w:t>
            </w:r>
          </w:p>
        </w:tc>
        <w:tc>
          <w:tcPr>
            <w:tcW w:w="705" w:type="pct"/>
            <w:vAlign w:val="center"/>
          </w:tcPr>
          <w:p w14:paraId="54232016" w14:textId="77777777" w:rsidR="00A4327C" w:rsidRPr="00A4327C" w:rsidRDefault="00A4327C" w:rsidP="00A4327C">
            <w:pPr>
              <w:spacing w:after="0" w:line="240" w:lineRule="auto"/>
              <w:ind w:left="0" w:right="0" w:firstLine="0"/>
              <w:rPr>
                <w:rFonts w:ascii="Calibri" w:hAnsi="Calibri" w:cs="Calibri"/>
                <w:b/>
                <w:color w:val="auto"/>
                <w:sz w:val="18"/>
                <w:szCs w:val="18"/>
              </w:rPr>
            </w:pPr>
          </w:p>
        </w:tc>
        <w:tc>
          <w:tcPr>
            <w:tcW w:w="572" w:type="pct"/>
            <w:vAlign w:val="center"/>
          </w:tcPr>
          <w:p w14:paraId="6292D112"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356B7AA7" w14:textId="77777777" w:rsidR="00A4327C" w:rsidRPr="00A4327C" w:rsidRDefault="00A4327C" w:rsidP="00A4327C">
            <w:pPr>
              <w:spacing w:after="0" w:line="240" w:lineRule="auto"/>
              <w:ind w:left="0" w:right="0" w:firstLine="0"/>
              <w:rPr>
                <w:rFonts w:ascii="Calibri" w:hAnsi="Calibri" w:cs="Calibri"/>
                <w:b/>
                <w:color w:val="auto"/>
                <w:sz w:val="18"/>
                <w:szCs w:val="18"/>
              </w:rPr>
            </w:pPr>
          </w:p>
        </w:tc>
      </w:tr>
      <w:tr w:rsidR="00A4327C" w:rsidRPr="00A4327C" w14:paraId="29023BCC" w14:textId="77777777" w:rsidTr="000027E6">
        <w:trPr>
          <w:jc w:val="center"/>
        </w:trPr>
        <w:tc>
          <w:tcPr>
            <w:tcW w:w="703" w:type="pct"/>
            <w:vAlign w:val="center"/>
          </w:tcPr>
          <w:p w14:paraId="66DF7F2C"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PSYC 6320</w:t>
            </w:r>
          </w:p>
        </w:tc>
        <w:tc>
          <w:tcPr>
            <w:tcW w:w="2409" w:type="pct"/>
            <w:vAlign w:val="center"/>
          </w:tcPr>
          <w:p w14:paraId="271EB618"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Advanced Human Growth and Development</w:t>
            </w:r>
          </w:p>
        </w:tc>
        <w:tc>
          <w:tcPr>
            <w:tcW w:w="705" w:type="pct"/>
            <w:vAlign w:val="center"/>
          </w:tcPr>
          <w:p w14:paraId="603C7AE7" w14:textId="77777777" w:rsidR="00A4327C" w:rsidRPr="00A4327C" w:rsidRDefault="00A4327C" w:rsidP="00A4327C">
            <w:pPr>
              <w:spacing w:after="0" w:line="240" w:lineRule="auto"/>
              <w:ind w:left="0" w:right="0" w:firstLine="0"/>
              <w:rPr>
                <w:rFonts w:ascii="Calibri" w:hAnsi="Calibri" w:cs="Calibri"/>
                <w:b/>
                <w:color w:val="auto"/>
                <w:sz w:val="18"/>
                <w:szCs w:val="18"/>
              </w:rPr>
            </w:pPr>
          </w:p>
        </w:tc>
        <w:tc>
          <w:tcPr>
            <w:tcW w:w="572" w:type="pct"/>
            <w:vAlign w:val="center"/>
          </w:tcPr>
          <w:p w14:paraId="0B43D500"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444F15C0" w14:textId="77777777" w:rsidR="00A4327C" w:rsidRPr="00A4327C" w:rsidRDefault="00A4327C" w:rsidP="00A4327C">
            <w:pPr>
              <w:spacing w:after="0" w:line="240" w:lineRule="auto"/>
              <w:ind w:left="0" w:right="0" w:firstLine="0"/>
              <w:rPr>
                <w:rFonts w:ascii="Calibri" w:hAnsi="Calibri" w:cs="Calibri"/>
                <w:b/>
                <w:color w:val="auto"/>
                <w:sz w:val="18"/>
                <w:szCs w:val="18"/>
              </w:rPr>
            </w:pPr>
          </w:p>
        </w:tc>
      </w:tr>
      <w:tr w:rsidR="00A4327C" w:rsidRPr="00A4327C" w14:paraId="1EC8FD1C" w14:textId="77777777" w:rsidTr="000027E6">
        <w:trPr>
          <w:jc w:val="center"/>
        </w:trPr>
        <w:tc>
          <w:tcPr>
            <w:tcW w:w="703" w:type="pct"/>
            <w:vAlign w:val="center"/>
          </w:tcPr>
          <w:p w14:paraId="55BCBACE"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PSYC 5393</w:t>
            </w:r>
          </w:p>
        </w:tc>
        <w:tc>
          <w:tcPr>
            <w:tcW w:w="2409" w:type="pct"/>
            <w:vAlign w:val="center"/>
          </w:tcPr>
          <w:p w14:paraId="4457456E"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 xml:space="preserve">Applied Therapy                                           </w:t>
            </w:r>
          </w:p>
        </w:tc>
        <w:tc>
          <w:tcPr>
            <w:tcW w:w="705" w:type="pct"/>
            <w:vAlign w:val="center"/>
          </w:tcPr>
          <w:p w14:paraId="630F6992" w14:textId="77777777" w:rsidR="00A4327C" w:rsidRPr="00A4327C" w:rsidRDefault="00A4327C" w:rsidP="00A4327C">
            <w:pPr>
              <w:spacing w:after="0" w:line="240" w:lineRule="auto"/>
              <w:ind w:left="0" w:right="0" w:firstLine="0"/>
              <w:rPr>
                <w:rFonts w:ascii="Calibri" w:hAnsi="Calibri" w:cs="Calibri"/>
                <w:b/>
                <w:color w:val="auto"/>
                <w:sz w:val="18"/>
                <w:szCs w:val="18"/>
              </w:rPr>
            </w:pPr>
          </w:p>
        </w:tc>
        <w:tc>
          <w:tcPr>
            <w:tcW w:w="572" w:type="pct"/>
            <w:vAlign w:val="center"/>
          </w:tcPr>
          <w:p w14:paraId="6151F35C"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1FF1EACA" w14:textId="77777777" w:rsidR="00A4327C" w:rsidRPr="00A4327C" w:rsidRDefault="00A4327C" w:rsidP="00A4327C">
            <w:pPr>
              <w:spacing w:after="0" w:line="240" w:lineRule="auto"/>
              <w:ind w:left="0" w:right="0" w:firstLine="0"/>
              <w:rPr>
                <w:rFonts w:ascii="Calibri" w:hAnsi="Calibri" w:cs="Calibri"/>
                <w:b/>
                <w:color w:val="auto"/>
                <w:sz w:val="18"/>
                <w:szCs w:val="18"/>
              </w:rPr>
            </w:pPr>
          </w:p>
        </w:tc>
      </w:tr>
      <w:tr w:rsidR="00A4327C" w:rsidRPr="00A4327C" w14:paraId="0A00CC5E" w14:textId="77777777" w:rsidTr="000027E6">
        <w:trPr>
          <w:trHeight w:val="215"/>
          <w:jc w:val="center"/>
        </w:trPr>
        <w:tc>
          <w:tcPr>
            <w:tcW w:w="703" w:type="pct"/>
            <w:vAlign w:val="center"/>
          </w:tcPr>
          <w:p w14:paraId="1FA2D7B7"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PSYC 5395</w:t>
            </w:r>
          </w:p>
        </w:tc>
        <w:tc>
          <w:tcPr>
            <w:tcW w:w="2409" w:type="pct"/>
            <w:vAlign w:val="center"/>
          </w:tcPr>
          <w:p w14:paraId="453A5854"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 xml:space="preserve">Thesis II                                                        </w:t>
            </w:r>
          </w:p>
        </w:tc>
        <w:tc>
          <w:tcPr>
            <w:tcW w:w="705" w:type="pct"/>
            <w:vAlign w:val="center"/>
          </w:tcPr>
          <w:p w14:paraId="6A5B67FA" w14:textId="77777777" w:rsidR="00A4327C" w:rsidRPr="00A4327C" w:rsidRDefault="00A4327C" w:rsidP="00A4327C">
            <w:pPr>
              <w:spacing w:after="0" w:line="240" w:lineRule="auto"/>
              <w:ind w:left="0" w:right="0" w:firstLine="0"/>
              <w:rPr>
                <w:rFonts w:ascii="Calibri" w:hAnsi="Calibri" w:cs="Calibri"/>
                <w:b/>
                <w:color w:val="auto"/>
                <w:sz w:val="18"/>
                <w:szCs w:val="18"/>
              </w:rPr>
            </w:pPr>
          </w:p>
        </w:tc>
        <w:tc>
          <w:tcPr>
            <w:tcW w:w="572" w:type="pct"/>
            <w:vAlign w:val="center"/>
          </w:tcPr>
          <w:p w14:paraId="4FB0DD60"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4F2999DE" w14:textId="77777777" w:rsidR="00A4327C" w:rsidRPr="00A4327C" w:rsidRDefault="00A4327C" w:rsidP="00A4327C">
            <w:pPr>
              <w:spacing w:after="0" w:line="240" w:lineRule="auto"/>
              <w:ind w:left="0" w:right="0" w:firstLine="0"/>
              <w:rPr>
                <w:rFonts w:ascii="Calibri" w:hAnsi="Calibri" w:cs="Calibri"/>
                <w:b/>
                <w:color w:val="auto"/>
                <w:sz w:val="18"/>
                <w:szCs w:val="18"/>
              </w:rPr>
            </w:pPr>
          </w:p>
        </w:tc>
      </w:tr>
      <w:tr w:rsidR="00A4327C" w:rsidRPr="00A4327C" w14:paraId="137916B9" w14:textId="77777777" w:rsidTr="000027E6">
        <w:trPr>
          <w:jc w:val="center"/>
        </w:trPr>
        <w:tc>
          <w:tcPr>
            <w:tcW w:w="5000" w:type="pct"/>
            <w:gridSpan w:val="5"/>
            <w:shd w:val="clear" w:color="auto" w:fill="002060"/>
            <w:vAlign w:val="center"/>
          </w:tcPr>
          <w:p w14:paraId="5BACE925"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Year THREE Fall</w:t>
            </w:r>
          </w:p>
        </w:tc>
      </w:tr>
      <w:tr w:rsidR="00A4327C" w:rsidRPr="00A4327C" w14:paraId="71DC22EA" w14:textId="77777777" w:rsidTr="000027E6">
        <w:trPr>
          <w:jc w:val="center"/>
        </w:trPr>
        <w:tc>
          <w:tcPr>
            <w:tcW w:w="703" w:type="pct"/>
            <w:vAlign w:val="center"/>
          </w:tcPr>
          <w:p w14:paraId="2769685D"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PSYC 6375</w:t>
            </w:r>
          </w:p>
        </w:tc>
        <w:tc>
          <w:tcPr>
            <w:tcW w:w="2409" w:type="pct"/>
          </w:tcPr>
          <w:p w14:paraId="11D57142"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 xml:space="preserve">Supervision and Consultation         </w:t>
            </w:r>
          </w:p>
        </w:tc>
        <w:tc>
          <w:tcPr>
            <w:tcW w:w="705" w:type="pct"/>
          </w:tcPr>
          <w:p w14:paraId="4466B0AA" w14:textId="77777777" w:rsidR="00A4327C" w:rsidRPr="00A4327C" w:rsidRDefault="00A4327C" w:rsidP="00A4327C">
            <w:pPr>
              <w:spacing w:after="0" w:line="240" w:lineRule="auto"/>
              <w:ind w:left="0" w:right="0" w:firstLine="0"/>
              <w:rPr>
                <w:rFonts w:ascii="Calibri" w:hAnsi="Calibri" w:cs="Calibri"/>
                <w:b/>
                <w:color w:val="auto"/>
                <w:sz w:val="18"/>
                <w:szCs w:val="18"/>
              </w:rPr>
            </w:pPr>
          </w:p>
        </w:tc>
        <w:tc>
          <w:tcPr>
            <w:tcW w:w="572" w:type="pct"/>
            <w:vAlign w:val="center"/>
          </w:tcPr>
          <w:p w14:paraId="329452BC"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7F36BC20" w14:textId="77777777" w:rsidR="00A4327C" w:rsidRPr="00A4327C" w:rsidRDefault="00A4327C" w:rsidP="00A4327C">
            <w:pPr>
              <w:spacing w:after="0" w:line="240" w:lineRule="auto"/>
              <w:ind w:left="0" w:right="0" w:firstLine="0"/>
              <w:rPr>
                <w:rFonts w:ascii="Calibri" w:hAnsi="Calibri" w:cs="Calibri"/>
                <w:b/>
                <w:color w:val="auto"/>
                <w:sz w:val="18"/>
                <w:szCs w:val="18"/>
              </w:rPr>
            </w:pPr>
          </w:p>
        </w:tc>
      </w:tr>
      <w:tr w:rsidR="00A4327C" w:rsidRPr="00A4327C" w14:paraId="65DAACF4" w14:textId="77777777" w:rsidTr="000027E6">
        <w:trPr>
          <w:jc w:val="center"/>
        </w:trPr>
        <w:tc>
          <w:tcPr>
            <w:tcW w:w="703" w:type="pct"/>
            <w:vAlign w:val="center"/>
          </w:tcPr>
          <w:p w14:paraId="25345EA0"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PSYC  5396</w:t>
            </w:r>
          </w:p>
        </w:tc>
        <w:tc>
          <w:tcPr>
            <w:tcW w:w="2409" w:type="pct"/>
            <w:vAlign w:val="center"/>
          </w:tcPr>
          <w:p w14:paraId="651EDE17"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 xml:space="preserve">Supervised Practicum in Psychology         </w:t>
            </w:r>
          </w:p>
        </w:tc>
        <w:tc>
          <w:tcPr>
            <w:tcW w:w="705" w:type="pct"/>
          </w:tcPr>
          <w:p w14:paraId="6C3AFA82"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c>
          <w:tcPr>
            <w:tcW w:w="572" w:type="pct"/>
            <w:vAlign w:val="center"/>
          </w:tcPr>
          <w:p w14:paraId="2DA94B7B"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52C18A12"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r>
      <w:tr w:rsidR="00A4327C" w:rsidRPr="00A4327C" w14:paraId="0DB79CC9" w14:textId="77777777" w:rsidTr="000027E6">
        <w:trPr>
          <w:jc w:val="center"/>
        </w:trPr>
        <w:tc>
          <w:tcPr>
            <w:tcW w:w="703" w:type="pct"/>
            <w:vAlign w:val="center"/>
          </w:tcPr>
          <w:p w14:paraId="1129F35F" w14:textId="77777777" w:rsidR="00A4327C" w:rsidRPr="00A4327C" w:rsidRDefault="00A4327C" w:rsidP="00A4327C">
            <w:pPr>
              <w:spacing w:after="0" w:line="240" w:lineRule="auto"/>
              <w:ind w:left="0" w:right="0" w:firstLine="0"/>
              <w:rPr>
                <w:b/>
                <w:color w:val="auto"/>
                <w:sz w:val="18"/>
                <w:szCs w:val="18"/>
              </w:rPr>
            </w:pPr>
          </w:p>
        </w:tc>
        <w:tc>
          <w:tcPr>
            <w:tcW w:w="2409" w:type="pct"/>
            <w:vAlign w:val="center"/>
          </w:tcPr>
          <w:p w14:paraId="116A381D"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(elective)</w:t>
            </w:r>
          </w:p>
        </w:tc>
        <w:tc>
          <w:tcPr>
            <w:tcW w:w="705" w:type="pct"/>
          </w:tcPr>
          <w:p w14:paraId="32F777A5"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c>
          <w:tcPr>
            <w:tcW w:w="572" w:type="pct"/>
            <w:vAlign w:val="center"/>
          </w:tcPr>
          <w:p w14:paraId="5AB5B6E1"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0835A996"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r>
      <w:tr w:rsidR="00A4327C" w:rsidRPr="00A4327C" w14:paraId="0F883946" w14:textId="77777777" w:rsidTr="000027E6">
        <w:trPr>
          <w:jc w:val="center"/>
        </w:trPr>
        <w:tc>
          <w:tcPr>
            <w:tcW w:w="5000" w:type="pct"/>
            <w:gridSpan w:val="5"/>
            <w:shd w:val="clear" w:color="auto" w:fill="002060"/>
            <w:vAlign w:val="center"/>
          </w:tcPr>
          <w:p w14:paraId="580694D3"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Year THREE Spring</w:t>
            </w:r>
          </w:p>
        </w:tc>
      </w:tr>
      <w:tr w:rsidR="00A4327C" w:rsidRPr="00A4327C" w14:paraId="10D9AA51" w14:textId="77777777" w:rsidTr="000027E6">
        <w:trPr>
          <w:jc w:val="center"/>
        </w:trPr>
        <w:tc>
          <w:tcPr>
            <w:tcW w:w="703" w:type="pct"/>
            <w:vAlign w:val="center"/>
          </w:tcPr>
          <w:p w14:paraId="7809E501"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 xml:space="preserve">PSYC 5397   </w:t>
            </w:r>
          </w:p>
        </w:tc>
        <w:tc>
          <w:tcPr>
            <w:tcW w:w="2409" w:type="pct"/>
          </w:tcPr>
          <w:p w14:paraId="2EA34882"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 xml:space="preserve">Advanced Practicum in Psychology           </w:t>
            </w:r>
          </w:p>
        </w:tc>
        <w:tc>
          <w:tcPr>
            <w:tcW w:w="705" w:type="pct"/>
          </w:tcPr>
          <w:p w14:paraId="4921617E" w14:textId="77777777" w:rsidR="00A4327C" w:rsidRPr="00A4327C" w:rsidRDefault="00A4327C" w:rsidP="00A4327C">
            <w:pPr>
              <w:spacing w:after="0" w:line="240" w:lineRule="auto"/>
              <w:ind w:left="0" w:right="0" w:firstLine="0"/>
              <w:rPr>
                <w:rFonts w:ascii="Calibri" w:hAnsi="Calibri" w:cs="Calibri"/>
                <w:b/>
                <w:color w:val="auto"/>
                <w:sz w:val="18"/>
                <w:szCs w:val="18"/>
              </w:rPr>
            </w:pPr>
          </w:p>
        </w:tc>
        <w:tc>
          <w:tcPr>
            <w:tcW w:w="572" w:type="pct"/>
            <w:vAlign w:val="center"/>
          </w:tcPr>
          <w:p w14:paraId="20A5F671"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19EC1476" w14:textId="77777777" w:rsidR="00A4327C" w:rsidRPr="00A4327C" w:rsidRDefault="00A4327C" w:rsidP="00A4327C">
            <w:pPr>
              <w:spacing w:after="0" w:line="240" w:lineRule="auto"/>
              <w:ind w:left="0" w:right="0" w:firstLine="0"/>
              <w:rPr>
                <w:rFonts w:ascii="Calibri" w:hAnsi="Calibri" w:cs="Calibri"/>
                <w:b/>
                <w:color w:val="auto"/>
                <w:sz w:val="18"/>
                <w:szCs w:val="18"/>
              </w:rPr>
            </w:pPr>
          </w:p>
        </w:tc>
      </w:tr>
      <w:tr w:rsidR="00A4327C" w:rsidRPr="00A4327C" w14:paraId="2F3F8F07" w14:textId="77777777" w:rsidTr="000027E6">
        <w:trPr>
          <w:jc w:val="center"/>
        </w:trPr>
        <w:tc>
          <w:tcPr>
            <w:tcW w:w="703" w:type="pct"/>
            <w:vAlign w:val="center"/>
          </w:tcPr>
          <w:p w14:paraId="0967A8CA" w14:textId="77777777" w:rsidR="00A4327C" w:rsidRPr="00A4327C" w:rsidRDefault="00A4327C" w:rsidP="00A4327C">
            <w:pPr>
              <w:spacing w:after="0" w:line="240" w:lineRule="auto"/>
              <w:ind w:left="0" w:right="0" w:firstLine="0"/>
              <w:rPr>
                <w:b/>
                <w:color w:val="auto"/>
                <w:sz w:val="18"/>
                <w:szCs w:val="18"/>
              </w:rPr>
            </w:pPr>
          </w:p>
        </w:tc>
        <w:tc>
          <w:tcPr>
            <w:tcW w:w="2409" w:type="pct"/>
            <w:vAlign w:val="center"/>
          </w:tcPr>
          <w:p w14:paraId="68C30C2C"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(elective)</w:t>
            </w:r>
          </w:p>
        </w:tc>
        <w:tc>
          <w:tcPr>
            <w:tcW w:w="705" w:type="pct"/>
          </w:tcPr>
          <w:p w14:paraId="1DB6D611"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c>
          <w:tcPr>
            <w:tcW w:w="572" w:type="pct"/>
            <w:vAlign w:val="center"/>
          </w:tcPr>
          <w:p w14:paraId="0A3F1B1A"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31FF6E84"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r>
      <w:tr w:rsidR="00A4327C" w:rsidRPr="00A4327C" w14:paraId="5458F8FF" w14:textId="77777777" w:rsidTr="000027E6">
        <w:trPr>
          <w:jc w:val="center"/>
        </w:trPr>
        <w:tc>
          <w:tcPr>
            <w:tcW w:w="703" w:type="pct"/>
            <w:vAlign w:val="center"/>
          </w:tcPr>
          <w:p w14:paraId="345EC78D" w14:textId="77777777" w:rsidR="00A4327C" w:rsidRPr="00A4327C" w:rsidRDefault="00A4327C" w:rsidP="00A4327C">
            <w:pPr>
              <w:spacing w:after="0" w:line="240" w:lineRule="auto"/>
              <w:ind w:left="0" w:right="0" w:firstLine="0"/>
              <w:rPr>
                <w:b/>
                <w:color w:val="auto"/>
                <w:sz w:val="18"/>
                <w:szCs w:val="18"/>
              </w:rPr>
            </w:pPr>
          </w:p>
        </w:tc>
        <w:tc>
          <w:tcPr>
            <w:tcW w:w="2409" w:type="pct"/>
            <w:vAlign w:val="center"/>
          </w:tcPr>
          <w:p w14:paraId="331A350E"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(elective)</w:t>
            </w:r>
          </w:p>
        </w:tc>
        <w:tc>
          <w:tcPr>
            <w:tcW w:w="705" w:type="pct"/>
          </w:tcPr>
          <w:p w14:paraId="0F7222D8"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c>
          <w:tcPr>
            <w:tcW w:w="572" w:type="pct"/>
            <w:vAlign w:val="center"/>
          </w:tcPr>
          <w:p w14:paraId="28AF7A42"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6EF1FBE2"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r>
      <w:tr w:rsidR="00A4327C" w:rsidRPr="00A4327C" w14:paraId="053A7CC0" w14:textId="77777777" w:rsidTr="000027E6">
        <w:trPr>
          <w:jc w:val="center"/>
        </w:trPr>
        <w:tc>
          <w:tcPr>
            <w:tcW w:w="5000" w:type="pct"/>
            <w:gridSpan w:val="5"/>
            <w:shd w:val="clear" w:color="auto" w:fill="002060"/>
            <w:vAlign w:val="center"/>
          </w:tcPr>
          <w:p w14:paraId="74553E0D"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Year FOUR Fall</w:t>
            </w:r>
          </w:p>
        </w:tc>
      </w:tr>
      <w:tr w:rsidR="00A4327C" w:rsidRPr="00A4327C" w14:paraId="64227ED7" w14:textId="77777777" w:rsidTr="000027E6">
        <w:trPr>
          <w:jc w:val="center"/>
        </w:trPr>
        <w:tc>
          <w:tcPr>
            <w:tcW w:w="703" w:type="pct"/>
            <w:vAlign w:val="center"/>
          </w:tcPr>
          <w:p w14:paraId="2FD08753"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*PSYC 6312</w:t>
            </w:r>
          </w:p>
        </w:tc>
        <w:tc>
          <w:tcPr>
            <w:tcW w:w="2409" w:type="pct"/>
          </w:tcPr>
          <w:p w14:paraId="6DE4501E"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Supervised Practicum with Underserved Populations</w:t>
            </w:r>
          </w:p>
        </w:tc>
        <w:tc>
          <w:tcPr>
            <w:tcW w:w="705" w:type="pct"/>
          </w:tcPr>
          <w:p w14:paraId="6AE28E59" w14:textId="77777777" w:rsidR="00A4327C" w:rsidRPr="00A4327C" w:rsidRDefault="00A4327C" w:rsidP="00A4327C">
            <w:pPr>
              <w:spacing w:after="0" w:line="240" w:lineRule="auto"/>
              <w:ind w:left="0" w:right="0" w:firstLine="0"/>
              <w:rPr>
                <w:rFonts w:ascii="Calibri" w:hAnsi="Calibri" w:cs="Calibri"/>
                <w:b/>
                <w:color w:val="auto"/>
                <w:sz w:val="18"/>
                <w:szCs w:val="18"/>
              </w:rPr>
            </w:pPr>
          </w:p>
        </w:tc>
        <w:tc>
          <w:tcPr>
            <w:tcW w:w="572" w:type="pct"/>
            <w:vAlign w:val="center"/>
          </w:tcPr>
          <w:p w14:paraId="107BEB7D"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7D05D753" w14:textId="77777777" w:rsidR="00A4327C" w:rsidRPr="00A4327C" w:rsidRDefault="00A4327C" w:rsidP="00A4327C">
            <w:pPr>
              <w:spacing w:after="0" w:line="240" w:lineRule="auto"/>
              <w:ind w:left="0" w:right="0" w:firstLine="0"/>
              <w:rPr>
                <w:rFonts w:ascii="Calibri" w:hAnsi="Calibri" w:cs="Calibri"/>
                <w:b/>
                <w:color w:val="auto"/>
                <w:sz w:val="18"/>
                <w:szCs w:val="18"/>
              </w:rPr>
            </w:pPr>
          </w:p>
        </w:tc>
      </w:tr>
      <w:tr w:rsidR="00A4327C" w:rsidRPr="00A4327C" w14:paraId="242A3A57" w14:textId="77777777" w:rsidTr="000027E6">
        <w:trPr>
          <w:jc w:val="center"/>
        </w:trPr>
        <w:tc>
          <w:tcPr>
            <w:tcW w:w="703" w:type="pct"/>
            <w:vAlign w:val="center"/>
          </w:tcPr>
          <w:p w14:paraId="1A68E955"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 xml:space="preserve">*PSYC 6398   </w:t>
            </w:r>
          </w:p>
        </w:tc>
        <w:tc>
          <w:tcPr>
            <w:tcW w:w="2409" w:type="pct"/>
            <w:vAlign w:val="center"/>
          </w:tcPr>
          <w:p w14:paraId="45CC1295"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 xml:space="preserve">Dissertation  </w:t>
            </w:r>
          </w:p>
        </w:tc>
        <w:tc>
          <w:tcPr>
            <w:tcW w:w="705" w:type="pct"/>
          </w:tcPr>
          <w:p w14:paraId="40F1BA84"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c>
          <w:tcPr>
            <w:tcW w:w="572" w:type="pct"/>
            <w:vAlign w:val="center"/>
          </w:tcPr>
          <w:p w14:paraId="148D325F"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07D226E1"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r>
      <w:tr w:rsidR="00A4327C" w:rsidRPr="00A4327C" w14:paraId="04AD6D51" w14:textId="77777777" w:rsidTr="000027E6">
        <w:trPr>
          <w:jc w:val="center"/>
        </w:trPr>
        <w:tc>
          <w:tcPr>
            <w:tcW w:w="703" w:type="pct"/>
            <w:vAlign w:val="center"/>
          </w:tcPr>
          <w:p w14:paraId="030CE2B7" w14:textId="77777777" w:rsidR="00A4327C" w:rsidRPr="00A4327C" w:rsidRDefault="00A4327C" w:rsidP="00A4327C">
            <w:pPr>
              <w:spacing w:after="0" w:line="240" w:lineRule="auto"/>
              <w:ind w:left="0" w:right="0" w:firstLine="0"/>
              <w:rPr>
                <w:b/>
                <w:color w:val="auto"/>
                <w:sz w:val="18"/>
                <w:szCs w:val="18"/>
              </w:rPr>
            </w:pPr>
          </w:p>
        </w:tc>
        <w:tc>
          <w:tcPr>
            <w:tcW w:w="2409" w:type="pct"/>
            <w:vAlign w:val="center"/>
          </w:tcPr>
          <w:p w14:paraId="2062486B"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(elective)</w:t>
            </w:r>
          </w:p>
        </w:tc>
        <w:tc>
          <w:tcPr>
            <w:tcW w:w="705" w:type="pct"/>
          </w:tcPr>
          <w:p w14:paraId="758104B7"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c>
          <w:tcPr>
            <w:tcW w:w="572" w:type="pct"/>
            <w:vAlign w:val="center"/>
          </w:tcPr>
          <w:p w14:paraId="719EDB23"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7649B4E3"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r>
      <w:tr w:rsidR="00A4327C" w:rsidRPr="00A4327C" w14:paraId="2BE77F3B" w14:textId="77777777" w:rsidTr="000027E6">
        <w:trPr>
          <w:jc w:val="center"/>
        </w:trPr>
        <w:tc>
          <w:tcPr>
            <w:tcW w:w="5000" w:type="pct"/>
            <w:gridSpan w:val="5"/>
            <w:shd w:val="clear" w:color="auto" w:fill="002060"/>
            <w:vAlign w:val="center"/>
          </w:tcPr>
          <w:p w14:paraId="0C4771DA"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Year FOUR Spring</w:t>
            </w:r>
          </w:p>
        </w:tc>
      </w:tr>
      <w:tr w:rsidR="00A4327C" w:rsidRPr="00A4327C" w14:paraId="0004D4C4" w14:textId="77777777" w:rsidTr="000027E6">
        <w:trPr>
          <w:jc w:val="center"/>
        </w:trPr>
        <w:tc>
          <w:tcPr>
            <w:tcW w:w="703" w:type="pct"/>
            <w:vAlign w:val="center"/>
          </w:tcPr>
          <w:p w14:paraId="6B08B566"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*PSYC 6312</w:t>
            </w:r>
          </w:p>
        </w:tc>
        <w:tc>
          <w:tcPr>
            <w:tcW w:w="2409" w:type="pct"/>
          </w:tcPr>
          <w:p w14:paraId="48240862"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Supervised Practicum with Underserved Populations</w:t>
            </w:r>
          </w:p>
        </w:tc>
        <w:tc>
          <w:tcPr>
            <w:tcW w:w="705" w:type="pct"/>
          </w:tcPr>
          <w:p w14:paraId="29627B08" w14:textId="77777777" w:rsidR="00A4327C" w:rsidRPr="00A4327C" w:rsidRDefault="00A4327C" w:rsidP="00A4327C">
            <w:pPr>
              <w:spacing w:after="0" w:line="240" w:lineRule="auto"/>
              <w:ind w:left="0" w:right="0" w:firstLine="0"/>
              <w:rPr>
                <w:rFonts w:ascii="Calibri" w:hAnsi="Calibri" w:cs="Calibri"/>
                <w:b/>
                <w:color w:val="auto"/>
                <w:sz w:val="18"/>
                <w:szCs w:val="18"/>
              </w:rPr>
            </w:pPr>
          </w:p>
        </w:tc>
        <w:tc>
          <w:tcPr>
            <w:tcW w:w="572" w:type="pct"/>
            <w:vAlign w:val="center"/>
          </w:tcPr>
          <w:p w14:paraId="4216BD2B"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7D63FD99" w14:textId="77777777" w:rsidR="00A4327C" w:rsidRPr="00A4327C" w:rsidRDefault="00A4327C" w:rsidP="00A4327C">
            <w:pPr>
              <w:spacing w:after="0" w:line="240" w:lineRule="auto"/>
              <w:ind w:left="0" w:right="0" w:firstLine="0"/>
              <w:rPr>
                <w:rFonts w:ascii="Calibri" w:hAnsi="Calibri" w:cs="Calibri"/>
                <w:b/>
                <w:color w:val="auto"/>
                <w:sz w:val="18"/>
                <w:szCs w:val="18"/>
              </w:rPr>
            </w:pPr>
          </w:p>
        </w:tc>
      </w:tr>
      <w:tr w:rsidR="00A4327C" w:rsidRPr="00A4327C" w14:paraId="20BED726" w14:textId="77777777" w:rsidTr="000027E6">
        <w:trPr>
          <w:jc w:val="center"/>
        </w:trPr>
        <w:tc>
          <w:tcPr>
            <w:tcW w:w="703" w:type="pct"/>
            <w:vAlign w:val="center"/>
          </w:tcPr>
          <w:p w14:paraId="5463122F"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 xml:space="preserve">*PSYC 6399   </w:t>
            </w:r>
          </w:p>
        </w:tc>
        <w:tc>
          <w:tcPr>
            <w:tcW w:w="2409" w:type="pct"/>
            <w:vAlign w:val="center"/>
          </w:tcPr>
          <w:p w14:paraId="77BD6AA4"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 xml:space="preserve">Dissertation  </w:t>
            </w:r>
          </w:p>
        </w:tc>
        <w:tc>
          <w:tcPr>
            <w:tcW w:w="705" w:type="pct"/>
          </w:tcPr>
          <w:p w14:paraId="38B10DEA"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c>
          <w:tcPr>
            <w:tcW w:w="572" w:type="pct"/>
            <w:vAlign w:val="center"/>
          </w:tcPr>
          <w:p w14:paraId="7B6F990E"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034FA021"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r>
      <w:tr w:rsidR="00A4327C" w:rsidRPr="00A4327C" w14:paraId="33BB6B9A" w14:textId="77777777" w:rsidTr="000027E6">
        <w:trPr>
          <w:jc w:val="center"/>
        </w:trPr>
        <w:tc>
          <w:tcPr>
            <w:tcW w:w="703" w:type="pct"/>
            <w:vAlign w:val="center"/>
          </w:tcPr>
          <w:p w14:paraId="54509962" w14:textId="77777777" w:rsidR="00A4327C" w:rsidRPr="00A4327C" w:rsidRDefault="00A4327C" w:rsidP="00A4327C">
            <w:pPr>
              <w:spacing w:after="0" w:line="240" w:lineRule="auto"/>
              <w:ind w:left="0" w:right="0" w:firstLine="0"/>
              <w:rPr>
                <w:b/>
                <w:color w:val="auto"/>
                <w:sz w:val="18"/>
                <w:szCs w:val="18"/>
              </w:rPr>
            </w:pPr>
          </w:p>
        </w:tc>
        <w:tc>
          <w:tcPr>
            <w:tcW w:w="2409" w:type="pct"/>
            <w:vAlign w:val="center"/>
          </w:tcPr>
          <w:p w14:paraId="33192782"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(elective)</w:t>
            </w:r>
          </w:p>
        </w:tc>
        <w:tc>
          <w:tcPr>
            <w:tcW w:w="705" w:type="pct"/>
          </w:tcPr>
          <w:p w14:paraId="670D7712"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c>
          <w:tcPr>
            <w:tcW w:w="572" w:type="pct"/>
            <w:vAlign w:val="center"/>
          </w:tcPr>
          <w:p w14:paraId="0A9DED5F"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67A80457"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p>
        </w:tc>
      </w:tr>
      <w:tr w:rsidR="00A4327C" w:rsidRPr="00A4327C" w14:paraId="1B86A3F9" w14:textId="77777777" w:rsidTr="000027E6">
        <w:trPr>
          <w:jc w:val="center"/>
        </w:trPr>
        <w:tc>
          <w:tcPr>
            <w:tcW w:w="5000" w:type="pct"/>
            <w:gridSpan w:val="5"/>
            <w:shd w:val="clear" w:color="auto" w:fill="002060"/>
            <w:vAlign w:val="center"/>
          </w:tcPr>
          <w:p w14:paraId="381BBF4C"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Year FIVE Fall</w:t>
            </w:r>
          </w:p>
        </w:tc>
      </w:tr>
      <w:tr w:rsidR="00A4327C" w:rsidRPr="00A4327C" w14:paraId="56E46ABC" w14:textId="77777777" w:rsidTr="000027E6">
        <w:trPr>
          <w:jc w:val="center"/>
        </w:trPr>
        <w:tc>
          <w:tcPr>
            <w:tcW w:w="703" w:type="pct"/>
            <w:vAlign w:val="center"/>
          </w:tcPr>
          <w:p w14:paraId="174D4760"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 xml:space="preserve">*PSYC 6386    </w:t>
            </w:r>
          </w:p>
        </w:tc>
        <w:tc>
          <w:tcPr>
            <w:tcW w:w="2409" w:type="pct"/>
          </w:tcPr>
          <w:p w14:paraId="0AB7DF08"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 xml:space="preserve">Internship in Psychology                                 </w:t>
            </w:r>
          </w:p>
        </w:tc>
        <w:tc>
          <w:tcPr>
            <w:tcW w:w="705" w:type="pct"/>
          </w:tcPr>
          <w:p w14:paraId="4AF3EF60" w14:textId="77777777" w:rsidR="00A4327C" w:rsidRPr="00A4327C" w:rsidRDefault="00A4327C" w:rsidP="00A4327C">
            <w:pPr>
              <w:spacing w:after="0" w:line="240" w:lineRule="auto"/>
              <w:ind w:left="0" w:right="0" w:firstLine="0"/>
              <w:rPr>
                <w:rFonts w:ascii="Calibri" w:hAnsi="Calibri" w:cs="Calibri"/>
                <w:b/>
                <w:color w:val="auto"/>
                <w:sz w:val="18"/>
                <w:szCs w:val="18"/>
              </w:rPr>
            </w:pPr>
          </w:p>
        </w:tc>
        <w:tc>
          <w:tcPr>
            <w:tcW w:w="572" w:type="pct"/>
            <w:vAlign w:val="center"/>
          </w:tcPr>
          <w:p w14:paraId="0B331BEE"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42C33C13" w14:textId="77777777" w:rsidR="00A4327C" w:rsidRPr="00A4327C" w:rsidRDefault="00A4327C" w:rsidP="00A4327C">
            <w:pPr>
              <w:spacing w:after="0" w:line="240" w:lineRule="auto"/>
              <w:ind w:left="0" w:right="0" w:firstLine="0"/>
              <w:rPr>
                <w:rFonts w:ascii="Calibri" w:hAnsi="Calibri" w:cs="Calibri"/>
                <w:b/>
                <w:color w:val="auto"/>
                <w:sz w:val="18"/>
                <w:szCs w:val="18"/>
              </w:rPr>
            </w:pPr>
          </w:p>
        </w:tc>
      </w:tr>
      <w:tr w:rsidR="00A4327C" w:rsidRPr="00A4327C" w14:paraId="031FE540" w14:textId="77777777" w:rsidTr="000027E6">
        <w:trPr>
          <w:jc w:val="center"/>
        </w:trPr>
        <w:tc>
          <w:tcPr>
            <w:tcW w:w="5000" w:type="pct"/>
            <w:gridSpan w:val="5"/>
            <w:shd w:val="clear" w:color="auto" w:fill="002060"/>
            <w:vAlign w:val="center"/>
          </w:tcPr>
          <w:p w14:paraId="13DF933A"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Year FIVE Spring</w:t>
            </w:r>
          </w:p>
        </w:tc>
      </w:tr>
      <w:tr w:rsidR="00A4327C" w:rsidRPr="00A4327C" w14:paraId="7FAF5C16" w14:textId="77777777" w:rsidTr="000027E6">
        <w:trPr>
          <w:jc w:val="center"/>
        </w:trPr>
        <w:tc>
          <w:tcPr>
            <w:tcW w:w="703" w:type="pct"/>
            <w:vAlign w:val="center"/>
          </w:tcPr>
          <w:p w14:paraId="79AA7F2B"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 xml:space="preserve">*PSYC 6386    </w:t>
            </w:r>
          </w:p>
        </w:tc>
        <w:tc>
          <w:tcPr>
            <w:tcW w:w="2409" w:type="pct"/>
          </w:tcPr>
          <w:p w14:paraId="1CDD9A4C"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 xml:space="preserve">Internship in Psychology                                 </w:t>
            </w:r>
          </w:p>
        </w:tc>
        <w:tc>
          <w:tcPr>
            <w:tcW w:w="705" w:type="pct"/>
          </w:tcPr>
          <w:p w14:paraId="7C7521F5" w14:textId="77777777" w:rsidR="00A4327C" w:rsidRPr="00A4327C" w:rsidRDefault="00A4327C" w:rsidP="00A4327C">
            <w:pPr>
              <w:spacing w:after="0" w:line="240" w:lineRule="auto"/>
              <w:ind w:left="0" w:right="0" w:firstLine="0"/>
              <w:rPr>
                <w:rFonts w:ascii="Calibri" w:hAnsi="Calibri" w:cs="Calibri"/>
                <w:b/>
                <w:color w:val="auto"/>
                <w:sz w:val="18"/>
                <w:szCs w:val="18"/>
              </w:rPr>
            </w:pPr>
          </w:p>
        </w:tc>
        <w:tc>
          <w:tcPr>
            <w:tcW w:w="572" w:type="pct"/>
            <w:vAlign w:val="center"/>
          </w:tcPr>
          <w:p w14:paraId="34A4B7BB"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2E294100" w14:textId="77777777" w:rsidR="00A4327C" w:rsidRPr="00A4327C" w:rsidRDefault="00A4327C" w:rsidP="00A4327C">
            <w:pPr>
              <w:spacing w:after="0" w:line="240" w:lineRule="auto"/>
              <w:ind w:left="0" w:right="0" w:firstLine="0"/>
              <w:rPr>
                <w:rFonts w:ascii="Calibri" w:hAnsi="Calibri" w:cs="Calibri"/>
                <w:b/>
                <w:color w:val="auto"/>
                <w:sz w:val="18"/>
                <w:szCs w:val="18"/>
              </w:rPr>
            </w:pPr>
          </w:p>
        </w:tc>
      </w:tr>
      <w:tr w:rsidR="00A4327C" w:rsidRPr="00A4327C" w14:paraId="368CEBCB" w14:textId="77777777" w:rsidTr="000027E6">
        <w:trPr>
          <w:jc w:val="center"/>
        </w:trPr>
        <w:tc>
          <w:tcPr>
            <w:tcW w:w="5000" w:type="pct"/>
            <w:gridSpan w:val="5"/>
            <w:shd w:val="clear" w:color="auto" w:fill="002060"/>
            <w:vAlign w:val="center"/>
          </w:tcPr>
          <w:p w14:paraId="056CB5F3"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Year FIVE Summer</w:t>
            </w:r>
          </w:p>
        </w:tc>
      </w:tr>
      <w:tr w:rsidR="00A4327C" w:rsidRPr="00A4327C" w14:paraId="22F133F9" w14:textId="77777777" w:rsidTr="000027E6">
        <w:trPr>
          <w:jc w:val="center"/>
        </w:trPr>
        <w:tc>
          <w:tcPr>
            <w:tcW w:w="703" w:type="pct"/>
            <w:vAlign w:val="center"/>
          </w:tcPr>
          <w:p w14:paraId="573E8D48"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 xml:space="preserve">*PSYC 6386    </w:t>
            </w:r>
          </w:p>
        </w:tc>
        <w:tc>
          <w:tcPr>
            <w:tcW w:w="2409" w:type="pct"/>
          </w:tcPr>
          <w:p w14:paraId="15BEE863" w14:textId="77777777" w:rsidR="00A4327C" w:rsidRPr="00A4327C" w:rsidRDefault="00A4327C" w:rsidP="00A4327C">
            <w:pPr>
              <w:spacing w:after="0" w:line="240" w:lineRule="auto"/>
              <w:ind w:left="0" w:right="0" w:firstLine="0"/>
              <w:rPr>
                <w:b/>
                <w:color w:val="auto"/>
                <w:sz w:val="18"/>
                <w:szCs w:val="18"/>
              </w:rPr>
            </w:pPr>
            <w:r w:rsidRPr="00A4327C">
              <w:rPr>
                <w:b/>
                <w:color w:val="auto"/>
                <w:sz w:val="18"/>
                <w:szCs w:val="18"/>
              </w:rPr>
              <w:t xml:space="preserve">Internship in Psychology                                 </w:t>
            </w:r>
          </w:p>
        </w:tc>
        <w:tc>
          <w:tcPr>
            <w:tcW w:w="705" w:type="pct"/>
          </w:tcPr>
          <w:p w14:paraId="57E5E0A6" w14:textId="77777777" w:rsidR="00A4327C" w:rsidRPr="00A4327C" w:rsidRDefault="00A4327C" w:rsidP="00A4327C">
            <w:pPr>
              <w:spacing w:after="0" w:line="240" w:lineRule="auto"/>
              <w:ind w:left="0" w:right="0" w:firstLine="0"/>
              <w:rPr>
                <w:rFonts w:ascii="Calibri" w:hAnsi="Calibri" w:cs="Calibri"/>
                <w:b/>
                <w:color w:val="auto"/>
                <w:sz w:val="18"/>
                <w:szCs w:val="18"/>
              </w:rPr>
            </w:pPr>
          </w:p>
        </w:tc>
        <w:tc>
          <w:tcPr>
            <w:tcW w:w="572" w:type="pct"/>
            <w:vAlign w:val="center"/>
          </w:tcPr>
          <w:p w14:paraId="28E83379" w14:textId="77777777" w:rsidR="00A4327C" w:rsidRPr="00A4327C" w:rsidRDefault="00A4327C" w:rsidP="00A4327C">
            <w:pPr>
              <w:spacing w:after="0" w:line="240" w:lineRule="auto"/>
              <w:ind w:left="0" w:right="0" w:firstLine="0"/>
              <w:jc w:val="center"/>
              <w:rPr>
                <w:rFonts w:ascii="Calibri" w:hAnsi="Calibri" w:cs="Calibri"/>
                <w:b/>
                <w:color w:val="auto"/>
                <w:sz w:val="18"/>
                <w:szCs w:val="18"/>
              </w:rPr>
            </w:pPr>
            <w:r w:rsidRPr="00A4327C">
              <w:rPr>
                <w:rFonts w:ascii="Calibri" w:hAnsi="Calibri" w:cs="Calibri"/>
                <w:b/>
                <w:color w:val="auto"/>
                <w:sz w:val="18"/>
                <w:szCs w:val="18"/>
              </w:rPr>
              <w:t>3</w:t>
            </w:r>
          </w:p>
        </w:tc>
        <w:tc>
          <w:tcPr>
            <w:tcW w:w="611" w:type="pct"/>
          </w:tcPr>
          <w:p w14:paraId="6F0B6366" w14:textId="77777777" w:rsidR="00A4327C" w:rsidRPr="00A4327C" w:rsidRDefault="00A4327C" w:rsidP="00A4327C">
            <w:pPr>
              <w:spacing w:after="0" w:line="240" w:lineRule="auto"/>
              <w:ind w:left="0" w:right="0" w:firstLine="0"/>
              <w:rPr>
                <w:rFonts w:ascii="Calibri" w:hAnsi="Calibri" w:cs="Calibri"/>
                <w:b/>
                <w:color w:val="auto"/>
                <w:sz w:val="18"/>
                <w:szCs w:val="18"/>
              </w:rPr>
            </w:pPr>
          </w:p>
        </w:tc>
      </w:tr>
      <w:tr w:rsidR="00A4327C" w:rsidRPr="00A4327C" w14:paraId="77D5C47E" w14:textId="77777777" w:rsidTr="000027E6">
        <w:tblPrEx>
          <w:tblLook w:val="04A0" w:firstRow="1" w:lastRow="0" w:firstColumn="1" w:lastColumn="0" w:noHBand="0" w:noVBand="1"/>
        </w:tblPrEx>
        <w:trPr>
          <w:trHeight w:val="395"/>
          <w:jc w:val="center"/>
        </w:trPr>
        <w:tc>
          <w:tcPr>
            <w:tcW w:w="5000" w:type="pct"/>
            <w:gridSpan w:val="5"/>
            <w:shd w:val="clear" w:color="auto" w:fill="002060"/>
          </w:tcPr>
          <w:p w14:paraId="1A638AEF" w14:textId="77777777" w:rsidR="00A4327C" w:rsidRPr="00A4327C" w:rsidRDefault="00A4327C" w:rsidP="00A4327C">
            <w:pPr>
              <w:spacing w:after="0" w:line="240" w:lineRule="auto"/>
              <w:ind w:left="0" w:right="0" w:firstLine="0"/>
              <w:rPr>
                <w:rFonts w:ascii="Calibri" w:hAnsi="Calibri" w:cs="Calibri"/>
                <w:b/>
                <w:i/>
                <w:color w:val="auto"/>
                <w:sz w:val="18"/>
                <w:szCs w:val="18"/>
                <w:u w:val="single"/>
              </w:rPr>
            </w:pPr>
            <w:r w:rsidRPr="00A4327C">
              <w:rPr>
                <w:rFonts w:ascii="Calibri" w:hAnsi="Calibri" w:cs="Calibri"/>
                <w:b/>
                <w:i/>
                <w:color w:val="auto"/>
                <w:sz w:val="18"/>
                <w:szCs w:val="18"/>
                <w:u w:val="single"/>
              </w:rPr>
              <w:t>Approvals:</w:t>
            </w:r>
          </w:p>
        </w:tc>
      </w:tr>
      <w:tr w:rsidR="00A4327C" w:rsidRPr="00A4327C" w14:paraId="75E1C4B0" w14:textId="77777777" w:rsidTr="000027E6">
        <w:tblPrEx>
          <w:tblLook w:val="04A0" w:firstRow="1" w:lastRow="0" w:firstColumn="1" w:lastColumn="0" w:noHBand="0" w:noVBand="1"/>
        </w:tblPrEx>
        <w:trPr>
          <w:trHeight w:val="359"/>
          <w:jc w:val="center"/>
        </w:trPr>
        <w:tc>
          <w:tcPr>
            <w:tcW w:w="5000" w:type="pct"/>
            <w:gridSpan w:val="5"/>
          </w:tcPr>
          <w:p w14:paraId="5EE01586" w14:textId="77777777" w:rsidR="00A4327C" w:rsidRPr="00A4327C" w:rsidRDefault="00A4327C" w:rsidP="00A4327C">
            <w:pPr>
              <w:spacing w:after="0" w:line="240" w:lineRule="auto"/>
              <w:ind w:left="0" w:right="0" w:firstLine="0"/>
              <w:rPr>
                <w:rFonts w:ascii="Calibri" w:hAnsi="Calibri" w:cs="Calibri"/>
                <w:color w:val="auto"/>
                <w:sz w:val="18"/>
                <w:szCs w:val="18"/>
              </w:rPr>
            </w:pPr>
          </w:p>
          <w:p w14:paraId="55A6AA58" w14:textId="77777777" w:rsidR="00A4327C" w:rsidRPr="00A4327C" w:rsidRDefault="00A4327C" w:rsidP="00A4327C">
            <w:pPr>
              <w:spacing w:after="0" w:line="240" w:lineRule="auto"/>
              <w:ind w:left="0" w:right="0" w:firstLine="0"/>
              <w:rPr>
                <w:rFonts w:ascii="Calibri" w:hAnsi="Calibri" w:cs="Calibri"/>
                <w:color w:val="auto"/>
                <w:sz w:val="18"/>
                <w:szCs w:val="18"/>
              </w:rPr>
            </w:pPr>
            <w:r w:rsidRPr="00A4327C">
              <w:rPr>
                <w:rFonts w:ascii="Calibri" w:hAnsi="Calibri" w:cs="Calibri"/>
                <w:color w:val="auto"/>
                <w:sz w:val="18"/>
                <w:szCs w:val="18"/>
              </w:rPr>
              <w:t>Student Signature:                                                                                                                                                           Date:</w:t>
            </w:r>
          </w:p>
        </w:tc>
      </w:tr>
      <w:tr w:rsidR="00A4327C" w:rsidRPr="00A4327C" w14:paraId="011E0B54" w14:textId="77777777" w:rsidTr="000027E6">
        <w:tblPrEx>
          <w:tblLook w:val="04A0" w:firstRow="1" w:lastRow="0" w:firstColumn="1" w:lastColumn="0" w:noHBand="0" w:noVBand="1"/>
        </w:tblPrEx>
        <w:trPr>
          <w:trHeight w:val="359"/>
          <w:jc w:val="center"/>
        </w:trPr>
        <w:tc>
          <w:tcPr>
            <w:tcW w:w="5000" w:type="pct"/>
            <w:gridSpan w:val="5"/>
          </w:tcPr>
          <w:p w14:paraId="71438228" w14:textId="77777777" w:rsidR="00A4327C" w:rsidRPr="00A4327C" w:rsidRDefault="00A4327C" w:rsidP="00A4327C">
            <w:pPr>
              <w:spacing w:after="0" w:line="240" w:lineRule="auto"/>
              <w:ind w:left="0" w:right="0" w:firstLine="720"/>
              <w:rPr>
                <w:rFonts w:ascii="Calibri" w:hAnsi="Calibri" w:cs="Calibri"/>
                <w:color w:val="auto"/>
                <w:sz w:val="18"/>
                <w:szCs w:val="18"/>
              </w:rPr>
            </w:pPr>
          </w:p>
          <w:p w14:paraId="45E519DD" w14:textId="77777777" w:rsidR="00A4327C" w:rsidRPr="00A4327C" w:rsidRDefault="00A4327C" w:rsidP="00A4327C">
            <w:pPr>
              <w:spacing w:after="0" w:line="240" w:lineRule="auto"/>
              <w:ind w:left="0" w:right="0" w:firstLine="0"/>
              <w:rPr>
                <w:rFonts w:ascii="Calibri" w:hAnsi="Calibri" w:cs="Calibri"/>
                <w:color w:val="auto"/>
                <w:sz w:val="18"/>
                <w:szCs w:val="18"/>
              </w:rPr>
            </w:pPr>
            <w:r w:rsidRPr="00A4327C">
              <w:rPr>
                <w:rFonts w:ascii="Calibri" w:hAnsi="Calibri" w:cs="Calibri"/>
                <w:color w:val="auto"/>
                <w:sz w:val="18"/>
                <w:szCs w:val="18"/>
              </w:rPr>
              <w:t>Advisor Signature:                                                                                                                                                            Date:</w:t>
            </w:r>
          </w:p>
        </w:tc>
      </w:tr>
      <w:tr w:rsidR="00A4327C" w:rsidRPr="00A4327C" w14:paraId="583D03F9" w14:textId="77777777" w:rsidTr="000027E6">
        <w:tblPrEx>
          <w:tblLook w:val="04A0" w:firstRow="1" w:lastRow="0" w:firstColumn="1" w:lastColumn="0" w:noHBand="0" w:noVBand="1"/>
        </w:tblPrEx>
        <w:trPr>
          <w:trHeight w:val="431"/>
          <w:jc w:val="center"/>
        </w:trPr>
        <w:tc>
          <w:tcPr>
            <w:tcW w:w="5000" w:type="pct"/>
            <w:gridSpan w:val="5"/>
          </w:tcPr>
          <w:p w14:paraId="78A55966" w14:textId="77777777" w:rsidR="00A4327C" w:rsidRPr="00A4327C" w:rsidRDefault="00A4327C" w:rsidP="00A4327C">
            <w:pPr>
              <w:spacing w:after="0" w:line="240" w:lineRule="auto"/>
              <w:ind w:left="0" w:right="0" w:firstLine="0"/>
              <w:rPr>
                <w:rFonts w:ascii="Calibri" w:hAnsi="Calibri" w:cs="Calibri"/>
                <w:color w:val="auto"/>
                <w:sz w:val="18"/>
                <w:szCs w:val="18"/>
              </w:rPr>
            </w:pPr>
          </w:p>
          <w:p w14:paraId="7A638D9F" w14:textId="77777777" w:rsidR="00A4327C" w:rsidRPr="00A4327C" w:rsidRDefault="00A4327C" w:rsidP="00A4327C">
            <w:pPr>
              <w:spacing w:after="0" w:line="240" w:lineRule="auto"/>
              <w:ind w:left="0" w:right="0" w:firstLine="0"/>
              <w:rPr>
                <w:rFonts w:ascii="Calibri" w:hAnsi="Calibri" w:cs="Calibri"/>
                <w:color w:val="auto"/>
                <w:sz w:val="18"/>
                <w:szCs w:val="18"/>
              </w:rPr>
            </w:pPr>
            <w:r w:rsidRPr="00A4327C">
              <w:rPr>
                <w:rFonts w:ascii="Calibri" w:hAnsi="Calibri" w:cs="Calibri"/>
                <w:color w:val="auto"/>
                <w:sz w:val="18"/>
                <w:szCs w:val="18"/>
              </w:rPr>
              <w:t xml:space="preserve">Graduate Program Coordinator Signature:                                                                                                                  Date:            </w:t>
            </w:r>
          </w:p>
        </w:tc>
      </w:tr>
    </w:tbl>
    <w:p w14:paraId="37CE40FF" w14:textId="77777777" w:rsidR="00A4327C" w:rsidRPr="00A4327C" w:rsidRDefault="00A4327C" w:rsidP="00A4327C">
      <w:pPr>
        <w:spacing w:after="0" w:line="240" w:lineRule="auto"/>
        <w:ind w:left="0" w:right="0" w:firstLine="0"/>
        <w:rPr>
          <w:rFonts w:ascii="Calibri" w:hAnsi="Calibri" w:cs="Calibri"/>
          <w:b/>
          <w:color w:val="auto"/>
          <w:sz w:val="16"/>
          <w:szCs w:val="16"/>
        </w:rPr>
      </w:pPr>
    </w:p>
    <w:p w14:paraId="7EA052CC" w14:textId="77777777" w:rsidR="00A4327C" w:rsidRPr="00A4327C" w:rsidRDefault="00A4327C" w:rsidP="00A4327C">
      <w:pPr>
        <w:spacing w:after="0" w:line="240" w:lineRule="auto"/>
        <w:ind w:left="0" w:right="0" w:firstLine="0"/>
        <w:rPr>
          <w:rFonts w:ascii="Calibri" w:hAnsi="Calibri" w:cs="Calibri"/>
          <w:b/>
          <w:color w:val="auto"/>
          <w:sz w:val="16"/>
          <w:szCs w:val="16"/>
        </w:rPr>
      </w:pPr>
      <w:r w:rsidRPr="00A4327C">
        <w:rPr>
          <w:rFonts w:ascii="Calibri" w:hAnsi="Calibri" w:cs="Calibri"/>
          <w:b/>
          <w:color w:val="auto"/>
          <w:sz w:val="16"/>
          <w:szCs w:val="16"/>
        </w:rPr>
        <w:t xml:space="preserve">THE FIRST PAGE OF THIS DEGREE PLAN OUTLINES A </w:t>
      </w:r>
      <w:r w:rsidRPr="00A4327C">
        <w:rPr>
          <w:rFonts w:ascii="Calibri" w:hAnsi="Calibri" w:cs="Calibri"/>
          <w:b/>
          <w:color w:val="auto"/>
          <w:sz w:val="16"/>
          <w:szCs w:val="16"/>
          <w:u w:val="single"/>
        </w:rPr>
        <w:t>RECOMMENDED</w:t>
      </w:r>
      <w:r w:rsidRPr="00A4327C">
        <w:rPr>
          <w:rFonts w:ascii="Calibri" w:hAnsi="Calibri" w:cs="Calibri"/>
          <w:b/>
          <w:color w:val="auto"/>
          <w:sz w:val="16"/>
          <w:szCs w:val="16"/>
        </w:rPr>
        <w:t xml:space="preserve"> PROGRESSION OF COURSEWORK. YOUR FACULTY ADVISOR WILL PROVIDE GUIDANCE ON ENROLLMENT EACH SEMESTER. </w:t>
      </w:r>
    </w:p>
    <w:p w14:paraId="679545FB" w14:textId="77777777" w:rsidR="00A4327C" w:rsidRPr="00A4327C" w:rsidRDefault="00A4327C" w:rsidP="00A4327C">
      <w:pPr>
        <w:spacing w:after="0" w:line="240" w:lineRule="auto"/>
        <w:ind w:left="0" w:right="0" w:firstLine="0"/>
        <w:rPr>
          <w:rFonts w:ascii="Calibri" w:hAnsi="Calibri" w:cs="Calibri"/>
          <w:b/>
          <w:color w:val="auto"/>
          <w:sz w:val="16"/>
          <w:szCs w:val="16"/>
        </w:rPr>
      </w:pPr>
    </w:p>
    <w:p w14:paraId="64AAA159" w14:textId="77777777" w:rsidR="00A4327C" w:rsidRPr="00A4327C" w:rsidRDefault="00A4327C" w:rsidP="00A4327C">
      <w:pPr>
        <w:spacing w:after="0" w:line="240" w:lineRule="auto"/>
        <w:ind w:left="0" w:right="0" w:firstLine="0"/>
        <w:rPr>
          <w:rFonts w:ascii="Calibri" w:hAnsi="Calibri" w:cs="Calibri"/>
          <w:b/>
          <w:color w:val="auto"/>
          <w:sz w:val="16"/>
          <w:szCs w:val="16"/>
        </w:rPr>
      </w:pPr>
      <w:r w:rsidRPr="00A4327C">
        <w:rPr>
          <w:rFonts w:ascii="Calibri" w:hAnsi="Calibri" w:cs="Calibri"/>
          <w:b/>
          <w:color w:val="auto"/>
          <w:sz w:val="16"/>
          <w:szCs w:val="16"/>
        </w:rPr>
        <w:t xml:space="preserve">Pertinent Notes – </w:t>
      </w:r>
    </w:p>
    <w:p w14:paraId="00FCB425" w14:textId="77777777" w:rsidR="00A4327C" w:rsidRPr="00A4327C" w:rsidRDefault="00A4327C" w:rsidP="00A4327C">
      <w:pPr>
        <w:spacing w:after="0" w:line="240" w:lineRule="auto"/>
        <w:ind w:left="0" w:right="0" w:firstLine="0"/>
        <w:rPr>
          <w:rFonts w:ascii="Calibri" w:hAnsi="Calibri" w:cs="Calibri"/>
          <w:color w:val="auto"/>
          <w:sz w:val="16"/>
          <w:szCs w:val="16"/>
        </w:rPr>
      </w:pPr>
      <w:r w:rsidRPr="00A4327C">
        <w:rPr>
          <w:rFonts w:ascii="Calibri" w:hAnsi="Calibri" w:cs="Calibri"/>
          <w:b/>
          <w:color w:val="auto"/>
          <w:sz w:val="16"/>
          <w:szCs w:val="16"/>
        </w:rPr>
        <w:t>Proficiency Examination</w:t>
      </w:r>
      <w:r w:rsidRPr="00A4327C">
        <w:rPr>
          <w:rFonts w:ascii="Calibri" w:hAnsi="Calibri" w:cs="Calibri"/>
          <w:color w:val="auto"/>
          <w:sz w:val="16"/>
          <w:szCs w:val="16"/>
        </w:rPr>
        <w:t>: The Proficiency Examination is taken after the student has completed a significant portion of, if not all, required coursework. Students may not advance to candidacy or register for dissertation hours until all portions of the Proficiency Examination have been passed satisfactorily. Upon successful completion of the Proficiency Examination, students will be advanced to candidacy.</w:t>
      </w:r>
    </w:p>
    <w:p w14:paraId="799796A0" w14:textId="77777777" w:rsidR="00A4327C" w:rsidRPr="00A4327C" w:rsidRDefault="00A4327C" w:rsidP="00A4327C">
      <w:pPr>
        <w:spacing w:after="0" w:line="240" w:lineRule="auto"/>
        <w:ind w:left="0" w:right="0" w:firstLine="0"/>
        <w:rPr>
          <w:rFonts w:ascii="Calibri" w:hAnsi="Calibri" w:cs="Calibri"/>
          <w:color w:val="auto"/>
          <w:sz w:val="16"/>
          <w:szCs w:val="16"/>
        </w:rPr>
      </w:pPr>
    </w:p>
    <w:p w14:paraId="477A7841" w14:textId="77777777" w:rsidR="00A4327C" w:rsidRPr="00A4327C" w:rsidRDefault="00A4327C" w:rsidP="00A4327C">
      <w:pPr>
        <w:spacing w:after="0" w:line="240" w:lineRule="auto"/>
        <w:ind w:left="0" w:right="0" w:firstLine="0"/>
        <w:rPr>
          <w:rFonts w:ascii="Calibri" w:hAnsi="Calibri" w:cs="Calibri"/>
          <w:color w:val="auto"/>
          <w:sz w:val="16"/>
          <w:szCs w:val="16"/>
        </w:rPr>
      </w:pPr>
      <w:r w:rsidRPr="00A4327C">
        <w:rPr>
          <w:rFonts w:ascii="Calibri" w:hAnsi="Calibri" w:cs="Calibri"/>
          <w:b/>
          <w:color w:val="auto"/>
          <w:sz w:val="16"/>
          <w:szCs w:val="16"/>
        </w:rPr>
        <w:t>Dissertation</w:t>
      </w:r>
      <w:r w:rsidRPr="00A4327C">
        <w:rPr>
          <w:rFonts w:ascii="Calibri" w:hAnsi="Calibri" w:cs="Calibri"/>
          <w:color w:val="auto"/>
          <w:sz w:val="16"/>
          <w:szCs w:val="16"/>
        </w:rPr>
        <w:t>: A dissertation of original research contributing to the body of knowledge in clinical psychology will be required. Students must enroll for dissertation hours during each long semester while in the dissertation process. A minimum of 6 hours of dissertation credit is required.</w:t>
      </w:r>
    </w:p>
    <w:p w14:paraId="40642BDB" w14:textId="77777777" w:rsidR="00A4327C" w:rsidRPr="00A4327C" w:rsidRDefault="00A4327C" w:rsidP="00A4327C">
      <w:pPr>
        <w:spacing w:after="0" w:line="240" w:lineRule="auto"/>
        <w:ind w:left="0" w:right="0" w:firstLine="0"/>
        <w:rPr>
          <w:rFonts w:ascii="Calibri" w:hAnsi="Calibri" w:cs="Calibri"/>
          <w:color w:val="auto"/>
          <w:sz w:val="16"/>
          <w:szCs w:val="16"/>
        </w:rPr>
      </w:pPr>
    </w:p>
    <w:p w14:paraId="5DF34D05" w14:textId="77777777" w:rsidR="00A4327C" w:rsidRPr="00A4327C" w:rsidRDefault="00A4327C" w:rsidP="00A4327C">
      <w:pPr>
        <w:spacing w:after="0" w:line="240" w:lineRule="auto"/>
        <w:ind w:left="0" w:right="0" w:firstLine="0"/>
        <w:rPr>
          <w:rFonts w:ascii="Calibri" w:hAnsi="Calibri" w:cs="Calibri"/>
          <w:color w:val="auto"/>
          <w:sz w:val="16"/>
          <w:szCs w:val="16"/>
        </w:rPr>
      </w:pPr>
      <w:r w:rsidRPr="00A4327C">
        <w:rPr>
          <w:rFonts w:ascii="Calibri" w:hAnsi="Calibri" w:cs="Calibri"/>
          <w:b/>
          <w:color w:val="auto"/>
          <w:sz w:val="16"/>
          <w:szCs w:val="16"/>
        </w:rPr>
        <w:t>Transfer Work</w:t>
      </w:r>
      <w:r w:rsidRPr="00A4327C">
        <w:rPr>
          <w:rFonts w:ascii="Calibri" w:hAnsi="Calibri" w:cs="Calibri"/>
          <w:color w:val="auto"/>
          <w:sz w:val="16"/>
          <w:szCs w:val="16"/>
        </w:rPr>
        <w:t>: Students with graduate credit or degrees from other programs may transfer up to 15 hours of coursework with the approval of their advisor and the Doctoral Program Director of Clinical Training. Students who enter with a Master’s degree in Clinical Psychology or Clinical Mental Health Counseling from the University of Texas at Tyler may apply up to 30 hours toward their doctoral program as approved by their advisor and the Director of Clinical Training. Only credit with a grade of “B” or better may be transferred. Credit earned more than six calendar years before admission to the program will not be accepted for transfer.</w:t>
      </w:r>
    </w:p>
    <w:p w14:paraId="59DE9833" w14:textId="77777777" w:rsidR="00A4327C" w:rsidRPr="00A4327C" w:rsidRDefault="00A4327C" w:rsidP="00A4327C">
      <w:pPr>
        <w:spacing w:after="0" w:line="240" w:lineRule="auto"/>
        <w:ind w:left="0" w:right="0" w:firstLine="0"/>
        <w:rPr>
          <w:rFonts w:ascii="Calibri" w:hAnsi="Calibri" w:cs="Calibri"/>
          <w:color w:val="auto"/>
          <w:sz w:val="16"/>
          <w:szCs w:val="16"/>
        </w:rPr>
      </w:pPr>
    </w:p>
    <w:p w14:paraId="15608213" w14:textId="5A624A04" w:rsidR="009023DD" w:rsidRPr="00EB145C" w:rsidRDefault="00A4327C" w:rsidP="00EB145C">
      <w:pPr>
        <w:spacing w:after="0" w:line="240" w:lineRule="auto"/>
        <w:ind w:left="0" w:right="0" w:firstLine="0"/>
        <w:rPr>
          <w:rFonts w:ascii="Calibri" w:hAnsi="Calibri" w:cs="Calibri"/>
          <w:color w:val="auto"/>
          <w:sz w:val="16"/>
          <w:szCs w:val="16"/>
        </w:rPr>
      </w:pPr>
      <w:r w:rsidRPr="00A4327C">
        <w:rPr>
          <w:rFonts w:ascii="Calibri" w:hAnsi="Calibri" w:cs="Calibri"/>
          <w:b/>
          <w:color w:val="auto"/>
          <w:sz w:val="16"/>
          <w:szCs w:val="16"/>
        </w:rPr>
        <w:t>Time to Degree Completion</w:t>
      </w:r>
      <w:r w:rsidRPr="00A4327C">
        <w:rPr>
          <w:rFonts w:ascii="Calibri" w:hAnsi="Calibri" w:cs="Calibri"/>
          <w:color w:val="auto"/>
          <w:sz w:val="16"/>
          <w:szCs w:val="16"/>
        </w:rPr>
        <w:t>: Students have a maximum of nine years to complete the program. Students will have five years to complete the program after entering candidacy. Students unable to complete the program within the designated time limits must file for an extension.</w:t>
      </w:r>
    </w:p>
    <w:p w14:paraId="326ADC1C" w14:textId="77777777" w:rsidR="009023DD" w:rsidRPr="009023DD" w:rsidRDefault="009023DD" w:rsidP="009023DD">
      <w:pPr>
        <w:spacing w:after="0" w:line="259" w:lineRule="auto"/>
        <w:ind w:left="0" w:right="0" w:firstLine="0"/>
        <w:rPr>
          <w:rFonts w:ascii="Calibri" w:eastAsia="Calibri" w:hAnsi="Calibri" w:cs="Calibri"/>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3803"/>
        <w:gridCol w:w="1895"/>
        <w:gridCol w:w="1539"/>
      </w:tblGrid>
      <w:tr w:rsidR="009023DD" w:rsidRPr="009023DD" w14:paraId="1342E054" w14:textId="77777777" w:rsidTr="009023DD">
        <w:trPr>
          <w:jc w:val="center"/>
        </w:trPr>
        <w:tc>
          <w:tcPr>
            <w:tcW w:w="9805" w:type="dxa"/>
            <w:gridSpan w:val="4"/>
            <w:shd w:val="clear" w:color="auto" w:fill="DEEAF6"/>
          </w:tcPr>
          <w:p w14:paraId="488AE368" w14:textId="77777777" w:rsidR="009023DD" w:rsidRPr="009023DD" w:rsidRDefault="009023DD" w:rsidP="009023DD">
            <w:pPr>
              <w:spacing w:after="0" w:line="259" w:lineRule="auto"/>
              <w:ind w:left="0" w:right="0" w:firstLine="0"/>
              <w:rPr>
                <w:rFonts w:ascii="Calibri" w:eastAsia="Calibri" w:hAnsi="Calibri" w:cs="Calibri"/>
                <w:b/>
                <w:i/>
                <w:sz w:val="22"/>
              </w:rPr>
            </w:pPr>
            <w:r w:rsidRPr="009023DD">
              <w:rPr>
                <w:rFonts w:ascii="Calibri" w:eastAsia="Calibri" w:hAnsi="Calibri" w:cs="Calibri"/>
                <w:b/>
                <w:i/>
                <w:sz w:val="22"/>
              </w:rPr>
              <w:t>Emphasis Areas Courses and Electives</w:t>
            </w:r>
          </w:p>
        </w:tc>
      </w:tr>
      <w:tr w:rsidR="009023DD" w:rsidRPr="009023DD" w14:paraId="312C4624" w14:textId="77777777" w:rsidTr="009023DD">
        <w:trPr>
          <w:jc w:val="center"/>
        </w:trPr>
        <w:tc>
          <w:tcPr>
            <w:tcW w:w="2568" w:type="dxa"/>
            <w:shd w:val="clear" w:color="auto" w:fill="auto"/>
          </w:tcPr>
          <w:p w14:paraId="07A4BE4D"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Course Number</w:t>
            </w:r>
          </w:p>
        </w:tc>
        <w:tc>
          <w:tcPr>
            <w:tcW w:w="3803" w:type="dxa"/>
            <w:shd w:val="clear" w:color="auto" w:fill="auto"/>
          </w:tcPr>
          <w:p w14:paraId="562543E6"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Course Title</w:t>
            </w:r>
          </w:p>
        </w:tc>
        <w:tc>
          <w:tcPr>
            <w:tcW w:w="1895" w:type="dxa"/>
            <w:shd w:val="clear" w:color="auto" w:fill="auto"/>
          </w:tcPr>
          <w:p w14:paraId="6EAAA3AC"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Required/Elective</w:t>
            </w:r>
          </w:p>
        </w:tc>
        <w:tc>
          <w:tcPr>
            <w:tcW w:w="1539" w:type="dxa"/>
            <w:shd w:val="clear" w:color="auto" w:fill="auto"/>
          </w:tcPr>
          <w:p w14:paraId="2355E483"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SCH</w:t>
            </w:r>
          </w:p>
        </w:tc>
      </w:tr>
      <w:tr w:rsidR="009023DD" w:rsidRPr="009023DD" w14:paraId="584E17BF" w14:textId="77777777" w:rsidTr="009023DD">
        <w:trPr>
          <w:jc w:val="center"/>
        </w:trPr>
        <w:tc>
          <w:tcPr>
            <w:tcW w:w="9805" w:type="dxa"/>
            <w:gridSpan w:val="4"/>
            <w:shd w:val="clear" w:color="auto" w:fill="FBE4D5"/>
          </w:tcPr>
          <w:p w14:paraId="0A8B90AC" w14:textId="77777777" w:rsidR="009023DD" w:rsidRPr="009023DD" w:rsidRDefault="009023DD" w:rsidP="009023DD">
            <w:pPr>
              <w:spacing w:after="0" w:line="259" w:lineRule="auto"/>
              <w:ind w:left="0" w:right="0" w:firstLine="0"/>
              <w:rPr>
                <w:rFonts w:ascii="Calibri" w:eastAsia="Calibri" w:hAnsi="Calibri" w:cs="Calibri"/>
                <w:b/>
                <w:bCs/>
                <w:sz w:val="22"/>
              </w:rPr>
            </w:pPr>
            <w:r w:rsidRPr="009023DD">
              <w:rPr>
                <w:rFonts w:ascii="Calibri" w:eastAsia="Calibri" w:hAnsi="Calibri" w:cs="Calibri"/>
                <w:b/>
                <w:bCs/>
                <w:sz w:val="22"/>
              </w:rPr>
              <w:t xml:space="preserve">Geropsychology/Neuropsychology: </w:t>
            </w:r>
          </w:p>
          <w:p w14:paraId="2739D5CD"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 xml:space="preserve">For this emphasis area, you are required to take two electives and have a free choice of 3 electives. </w:t>
            </w:r>
          </w:p>
          <w:p w14:paraId="70CBDF9A"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Note.  PSYC 6312: Practicum in Underserved Populations is already in the degree plan.</w:t>
            </w:r>
          </w:p>
        </w:tc>
      </w:tr>
      <w:tr w:rsidR="009023DD" w:rsidRPr="009023DD" w14:paraId="224E39CF" w14:textId="77777777" w:rsidTr="009023DD">
        <w:trPr>
          <w:trHeight w:val="368"/>
          <w:jc w:val="center"/>
        </w:trPr>
        <w:tc>
          <w:tcPr>
            <w:tcW w:w="2568" w:type="dxa"/>
            <w:shd w:val="clear" w:color="auto" w:fill="auto"/>
          </w:tcPr>
          <w:p w14:paraId="46F1DD84"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6381</w:t>
            </w:r>
          </w:p>
        </w:tc>
        <w:tc>
          <w:tcPr>
            <w:tcW w:w="3803" w:type="dxa"/>
            <w:shd w:val="clear" w:color="auto" w:fill="auto"/>
          </w:tcPr>
          <w:p w14:paraId="47CBF6B5"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Seminar in Underserved Populations (Elderly)</w:t>
            </w:r>
          </w:p>
        </w:tc>
        <w:tc>
          <w:tcPr>
            <w:tcW w:w="1895" w:type="dxa"/>
            <w:shd w:val="clear" w:color="auto" w:fill="auto"/>
          </w:tcPr>
          <w:p w14:paraId="76C44ADA"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Required Elective</w:t>
            </w:r>
          </w:p>
        </w:tc>
        <w:tc>
          <w:tcPr>
            <w:tcW w:w="1539" w:type="dxa"/>
            <w:shd w:val="clear" w:color="auto" w:fill="auto"/>
          </w:tcPr>
          <w:p w14:paraId="637889E0"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7AAA6FF2" w14:textId="77777777" w:rsidTr="009023DD">
        <w:trPr>
          <w:trHeight w:val="368"/>
          <w:jc w:val="center"/>
        </w:trPr>
        <w:tc>
          <w:tcPr>
            <w:tcW w:w="2568" w:type="dxa"/>
            <w:shd w:val="clear" w:color="auto" w:fill="auto"/>
          </w:tcPr>
          <w:p w14:paraId="2E0C6F1A"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6382</w:t>
            </w:r>
          </w:p>
        </w:tc>
        <w:tc>
          <w:tcPr>
            <w:tcW w:w="3803" w:type="dxa"/>
            <w:shd w:val="clear" w:color="auto" w:fill="auto"/>
          </w:tcPr>
          <w:p w14:paraId="2E0EF510"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Research in Underserved Populations (Elderly)</w:t>
            </w:r>
          </w:p>
        </w:tc>
        <w:tc>
          <w:tcPr>
            <w:tcW w:w="1895" w:type="dxa"/>
            <w:shd w:val="clear" w:color="auto" w:fill="auto"/>
          </w:tcPr>
          <w:p w14:paraId="0EDC3EA2"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Required Elective</w:t>
            </w:r>
          </w:p>
        </w:tc>
        <w:tc>
          <w:tcPr>
            <w:tcW w:w="1539" w:type="dxa"/>
            <w:shd w:val="clear" w:color="auto" w:fill="auto"/>
          </w:tcPr>
          <w:p w14:paraId="325B7BD5"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23608147" w14:textId="77777777" w:rsidTr="009023DD">
        <w:trPr>
          <w:jc w:val="center"/>
        </w:trPr>
        <w:tc>
          <w:tcPr>
            <w:tcW w:w="2568" w:type="dxa"/>
            <w:shd w:val="clear" w:color="auto" w:fill="auto"/>
          </w:tcPr>
          <w:p w14:paraId="77958162"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6312</w:t>
            </w:r>
          </w:p>
        </w:tc>
        <w:tc>
          <w:tcPr>
            <w:tcW w:w="3803" w:type="dxa"/>
            <w:shd w:val="clear" w:color="auto" w:fill="auto"/>
          </w:tcPr>
          <w:p w14:paraId="3D919126"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Supervised Practicum Underserved Populations</w:t>
            </w:r>
          </w:p>
        </w:tc>
        <w:tc>
          <w:tcPr>
            <w:tcW w:w="1895" w:type="dxa"/>
            <w:shd w:val="clear" w:color="auto" w:fill="auto"/>
          </w:tcPr>
          <w:p w14:paraId="147A4516"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Required Class in Degree Plan - 2 semesters</w:t>
            </w:r>
          </w:p>
        </w:tc>
        <w:tc>
          <w:tcPr>
            <w:tcW w:w="1539" w:type="dxa"/>
            <w:shd w:val="clear" w:color="auto" w:fill="auto"/>
          </w:tcPr>
          <w:p w14:paraId="31B90E25"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2B1BDF41" w14:textId="77777777" w:rsidTr="009023DD">
        <w:trPr>
          <w:jc w:val="center"/>
        </w:trPr>
        <w:tc>
          <w:tcPr>
            <w:tcW w:w="2568" w:type="dxa"/>
            <w:shd w:val="clear" w:color="auto" w:fill="auto"/>
          </w:tcPr>
          <w:p w14:paraId="484C407B"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6384</w:t>
            </w:r>
          </w:p>
        </w:tc>
        <w:tc>
          <w:tcPr>
            <w:tcW w:w="3803" w:type="dxa"/>
            <w:shd w:val="clear" w:color="auto" w:fill="auto"/>
          </w:tcPr>
          <w:p w14:paraId="305297A9"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Cognitive and Behavioral Applications</w:t>
            </w:r>
          </w:p>
        </w:tc>
        <w:tc>
          <w:tcPr>
            <w:tcW w:w="1895" w:type="dxa"/>
            <w:shd w:val="clear" w:color="auto" w:fill="auto"/>
          </w:tcPr>
          <w:p w14:paraId="6B90F43A"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 xml:space="preserve">Elective </w:t>
            </w:r>
          </w:p>
        </w:tc>
        <w:tc>
          <w:tcPr>
            <w:tcW w:w="1539" w:type="dxa"/>
            <w:shd w:val="clear" w:color="auto" w:fill="auto"/>
          </w:tcPr>
          <w:p w14:paraId="32F63A00"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276D46C4" w14:textId="77777777" w:rsidTr="009023DD">
        <w:trPr>
          <w:jc w:val="center"/>
        </w:trPr>
        <w:tc>
          <w:tcPr>
            <w:tcW w:w="2568" w:type="dxa"/>
            <w:shd w:val="clear" w:color="auto" w:fill="auto"/>
          </w:tcPr>
          <w:p w14:paraId="67507E81"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5380</w:t>
            </w:r>
          </w:p>
        </w:tc>
        <w:tc>
          <w:tcPr>
            <w:tcW w:w="3803" w:type="dxa"/>
            <w:shd w:val="clear" w:color="auto" w:fill="auto"/>
          </w:tcPr>
          <w:p w14:paraId="1611F60E"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Special Topics: Death and Dying</w:t>
            </w:r>
          </w:p>
        </w:tc>
        <w:tc>
          <w:tcPr>
            <w:tcW w:w="1895" w:type="dxa"/>
            <w:shd w:val="clear" w:color="auto" w:fill="auto"/>
          </w:tcPr>
          <w:p w14:paraId="4A192CBC"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Elective</w:t>
            </w:r>
          </w:p>
        </w:tc>
        <w:tc>
          <w:tcPr>
            <w:tcW w:w="1539" w:type="dxa"/>
            <w:shd w:val="clear" w:color="auto" w:fill="auto"/>
          </w:tcPr>
          <w:p w14:paraId="42D6043C"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0AE9B1FE" w14:textId="77777777" w:rsidTr="009023DD">
        <w:trPr>
          <w:jc w:val="center"/>
        </w:trPr>
        <w:tc>
          <w:tcPr>
            <w:tcW w:w="2568" w:type="dxa"/>
            <w:shd w:val="clear" w:color="auto" w:fill="auto"/>
          </w:tcPr>
          <w:p w14:paraId="2640A64B"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5350</w:t>
            </w:r>
          </w:p>
        </w:tc>
        <w:tc>
          <w:tcPr>
            <w:tcW w:w="3803" w:type="dxa"/>
            <w:shd w:val="clear" w:color="auto" w:fill="auto"/>
          </w:tcPr>
          <w:p w14:paraId="193863F7"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Clinical Neuropsychology</w:t>
            </w:r>
          </w:p>
        </w:tc>
        <w:tc>
          <w:tcPr>
            <w:tcW w:w="1895" w:type="dxa"/>
            <w:shd w:val="clear" w:color="auto" w:fill="auto"/>
          </w:tcPr>
          <w:p w14:paraId="235FB09B"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Elective</w:t>
            </w:r>
          </w:p>
        </w:tc>
        <w:tc>
          <w:tcPr>
            <w:tcW w:w="1539" w:type="dxa"/>
            <w:shd w:val="clear" w:color="auto" w:fill="auto"/>
          </w:tcPr>
          <w:p w14:paraId="2906F4CA"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4101704B" w14:textId="77777777" w:rsidTr="009023DD">
        <w:trPr>
          <w:jc w:val="center"/>
        </w:trPr>
        <w:tc>
          <w:tcPr>
            <w:tcW w:w="2568" w:type="dxa"/>
            <w:shd w:val="clear" w:color="auto" w:fill="auto"/>
          </w:tcPr>
          <w:p w14:paraId="425E1120"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5354</w:t>
            </w:r>
          </w:p>
        </w:tc>
        <w:tc>
          <w:tcPr>
            <w:tcW w:w="3803" w:type="dxa"/>
            <w:shd w:val="clear" w:color="auto" w:fill="auto"/>
          </w:tcPr>
          <w:p w14:paraId="2DC3C6C7"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Psychopharmacology</w:t>
            </w:r>
          </w:p>
        </w:tc>
        <w:tc>
          <w:tcPr>
            <w:tcW w:w="1895" w:type="dxa"/>
            <w:shd w:val="clear" w:color="auto" w:fill="auto"/>
          </w:tcPr>
          <w:p w14:paraId="4AAD8514"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Elective</w:t>
            </w:r>
          </w:p>
        </w:tc>
        <w:tc>
          <w:tcPr>
            <w:tcW w:w="1539" w:type="dxa"/>
            <w:shd w:val="clear" w:color="auto" w:fill="auto"/>
          </w:tcPr>
          <w:p w14:paraId="7DD7205C"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08165497" w14:textId="77777777" w:rsidTr="009023DD">
        <w:trPr>
          <w:jc w:val="center"/>
        </w:trPr>
        <w:tc>
          <w:tcPr>
            <w:tcW w:w="2568" w:type="dxa"/>
            <w:shd w:val="clear" w:color="auto" w:fill="auto"/>
          </w:tcPr>
          <w:p w14:paraId="6F3DC549"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5356</w:t>
            </w:r>
          </w:p>
        </w:tc>
        <w:tc>
          <w:tcPr>
            <w:tcW w:w="3803" w:type="dxa"/>
            <w:shd w:val="clear" w:color="auto" w:fill="auto"/>
          </w:tcPr>
          <w:p w14:paraId="2FC66BC5"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Neuropsychological Assessment of Memory</w:t>
            </w:r>
          </w:p>
        </w:tc>
        <w:tc>
          <w:tcPr>
            <w:tcW w:w="1895" w:type="dxa"/>
            <w:shd w:val="clear" w:color="auto" w:fill="auto"/>
          </w:tcPr>
          <w:p w14:paraId="6A212DEB"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Elective</w:t>
            </w:r>
          </w:p>
        </w:tc>
        <w:tc>
          <w:tcPr>
            <w:tcW w:w="1539" w:type="dxa"/>
            <w:shd w:val="clear" w:color="auto" w:fill="auto"/>
          </w:tcPr>
          <w:p w14:paraId="15EB89E8"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2B73C8DB" w14:textId="77777777" w:rsidTr="009023DD">
        <w:trPr>
          <w:jc w:val="center"/>
        </w:trPr>
        <w:tc>
          <w:tcPr>
            <w:tcW w:w="2568" w:type="dxa"/>
            <w:shd w:val="clear" w:color="auto" w:fill="auto"/>
          </w:tcPr>
          <w:p w14:paraId="5BB7C705"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5359</w:t>
            </w:r>
          </w:p>
        </w:tc>
        <w:tc>
          <w:tcPr>
            <w:tcW w:w="3803" w:type="dxa"/>
            <w:shd w:val="clear" w:color="auto" w:fill="auto"/>
          </w:tcPr>
          <w:p w14:paraId="345B046D"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Neuropsychological Assessment: Flexible Battery</w:t>
            </w:r>
          </w:p>
        </w:tc>
        <w:tc>
          <w:tcPr>
            <w:tcW w:w="1895" w:type="dxa"/>
            <w:shd w:val="clear" w:color="auto" w:fill="auto"/>
          </w:tcPr>
          <w:p w14:paraId="22C59BDF"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Elective</w:t>
            </w:r>
          </w:p>
        </w:tc>
        <w:tc>
          <w:tcPr>
            <w:tcW w:w="1539" w:type="dxa"/>
            <w:shd w:val="clear" w:color="auto" w:fill="auto"/>
          </w:tcPr>
          <w:p w14:paraId="11F97E6D"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3C66EC5C" w14:textId="77777777" w:rsidTr="009023DD">
        <w:trPr>
          <w:jc w:val="center"/>
        </w:trPr>
        <w:tc>
          <w:tcPr>
            <w:tcW w:w="2568" w:type="dxa"/>
            <w:shd w:val="clear" w:color="auto" w:fill="auto"/>
          </w:tcPr>
          <w:p w14:paraId="13ED4850"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5358</w:t>
            </w:r>
          </w:p>
        </w:tc>
        <w:tc>
          <w:tcPr>
            <w:tcW w:w="3803" w:type="dxa"/>
            <w:shd w:val="clear" w:color="auto" w:fill="auto"/>
          </w:tcPr>
          <w:p w14:paraId="10FBD4DF"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Neuropsychological Assessment: Fixed Battery</w:t>
            </w:r>
          </w:p>
        </w:tc>
        <w:tc>
          <w:tcPr>
            <w:tcW w:w="1895" w:type="dxa"/>
            <w:shd w:val="clear" w:color="auto" w:fill="auto"/>
          </w:tcPr>
          <w:p w14:paraId="28221E25"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Elective</w:t>
            </w:r>
          </w:p>
        </w:tc>
        <w:tc>
          <w:tcPr>
            <w:tcW w:w="1539" w:type="dxa"/>
            <w:shd w:val="clear" w:color="auto" w:fill="auto"/>
          </w:tcPr>
          <w:p w14:paraId="3FEB2E95"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6F54671E" w14:textId="77777777" w:rsidTr="009023DD">
        <w:trPr>
          <w:jc w:val="center"/>
        </w:trPr>
        <w:tc>
          <w:tcPr>
            <w:tcW w:w="2568" w:type="dxa"/>
            <w:shd w:val="clear" w:color="auto" w:fill="auto"/>
          </w:tcPr>
          <w:p w14:paraId="53866448"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5361</w:t>
            </w:r>
          </w:p>
        </w:tc>
        <w:tc>
          <w:tcPr>
            <w:tcW w:w="3803" w:type="dxa"/>
            <w:shd w:val="clear" w:color="auto" w:fill="auto"/>
          </w:tcPr>
          <w:p w14:paraId="65C1F658"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Behavior Modification</w:t>
            </w:r>
          </w:p>
        </w:tc>
        <w:tc>
          <w:tcPr>
            <w:tcW w:w="1895" w:type="dxa"/>
            <w:shd w:val="clear" w:color="auto" w:fill="auto"/>
          </w:tcPr>
          <w:p w14:paraId="5D148627"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Elective</w:t>
            </w:r>
          </w:p>
        </w:tc>
        <w:tc>
          <w:tcPr>
            <w:tcW w:w="1539" w:type="dxa"/>
            <w:shd w:val="clear" w:color="auto" w:fill="auto"/>
          </w:tcPr>
          <w:p w14:paraId="776B6D7E"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6667644F" w14:textId="77777777" w:rsidTr="009023DD">
        <w:trPr>
          <w:jc w:val="center"/>
        </w:trPr>
        <w:tc>
          <w:tcPr>
            <w:tcW w:w="9805" w:type="dxa"/>
            <w:gridSpan w:val="4"/>
            <w:shd w:val="clear" w:color="auto" w:fill="E2EFD9"/>
          </w:tcPr>
          <w:p w14:paraId="1404DCEB" w14:textId="77777777" w:rsidR="009023DD" w:rsidRPr="009023DD" w:rsidRDefault="009023DD" w:rsidP="009023DD">
            <w:pPr>
              <w:spacing w:after="0" w:line="259" w:lineRule="auto"/>
              <w:ind w:left="0" w:right="0" w:firstLine="0"/>
              <w:rPr>
                <w:rFonts w:ascii="Calibri" w:eastAsia="Calibri" w:hAnsi="Calibri" w:cs="Calibri"/>
                <w:b/>
                <w:bCs/>
                <w:sz w:val="22"/>
              </w:rPr>
            </w:pPr>
            <w:r w:rsidRPr="009023DD">
              <w:rPr>
                <w:rFonts w:ascii="Calibri" w:eastAsia="Calibri" w:hAnsi="Calibri" w:cs="Calibri"/>
                <w:b/>
                <w:bCs/>
                <w:sz w:val="22"/>
              </w:rPr>
              <w:t>Military/Veterans Mental Health:</w:t>
            </w:r>
          </w:p>
          <w:p w14:paraId="199BCFF5"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 xml:space="preserve">For this emphasis area, you are required to take two electives and have a free choice of 3 electives. </w:t>
            </w:r>
          </w:p>
          <w:p w14:paraId="0985A068"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Note.  PSYC 6312: Practicum in Underserved Populations is already in the degree plan.</w:t>
            </w:r>
          </w:p>
        </w:tc>
      </w:tr>
      <w:tr w:rsidR="009023DD" w:rsidRPr="009023DD" w14:paraId="3EE95F06" w14:textId="77777777" w:rsidTr="009023DD">
        <w:trPr>
          <w:jc w:val="center"/>
        </w:trPr>
        <w:tc>
          <w:tcPr>
            <w:tcW w:w="2568" w:type="dxa"/>
            <w:shd w:val="clear" w:color="auto" w:fill="auto"/>
          </w:tcPr>
          <w:p w14:paraId="27802330"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6381</w:t>
            </w:r>
          </w:p>
        </w:tc>
        <w:tc>
          <w:tcPr>
            <w:tcW w:w="3803" w:type="dxa"/>
            <w:shd w:val="clear" w:color="auto" w:fill="auto"/>
          </w:tcPr>
          <w:p w14:paraId="79D29EE8"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Seminar in Underserved Populations (Mil/Vet)</w:t>
            </w:r>
          </w:p>
        </w:tc>
        <w:tc>
          <w:tcPr>
            <w:tcW w:w="1895" w:type="dxa"/>
            <w:shd w:val="clear" w:color="auto" w:fill="auto"/>
          </w:tcPr>
          <w:p w14:paraId="20272C82"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Required</w:t>
            </w:r>
          </w:p>
        </w:tc>
        <w:tc>
          <w:tcPr>
            <w:tcW w:w="1539" w:type="dxa"/>
            <w:shd w:val="clear" w:color="auto" w:fill="auto"/>
          </w:tcPr>
          <w:p w14:paraId="19E34561"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0E13AAF7" w14:textId="77777777" w:rsidTr="009023DD">
        <w:trPr>
          <w:jc w:val="center"/>
        </w:trPr>
        <w:tc>
          <w:tcPr>
            <w:tcW w:w="2568" w:type="dxa"/>
            <w:shd w:val="clear" w:color="auto" w:fill="auto"/>
          </w:tcPr>
          <w:p w14:paraId="19EF3948"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6382</w:t>
            </w:r>
          </w:p>
        </w:tc>
        <w:tc>
          <w:tcPr>
            <w:tcW w:w="3803" w:type="dxa"/>
            <w:shd w:val="clear" w:color="auto" w:fill="auto"/>
          </w:tcPr>
          <w:p w14:paraId="0975394E"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Research in Underserved Populations (Mil/Vet)</w:t>
            </w:r>
          </w:p>
        </w:tc>
        <w:tc>
          <w:tcPr>
            <w:tcW w:w="1895" w:type="dxa"/>
            <w:shd w:val="clear" w:color="auto" w:fill="auto"/>
          </w:tcPr>
          <w:p w14:paraId="71241703"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Required</w:t>
            </w:r>
          </w:p>
        </w:tc>
        <w:tc>
          <w:tcPr>
            <w:tcW w:w="1539" w:type="dxa"/>
            <w:shd w:val="clear" w:color="auto" w:fill="auto"/>
          </w:tcPr>
          <w:p w14:paraId="1093B857"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04E2B621" w14:textId="77777777" w:rsidTr="009023DD">
        <w:trPr>
          <w:jc w:val="center"/>
        </w:trPr>
        <w:tc>
          <w:tcPr>
            <w:tcW w:w="2568" w:type="dxa"/>
            <w:shd w:val="clear" w:color="auto" w:fill="auto"/>
          </w:tcPr>
          <w:p w14:paraId="2392728A"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6312</w:t>
            </w:r>
          </w:p>
        </w:tc>
        <w:tc>
          <w:tcPr>
            <w:tcW w:w="3803" w:type="dxa"/>
            <w:shd w:val="clear" w:color="auto" w:fill="auto"/>
          </w:tcPr>
          <w:p w14:paraId="4440E370"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Supervised Practicum Underserved Populations</w:t>
            </w:r>
          </w:p>
        </w:tc>
        <w:tc>
          <w:tcPr>
            <w:tcW w:w="1895" w:type="dxa"/>
            <w:shd w:val="clear" w:color="auto" w:fill="auto"/>
          </w:tcPr>
          <w:p w14:paraId="08620839"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Required Class in Degree Plan- 2 semesters</w:t>
            </w:r>
          </w:p>
        </w:tc>
        <w:tc>
          <w:tcPr>
            <w:tcW w:w="1539" w:type="dxa"/>
            <w:shd w:val="clear" w:color="auto" w:fill="auto"/>
          </w:tcPr>
          <w:p w14:paraId="33E21F97"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7737E564" w14:textId="77777777" w:rsidTr="009023DD">
        <w:trPr>
          <w:jc w:val="center"/>
        </w:trPr>
        <w:tc>
          <w:tcPr>
            <w:tcW w:w="2568" w:type="dxa"/>
            <w:shd w:val="clear" w:color="auto" w:fill="auto"/>
          </w:tcPr>
          <w:p w14:paraId="0871D467"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6384</w:t>
            </w:r>
          </w:p>
        </w:tc>
        <w:tc>
          <w:tcPr>
            <w:tcW w:w="3803" w:type="dxa"/>
            <w:shd w:val="clear" w:color="auto" w:fill="auto"/>
          </w:tcPr>
          <w:p w14:paraId="11EE20AE"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Cognitive and Behavioral Applications</w:t>
            </w:r>
          </w:p>
        </w:tc>
        <w:tc>
          <w:tcPr>
            <w:tcW w:w="1895" w:type="dxa"/>
            <w:shd w:val="clear" w:color="auto" w:fill="auto"/>
          </w:tcPr>
          <w:p w14:paraId="77685B98"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 xml:space="preserve">Elective </w:t>
            </w:r>
          </w:p>
        </w:tc>
        <w:tc>
          <w:tcPr>
            <w:tcW w:w="1539" w:type="dxa"/>
            <w:shd w:val="clear" w:color="auto" w:fill="auto"/>
          </w:tcPr>
          <w:p w14:paraId="798ED2BF"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1ADA9E9C" w14:textId="77777777" w:rsidTr="009023DD">
        <w:trPr>
          <w:jc w:val="center"/>
        </w:trPr>
        <w:tc>
          <w:tcPr>
            <w:tcW w:w="2568" w:type="dxa"/>
            <w:shd w:val="clear" w:color="auto" w:fill="auto"/>
          </w:tcPr>
          <w:p w14:paraId="36681ED8"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5345</w:t>
            </w:r>
          </w:p>
        </w:tc>
        <w:tc>
          <w:tcPr>
            <w:tcW w:w="3803" w:type="dxa"/>
            <w:shd w:val="clear" w:color="auto" w:fill="auto"/>
          </w:tcPr>
          <w:p w14:paraId="53742580"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Group Therapy</w:t>
            </w:r>
          </w:p>
        </w:tc>
        <w:tc>
          <w:tcPr>
            <w:tcW w:w="1895" w:type="dxa"/>
            <w:shd w:val="clear" w:color="auto" w:fill="auto"/>
          </w:tcPr>
          <w:p w14:paraId="29CF81F5"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Elective</w:t>
            </w:r>
          </w:p>
        </w:tc>
        <w:tc>
          <w:tcPr>
            <w:tcW w:w="1539" w:type="dxa"/>
            <w:shd w:val="clear" w:color="auto" w:fill="auto"/>
          </w:tcPr>
          <w:p w14:paraId="18B96168"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20F1A8B4" w14:textId="77777777" w:rsidTr="009023DD">
        <w:trPr>
          <w:jc w:val="center"/>
        </w:trPr>
        <w:tc>
          <w:tcPr>
            <w:tcW w:w="2568" w:type="dxa"/>
            <w:shd w:val="clear" w:color="auto" w:fill="auto"/>
          </w:tcPr>
          <w:p w14:paraId="5003999E"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5354</w:t>
            </w:r>
          </w:p>
        </w:tc>
        <w:tc>
          <w:tcPr>
            <w:tcW w:w="3803" w:type="dxa"/>
            <w:shd w:val="clear" w:color="auto" w:fill="auto"/>
          </w:tcPr>
          <w:p w14:paraId="35291F29"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Psychopharmacology</w:t>
            </w:r>
          </w:p>
        </w:tc>
        <w:tc>
          <w:tcPr>
            <w:tcW w:w="1895" w:type="dxa"/>
            <w:shd w:val="clear" w:color="auto" w:fill="auto"/>
          </w:tcPr>
          <w:p w14:paraId="059D3CCB"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Elective</w:t>
            </w:r>
          </w:p>
        </w:tc>
        <w:tc>
          <w:tcPr>
            <w:tcW w:w="1539" w:type="dxa"/>
            <w:shd w:val="clear" w:color="auto" w:fill="auto"/>
          </w:tcPr>
          <w:p w14:paraId="7C31E380"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5A458BEC" w14:textId="77777777" w:rsidTr="009023DD">
        <w:trPr>
          <w:jc w:val="center"/>
        </w:trPr>
        <w:tc>
          <w:tcPr>
            <w:tcW w:w="2568" w:type="dxa"/>
            <w:shd w:val="clear" w:color="auto" w:fill="auto"/>
          </w:tcPr>
          <w:p w14:paraId="71E1B6F6"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COUN  5319</w:t>
            </w:r>
          </w:p>
        </w:tc>
        <w:tc>
          <w:tcPr>
            <w:tcW w:w="3803" w:type="dxa"/>
            <w:shd w:val="clear" w:color="auto" w:fill="auto"/>
          </w:tcPr>
          <w:p w14:paraId="7B34F6B2"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Addictions Counseling</w:t>
            </w:r>
          </w:p>
        </w:tc>
        <w:tc>
          <w:tcPr>
            <w:tcW w:w="1895" w:type="dxa"/>
            <w:shd w:val="clear" w:color="auto" w:fill="auto"/>
          </w:tcPr>
          <w:p w14:paraId="39E90A45"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Elective</w:t>
            </w:r>
          </w:p>
        </w:tc>
        <w:tc>
          <w:tcPr>
            <w:tcW w:w="1539" w:type="dxa"/>
            <w:shd w:val="clear" w:color="auto" w:fill="auto"/>
          </w:tcPr>
          <w:p w14:paraId="3C3BB96E"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23FFEC63" w14:textId="77777777" w:rsidTr="009023DD">
        <w:trPr>
          <w:jc w:val="center"/>
        </w:trPr>
        <w:tc>
          <w:tcPr>
            <w:tcW w:w="2568" w:type="dxa"/>
            <w:shd w:val="clear" w:color="auto" w:fill="auto"/>
          </w:tcPr>
          <w:p w14:paraId="3915CA35"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5361</w:t>
            </w:r>
          </w:p>
        </w:tc>
        <w:tc>
          <w:tcPr>
            <w:tcW w:w="3803" w:type="dxa"/>
            <w:shd w:val="clear" w:color="auto" w:fill="auto"/>
          </w:tcPr>
          <w:p w14:paraId="13FB1532"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Behavior Modification</w:t>
            </w:r>
          </w:p>
        </w:tc>
        <w:tc>
          <w:tcPr>
            <w:tcW w:w="1895" w:type="dxa"/>
            <w:shd w:val="clear" w:color="auto" w:fill="auto"/>
          </w:tcPr>
          <w:p w14:paraId="2268CCA6"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Elective</w:t>
            </w:r>
          </w:p>
        </w:tc>
        <w:tc>
          <w:tcPr>
            <w:tcW w:w="1539" w:type="dxa"/>
            <w:shd w:val="clear" w:color="auto" w:fill="auto"/>
          </w:tcPr>
          <w:p w14:paraId="297FB999"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26A40703" w14:textId="77777777" w:rsidTr="009023DD">
        <w:trPr>
          <w:jc w:val="center"/>
        </w:trPr>
        <w:tc>
          <w:tcPr>
            <w:tcW w:w="2568" w:type="dxa"/>
            <w:shd w:val="clear" w:color="auto" w:fill="auto"/>
          </w:tcPr>
          <w:p w14:paraId="2C1C6895"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5373</w:t>
            </w:r>
          </w:p>
        </w:tc>
        <w:tc>
          <w:tcPr>
            <w:tcW w:w="3803" w:type="dxa"/>
            <w:shd w:val="clear" w:color="auto" w:fill="auto"/>
          </w:tcPr>
          <w:p w14:paraId="58E4F511"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Treatment of Trauma</w:t>
            </w:r>
          </w:p>
        </w:tc>
        <w:tc>
          <w:tcPr>
            <w:tcW w:w="1895" w:type="dxa"/>
            <w:shd w:val="clear" w:color="auto" w:fill="auto"/>
          </w:tcPr>
          <w:p w14:paraId="629A7E51"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Elective</w:t>
            </w:r>
          </w:p>
        </w:tc>
        <w:tc>
          <w:tcPr>
            <w:tcW w:w="1539" w:type="dxa"/>
            <w:shd w:val="clear" w:color="auto" w:fill="auto"/>
          </w:tcPr>
          <w:p w14:paraId="5BECCDE7"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48FCC39A" w14:textId="77777777" w:rsidTr="009023DD">
        <w:trPr>
          <w:jc w:val="center"/>
        </w:trPr>
        <w:tc>
          <w:tcPr>
            <w:tcW w:w="2568" w:type="dxa"/>
            <w:shd w:val="clear" w:color="auto" w:fill="auto"/>
          </w:tcPr>
          <w:p w14:paraId="7DADCDBC"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COUN  5315</w:t>
            </w:r>
          </w:p>
        </w:tc>
        <w:tc>
          <w:tcPr>
            <w:tcW w:w="3803" w:type="dxa"/>
            <w:shd w:val="clear" w:color="auto" w:fill="auto"/>
          </w:tcPr>
          <w:p w14:paraId="0FBAA8B9"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Couples Therapy</w:t>
            </w:r>
          </w:p>
        </w:tc>
        <w:tc>
          <w:tcPr>
            <w:tcW w:w="1895" w:type="dxa"/>
            <w:shd w:val="clear" w:color="auto" w:fill="auto"/>
          </w:tcPr>
          <w:p w14:paraId="06E78BC4"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Elective</w:t>
            </w:r>
          </w:p>
        </w:tc>
        <w:tc>
          <w:tcPr>
            <w:tcW w:w="1539" w:type="dxa"/>
            <w:shd w:val="clear" w:color="auto" w:fill="auto"/>
          </w:tcPr>
          <w:p w14:paraId="7BE98769"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0BEBA474" w14:textId="77777777" w:rsidTr="009023DD">
        <w:trPr>
          <w:jc w:val="center"/>
        </w:trPr>
        <w:tc>
          <w:tcPr>
            <w:tcW w:w="2568" w:type="dxa"/>
            <w:shd w:val="clear" w:color="auto" w:fill="auto"/>
          </w:tcPr>
          <w:p w14:paraId="23E8B98C"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COUN  5321</w:t>
            </w:r>
          </w:p>
        </w:tc>
        <w:tc>
          <w:tcPr>
            <w:tcW w:w="3803" w:type="dxa"/>
            <w:shd w:val="clear" w:color="auto" w:fill="auto"/>
          </w:tcPr>
          <w:p w14:paraId="3222F817"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Family Violence</w:t>
            </w:r>
          </w:p>
        </w:tc>
        <w:tc>
          <w:tcPr>
            <w:tcW w:w="1895" w:type="dxa"/>
            <w:shd w:val="clear" w:color="auto" w:fill="auto"/>
          </w:tcPr>
          <w:p w14:paraId="02946818"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Elective</w:t>
            </w:r>
          </w:p>
        </w:tc>
        <w:tc>
          <w:tcPr>
            <w:tcW w:w="1539" w:type="dxa"/>
            <w:shd w:val="clear" w:color="auto" w:fill="auto"/>
          </w:tcPr>
          <w:p w14:paraId="126A1D1D"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586EA769" w14:textId="77777777" w:rsidTr="009023DD">
        <w:trPr>
          <w:jc w:val="center"/>
        </w:trPr>
        <w:tc>
          <w:tcPr>
            <w:tcW w:w="9805" w:type="dxa"/>
            <w:gridSpan w:val="4"/>
            <w:shd w:val="clear" w:color="auto" w:fill="FFF2CC"/>
          </w:tcPr>
          <w:p w14:paraId="6A10A21F" w14:textId="77777777" w:rsidR="009023DD" w:rsidRPr="009023DD" w:rsidRDefault="009023DD" w:rsidP="009023DD">
            <w:pPr>
              <w:spacing w:after="0" w:line="259" w:lineRule="auto"/>
              <w:ind w:left="0" w:right="0" w:firstLine="0"/>
              <w:rPr>
                <w:rFonts w:ascii="Calibri" w:eastAsia="Calibri" w:hAnsi="Calibri" w:cs="Calibri"/>
                <w:b/>
                <w:bCs/>
                <w:sz w:val="22"/>
              </w:rPr>
            </w:pPr>
            <w:r w:rsidRPr="009023DD">
              <w:rPr>
                <w:rFonts w:ascii="Calibri" w:eastAsia="Calibri" w:hAnsi="Calibri" w:cs="Calibri"/>
                <w:b/>
                <w:bCs/>
                <w:sz w:val="22"/>
              </w:rPr>
              <w:t>Rural Mental Health:</w:t>
            </w:r>
          </w:p>
          <w:p w14:paraId="1B287101"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For this emphasis area, you are required to take two electives and have a free choice of 3 electives.  We recommend Group Therapy as an elective in the Rural Emphasis Area</w:t>
            </w:r>
          </w:p>
          <w:p w14:paraId="798402DC"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Note.  PSYC 6312: Practicum in Underserved Populations is already in the degree plan.</w:t>
            </w:r>
          </w:p>
        </w:tc>
      </w:tr>
      <w:tr w:rsidR="009023DD" w:rsidRPr="009023DD" w14:paraId="4749DCE1" w14:textId="77777777" w:rsidTr="009023DD">
        <w:trPr>
          <w:jc w:val="center"/>
        </w:trPr>
        <w:tc>
          <w:tcPr>
            <w:tcW w:w="2568" w:type="dxa"/>
            <w:shd w:val="clear" w:color="auto" w:fill="auto"/>
          </w:tcPr>
          <w:p w14:paraId="281939CB"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6381</w:t>
            </w:r>
          </w:p>
        </w:tc>
        <w:tc>
          <w:tcPr>
            <w:tcW w:w="3803" w:type="dxa"/>
            <w:shd w:val="clear" w:color="auto" w:fill="auto"/>
          </w:tcPr>
          <w:p w14:paraId="6ACAE1A2"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Seminar in Underserved Populations (Rural)</w:t>
            </w:r>
          </w:p>
        </w:tc>
        <w:tc>
          <w:tcPr>
            <w:tcW w:w="1895" w:type="dxa"/>
            <w:shd w:val="clear" w:color="auto" w:fill="auto"/>
          </w:tcPr>
          <w:p w14:paraId="043EE93C"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Required</w:t>
            </w:r>
          </w:p>
        </w:tc>
        <w:tc>
          <w:tcPr>
            <w:tcW w:w="1539" w:type="dxa"/>
            <w:shd w:val="clear" w:color="auto" w:fill="auto"/>
          </w:tcPr>
          <w:p w14:paraId="7C864D21"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4A119605" w14:textId="77777777" w:rsidTr="009023DD">
        <w:trPr>
          <w:jc w:val="center"/>
        </w:trPr>
        <w:tc>
          <w:tcPr>
            <w:tcW w:w="2568" w:type="dxa"/>
            <w:shd w:val="clear" w:color="auto" w:fill="auto"/>
          </w:tcPr>
          <w:p w14:paraId="77AB812C"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6382</w:t>
            </w:r>
          </w:p>
        </w:tc>
        <w:tc>
          <w:tcPr>
            <w:tcW w:w="3803" w:type="dxa"/>
            <w:shd w:val="clear" w:color="auto" w:fill="auto"/>
          </w:tcPr>
          <w:p w14:paraId="0987623C"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Research in Underserved Populations (Rural)</w:t>
            </w:r>
          </w:p>
        </w:tc>
        <w:tc>
          <w:tcPr>
            <w:tcW w:w="1895" w:type="dxa"/>
            <w:shd w:val="clear" w:color="auto" w:fill="auto"/>
          </w:tcPr>
          <w:p w14:paraId="29D044FB"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Required</w:t>
            </w:r>
          </w:p>
        </w:tc>
        <w:tc>
          <w:tcPr>
            <w:tcW w:w="1539" w:type="dxa"/>
            <w:shd w:val="clear" w:color="auto" w:fill="auto"/>
          </w:tcPr>
          <w:p w14:paraId="35F318F7" w14:textId="77777777" w:rsidR="009023DD" w:rsidRPr="009023DD" w:rsidRDefault="009023DD" w:rsidP="009023DD">
            <w:pPr>
              <w:spacing w:after="0" w:line="259" w:lineRule="auto"/>
              <w:ind w:left="0" w:right="0" w:firstLine="0"/>
              <w:rPr>
                <w:rFonts w:ascii="Calibri" w:eastAsia="Calibri" w:hAnsi="Calibri" w:cs="Calibri"/>
                <w:b/>
                <w:sz w:val="22"/>
              </w:rPr>
            </w:pPr>
          </w:p>
        </w:tc>
      </w:tr>
      <w:tr w:rsidR="009023DD" w:rsidRPr="009023DD" w14:paraId="471C4212" w14:textId="77777777" w:rsidTr="009023DD">
        <w:trPr>
          <w:jc w:val="center"/>
        </w:trPr>
        <w:tc>
          <w:tcPr>
            <w:tcW w:w="2568" w:type="dxa"/>
            <w:shd w:val="clear" w:color="auto" w:fill="auto"/>
          </w:tcPr>
          <w:p w14:paraId="1FB512F0"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6312</w:t>
            </w:r>
          </w:p>
        </w:tc>
        <w:tc>
          <w:tcPr>
            <w:tcW w:w="3803" w:type="dxa"/>
            <w:shd w:val="clear" w:color="auto" w:fill="auto"/>
          </w:tcPr>
          <w:p w14:paraId="00A441DB"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Supervised Practicum Underserved Populations</w:t>
            </w:r>
          </w:p>
        </w:tc>
        <w:tc>
          <w:tcPr>
            <w:tcW w:w="1895" w:type="dxa"/>
            <w:shd w:val="clear" w:color="auto" w:fill="auto"/>
          </w:tcPr>
          <w:p w14:paraId="387F18AB"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Required in Degree Plan- 2 semesters</w:t>
            </w:r>
          </w:p>
        </w:tc>
        <w:tc>
          <w:tcPr>
            <w:tcW w:w="1539" w:type="dxa"/>
            <w:shd w:val="clear" w:color="auto" w:fill="auto"/>
          </w:tcPr>
          <w:p w14:paraId="7EE2351B"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527623D0" w14:textId="77777777" w:rsidTr="009023DD">
        <w:trPr>
          <w:jc w:val="center"/>
        </w:trPr>
        <w:tc>
          <w:tcPr>
            <w:tcW w:w="2568" w:type="dxa"/>
            <w:shd w:val="clear" w:color="auto" w:fill="auto"/>
          </w:tcPr>
          <w:p w14:paraId="221F90B8"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5345</w:t>
            </w:r>
          </w:p>
        </w:tc>
        <w:tc>
          <w:tcPr>
            <w:tcW w:w="3803" w:type="dxa"/>
            <w:shd w:val="clear" w:color="auto" w:fill="auto"/>
          </w:tcPr>
          <w:p w14:paraId="2FFFB711"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Group Therapy</w:t>
            </w:r>
          </w:p>
        </w:tc>
        <w:tc>
          <w:tcPr>
            <w:tcW w:w="1895" w:type="dxa"/>
            <w:shd w:val="clear" w:color="auto" w:fill="auto"/>
          </w:tcPr>
          <w:p w14:paraId="001EC0F3"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Recommended Elective</w:t>
            </w:r>
          </w:p>
        </w:tc>
        <w:tc>
          <w:tcPr>
            <w:tcW w:w="1539" w:type="dxa"/>
            <w:shd w:val="clear" w:color="auto" w:fill="auto"/>
          </w:tcPr>
          <w:p w14:paraId="36DCDF7A"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04554A7F" w14:textId="77777777" w:rsidTr="009023DD">
        <w:trPr>
          <w:jc w:val="center"/>
        </w:trPr>
        <w:tc>
          <w:tcPr>
            <w:tcW w:w="2568" w:type="dxa"/>
            <w:shd w:val="clear" w:color="auto" w:fill="auto"/>
          </w:tcPr>
          <w:p w14:paraId="1948B848"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6384</w:t>
            </w:r>
          </w:p>
        </w:tc>
        <w:tc>
          <w:tcPr>
            <w:tcW w:w="3803" w:type="dxa"/>
            <w:shd w:val="clear" w:color="auto" w:fill="auto"/>
          </w:tcPr>
          <w:p w14:paraId="15D27435"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Cognitive and Behavioral Applications</w:t>
            </w:r>
          </w:p>
        </w:tc>
        <w:tc>
          <w:tcPr>
            <w:tcW w:w="1895" w:type="dxa"/>
            <w:shd w:val="clear" w:color="auto" w:fill="auto"/>
          </w:tcPr>
          <w:p w14:paraId="45C0C4C2"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 xml:space="preserve">Elective </w:t>
            </w:r>
          </w:p>
        </w:tc>
        <w:tc>
          <w:tcPr>
            <w:tcW w:w="1539" w:type="dxa"/>
            <w:shd w:val="clear" w:color="auto" w:fill="auto"/>
          </w:tcPr>
          <w:p w14:paraId="0F492677"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56F38CD2" w14:textId="77777777" w:rsidTr="009023DD">
        <w:trPr>
          <w:jc w:val="center"/>
        </w:trPr>
        <w:tc>
          <w:tcPr>
            <w:tcW w:w="2568" w:type="dxa"/>
            <w:shd w:val="clear" w:color="auto" w:fill="auto"/>
          </w:tcPr>
          <w:p w14:paraId="5717A481"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5380</w:t>
            </w:r>
          </w:p>
        </w:tc>
        <w:tc>
          <w:tcPr>
            <w:tcW w:w="3803" w:type="dxa"/>
            <w:shd w:val="clear" w:color="auto" w:fill="auto"/>
          </w:tcPr>
          <w:p w14:paraId="410ED5CF"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 xml:space="preserve">Special Topics: Acceptance and Commitment Therapy   </w:t>
            </w:r>
          </w:p>
        </w:tc>
        <w:tc>
          <w:tcPr>
            <w:tcW w:w="1895" w:type="dxa"/>
            <w:shd w:val="clear" w:color="auto" w:fill="auto"/>
          </w:tcPr>
          <w:p w14:paraId="712D4415"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Elective</w:t>
            </w:r>
          </w:p>
        </w:tc>
        <w:tc>
          <w:tcPr>
            <w:tcW w:w="1539" w:type="dxa"/>
            <w:shd w:val="clear" w:color="auto" w:fill="auto"/>
          </w:tcPr>
          <w:p w14:paraId="7099CA52"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1458D572" w14:textId="77777777" w:rsidTr="009023DD">
        <w:trPr>
          <w:jc w:val="center"/>
        </w:trPr>
        <w:tc>
          <w:tcPr>
            <w:tcW w:w="2568" w:type="dxa"/>
            <w:shd w:val="clear" w:color="auto" w:fill="auto"/>
          </w:tcPr>
          <w:p w14:paraId="586E36D2"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5354</w:t>
            </w:r>
          </w:p>
        </w:tc>
        <w:tc>
          <w:tcPr>
            <w:tcW w:w="3803" w:type="dxa"/>
            <w:shd w:val="clear" w:color="auto" w:fill="auto"/>
          </w:tcPr>
          <w:p w14:paraId="1739EAA9"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Psychopharmacology</w:t>
            </w:r>
          </w:p>
        </w:tc>
        <w:tc>
          <w:tcPr>
            <w:tcW w:w="1895" w:type="dxa"/>
            <w:shd w:val="clear" w:color="auto" w:fill="auto"/>
          </w:tcPr>
          <w:p w14:paraId="23EC1D1A"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Elective</w:t>
            </w:r>
          </w:p>
        </w:tc>
        <w:tc>
          <w:tcPr>
            <w:tcW w:w="1539" w:type="dxa"/>
            <w:shd w:val="clear" w:color="auto" w:fill="auto"/>
          </w:tcPr>
          <w:p w14:paraId="342541C4"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74121A02" w14:textId="77777777" w:rsidTr="009023DD">
        <w:trPr>
          <w:jc w:val="center"/>
        </w:trPr>
        <w:tc>
          <w:tcPr>
            <w:tcW w:w="2568" w:type="dxa"/>
            <w:shd w:val="clear" w:color="auto" w:fill="auto"/>
          </w:tcPr>
          <w:p w14:paraId="2F0136B4"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PSYC 5361</w:t>
            </w:r>
          </w:p>
        </w:tc>
        <w:tc>
          <w:tcPr>
            <w:tcW w:w="3803" w:type="dxa"/>
            <w:shd w:val="clear" w:color="auto" w:fill="auto"/>
          </w:tcPr>
          <w:p w14:paraId="5C9C6B62"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Behavior Modification</w:t>
            </w:r>
          </w:p>
        </w:tc>
        <w:tc>
          <w:tcPr>
            <w:tcW w:w="1895" w:type="dxa"/>
            <w:shd w:val="clear" w:color="auto" w:fill="auto"/>
          </w:tcPr>
          <w:p w14:paraId="77D08031"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Elective</w:t>
            </w:r>
          </w:p>
        </w:tc>
        <w:tc>
          <w:tcPr>
            <w:tcW w:w="1539" w:type="dxa"/>
            <w:shd w:val="clear" w:color="auto" w:fill="auto"/>
          </w:tcPr>
          <w:p w14:paraId="14D2BFBB"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7F720B80" w14:textId="77777777" w:rsidTr="009023DD">
        <w:trPr>
          <w:jc w:val="center"/>
        </w:trPr>
        <w:tc>
          <w:tcPr>
            <w:tcW w:w="2568" w:type="dxa"/>
            <w:shd w:val="clear" w:color="auto" w:fill="auto"/>
          </w:tcPr>
          <w:p w14:paraId="757CBDF4"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COUN  5315</w:t>
            </w:r>
          </w:p>
        </w:tc>
        <w:tc>
          <w:tcPr>
            <w:tcW w:w="3803" w:type="dxa"/>
            <w:shd w:val="clear" w:color="auto" w:fill="auto"/>
          </w:tcPr>
          <w:p w14:paraId="4D9023F7"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Couples Therapy</w:t>
            </w:r>
          </w:p>
        </w:tc>
        <w:tc>
          <w:tcPr>
            <w:tcW w:w="1895" w:type="dxa"/>
            <w:shd w:val="clear" w:color="auto" w:fill="auto"/>
          </w:tcPr>
          <w:p w14:paraId="2DC08AFB"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Elective</w:t>
            </w:r>
          </w:p>
        </w:tc>
        <w:tc>
          <w:tcPr>
            <w:tcW w:w="1539" w:type="dxa"/>
            <w:shd w:val="clear" w:color="auto" w:fill="auto"/>
          </w:tcPr>
          <w:p w14:paraId="4EA08744"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2BBEF54D" w14:textId="77777777" w:rsidTr="009023DD">
        <w:trPr>
          <w:jc w:val="center"/>
        </w:trPr>
        <w:tc>
          <w:tcPr>
            <w:tcW w:w="2568" w:type="dxa"/>
            <w:shd w:val="clear" w:color="auto" w:fill="auto"/>
          </w:tcPr>
          <w:p w14:paraId="5530187F"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COUN  5313</w:t>
            </w:r>
          </w:p>
        </w:tc>
        <w:tc>
          <w:tcPr>
            <w:tcW w:w="3803" w:type="dxa"/>
            <w:shd w:val="clear" w:color="auto" w:fill="auto"/>
          </w:tcPr>
          <w:p w14:paraId="3128A8AA"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Family Therapy</w:t>
            </w:r>
          </w:p>
        </w:tc>
        <w:tc>
          <w:tcPr>
            <w:tcW w:w="1895" w:type="dxa"/>
            <w:shd w:val="clear" w:color="auto" w:fill="auto"/>
          </w:tcPr>
          <w:p w14:paraId="7FDB4424"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Elective</w:t>
            </w:r>
          </w:p>
        </w:tc>
        <w:tc>
          <w:tcPr>
            <w:tcW w:w="1539" w:type="dxa"/>
            <w:shd w:val="clear" w:color="auto" w:fill="auto"/>
          </w:tcPr>
          <w:p w14:paraId="19D216BC"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r w:rsidR="009023DD" w:rsidRPr="009023DD" w14:paraId="57EEBE01" w14:textId="77777777" w:rsidTr="009023DD">
        <w:trPr>
          <w:jc w:val="center"/>
        </w:trPr>
        <w:tc>
          <w:tcPr>
            <w:tcW w:w="2568" w:type="dxa"/>
            <w:shd w:val="clear" w:color="auto" w:fill="auto"/>
          </w:tcPr>
          <w:p w14:paraId="57D55DFE"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COUN  5319</w:t>
            </w:r>
          </w:p>
        </w:tc>
        <w:tc>
          <w:tcPr>
            <w:tcW w:w="3803" w:type="dxa"/>
            <w:shd w:val="clear" w:color="auto" w:fill="auto"/>
          </w:tcPr>
          <w:p w14:paraId="2F83BD01"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Addictions Counseling</w:t>
            </w:r>
          </w:p>
        </w:tc>
        <w:tc>
          <w:tcPr>
            <w:tcW w:w="1895" w:type="dxa"/>
            <w:shd w:val="clear" w:color="auto" w:fill="auto"/>
          </w:tcPr>
          <w:p w14:paraId="6BF6A022"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Elective</w:t>
            </w:r>
          </w:p>
        </w:tc>
        <w:tc>
          <w:tcPr>
            <w:tcW w:w="1539" w:type="dxa"/>
            <w:shd w:val="clear" w:color="auto" w:fill="auto"/>
          </w:tcPr>
          <w:p w14:paraId="6F6A3135" w14:textId="77777777" w:rsidR="009023DD" w:rsidRPr="009023DD" w:rsidRDefault="009023DD" w:rsidP="009023DD">
            <w:pPr>
              <w:spacing w:after="0" w:line="259" w:lineRule="auto"/>
              <w:ind w:left="0" w:right="0" w:firstLine="0"/>
              <w:rPr>
                <w:rFonts w:ascii="Calibri" w:eastAsia="Calibri" w:hAnsi="Calibri" w:cs="Calibri"/>
                <w:b/>
                <w:sz w:val="22"/>
              </w:rPr>
            </w:pPr>
            <w:r w:rsidRPr="009023DD">
              <w:rPr>
                <w:rFonts w:ascii="Calibri" w:eastAsia="Calibri" w:hAnsi="Calibri" w:cs="Calibri"/>
                <w:b/>
                <w:sz w:val="22"/>
              </w:rPr>
              <w:t>3</w:t>
            </w:r>
          </w:p>
        </w:tc>
      </w:tr>
    </w:tbl>
    <w:p w14:paraId="7CFC2106" w14:textId="77777777" w:rsidR="009023DD" w:rsidRPr="009023DD" w:rsidRDefault="009023DD" w:rsidP="009023DD">
      <w:pPr>
        <w:spacing w:after="0" w:line="259" w:lineRule="auto"/>
        <w:ind w:left="0" w:right="0" w:firstLine="0"/>
        <w:rPr>
          <w:rFonts w:ascii="Calibri" w:eastAsia="Calibri" w:hAnsi="Calibri" w:cs="Calibri"/>
          <w:b/>
          <w:sz w:val="22"/>
        </w:rPr>
      </w:pPr>
    </w:p>
    <w:p w14:paraId="27255852" w14:textId="77777777" w:rsidR="00854D6B" w:rsidRDefault="00854D6B" w:rsidP="009023DD">
      <w:pPr>
        <w:spacing w:after="0" w:line="259" w:lineRule="auto"/>
        <w:ind w:left="0" w:right="0" w:firstLine="0"/>
      </w:pPr>
    </w:p>
    <w:p w14:paraId="206A5336" w14:textId="4F607AC6" w:rsidR="00854D6B" w:rsidRDefault="00854D6B">
      <w:pPr>
        <w:spacing w:after="0" w:line="259" w:lineRule="auto"/>
        <w:ind w:left="5386" w:right="0" w:firstLine="0"/>
        <w:jc w:val="center"/>
        <w:rPr>
          <w:rFonts w:ascii="Calibri" w:eastAsia="Calibri" w:hAnsi="Calibri" w:cs="Calibri"/>
          <w:b/>
          <w:sz w:val="22"/>
          <w:highlight w:val="yellow"/>
        </w:rPr>
      </w:pPr>
    </w:p>
    <w:p w14:paraId="130B4B78" w14:textId="335AF81C" w:rsidR="009023DD" w:rsidRDefault="009023DD" w:rsidP="00EB145C">
      <w:pPr>
        <w:spacing w:after="0" w:line="259" w:lineRule="auto"/>
        <w:ind w:left="0" w:right="0" w:firstLine="0"/>
      </w:pPr>
    </w:p>
    <w:p w14:paraId="6AC70A0C" w14:textId="1A982E4E" w:rsidR="00A4327C" w:rsidRPr="00A4327C" w:rsidRDefault="00A4327C" w:rsidP="00A4327C">
      <w:pPr>
        <w:ind w:left="10"/>
        <w:jc w:val="center"/>
        <w:rPr>
          <w:rFonts w:ascii="Calibri" w:hAnsi="Calibri"/>
          <w:b/>
          <w:noProof/>
          <w:color w:val="auto"/>
          <w:sz w:val="22"/>
        </w:rPr>
      </w:pPr>
      <w:r w:rsidRPr="00A4327C">
        <w:rPr>
          <w:rFonts w:ascii="Calibri" w:hAnsi="Calibri" w:cs="Calibri"/>
          <w:b/>
          <w:color w:val="auto"/>
          <w:sz w:val="22"/>
        </w:rPr>
        <w:t>Ph.D. IN CLINICAL PSYCHOLOGY</w:t>
      </w:r>
      <w:r w:rsidRPr="00A4327C">
        <w:rPr>
          <w:rFonts w:ascii="Calibri" w:hAnsi="Calibri"/>
          <w:b/>
          <w:noProof/>
          <w:color w:val="auto"/>
          <w:sz w:val="22"/>
        </w:rPr>
        <w:t xml:space="preserve"> - </w:t>
      </w:r>
      <w:r w:rsidRPr="00A4327C">
        <w:rPr>
          <w:rFonts w:ascii="Calibri" w:hAnsi="Calibri" w:cs="Calibri"/>
          <w:b/>
          <w:color w:val="auto"/>
          <w:sz w:val="22"/>
        </w:rPr>
        <w:t xml:space="preserve">DEGREE PLAN for </w:t>
      </w:r>
      <w:r>
        <w:rPr>
          <w:rFonts w:ascii="Calibri" w:hAnsi="Calibri" w:cs="Calibri"/>
          <w:b/>
          <w:color w:val="auto"/>
          <w:sz w:val="22"/>
        </w:rPr>
        <w:t>EVEN</w:t>
      </w:r>
      <w:r w:rsidRPr="00A4327C">
        <w:rPr>
          <w:rFonts w:ascii="Calibri" w:hAnsi="Calibri" w:cs="Calibri"/>
          <w:b/>
          <w:color w:val="auto"/>
          <w:sz w:val="22"/>
        </w:rPr>
        <w:t xml:space="preserve"> YEAR ADMITS</w:t>
      </w:r>
      <w:r>
        <w:rPr>
          <w:rFonts w:ascii="Calibri" w:hAnsi="Calibri" w:cs="Calibri"/>
          <w:b/>
          <w:color w:val="auto"/>
          <w:sz w:val="22"/>
        </w:rPr>
        <w:t xml:space="preserve"> (</w:t>
      </w:r>
      <w:r w:rsidR="003C6864">
        <w:rPr>
          <w:rFonts w:ascii="Calibri" w:hAnsi="Calibri" w:cs="Calibri"/>
          <w:b/>
          <w:color w:val="auto"/>
          <w:sz w:val="22"/>
        </w:rPr>
        <w:t xml:space="preserve">Appendix </w:t>
      </w:r>
      <w:r>
        <w:rPr>
          <w:rFonts w:ascii="Calibri" w:hAnsi="Calibri" w:cs="Calibri"/>
          <w:b/>
          <w:color w:val="auto"/>
          <w:sz w:val="22"/>
        </w:rPr>
        <w:t>C2)</w:t>
      </w:r>
    </w:p>
    <w:p w14:paraId="1385C8CE" w14:textId="77777777" w:rsidR="009023DD" w:rsidRPr="009023DD" w:rsidRDefault="009023DD" w:rsidP="009023DD">
      <w:pPr>
        <w:spacing w:after="0" w:line="240" w:lineRule="auto"/>
        <w:ind w:left="0" w:right="0" w:firstLine="0"/>
        <w:jc w:val="center"/>
        <w:rPr>
          <w:rFonts w:ascii="Calibri" w:hAnsi="Calibri"/>
          <w:b/>
          <w:noProof/>
          <w:color w:val="auto"/>
          <w:sz w:val="22"/>
        </w:rPr>
      </w:pPr>
    </w:p>
    <w:tbl>
      <w:tblPr>
        <w:tblW w:w="4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2"/>
        <w:gridCol w:w="3998"/>
      </w:tblGrid>
      <w:tr w:rsidR="009023DD" w:rsidRPr="009023DD" w14:paraId="41B698E0" w14:textId="77777777" w:rsidTr="009023DD">
        <w:trPr>
          <w:trHeight w:val="70"/>
          <w:jc w:val="center"/>
        </w:trPr>
        <w:tc>
          <w:tcPr>
            <w:tcW w:w="3003" w:type="pct"/>
            <w:shd w:val="clear" w:color="auto" w:fill="auto"/>
            <w:vAlign w:val="center"/>
          </w:tcPr>
          <w:p w14:paraId="0E753D9D" w14:textId="77777777" w:rsidR="009023DD" w:rsidRPr="009023DD" w:rsidRDefault="009023DD" w:rsidP="009023DD">
            <w:pPr>
              <w:spacing w:after="0" w:line="240" w:lineRule="auto"/>
              <w:ind w:left="0" w:right="0" w:firstLine="0"/>
              <w:rPr>
                <w:rFonts w:ascii="Calibri" w:hAnsi="Calibri" w:cs="Calibri"/>
                <w:b/>
                <w:color w:val="auto"/>
                <w:sz w:val="18"/>
                <w:szCs w:val="18"/>
              </w:rPr>
            </w:pPr>
            <w:r w:rsidRPr="009023DD">
              <w:rPr>
                <w:rFonts w:ascii="Calibri" w:hAnsi="Calibri" w:cs="Calibri"/>
                <w:b/>
                <w:color w:val="auto"/>
                <w:sz w:val="18"/>
                <w:szCs w:val="18"/>
              </w:rPr>
              <w:t xml:space="preserve">Student Name: </w:t>
            </w:r>
          </w:p>
        </w:tc>
        <w:tc>
          <w:tcPr>
            <w:tcW w:w="1997" w:type="pct"/>
            <w:vAlign w:val="center"/>
          </w:tcPr>
          <w:p w14:paraId="42C95B0B" w14:textId="77777777" w:rsidR="009023DD" w:rsidRPr="009023DD" w:rsidRDefault="009023DD" w:rsidP="009023DD">
            <w:pPr>
              <w:spacing w:after="0" w:line="240" w:lineRule="auto"/>
              <w:ind w:left="0" w:right="0" w:firstLine="0"/>
              <w:rPr>
                <w:rFonts w:ascii="Calibri" w:hAnsi="Calibri" w:cs="Calibri"/>
                <w:b/>
                <w:i/>
                <w:color w:val="auto"/>
                <w:sz w:val="18"/>
                <w:szCs w:val="18"/>
                <w:u w:val="single"/>
              </w:rPr>
            </w:pPr>
            <w:r w:rsidRPr="009023DD">
              <w:rPr>
                <w:rFonts w:ascii="Calibri" w:hAnsi="Calibri" w:cs="Calibri"/>
                <w:b/>
                <w:color w:val="auto"/>
                <w:sz w:val="18"/>
                <w:szCs w:val="18"/>
              </w:rPr>
              <w:t>Student ID:</w:t>
            </w:r>
            <w:r w:rsidRPr="009023DD">
              <w:rPr>
                <w:rFonts w:ascii="Calibri" w:hAnsi="Calibri" w:cs="Calibri"/>
                <w:b/>
                <w:i/>
                <w:color w:val="auto"/>
                <w:sz w:val="18"/>
                <w:szCs w:val="18"/>
                <w:u w:val="single"/>
              </w:rPr>
              <w:t xml:space="preserve"> </w:t>
            </w:r>
          </w:p>
        </w:tc>
      </w:tr>
      <w:tr w:rsidR="009023DD" w:rsidRPr="009023DD" w14:paraId="3AA930F4" w14:textId="77777777" w:rsidTr="009023DD">
        <w:trPr>
          <w:trHeight w:val="170"/>
          <w:jc w:val="center"/>
        </w:trPr>
        <w:tc>
          <w:tcPr>
            <w:tcW w:w="3003" w:type="pct"/>
            <w:shd w:val="clear" w:color="auto" w:fill="auto"/>
            <w:vAlign w:val="center"/>
          </w:tcPr>
          <w:p w14:paraId="1513A816" w14:textId="77777777" w:rsidR="009023DD" w:rsidRPr="009023DD" w:rsidRDefault="009023DD" w:rsidP="009023DD">
            <w:pPr>
              <w:spacing w:after="0" w:line="240" w:lineRule="auto"/>
              <w:ind w:left="0" w:right="0" w:firstLine="0"/>
              <w:rPr>
                <w:rFonts w:ascii="Calibri" w:hAnsi="Calibri" w:cs="Calibri"/>
                <w:b/>
                <w:color w:val="auto"/>
                <w:sz w:val="18"/>
                <w:szCs w:val="18"/>
              </w:rPr>
            </w:pPr>
            <w:r w:rsidRPr="009023DD">
              <w:rPr>
                <w:rFonts w:ascii="Calibri" w:hAnsi="Calibri" w:cs="Calibri"/>
                <w:b/>
                <w:color w:val="auto"/>
                <w:sz w:val="18"/>
                <w:szCs w:val="18"/>
              </w:rPr>
              <w:t xml:space="preserve">Telephone: </w:t>
            </w:r>
          </w:p>
        </w:tc>
        <w:tc>
          <w:tcPr>
            <w:tcW w:w="1997" w:type="pct"/>
            <w:vAlign w:val="center"/>
          </w:tcPr>
          <w:p w14:paraId="2E241E3F" w14:textId="77777777" w:rsidR="009023DD" w:rsidRPr="009023DD" w:rsidRDefault="009023DD" w:rsidP="009023DD">
            <w:pPr>
              <w:spacing w:after="0" w:line="240" w:lineRule="auto"/>
              <w:ind w:left="0" w:right="0" w:firstLine="0"/>
              <w:rPr>
                <w:rFonts w:ascii="Calibri" w:hAnsi="Calibri" w:cs="Calibri"/>
                <w:b/>
                <w:color w:val="auto"/>
                <w:sz w:val="18"/>
                <w:szCs w:val="18"/>
              </w:rPr>
            </w:pPr>
            <w:r w:rsidRPr="009023DD">
              <w:rPr>
                <w:rFonts w:ascii="Calibri" w:hAnsi="Calibri" w:cs="Calibri"/>
                <w:b/>
                <w:color w:val="auto"/>
                <w:sz w:val="18"/>
                <w:szCs w:val="18"/>
              </w:rPr>
              <w:t xml:space="preserve">Advisor: </w:t>
            </w:r>
          </w:p>
        </w:tc>
      </w:tr>
      <w:tr w:rsidR="009023DD" w:rsidRPr="009023DD" w14:paraId="153E5E96" w14:textId="77777777" w:rsidTr="009023DD">
        <w:trPr>
          <w:trHeight w:val="125"/>
          <w:jc w:val="center"/>
        </w:trPr>
        <w:tc>
          <w:tcPr>
            <w:tcW w:w="5000" w:type="pct"/>
            <w:gridSpan w:val="2"/>
            <w:shd w:val="clear" w:color="auto" w:fill="auto"/>
            <w:vAlign w:val="center"/>
          </w:tcPr>
          <w:p w14:paraId="07C7C0DC" w14:textId="77777777" w:rsidR="009023DD" w:rsidRPr="009023DD" w:rsidRDefault="009023DD" w:rsidP="009023DD">
            <w:pPr>
              <w:spacing w:after="0" w:line="240" w:lineRule="auto"/>
              <w:ind w:left="0" w:right="0" w:firstLine="0"/>
              <w:rPr>
                <w:rFonts w:ascii="Calibri" w:hAnsi="Calibri" w:cs="Calibri"/>
                <w:b/>
                <w:color w:val="auto"/>
                <w:sz w:val="18"/>
                <w:szCs w:val="18"/>
              </w:rPr>
            </w:pPr>
            <w:r w:rsidRPr="009023DD">
              <w:rPr>
                <w:rFonts w:ascii="Calibri" w:hAnsi="Calibri" w:cs="Calibri"/>
                <w:b/>
                <w:color w:val="auto"/>
                <w:sz w:val="18"/>
                <w:szCs w:val="18"/>
              </w:rPr>
              <w:t xml:space="preserve">E-mail Address: </w:t>
            </w:r>
          </w:p>
        </w:tc>
      </w:tr>
      <w:tr w:rsidR="009023DD" w:rsidRPr="009023DD" w14:paraId="0F3272A9" w14:textId="77777777" w:rsidTr="009023DD">
        <w:trPr>
          <w:trHeight w:val="188"/>
          <w:jc w:val="center"/>
        </w:trPr>
        <w:tc>
          <w:tcPr>
            <w:tcW w:w="5000" w:type="pct"/>
            <w:gridSpan w:val="2"/>
            <w:shd w:val="clear" w:color="auto" w:fill="auto"/>
            <w:vAlign w:val="center"/>
          </w:tcPr>
          <w:p w14:paraId="14BF6FD8" w14:textId="77777777" w:rsidR="009023DD" w:rsidRPr="009023DD" w:rsidRDefault="009023DD" w:rsidP="009023DD">
            <w:pPr>
              <w:spacing w:after="0" w:line="240" w:lineRule="auto"/>
              <w:ind w:left="0" w:right="0" w:firstLine="0"/>
              <w:rPr>
                <w:rFonts w:ascii="Calibri" w:hAnsi="Calibri" w:cs="Calibri"/>
                <w:b/>
                <w:color w:val="auto"/>
                <w:sz w:val="18"/>
                <w:szCs w:val="18"/>
              </w:rPr>
            </w:pPr>
            <w:r w:rsidRPr="009023DD">
              <w:rPr>
                <w:rFonts w:ascii="Calibri" w:hAnsi="Calibri" w:cs="Calibri"/>
                <w:b/>
                <w:color w:val="auto"/>
                <w:sz w:val="18"/>
                <w:szCs w:val="18"/>
              </w:rPr>
              <w:t xml:space="preserve">Street Address:     </w:t>
            </w:r>
          </w:p>
        </w:tc>
      </w:tr>
      <w:tr w:rsidR="009023DD" w:rsidRPr="009023DD" w14:paraId="57D02ADF" w14:textId="77777777" w:rsidTr="009023DD">
        <w:trPr>
          <w:trHeight w:val="70"/>
          <w:jc w:val="center"/>
        </w:trPr>
        <w:tc>
          <w:tcPr>
            <w:tcW w:w="5000" w:type="pct"/>
            <w:gridSpan w:val="2"/>
            <w:shd w:val="clear" w:color="auto" w:fill="auto"/>
            <w:vAlign w:val="center"/>
          </w:tcPr>
          <w:p w14:paraId="1D6571EC" w14:textId="77777777" w:rsidR="009023DD" w:rsidRPr="009023DD" w:rsidRDefault="009023DD" w:rsidP="009023DD">
            <w:pPr>
              <w:spacing w:after="0" w:line="240" w:lineRule="auto"/>
              <w:ind w:left="0" w:right="0" w:firstLine="0"/>
              <w:rPr>
                <w:rFonts w:ascii="Calibri" w:hAnsi="Calibri" w:cs="Calibri"/>
                <w:b/>
                <w:color w:val="auto"/>
                <w:sz w:val="18"/>
                <w:szCs w:val="18"/>
              </w:rPr>
            </w:pPr>
            <w:r w:rsidRPr="009023DD">
              <w:rPr>
                <w:rFonts w:ascii="Calibri" w:hAnsi="Calibri" w:cs="Calibri"/>
                <w:b/>
                <w:color w:val="auto"/>
                <w:sz w:val="18"/>
                <w:szCs w:val="18"/>
              </w:rPr>
              <w:t>City, State, ZIP:</w:t>
            </w:r>
          </w:p>
        </w:tc>
      </w:tr>
    </w:tbl>
    <w:p w14:paraId="6809996E" w14:textId="77777777" w:rsidR="009023DD" w:rsidRPr="009023DD" w:rsidRDefault="009023DD" w:rsidP="009023DD">
      <w:pPr>
        <w:spacing w:after="0" w:line="240" w:lineRule="auto"/>
        <w:ind w:left="0" w:right="0" w:firstLine="0"/>
        <w:rPr>
          <w:rFonts w:ascii="Calibri" w:hAnsi="Calibri" w:cs="Calibri"/>
          <w:color w:val="auto"/>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4977"/>
        <w:gridCol w:w="1457"/>
        <w:gridCol w:w="1182"/>
        <w:gridCol w:w="1262"/>
      </w:tblGrid>
      <w:tr w:rsidR="009023DD" w:rsidRPr="009023DD" w14:paraId="15AE79D8" w14:textId="77777777" w:rsidTr="009023DD">
        <w:trPr>
          <w:trHeight w:val="341"/>
          <w:jc w:val="center"/>
        </w:trPr>
        <w:tc>
          <w:tcPr>
            <w:tcW w:w="703" w:type="pct"/>
          </w:tcPr>
          <w:p w14:paraId="53500ACB" w14:textId="77777777" w:rsidR="009023DD" w:rsidRPr="009023DD" w:rsidRDefault="009023DD" w:rsidP="009023DD">
            <w:pPr>
              <w:spacing w:after="0" w:line="240" w:lineRule="auto"/>
              <w:ind w:left="0" w:right="0" w:firstLine="0"/>
              <w:jc w:val="center"/>
              <w:rPr>
                <w:rFonts w:ascii="Calibri" w:hAnsi="Calibri" w:cs="Calibri"/>
                <w:b/>
                <w:color w:val="auto"/>
                <w:sz w:val="18"/>
              </w:rPr>
            </w:pPr>
            <w:r w:rsidRPr="009023DD">
              <w:rPr>
                <w:rFonts w:ascii="Calibri" w:hAnsi="Calibri" w:cs="Calibri"/>
                <w:b/>
                <w:color w:val="auto"/>
                <w:sz w:val="18"/>
              </w:rPr>
              <w:t>Courses</w:t>
            </w:r>
          </w:p>
        </w:tc>
        <w:tc>
          <w:tcPr>
            <w:tcW w:w="2409" w:type="pct"/>
          </w:tcPr>
          <w:p w14:paraId="40BAF4EC" w14:textId="77777777" w:rsidR="009023DD" w:rsidRPr="009023DD" w:rsidRDefault="009023DD" w:rsidP="009023DD">
            <w:pPr>
              <w:spacing w:after="0" w:line="240" w:lineRule="auto"/>
              <w:ind w:left="0" w:right="0" w:firstLine="0"/>
              <w:rPr>
                <w:rFonts w:ascii="Calibri" w:hAnsi="Calibri" w:cs="Calibri"/>
                <w:b/>
                <w:color w:val="auto"/>
                <w:sz w:val="18"/>
              </w:rPr>
            </w:pPr>
            <w:r w:rsidRPr="009023DD">
              <w:rPr>
                <w:rFonts w:ascii="Calibri" w:hAnsi="Calibri" w:cs="Calibri"/>
                <w:b/>
                <w:color w:val="auto"/>
                <w:sz w:val="18"/>
              </w:rPr>
              <w:t>Course Titles</w:t>
            </w:r>
          </w:p>
        </w:tc>
        <w:tc>
          <w:tcPr>
            <w:tcW w:w="705" w:type="pct"/>
          </w:tcPr>
          <w:p w14:paraId="5F52E024" w14:textId="77777777" w:rsidR="009023DD" w:rsidRPr="009023DD" w:rsidRDefault="009023DD" w:rsidP="009023DD">
            <w:pPr>
              <w:spacing w:after="0" w:line="240" w:lineRule="auto"/>
              <w:ind w:left="0" w:right="0" w:firstLine="0"/>
              <w:jc w:val="center"/>
              <w:rPr>
                <w:rFonts w:ascii="Calibri" w:hAnsi="Calibri" w:cs="Calibri"/>
                <w:b/>
                <w:color w:val="auto"/>
                <w:sz w:val="18"/>
              </w:rPr>
            </w:pPr>
            <w:r w:rsidRPr="009023DD">
              <w:rPr>
                <w:rFonts w:ascii="Calibri" w:hAnsi="Calibri" w:cs="Calibri"/>
                <w:b/>
                <w:color w:val="auto"/>
                <w:sz w:val="18"/>
              </w:rPr>
              <w:t>Transfer Work</w:t>
            </w:r>
          </w:p>
        </w:tc>
        <w:tc>
          <w:tcPr>
            <w:tcW w:w="572" w:type="pct"/>
          </w:tcPr>
          <w:p w14:paraId="096DC030" w14:textId="77777777" w:rsidR="009023DD" w:rsidRPr="009023DD" w:rsidRDefault="009023DD" w:rsidP="009023DD">
            <w:pPr>
              <w:spacing w:after="0" w:line="240" w:lineRule="auto"/>
              <w:ind w:left="0" w:right="0" w:firstLine="0"/>
              <w:jc w:val="center"/>
              <w:rPr>
                <w:rFonts w:ascii="Calibri" w:hAnsi="Calibri" w:cs="Calibri"/>
                <w:b/>
                <w:color w:val="auto"/>
                <w:sz w:val="18"/>
              </w:rPr>
            </w:pPr>
            <w:r w:rsidRPr="009023DD">
              <w:rPr>
                <w:rFonts w:ascii="Calibri" w:hAnsi="Calibri" w:cs="Calibri"/>
                <w:b/>
                <w:color w:val="auto"/>
                <w:sz w:val="18"/>
              </w:rPr>
              <w:t>Credits</w:t>
            </w:r>
          </w:p>
        </w:tc>
        <w:tc>
          <w:tcPr>
            <w:tcW w:w="611" w:type="pct"/>
          </w:tcPr>
          <w:p w14:paraId="5272B59F" w14:textId="77777777" w:rsidR="009023DD" w:rsidRPr="009023DD" w:rsidRDefault="009023DD" w:rsidP="009023DD">
            <w:pPr>
              <w:spacing w:after="0" w:line="240" w:lineRule="auto"/>
              <w:ind w:left="0" w:right="0" w:firstLine="0"/>
              <w:jc w:val="center"/>
              <w:rPr>
                <w:rFonts w:ascii="Calibri" w:hAnsi="Calibri" w:cs="Calibri"/>
                <w:b/>
                <w:color w:val="auto"/>
                <w:sz w:val="18"/>
              </w:rPr>
            </w:pPr>
            <w:r w:rsidRPr="009023DD">
              <w:rPr>
                <w:rFonts w:ascii="Calibri" w:hAnsi="Calibri" w:cs="Calibri"/>
                <w:b/>
                <w:color w:val="auto"/>
                <w:sz w:val="18"/>
              </w:rPr>
              <w:t>Grade</w:t>
            </w:r>
          </w:p>
        </w:tc>
      </w:tr>
      <w:tr w:rsidR="009023DD" w:rsidRPr="009023DD" w14:paraId="47992163" w14:textId="77777777" w:rsidTr="009023DD">
        <w:trPr>
          <w:jc w:val="center"/>
        </w:trPr>
        <w:tc>
          <w:tcPr>
            <w:tcW w:w="5000" w:type="pct"/>
            <w:gridSpan w:val="5"/>
            <w:shd w:val="clear" w:color="auto" w:fill="002060"/>
            <w:vAlign w:val="center"/>
          </w:tcPr>
          <w:p w14:paraId="61850837"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Year ONE Fall</w:t>
            </w:r>
          </w:p>
        </w:tc>
      </w:tr>
      <w:tr w:rsidR="009023DD" w:rsidRPr="009023DD" w14:paraId="1E08E8F4" w14:textId="77777777" w:rsidTr="009023DD">
        <w:trPr>
          <w:jc w:val="center"/>
        </w:trPr>
        <w:tc>
          <w:tcPr>
            <w:tcW w:w="703" w:type="pct"/>
            <w:vAlign w:val="center"/>
          </w:tcPr>
          <w:p w14:paraId="58A2B306"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PSYC 6308</w:t>
            </w:r>
          </w:p>
        </w:tc>
        <w:tc>
          <w:tcPr>
            <w:tcW w:w="2409" w:type="pct"/>
            <w:vAlign w:val="center"/>
          </w:tcPr>
          <w:p w14:paraId="74BAC1C5"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Advanced Psychopathology and Diagnosis</w:t>
            </w:r>
          </w:p>
        </w:tc>
        <w:tc>
          <w:tcPr>
            <w:tcW w:w="705" w:type="pct"/>
          </w:tcPr>
          <w:p w14:paraId="3BA8A58B"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c>
          <w:tcPr>
            <w:tcW w:w="572" w:type="pct"/>
            <w:vAlign w:val="center"/>
          </w:tcPr>
          <w:p w14:paraId="4FE38C74"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67901881"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r>
      <w:tr w:rsidR="009023DD" w:rsidRPr="009023DD" w14:paraId="0E165476" w14:textId="77777777" w:rsidTr="009023DD">
        <w:trPr>
          <w:jc w:val="center"/>
        </w:trPr>
        <w:tc>
          <w:tcPr>
            <w:tcW w:w="703" w:type="pct"/>
            <w:vAlign w:val="center"/>
          </w:tcPr>
          <w:p w14:paraId="56DD952E"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PSYC 5328</w:t>
            </w:r>
          </w:p>
        </w:tc>
        <w:tc>
          <w:tcPr>
            <w:tcW w:w="2409" w:type="pct"/>
            <w:vAlign w:val="center"/>
          </w:tcPr>
          <w:p w14:paraId="0DB0FCED"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Issues and Professional Ethics</w:t>
            </w:r>
          </w:p>
        </w:tc>
        <w:tc>
          <w:tcPr>
            <w:tcW w:w="705" w:type="pct"/>
          </w:tcPr>
          <w:p w14:paraId="59E3C333"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c>
          <w:tcPr>
            <w:tcW w:w="572" w:type="pct"/>
            <w:vAlign w:val="center"/>
          </w:tcPr>
          <w:p w14:paraId="11C450B9"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335990D7"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r>
      <w:tr w:rsidR="009023DD" w:rsidRPr="009023DD" w14:paraId="6BBA1D13" w14:textId="77777777" w:rsidTr="009023DD">
        <w:trPr>
          <w:jc w:val="center"/>
        </w:trPr>
        <w:tc>
          <w:tcPr>
            <w:tcW w:w="703" w:type="pct"/>
            <w:vAlign w:val="center"/>
          </w:tcPr>
          <w:p w14:paraId="09B2E9DE"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PSYC 6313</w:t>
            </w:r>
          </w:p>
        </w:tc>
        <w:tc>
          <w:tcPr>
            <w:tcW w:w="2409" w:type="pct"/>
            <w:vAlign w:val="center"/>
          </w:tcPr>
          <w:p w14:paraId="2FC2A990"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 xml:space="preserve">Evidence Based Practice                                    </w:t>
            </w:r>
          </w:p>
        </w:tc>
        <w:tc>
          <w:tcPr>
            <w:tcW w:w="705" w:type="pct"/>
          </w:tcPr>
          <w:p w14:paraId="59EFD0D4"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c>
          <w:tcPr>
            <w:tcW w:w="572" w:type="pct"/>
            <w:vAlign w:val="center"/>
          </w:tcPr>
          <w:p w14:paraId="602B34D9"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74974EE2"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r>
      <w:tr w:rsidR="009023DD" w:rsidRPr="009023DD" w14:paraId="13EDEE42" w14:textId="77777777" w:rsidTr="009023DD">
        <w:trPr>
          <w:jc w:val="center"/>
        </w:trPr>
        <w:tc>
          <w:tcPr>
            <w:tcW w:w="703" w:type="pct"/>
            <w:vAlign w:val="center"/>
          </w:tcPr>
          <w:p w14:paraId="5DFA4E2C"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PSYC 6340</w:t>
            </w:r>
          </w:p>
        </w:tc>
        <w:tc>
          <w:tcPr>
            <w:tcW w:w="2409" w:type="pct"/>
            <w:vAlign w:val="center"/>
          </w:tcPr>
          <w:p w14:paraId="6695D9F4"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Advanced Statistics &amp; Design</w:t>
            </w:r>
          </w:p>
        </w:tc>
        <w:tc>
          <w:tcPr>
            <w:tcW w:w="705" w:type="pct"/>
          </w:tcPr>
          <w:p w14:paraId="1DD75C08"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c>
          <w:tcPr>
            <w:tcW w:w="572" w:type="pct"/>
            <w:vAlign w:val="center"/>
          </w:tcPr>
          <w:p w14:paraId="69F25214"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1043CBCB"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r>
      <w:tr w:rsidR="009023DD" w:rsidRPr="009023DD" w14:paraId="310BA13B" w14:textId="77777777" w:rsidTr="009023DD">
        <w:trPr>
          <w:jc w:val="center"/>
        </w:trPr>
        <w:tc>
          <w:tcPr>
            <w:tcW w:w="5000" w:type="pct"/>
            <w:gridSpan w:val="5"/>
            <w:shd w:val="clear" w:color="auto" w:fill="002060"/>
            <w:vAlign w:val="center"/>
          </w:tcPr>
          <w:p w14:paraId="29DA26B4"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Year ONE Spring</w:t>
            </w:r>
          </w:p>
        </w:tc>
      </w:tr>
      <w:tr w:rsidR="009023DD" w:rsidRPr="009023DD" w14:paraId="309CB702" w14:textId="77777777" w:rsidTr="009023DD">
        <w:trPr>
          <w:jc w:val="center"/>
        </w:trPr>
        <w:tc>
          <w:tcPr>
            <w:tcW w:w="703" w:type="pct"/>
            <w:vAlign w:val="center"/>
          </w:tcPr>
          <w:p w14:paraId="2635261B"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PSYC 6310</w:t>
            </w:r>
          </w:p>
        </w:tc>
        <w:tc>
          <w:tcPr>
            <w:tcW w:w="2409" w:type="pct"/>
            <w:vAlign w:val="center"/>
          </w:tcPr>
          <w:p w14:paraId="6003B332"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 xml:space="preserve">Cognition and Emotion </w:t>
            </w:r>
          </w:p>
        </w:tc>
        <w:tc>
          <w:tcPr>
            <w:tcW w:w="705" w:type="pct"/>
          </w:tcPr>
          <w:p w14:paraId="08FE79C2"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c>
          <w:tcPr>
            <w:tcW w:w="572" w:type="pct"/>
            <w:vAlign w:val="center"/>
          </w:tcPr>
          <w:p w14:paraId="2591ACDE"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60A18CA0"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r>
      <w:tr w:rsidR="009023DD" w:rsidRPr="009023DD" w14:paraId="2B0A75E3" w14:textId="77777777" w:rsidTr="009023DD">
        <w:trPr>
          <w:jc w:val="center"/>
        </w:trPr>
        <w:tc>
          <w:tcPr>
            <w:tcW w:w="703" w:type="pct"/>
            <w:vAlign w:val="center"/>
          </w:tcPr>
          <w:p w14:paraId="07259C40"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PSYC 6341</w:t>
            </w:r>
          </w:p>
        </w:tc>
        <w:tc>
          <w:tcPr>
            <w:tcW w:w="2409" w:type="pct"/>
            <w:vAlign w:val="center"/>
          </w:tcPr>
          <w:p w14:paraId="48E7F288"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Multivariate Statistics</w:t>
            </w:r>
            <w:r w:rsidRPr="009023DD">
              <w:rPr>
                <w:b/>
                <w:color w:val="auto"/>
                <w:sz w:val="18"/>
                <w:szCs w:val="18"/>
              </w:rPr>
              <w:tab/>
            </w:r>
          </w:p>
        </w:tc>
        <w:tc>
          <w:tcPr>
            <w:tcW w:w="705" w:type="pct"/>
          </w:tcPr>
          <w:p w14:paraId="0550167D"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c>
          <w:tcPr>
            <w:tcW w:w="572" w:type="pct"/>
            <w:vAlign w:val="center"/>
          </w:tcPr>
          <w:p w14:paraId="6C7B6D09"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5612D1E1"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r>
      <w:tr w:rsidR="009023DD" w:rsidRPr="009023DD" w14:paraId="542E92EE" w14:textId="77777777" w:rsidTr="009023DD">
        <w:trPr>
          <w:jc w:val="center"/>
        </w:trPr>
        <w:tc>
          <w:tcPr>
            <w:tcW w:w="703" w:type="pct"/>
            <w:vAlign w:val="center"/>
          </w:tcPr>
          <w:p w14:paraId="4B595470"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PSYC 6301</w:t>
            </w:r>
          </w:p>
        </w:tc>
        <w:tc>
          <w:tcPr>
            <w:tcW w:w="2409" w:type="pct"/>
            <w:vAlign w:val="center"/>
          </w:tcPr>
          <w:p w14:paraId="3D0937C3"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Advanced Tests and Measurement</w:t>
            </w:r>
          </w:p>
        </w:tc>
        <w:tc>
          <w:tcPr>
            <w:tcW w:w="705" w:type="pct"/>
          </w:tcPr>
          <w:p w14:paraId="25ACFCF9"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c>
          <w:tcPr>
            <w:tcW w:w="572" w:type="pct"/>
            <w:vAlign w:val="center"/>
          </w:tcPr>
          <w:p w14:paraId="78719AB8"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394982E0"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r>
      <w:tr w:rsidR="009023DD" w:rsidRPr="009023DD" w14:paraId="1A59F2BD" w14:textId="77777777" w:rsidTr="009023DD">
        <w:trPr>
          <w:jc w:val="center"/>
        </w:trPr>
        <w:tc>
          <w:tcPr>
            <w:tcW w:w="5000" w:type="pct"/>
            <w:gridSpan w:val="5"/>
            <w:shd w:val="clear" w:color="auto" w:fill="002060"/>
            <w:vAlign w:val="center"/>
          </w:tcPr>
          <w:p w14:paraId="19C7A036"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Year ONE Summer</w:t>
            </w:r>
          </w:p>
        </w:tc>
      </w:tr>
      <w:tr w:rsidR="009023DD" w:rsidRPr="009023DD" w14:paraId="1B5B0D59" w14:textId="77777777" w:rsidTr="009023DD">
        <w:trPr>
          <w:jc w:val="center"/>
        </w:trPr>
        <w:tc>
          <w:tcPr>
            <w:tcW w:w="703" w:type="pct"/>
            <w:vAlign w:val="center"/>
          </w:tcPr>
          <w:p w14:paraId="07C1FC34"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PSYC 6368</w:t>
            </w:r>
          </w:p>
        </w:tc>
        <w:tc>
          <w:tcPr>
            <w:tcW w:w="2409" w:type="pct"/>
            <w:vAlign w:val="center"/>
          </w:tcPr>
          <w:p w14:paraId="37F50B91"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 xml:space="preserve">Clinical and Diagnostic Assessment            </w:t>
            </w:r>
          </w:p>
        </w:tc>
        <w:tc>
          <w:tcPr>
            <w:tcW w:w="705" w:type="pct"/>
          </w:tcPr>
          <w:p w14:paraId="4EC987C0"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c>
          <w:tcPr>
            <w:tcW w:w="572" w:type="pct"/>
            <w:vAlign w:val="center"/>
          </w:tcPr>
          <w:p w14:paraId="2469B4EE"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064EE2AF"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r>
      <w:tr w:rsidR="009023DD" w:rsidRPr="009023DD" w14:paraId="3604355C" w14:textId="77777777" w:rsidTr="009023DD">
        <w:trPr>
          <w:jc w:val="center"/>
        </w:trPr>
        <w:tc>
          <w:tcPr>
            <w:tcW w:w="703" w:type="pct"/>
            <w:vAlign w:val="center"/>
          </w:tcPr>
          <w:p w14:paraId="0F1BC489"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PSYC 6324</w:t>
            </w:r>
          </w:p>
        </w:tc>
        <w:tc>
          <w:tcPr>
            <w:tcW w:w="2409" w:type="pct"/>
            <w:vAlign w:val="center"/>
          </w:tcPr>
          <w:p w14:paraId="374F6DE6"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 xml:space="preserve">Diversity in Psychology             </w:t>
            </w:r>
          </w:p>
        </w:tc>
        <w:tc>
          <w:tcPr>
            <w:tcW w:w="705" w:type="pct"/>
          </w:tcPr>
          <w:p w14:paraId="7D37D7E2"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c>
          <w:tcPr>
            <w:tcW w:w="572" w:type="pct"/>
            <w:vAlign w:val="center"/>
          </w:tcPr>
          <w:p w14:paraId="6261F64E"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6332FC41"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r>
      <w:tr w:rsidR="009023DD" w:rsidRPr="009023DD" w14:paraId="00F28D62" w14:textId="77777777" w:rsidTr="009023DD">
        <w:trPr>
          <w:jc w:val="center"/>
        </w:trPr>
        <w:tc>
          <w:tcPr>
            <w:tcW w:w="703" w:type="pct"/>
            <w:vAlign w:val="center"/>
          </w:tcPr>
          <w:p w14:paraId="5A7FEBE7"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PSYC 6342</w:t>
            </w:r>
          </w:p>
        </w:tc>
        <w:tc>
          <w:tcPr>
            <w:tcW w:w="2409" w:type="pct"/>
            <w:vAlign w:val="center"/>
          </w:tcPr>
          <w:p w14:paraId="7889E2D1"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Research Methods in Clinical Psychology</w:t>
            </w:r>
          </w:p>
        </w:tc>
        <w:tc>
          <w:tcPr>
            <w:tcW w:w="705" w:type="pct"/>
          </w:tcPr>
          <w:p w14:paraId="5CCF6D53"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c>
          <w:tcPr>
            <w:tcW w:w="572" w:type="pct"/>
            <w:vAlign w:val="center"/>
          </w:tcPr>
          <w:p w14:paraId="1CA1FDAB"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0D8D4DE9"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r>
      <w:tr w:rsidR="009023DD" w:rsidRPr="009023DD" w14:paraId="093E516F" w14:textId="77777777" w:rsidTr="009023DD">
        <w:trPr>
          <w:jc w:val="center"/>
        </w:trPr>
        <w:tc>
          <w:tcPr>
            <w:tcW w:w="5000" w:type="pct"/>
            <w:gridSpan w:val="5"/>
            <w:shd w:val="clear" w:color="auto" w:fill="002060"/>
            <w:vAlign w:val="center"/>
          </w:tcPr>
          <w:p w14:paraId="7426A2BE"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Year TWO Fall</w:t>
            </w:r>
          </w:p>
        </w:tc>
      </w:tr>
      <w:tr w:rsidR="009023DD" w:rsidRPr="009023DD" w14:paraId="795D73C8" w14:textId="77777777" w:rsidTr="009023DD">
        <w:trPr>
          <w:jc w:val="center"/>
        </w:trPr>
        <w:tc>
          <w:tcPr>
            <w:tcW w:w="703" w:type="pct"/>
            <w:vAlign w:val="center"/>
          </w:tcPr>
          <w:p w14:paraId="36C6B876"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PSYC 6352</w:t>
            </w:r>
          </w:p>
        </w:tc>
        <w:tc>
          <w:tcPr>
            <w:tcW w:w="2409" w:type="pct"/>
            <w:vAlign w:val="center"/>
          </w:tcPr>
          <w:p w14:paraId="009F55FF"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 xml:space="preserve">Biological Foundations of Behavior       </w:t>
            </w:r>
          </w:p>
        </w:tc>
        <w:tc>
          <w:tcPr>
            <w:tcW w:w="705" w:type="pct"/>
            <w:vAlign w:val="center"/>
          </w:tcPr>
          <w:p w14:paraId="7BB2C3EB"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c>
          <w:tcPr>
            <w:tcW w:w="572" w:type="pct"/>
            <w:vAlign w:val="center"/>
          </w:tcPr>
          <w:p w14:paraId="1412F5A0"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3665C5AE"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r>
      <w:tr w:rsidR="009023DD" w:rsidRPr="009023DD" w14:paraId="7DA8C997" w14:textId="77777777" w:rsidTr="009023DD">
        <w:trPr>
          <w:jc w:val="center"/>
        </w:trPr>
        <w:tc>
          <w:tcPr>
            <w:tcW w:w="703" w:type="pct"/>
            <w:vAlign w:val="center"/>
          </w:tcPr>
          <w:p w14:paraId="112FBC1E" w14:textId="77777777" w:rsidR="009023DD" w:rsidRPr="009023DD" w:rsidRDefault="009023DD" w:rsidP="009023DD">
            <w:pPr>
              <w:spacing w:after="0" w:line="240" w:lineRule="auto"/>
              <w:ind w:left="0" w:right="0" w:firstLine="0"/>
              <w:rPr>
                <w:b/>
                <w:color w:val="auto"/>
                <w:sz w:val="18"/>
                <w:szCs w:val="18"/>
              </w:rPr>
            </w:pPr>
          </w:p>
        </w:tc>
        <w:tc>
          <w:tcPr>
            <w:tcW w:w="2409" w:type="pct"/>
          </w:tcPr>
          <w:p w14:paraId="6F507322"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(elective)</w:t>
            </w:r>
          </w:p>
        </w:tc>
        <w:tc>
          <w:tcPr>
            <w:tcW w:w="705" w:type="pct"/>
            <w:vAlign w:val="center"/>
          </w:tcPr>
          <w:p w14:paraId="7C5DCDF1" w14:textId="77777777" w:rsidR="009023DD" w:rsidRPr="009023DD" w:rsidRDefault="009023DD" w:rsidP="009023DD">
            <w:pPr>
              <w:spacing w:after="0" w:line="240" w:lineRule="auto"/>
              <w:ind w:left="0" w:right="0" w:firstLine="0"/>
              <w:rPr>
                <w:rFonts w:ascii="Calibri" w:hAnsi="Calibri" w:cs="Calibri"/>
                <w:b/>
                <w:color w:val="auto"/>
                <w:sz w:val="18"/>
                <w:szCs w:val="18"/>
              </w:rPr>
            </w:pPr>
          </w:p>
        </w:tc>
        <w:tc>
          <w:tcPr>
            <w:tcW w:w="572" w:type="pct"/>
            <w:vAlign w:val="center"/>
          </w:tcPr>
          <w:p w14:paraId="35B29AA6"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1FE3B523" w14:textId="77777777" w:rsidR="009023DD" w:rsidRPr="009023DD" w:rsidRDefault="009023DD" w:rsidP="009023DD">
            <w:pPr>
              <w:spacing w:after="0" w:line="240" w:lineRule="auto"/>
              <w:ind w:left="0" w:right="0" w:firstLine="0"/>
              <w:rPr>
                <w:rFonts w:ascii="Calibri" w:hAnsi="Calibri" w:cs="Calibri"/>
                <w:b/>
                <w:color w:val="auto"/>
                <w:sz w:val="18"/>
                <w:szCs w:val="18"/>
              </w:rPr>
            </w:pPr>
          </w:p>
        </w:tc>
      </w:tr>
      <w:tr w:rsidR="009023DD" w:rsidRPr="009023DD" w14:paraId="6F397D73" w14:textId="77777777" w:rsidTr="009023DD">
        <w:trPr>
          <w:jc w:val="center"/>
        </w:trPr>
        <w:tc>
          <w:tcPr>
            <w:tcW w:w="703" w:type="pct"/>
            <w:vAlign w:val="center"/>
          </w:tcPr>
          <w:p w14:paraId="4F4AA9CE"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PSYC 5392</w:t>
            </w:r>
          </w:p>
        </w:tc>
        <w:tc>
          <w:tcPr>
            <w:tcW w:w="2409" w:type="pct"/>
          </w:tcPr>
          <w:p w14:paraId="7E6118BA"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 xml:space="preserve">Applied Counseling Practice             </w:t>
            </w:r>
          </w:p>
        </w:tc>
        <w:tc>
          <w:tcPr>
            <w:tcW w:w="705" w:type="pct"/>
            <w:vAlign w:val="center"/>
          </w:tcPr>
          <w:p w14:paraId="6DFE900D" w14:textId="77777777" w:rsidR="009023DD" w:rsidRPr="009023DD" w:rsidRDefault="009023DD" w:rsidP="009023DD">
            <w:pPr>
              <w:spacing w:after="0" w:line="240" w:lineRule="auto"/>
              <w:ind w:left="0" w:right="0" w:firstLine="0"/>
              <w:rPr>
                <w:rFonts w:ascii="Calibri" w:hAnsi="Calibri" w:cs="Calibri"/>
                <w:b/>
                <w:color w:val="auto"/>
                <w:sz w:val="18"/>
                <w:szCs w:val="18"/>
              </w:rPr>
            </w:pPr>
          </w:p>
        </w:tc>
        <w:tc>
          <w:tcPr>
            <w:tcW w:w="572" w:type="pct"/>
            <w:vAlign w:val="center"/>
          </w:tcPr>
          <w:p w14:paraId="59E945EC"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652C4AAB" w14:textId="77777777" w:rsidR="009023DD" w:rsidRPr="009023DD" w:rsidRDefault="009023DD" w:rsidP="009023DD">
            <w:pPr>
              <w:spacing w:after="0" w:line="240" w:lineRule="auto"/>
              <w:ind w:left="0" w:right="0" w:firstLine="0"/>
              <w:rPr>
                <w:rFonts w:ascii="Calibri" w:hAnsi="Calibri" w:cs="Calibri"/>
                <w:b/>
                <w:color w:val="auto"/>
                <w:sz w:val="18"/>
                <w:szCs w:val="18"/>
              </w:rPr>
            </w:pPr>
          </w:p>
        </w:tc>
      </w:tr>
      <w:tr w:rsidR="009023DD" w:rsidRPr="009023DD" w14:paraId="61CF3FAE" w14:textId="77777777" w:rsidTr="009023DD">
        <w:trPr>
          <w:jc w:val="center"/>
        </w:trPr>
        <w:tc>
          <w:tcPr>
            <w:tcW w:w="703" w:type="pct"/>
            <w:vAlign w:val="center"/>
          </w:tcPr>
          <w:p w14:paraId="0B8EA43C"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PSYC 5394</w:t>
            </w:r>
          </w:p>
        </w:tc>
        <w:tc>
          <w:tcPr>
            <w:tcW w:w="2409" w:type="pct"/>
          </w:tcPr>
          <w:p w14:paraId="7A3F4438"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 xml:space="preserve">Thesis I                                                   </w:t>
            </w:r>
          </w:p>
        </w:tc>
        <w:tc>
          <w:tcPr>
            <w:tcW w:w="705" w:type="pct"/>
            <w:vAlign w:val="center"/>
          </w:tcPr>
          <w:p w14:paraId="682921E9" w14:textId="77777777" w:rsidR="009023DD" w:rsidRPr="009023DD" w:rsidRDefault="009023DD" w:rsidP="009023DD">
            <w:pPr>
              <w:spacing w:after="0" w:line="240" w:lineRule="auto"/>
              <w:ind w:left="0" w:right="0" w:firstLine="0"/>
              <w:rPr>
                <w:rFonts w:ascii="Calibri" w:hAnsi="Calibri" w:cs="Calibri"/>
                <w:b/>
                <w:color w:val="auto"/>
                <w:sz w:val="18"/>
                <w:szCs w:val="18"/>
              </w:rPr>
            </w:pPr>
          </w:p>
        </w:tc>
        <w:tc>
          <w:tcPr>
            <w:tcW w:w="572" w:type="pct"/>
            <w:vAlign w:val="center"/>
          </w:tcPr>
          <w:p w14:paraId="0D06D45E"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5A0DE321" w14:textId="77777777" w:rsidR="009023DD" w:rsidRPr="009023DD" w:rsidRDefault="009023DD" w:rsidP="009023DD">
            <w:pPr>
              <w:spacing w:after="0" w:line="240" w:lineRule="auto"/>
              <w:ind w:left="0" w:right="0" w:firstLine="0"/>
              <w:rPr>
                <w:rFonts w:ascii="Calibri" w:hAnsi="Calibri" w:cs="Calibri"/>
                <w:b/>
                <w:color w:val="auto"/>
                <w:sz w:val="18"/>
                <w:szCs w:val="18"/>
              </w:rPr>
            </w:pPr>
          </w:p>
        </w:tc>
      </w:tr>
      <w:tr w:rsidR="009023DD" w:rsidRPr="009023DD" w14:paraId="0E8529EC" w14:textId="77777777" w:rsidTr="009023DD">
        <w:trPr>
          <w:jc w:val="center"/>
        </w:trPr>
        <w:tc>
          <w:tcPr>
            <w:tcW w:w="5000" w:type="pct"/>
            <w:gridSpan w:val="5"/>
            <w:shd w:val="clear" w:color="auto" w:fill="002060"/>
            <w:vAlign w:val="center"/>
          </w:tcPr>
          <w:p w14:paraId="66CAD61E"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Year TWO Spring</w:t>
            </w:r>
          </w:p>
        </w:tc>
      </w:tr>
      <w:tr w:rsidR="009023DD" w:rsidRPr="009023DD" w14:paraId="3A3FD81D" w14:textId="77777777" w:rsidTr="009023DD">
        <w:trPr>
          <w:jc w:val="center"/>
        </w:trPr>
        <w:tc>
          <w:tcPr>
            <w:tcW w:w="703" w:type="pct"/>
            <w:vAlign w:val="center"/>
          </w:tcPr>
          <w:p w14:paraId="25A6013A"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PSYC 6366</w:t>
            </w:r>
          </w:p>
        </w:tc>
        <w:tc>
          <w:tcPr>
            <w:tcW w:w="2409" w:type="pct"/>
            <w:vAlign w:val="center"/>
          </w:tcPr>
          <w:p w14:paraId="6C89D447"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Advanced Assessment of Mental Abilities</w:t>
            </w:r>
          </w:p>
        </w:tc>
        <w:tc>
          <w:tcPr>
            <w:tcW w:w="705" w:type="pct"/>
            <w:vAlign w:val="center"/>
          </w:tcPr>
          <w:p w14:paraId="7EA18932" w14:textId="77777777" w:rsidR="009023DD" w:rsidRPr="009023DD" w:rsidRDefault="009023DD" w:rsidP="009023DD">
            <w:pPr>
              <w:spacing w:after="0" w:line="240" w:lineRule="auto"/>
              <w:ind w:left="0" w:right="0" w:firstLine="0"/>
              <w:rPr>
                <w:rFonts w:ascii="Calibri" w:hAnsi="Calibri" w:cs="Calibri"/>
                <w:b/>
                <w:color w:val="auto"/>
                <w:sz w:val="18"/>
                <w:szCs w:val="18"/>
              </w:rPr>
            </w:pPr>
          </w:p>
        </w:tc>
        <w:tc>
          <w:tcPr>
            <w:tcW w:w="572" w:type="pct"/>
            <w:vAlign w:val="center"/>
          </w:tcPr>
          <w:p w14:paraId="16194877"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62FDB619" w14:textId="77777777" w:rsidR="009023DD" w:rsidRPr="009023DD" w:rsidRDefault="009023DD" w:rsidP="009023DD">
            <w:pPr>
              <w:spacing w:after="0" w:line="240" w:lineRule="auto"/>
              <w:ind w:left="0" w:right="0" w:firstLine="0"/>
              <w:rPr>
                <w:rFonts w:ascii="Calibri" w:hAnsi="Calibri" w:cs="Calibri"/>
                <w:b/>
                <w:color w:val="auto"/>
                <w:sz w:val="18"/>
                <w:szCs w:val="18"/>
              </w:rPr>
            </w:pPr>
          </w:p>
        </w:tc>
      </w:tr>
      <w:tr w:rsidR="009023DD" w:rsidRPr="009023DD" w14:paraId="363029B8" w14:textId="77777777" w:rsidTr="009023DD">
        <w:trPr>
          <w:jc w:val="center"/>
        </w:trPr>
        <w:tc>
          <w:tcPr>
            <w:tcW w:w="703" w:type="pct"/>
            <w:vAlign w:val="center"/>
          </w:tcPr>
          <w:p w14:paraId="3E52B41E"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PSYC 6320</w:t>
            </w:r>
          </w:p>
        </w:tc>
        <w:tc>
          <w:tcPr>
            <w:tcW w:w="2409" w:type="pct"/>
            <w:vAlign w:val="center"/>
          </w:tcPr>
          <w:p w14:paraId="05D4A5BD"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Advanced Human Growth and Development</w:t>
            </w:r>
          </w:p>
        </w:tc>
        <w:tc>
          <w:tcPr>
            <w:tcW w:w="705" w:type="pct"/>
            <w:vAlign w:val="center"/>
          </w:tcPr>
          <w:p w14:paraId="49E6F809" w14:textId="77777777" w:rsidR="009023DD" w:rsidRPr="009023DD" w:rsidRDefault="009023DD" w:rsidP="009023DD">
            <w:pPr>
              <w:spacing w:after="0" w:line="240" w:lineRule="auto"/>
              <w:ind w:left="0" w:right="0" w:firstLine="0"/>
              <w:rPr>
                <w:rFonts w:ascii="Calibri" w:hAnsi="Calibri" w:cs="Calibri"/>
                <w:b/>
                <w:color w:val="auto"/>
                <w:sz w:val="18"/>
                <w:szCs w:val="18"/>
              </w:rPr>
            </w:pPr>
          </w:p>
        </w:tc>
        <w:tc>
          <w:tcPr>
            <w:tcW w:w="572" w:type="pct"/>
            <w:vAlign w:val="center"/>
          </w:tcPr>
          <w:p w14:paraId="3CC649D6"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1E0B650B" w14:textId="77777777" w:rsidR="009023DD" w:rsidRPr="009023DD" w:rsidRDefault="009023DD" w:rsidP="009023DD">
            <w:pPr>
              <w:spacing w:after="0" w:line="240" w:lineRule="auto"/>
              <w:ind w:left="0" w:right="0" w:firstLine="0"/>
              <w:rPr>
                <w:rFonts w:ascii="Calibri" w:hAnsi="Calibri" w:cs="Calibri"/>
                <w:b/>
                <w:color w:val="auto"/>
                <w:sz w:val="18"/>
                <w:szCs w:val="18"/>
              </w:rPr>
            </w:pPr>
          </w:p>
        </w:tc>
      </w:tr>
      <w:tr w:rsidR="009023DD" w:rsidRPr="009023DD" w14:paraId="5F48FEE0" w14:textId="77777777" w:rsidTr="009023DD">
        <w:trPr>
          <w:jc w:val="center"/>
        </w:trPr>
        <w:tc>
          <w:tcPr>
            <w:tcW w:w="703" w:type="pct"/>
            <w:vAlign w:val="center"/>
          </w:tcPr>
          <w:p w14:paraId="70BD3FB3"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PSYC 5393</w:t>
            </w:r>
          </w:p>
        </w:tc>
        <w:tc>
          <w:tcPr>
            <w:tcW w:w="2409" w:type="pct"/>
            <w:vAlign w:val="center"/>
          </w:tcPr>
          <w:p w14:paraId="27419749"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 xml:space="preserve">Applied Therapy                                           </w:t>
            </w:r>
          </w:p>
        </w:tc>
        <w:tc>
          <w:tcPr>
            <w:tcW w:w="705" w:type="pct"/>
            <w:vAlign w:val="center"/>
          </w:tcPr>
          <w:p w14:paraId="1A559CAB" w14:textId="77777777" w:rsidR="009023DD" w:rsidRPr="009023DD" w:rsidRDefault="009023DD" w:rsidP="009023DD">
            <w:pPr>
              <w:spacing w:after="0" w:line="240" w:lineRule="auto"/>
              <w:ind w:left="0" w:right="0" w:firstLine="0"/>
              <w:rPr>
                <w:rFonts w:ascii="Calibri" w:hAnsi="Calibri" w:cs="Calibri"/>
                <w:b/>
                <w:color w:val="auto"/>
                <w:sz w:val="18"/>
                <w:szCs w:val="18"/>
              </w:rPr>
            </w:pPr>
          </w:p>
        </w:tc>
        <w:tc>
          <w:tcPr>
            <w:tcW w:w="572" w:type="pct"/>
            <w:vAlign w:val="center"/>
          </w:tcPr>
          <w:p w14:paraId="61681B18"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71E452CA" w14:textId="77777777" w:rsidR="009023DD" w:rsidRPr="009023DD" w:rsidRDefault="009023DD" w:rsidP="009023DD">
            <w:pPr>
              <w:spacing w:after="0" w:line="240" w:lineRule="auto"/>
              <w:ind w:left="0" w:right="0" w:firstLine="0"/>
              <w:rPr>
                <w:rFonts w:ascii="Calibri" w:hAnsi="Calibri" w:cs="Calibri"/>
                <w:b/>
                <w:color w:val="auto"/>
                <w:sz w:val="18"/>
                <w:szCs w:val="18"/>
              </w:rPr>
            </w:pPr>
          </w:p>
        </w:tc>
      </w:tr>
      <w:tr w:rsidR="009023DD" w:rsidRPr="009023DD" w14:paraId="407A0B73" w14:textId="77777777" w:rsidTr="009023DD">
        <w:trPr>
          <w:trHeight w:val="215"/>
          <w:jc w:val="center"/>
        </w:trPr>
        <w:tc>
          <w:tcPr>
            <w:tcW w:w="703" w:type="pct"/>
            <w:vAlign w:val="center"/>
          </w:tcPr>
          <w:p w14:paraId="0E66BC02"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PSYC 5395</w:t>
            </w:r>
          </w:p>
        </w:tc>
        <w:tc>
          <w:tcPr>
            <w:tcW w:w="2409" w:type="pct"/>
            <w:vAlign w:val="center"/>
          </w:tcPr>
          <w:p w14:paraId="16474A08"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 xml:space="preserve">Thesis II                                                        </w:t>
            </w:r>
          </w:p>
        </w:tc>
        <w:tc>
          <w:tcPr>
            <w:tcW w:w="705" w:type="pct"/>
            <w:vAlign w:val="center"/>
          </w:tcPr>
          <w:p w14:paraId="47EFDC50" w14:textId="77777777" w:rsidR="009023DD" w:rsidRPr="009023DD" w:rsidRDefault="009023DD" w:rsidP="009023DD">
            <w:pPr>
              <w:spacing w:after="0" w:line="240" w:lineRule="auto"/>
              <w:ind w:left="0" w:right="0" w:firstLine="0"/>
              <w:rPr>
                <w:rFonts w:ascii="Calibri" w:hAnsi="Calibri" w:cs="Calibri"/>
                <w:b/>
                <w:color w:val="auto"/>
                <w:sz w:val="18"/>
                <w:szCs w:val="18"/>
              </w:rPr>
            </w:pPr>
          </w:p>
        </w:tc>
        <w:tc>
          <w:tcPr>
            <w:tcW w:w="572" w:type="pct"/>
            <w:vAlign w:val="center"/>
          </w:tcPr>
          <w:p w14:paraId="57E3C6DF"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585142BC" w14:textId="77777777" w:rsidR="009023DD" w:rsidRPr="009023DD" w:rsidRDefault="009023DD" w:rsidP="009023DD">
            <w:pPr>
              <w:spacing w:after="0" w:line="240" w:lineRule="auto"/>
              <w:ind w:left="0" w:right="0" w:firstLine="0"/>
              <w:rPr>
                <w:rFonts w:ascii="Calibri" w:hAnsi="Calibri" w:cs="Calibri"/>
                <w:b/>
                <w:color w:val="auto"/>
                <w:sz w:val="18"/>
                <w:szCs w:val="18"/>
              </w:rPr>
            </w:pPr>
          </w:p>
        </w:tc>
      </w:tr>
      <w:tr w:rsidR="009023DD" w:rsidRPr="009023DD" w14:paraId="5C5DF4D8" w14:textId="77777777" w:rsidTr="009023DD">
        <w:trPr>
          <w:jc w:val="center"/>
        </w:trPr>
        <w:tc>
          <w:tcPr>
            <w:tcW w:w="5000" w:type="pct"/>
            <w:gridSpan w:val="5"/>
            <w:shd w:val="clear" w:color="auto" w:fill="002060"/>
            <w:vAlign w:val="center"/>
          </w:tcPr>
          <w:p w14:paraId="25161CDC"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Year THREE Fall</w:t>
            </w:r>
          </w:p>
        </w:tc>
      </w:tr>
      <w:tr w:rsidR="009023DD" w:rsidRPr="009023DD" w14:paraId="12D8EDE9" w14:textId="77777777" w:rsidTr="009023DD">
        <w:trPr>
          <w:jc w:val="center"/>
        </w:trPr>
        <w:tc>
          <w:tcPr>
            <w:tcW w:w="703" w:type="pct"/>
            <w:vAlign w:val="center"/>
          </w:tcPr>
          <w:p w14:paraId="1B86E2E7"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PSYC 6375</w:t>
            </w:r>
          </w:p>
        </w:tc>
        <w:tc>
          <w:tcPr>
            <w:tcW w:w="2409" w:type="pct"/>
          </w:tcPr>
          <w:p w14:paraId="20BB88FE"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 xml:space="preserve">Supervision and Consultation         </w:t>
            </w:r>
          </w:p>
        </w:tc>
        <w:tc>
          <w:tcPr>
            <w:tcW w:w="705" w:type="pct"/>
          </w:tcPr>
          <w:p w14:paraId="55834047" w14:textId="77777777" w:rsidR="009023DD" w:rsidRPr="009023DD" w:rsidRDefault="009023DD" w:rsidP="009023DD">
            <w:pPr>
              <w:spacing w:after="0" w:line="240" w:lineRule="auto"/>
              <w:ind w:left="0" w:right="0" w:firstLine="0"/>
              <w:rPr>
                <w:rFonts w:ascii="Calibri" w:hAnsi="Calibri" w:cs="Calibri"/>
                <w:b/>
                <w:color w:val="auto"/>
                <w:sz w:val="18"/>
                <w:szCs w:val="18"/>
              </w:rPr>
            </w:pPr>
          </w:p>
        </w:tc>
        <w:tc>
          <w:tcPr>
            <w:tcW w:w="572" w:type="pct"/>
            <w:vAlign w:val="center"/>
          </w:tcPr>
          <w:p w14:paraId="2745D2FD"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3CBBFCAB" w14:textId="77777777" w:rsidR="009023DD" w:rsidRPr="009023DD" w:rsidRDefault="009023DD" w:rsidP="009023DD">
            <w:pPr>
              <w:spacing w:after="0" w:line="240" w:lineRule="auto"/>
              <w:ind w:left="0" w:right="0" w:firstLine="0"/>
              <w:rPr>
                <w:rFonts w:ascii="Calibri" w:hAnsi="Calibri" w:cs="Calibri"/>
                <w:b/>
                <w:color w:val="auto"/>
                <w:sz w:val="18"/>
                <w:szCs w:val="18"/>
              </w:rPr>
            </w:pPr>
          </w:p>
        </w:tc>
      </w:tr>
      <w:tr w:rsidR="009023DD" w:rsidRPr="009023DD" w14:paraId="23A58BB1" w14:textId="77777777" w:rsidTr="009023DD">
        <w:trPr>
          <w:jc w:val="center"/>
        </w:trPr>
        <w:tc>
          <w:tcPr>
            <w:tcW w:w="703" w:type="pct"/>
            <w:vAlign w:val="center"/>
          </w:tcPr>
          <w:p w14:paraId="272BC98E"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PSYC  5396</w:t>
            </w:r>
          </w:p>
        </w:tc>
        <w:tc>
          <w:tcPr>
            <w:tcW w:w="2409" w:type="pct"/>
            <w:vAlign w:val="center"/>
          </w:tcPr>
          <w:p w14:paraId="55E0121E"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 xml:space="preserve">Supervised Practicum in Psychology         </w:t>
            </w:r>
          </w:p>
        </w:tc>
        <w:tc>
          <w:tcPr>
            <w:tcW w:w="705" w:type="pct"/>
          </w:tcPr>
          <w:p w14:paraId="1023F852"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c>
          <w:tcPr>
            <w:tcW w:w="572" w:type="pct"/>
            <w:vAlign w:val="center"/>
          </w:tcPr>
          <w:p w14:paraId="4EFA1916"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6BA13CC7"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r>
      <w:tr w:rsidR="009023DD" w:rsidRPr="009023DD" w14:paraId="16694BE2" w14:textId="77777777" w:rsidTr="009023DD">
        <w:trPr>
          <w:jc w:val="center"/>
        </w:trPr>
        <w:tc>
          <w:tcPr>
            <w:tcW w:w="703" w:type="pct"/>
            <w:vAlign w:val="center"/>
          </w:tcPr>
          <w:p w14:paraId="20ECC046"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PSYC 6311</w:t>
            </w:r>
          </w:p>
        </w:tc>
        <w:tc>
          <w:tcPr>
            <w:tcW w:w="2409" w:type="pct"/>
            <w:vAlign w:val="center"/>
          </w:tcPr>
          <w:p w14:paraId="3598EF08"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Social and Cultural Psychology</w:t>
            </w:r>
          </w:p>
        </w:tc>
        <w:tc>
          <w:tcPr>
            <w:tcW w:w="705" w:type="pct"/>
          </w:tcPr>
          <w:p w14:paraId="4716E930"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c>
          <w:tcPr>
            <w:tcW w:w="572" w:type="pct"/>
            <w:vAlign w:val="center"/>
          </w:tcPr>
          <w:p w14:paraId="54FCA3C3"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7B235B0F"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r>
      <w:tr w:rsidR="009023DD" w:rsidRPr="009023DD" w14:paraId="2F060AC8" w14:textId="77777777" w:rsidTr="009023DD">
        <w:trPr>
          <w:jc w:val="center"/>
        </w:trPr>
        <w:tc>
          <w:tcPr>
            <w:tcW w:w="5000" w:type="pct"/>
            <w:gridSpan w:val="5"/>
            <w:shd w:val="clear" w:color="auto" w:fill="002060"/>
            <w:vAlign w:val="center"/>
          </w:tcPr>
          <w:p w14:paraId="6090D346"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Year THREE Spring</w:t>
            </w:r>
          </w:p>
        </w:tc>
      </w:tr>
      <w:tr w:rsidR="009023DD" w:rsidRPr="009023DD" w14:paraId="026346C8" w14:textId="77777777" w:rsidTr="009023DD">
        <w:trPr>
          <w:jc w:val="center"/>
        </w:trPr>
        <w:tc>
          <w:tcPr>
            <w:tcW w:w="703" w:type="pct"/>
            <w:vAlign w:val="center"/>
          </w:tcPr>
          <w:p w14:paraId="15D87925"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 xml:space="preserve">PSYC 5397   </w:t>
            </w:r>
          </w:p>
        </w:tc>
        <w:tc>
          <w:tcPr>
            <w:tcW w:w="2409" w:type="pct"/>
          </w:tcPr>
          <w:p w14:paraId="2CAC35CB"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 xml:space="preserve">Advanced Practicum in Psychology           </w:t>
            </w:r>
          </w:p>
        </w:tc>
        <w:tc>
          <w:tcPr>
            <w:tcW w:w="705" w:type="pct"/>
          </w:tcPr>
          <w:p w14:paraId="65986CCF" w14:textId="77777777" w:rsidR="009023DD" w:rsidRPr="009023DD" w:rsidRDefault="009023DD" w:rsidP="009023DD">
            <w:pPr>
              <w:spacing w:after="0" w:line="240" w:lineRule="auto"/>
              <w:ind w:left="0" w:right="0" w:firstLine="0"/>
              <w:rPr>
                <w:rFonts w:ascii="Calibri" w:hAnsi="Calibri" w:cs="Calibri"/>
                <w:b/>
                <w:color w:val="auto"/>
                <w:sz w:val="18"/>
                <w:szCs w:val="18"/>
              </w:rPr>
            </w:pPr>
          </w:p>
        </w:tc>
        <w:tc>
          <w:tcPr>
            <w:tcW w:w="572" w:type="pct"/>
            <w:vAlign w:val="center"/>
          </w:tcPr>
          <w:p w14:paraId="239326A7"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5F3EAC42" w14:textId="77777777" w:rsidR="009023DD" w:rsidRPr="009023DD" w:rsidRDefault="009023DD" w:rsidP="009023DD">
            <w:pPr>
              <w:spacing w:after="0" w:line="240" w:lineRule="auto"/>
              <w:ind w:left="0" w:right="0" w:firstLine="0"/>
              <w:rPr>
                <w:rFonts w:ascii="Calibri" w:hAnsi="Calibri" w:cs="Calibri"/>
                <w:b/>
                <w:color w:val="auto"/>
                <w:sz w:val="18"/>
                <w:szCs w:val="18"/>
              </w:rPr>
            </w:pPr>
          </w:p>
        </w:tc>
      </w:tr>
      <w:tr w:rsidR="009023DD" w:rsidRPr="009023DD" w14:paraId="3D9C86A0" w14:textId="77777777" w:rsidTr="009023DD">
        <w:trPr>
          <w:jc w:val="center"/>
        </w:trPr>
        <w:tc>
          <w:tcPr>
            <w:tcW w:w="703" w:type="pct"/>
            <w:vAlign w:val="center"/>
          </w:tcPr>
          <w:p w14:paraId="359F223A" w14:textId="77777777" w:rsidR="009023DD" w:rsidRPr="009023DD" w:rsidRDefault="009023DD" w:rsidP="009023DD">
            <w:pPr>
              <w:spacing w:after="0" w:line="240" w:lineRule="auto"/>
              <w:ind w:left="0" w:right="0" w:firstLine="0"/>
              <w:rPr>
                <w:b/>
                <w:color w:val="auto"/>
                <w:sz w:val="18"/>
                <w:szCs w:val="18"/>
              </w:rPr>
            </w:pPr>
          </w:p>
        </w:tc>
        <w:tc>
          <w:tcPr>
            <w:tcW w:w="2409" w:type="pct"/>
            <w:vAlign w:val="center"/>
          </w:tcPr>
          <w:p w14:paraId="34F0CE0F"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(elective)</w:t>
            </w:r>
          </w:p>
        </w:tc>
        <w:tc>
          <w:tcPr>
            <w:tcW w:w="705" w:type="pct"/>
          </w:tcPr>
          <w:p w14:paraId="151DEEC4"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c>
          <w:tcPr>
            <w:tcW w:w="572" w:type="pct"/>
            <w:vAlign w:val="center"/>
          </w:tcPr>
          <w:p w14:paraId="385D9C76"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7A482ABD"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r>
      <w:tr w:rsidR="009023DD" w:rsidRPr="009023DD" w14:paraId="4AE1C763" w14:textId="77777777" w:rsidTr="009023DD">
        <w:trPr>
          <w:jc w:val="center"/>
        </w:trPr>
        <w:tc>
          <w:tcPr>
            <w:tcW w:w="703" w:type="pct"/>
            <w:vAlign w:val="center"/>
          </w:tcPr>
          <w:p w14:paraId="38E58C9B" w14:textId="77777777" w:rsidR="009023DD" w:rsidRPr="009023DD" w:rsidRDefault="009023DD" w:rsidP="009023DD">
            <w:pPr>
              <w:spacing w:after="0" w:line="240" w:lineRule="auto"/>
              <w:ind w:left="0" w:right="0" w:firstLine="0"/>
              <w:rPr>
                <w:b/>
                <w:color w:val="auto"/>
                <w:sz w:val="18"/>
                <w:szCs w:val="18"/>
              </w:rPr>
            </w:pPr>
          </w:p>
        </w:tc>
        <w:tc>
          <w:tcPr>
            <w:tcW w:w="2409" w:type="pct"/>
            <w:vAlign w:val="center"/>
          </w:tcPr>
          <w:p w14:paraId="594FE009"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(elective)</w:t>
            </w:r>
          </w:p>
        </w:tc>
        <w:tc>
          <w:tcPr>
            <w:tcW w:w="705" w:type="pct"/>
          </w:tcPr>
          <w:p w14:paraId="6852AF48"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c>
          <w:tcPr>
            <w:tcW w:w="572" w:type="pct"/>
            <w:vAlign w:val="center"/>
          </w:tcPr>
          <w:p w14:paraId="471B3A38"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7A9540BF"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r>
      <w:tr w:rsidR="009023DD" w:rsidRPr="009023DD" w14:paraId="0510FAC1" w14:textId="77777777" w:rsidTr="009023DD">
        <w:trPr>
          <w:jc w:val="center"/>
        </w:trPr>
        <w:tc>
          <w:tcPr>
            <w:tcW w:w="5000" w:type="pct"/>
            <w:gridSpan w:val="5"/>
            <w:shd w:val="clear" w:color="auto" w:fill="002060"/>
            <w:vAlign w:val="center"/>
          </w:tcPr>
          <w:p w14:paraId="52AAFF4C"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Year FOUR Fall</w:t>
            </w:r>
          </w:p>
        </w:tc>
      </w:tr>
      <w:tr w:rsidR="009023DD" w:rsidRPr="009023DD" w14:paraId="6208D9B0" w14:textId="77777777" w:rsidTr="009023DD">
        <w:trPr>
          <w:jc w:val="center"/>
        </w:trPr>
        <w:tc>
          <w:tcPr>
            <w:tcW w:w="703" w:type="pct"/>
            <w:vAlign w:val="center"/>
          </w:tcPr>
          <w:p w14:paraId="7770600E"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PSYC 6312</w:t>
            </w:r>
          </w:p>
        </w:tc>
        <w:tc>
          <w:tcPr>
            <w:tcW w:w="2409" w:type="pct"/>
          </w:tcPr>
          <w:p w14:paraId="2D21DDCB"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Supervised Practicum with Underserved Population</w:t>
            </w:r>
          </w:p>
        </w:tc>
        <w:tc>
          <w:tcPr>
            <w:tcW w:w="705" w:type="pct"/>
          </w:tcPr>
          <w:p w14:paraId="07466D05" w14:textId="77777777" w:rsidR="009023DD" w:rsidRPr="009023DD" w:rsidRDefault="009023DD" w:rsidP="009023DD">
            <w:pPr>
              <w:spacing w:after="0" w:line="240" w:lineRule="auto"/>
              <w:ind w:left="0" w:right="0" w:firstLine="0"/>
              <w:rPr>
                <w:rFonts w:ascii="Calibri" w:hAnsi="Calibri" w:cs="Calibri"/>
                <w:b/>
                <w:color w:val="auto"/>
                <w:sz w:val="18"/>
                <w:szCs w:val="18"/>
              </w:rPr>
            </w:pPr>
          </w:p>
        </w:tc>
        <w:tc>
          <w:tcPr>
            <w:tcW w:w="572" w:type="pct"/>
            <w:vAlign w:val="center"/>
          </w:tcPr>
          <w:p w14:paraId="33D11C1A"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782FEFA1" w14:textId="77777777" w:rsidR="009023DD" w:rsidRPr="009023DD" w:rsidRDefault="009023DD" w:rsidP="009023DD">
            <w:pPr>
              <w:spacing w:after="0" w:line="240" w:lineRule="auto"/>
              <w:ind w:left="0" w:right="0" w:firstLine="0"/>
              <w:rPr>
                <w:rFonts w:ascii="Calibri" w:hAnsi="Calibri" w:cs="Calibri"/>
                <w:b/>
                <w:color w:val="auto"/>
                <w:sz w:val="18"/>
                <w:szCs w:val="18"/>
              </w:rPr>
            </w:pPr>
          </w:p>
        </w:tc>
      </w:tr>
      <w:tr w:rsidR="009023DD" w:rsidRPr="009023DD" w14:paraId="56872EEF" w14:textId="77777777" w:rsidTr="009023DD">
        <w:trPr>
          <w:jc w:val="center"/>
        </w:trPr>
        <w:tc>
          <w:tcPr>
            <w:tcW w:w="703" w:type="pct"/>
            <w:vAlign w:val="center"/>
          </w:tcPr>
          <w:p w14:paraId="08942BDA"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 xml:space="preserve">PSYC 6398   </w:t>
            </w:r>
          </w:p>
        </w:tc>
        <w:tc>
          <w:tcPr>
            <w:tcW w:w="2409" w:type="pct"/>
            <w:vAlign w:val="center"/>
          </w:tcPr>
          <w:p w14:paraId="376307CA"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 xml:space="preserve">Dissertation  </w:t>
            </w:r>
          </w:p>
        </w:tc>
        <w:tc>
          <w:tcPr>
            <w:tcW w:w="705" w:type="pct"/>
          </w:tcPr>
          <w:p w14:paraId="6D2E8FB2"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c>
          <w:tcPr>
            <w:tcW w:w="572" w:type="pct"/>
            <w:vAlign w:val="center"/>
          </w:tcPr>
          <w:p w14:paraId="2E4B8C29"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234CDB56"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r>
      <w:tr w:rsidR="009023DD" w:rsidRPr="009023DD" w14:paraId="493B8A36" w14:textId="77777777" w:rsidTr="009023DD">
        <w:trPr>
          <w:jc w:val="center"/>
        </w:trPr>
        <w:tc>
          <w:tcPr>
            <w:tcW w:w="703" w:type="pct"/>
            <w:vAlign w:val="center"/>
          </w:tcPr>
          <w:p w14:paraId="1B20659C" w14:textId="77777777" w:rsidR="009023DD" w:rsidRPr="009023DD" w:rsidRDefault="009023DD" w:rsidP="009023DD">
            <w:pPr>
              <w:spacing w:after="0" w:line="240" w:lineRule="auto"/>
              <w:ind w:left="0" w:right="0" w:firstLine="0"/>
              <w:rPr>
                <w:b/>
                <w:color w:val="auto"/>
                <w:sz w:val="18"/>
                <w:szCs w:val="18"/>
              </w:rPr>
            </w:pPr>
          </w:p>
        </w:tc>
        <w:tc>
          <w:tcPr>
            <w:tcW w:w="2409" w:type="pct"/>
            <w:vAlign w:val="center"/>
          </w:tcPr>
          <w:p w14:paraId="44E6E2E5"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(elective)</w:t>
            </w:r>
          </w:p>
        </w:tc>
        <w:tc>
          <w:tcPr>
            <w:tcW w:w="705" w:type="pct"/>
          </w:tcPr>
          <w:p w14:paraId="689B4122"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c>
          <w:tcPr>
            <w:tcW w:w="572" w:type="pct"/>
            <w:vAlign w:val="center"/>
          </w:tcPr>
          <w:p w14:paraId="271E9C4E"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5C5F25D7"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r>
      <w:tr w:rsidR="009023DD" w:rsidRPr="009023DD" w14:paraId="7A772646" w14:textId="77777777" w:rsidTr="009023DD">
        <w:trPr>
          <w:jc w:val="center"/>
        </w:trPr>
        <w:tc>
          <w:tcPr>
            <w:tcW w:w="5000" w:type="pct"/>
            <w:gridSpan w:val="5"/>
            <w:shd w:val="clear" w:color="auto" w:fill="002060"/>
            <w:vAlign w:val="center"/>
          </w:tcPr>
          <w:p w14:paraId="0C32230B"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Year FOUR Spring</w:t>
            </w:r>
          </w:p>
        </w:tc>
      </w:tr>
      <w:tr w:rsidR="009023DD" w:rsidRPr="009023DD" w14:paraId="48EA3861" w14:textId="77777777" w:rsidTr="009023DD">
        <w:trPr>
          <w:jc w:val="center"/>
        </w:trPr>
        <w:tc>
          <w:tcPr>
            <w:tcW w:w="703" w:type="pct"/>
            <w:vAlign w:val="center"/>
          </w:tcPr>
          <w:p w14:paraId="48043DFF"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PSYC 6312</w:t>
            </w:r>
          </w:p>
        </w:tc>
        <w:tc>
          <w:tcPr>
            <w:tcW w:w="2409" w:type="pct"/>
          </w:tcPr>
          <w:p w14:paraId="65CB2F22"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Supervised Practicum with Underserved Population</w:t>
            </w:r>
          </w:p>
        </w:tc>
        <w:tc>
          <w:tcPr>
            <w:tcW w:w="705" w:type="pct"/>
          </w:tcPr>
          <w:p w14:paraId="3EDC20D7" w14:textId="77777777" w:rsidR="009023DD" w:rsidRPr="009023DD" w:rsidRDefault="009023DD" w:rsidP="009023DD">
            <w:pPr>
              <w:spacing w:after="0" w:line="240" w:lineRule="auto"/>
              <w:ind w:left="0" w:right="0" w:firstLine="0"/>
              <w:rPr>
                <w:rFonts w:ascii="Calibri" w:hAnsi="Calibri" w:cs="Calibri"/>
                <w:b/>
                <w:color w:val="auto"/>
                <w:sz w:val="18"/>
                <w:szCs w:val="18"/>
              </w:rPr>
            </w:pPr>
          </w:p>
        </w:tc>
        <w:tc>
          <w:tcPr>
            <w:tcW w:w="572" w:type="pct"/>
            <w:vAlign w:val="center"/>
          </w:tcPr>
          <w:p w14:paraId="1DE4AAC1"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68776F00" w14:textId="77777777" w:rsidR="009023DD" w:rsidRPr="009023DD" w:rsidRDefault="009023DD" w:rsidP="009023DD">
            <w:pPr>
              <w:spacing w:after="0" w:line="240" w:lineRule="auto"/>
              <w:ind w:left="0" w:right="0" w:firstLine="0"/>
              <w:rPr>
                <w:rFonts w:ascii="Calibri" w:hAnsi="Calibri" w:cs="Calibri"/>
                <w:b/>
                <w:color w:val="auto"/>
                <w:sz w:val="18"/>
                <w:szCs w:val="18"/>
              </w:rPr>
            </w:pPr>
          </w:p>
        </w:tc>
      </w:tr>
      <w:tr w:rsidR="009023DD" w:rsidRPr="009023DD" w14:paraId="15DB84D0" w14:textId="77777777" w:rsidTr="009023DD">
        <w:trPr>
          <w:jc w:val="center"/>
        </w:trPr>
        <w:tc>
          <w:tcPr>
            <w:tcW w:w="703" w:type="pct"/>
            <w:vAlign w:val="center"/>
          </w:tcPr>
          <w:p w14:paraId="5C81B1DC"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 xml:space="preserve">PSYC 6399   </w:t>
            </w:r>
          </w:p>
        </w:tc>
        <w:tc>
          <w:tcPr>
            <w:tcW w:w="2409" w:type="pct"/>
            <w:vAlign w:val="center"/>
          </w:tcPr>
          <w:p w14:paraId="76912FD7"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 xml:space="preserve">Dissertation  </w:t>
            </w:r>
          </w:p>
        </w:tc>
        <w:tc>
          <w:tcPr>
            <w:tcW w:w="705" w:type="pct"/>
          </w:tcPr>
          <w:p w14:paraId="3AE55307"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c>
          <w:tcPr>
            <w:tcW w:w="572" w:type="pct"/>
            <w:vAlign w:val="center"/>
          </w:tcPr>
          <w:p w14:paraId="0AAEFA34"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75C15B61"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r>
      <w:tr w:rsidR="009023DD" w:rsidRPr="009023DD" w14:paraId="49FF55CB" w14:textId="77777777" w:rsidTr="009023DD">
        <w:trPr>
          <w:jc w:val="center"/>
        </w:trPr>
        <w:tc>
          <w:tcPr>
            <w:tcW w:w="703" w:type="pct"/>
            <w:vAlign w:val="center"/>
          </w:tcPr>
          <w:p w14:paraId="2182DAAF" w14:textId="77777777" w:rsidR="009023DD" w:rsidRPr="009023DD" w:rsidRDefault="009023DD" w:rsidP="009023DD">
            <w:pPr>
              <w:spacing w:after="0" w:line="240" w:lineRule="auto"/>
              <w:ind w:left="0" w:right="0" w:firstLine="0"/>
              <w:rPr>
                <w:b/>
                <w:color w:val="auto"/>
                <w:sz w:val="18"/>
                <w:szCs w:val="18"/>
              </w:rPr>
            </w:pPr>
          </w:p>
        </w:tc>
        <w:tc>
          <w:tcPr>
            <w:tcW w:w="2409" w:type="pct"/>
            <w:vAlign w:val="center"/>
          </w:tcPr>
          <w:p w14:paraId="340C2B1D"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(elective)</w:t>
            </w:r>
          </w:p>
        </w:tc>
        <w:tc>
          <w:tcPr>
            <w:tcW w:w="705" w:type="pct"/>
          </w:tcPr>
          <w:p w14:paraId="51DED293"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c>
          <w:tcPr>
            <w:tcW w:w="572" w:type="pct"/>
            <w:vAlign w:val="center"/>
          </w:tcPr>
          <w:p w14:paraId="6C411F7A"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19616F81"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p>
        </w:tc>
      </w:tr>
      <w:tr w:rsidR="009023DD" w:rsidRPr="009023DD" w14:paraId="6E50E345" w14:textId="77777777" w:rsidTr="009023DD">
        <w:trPr>
          <w:jc w:val="center"/>
        </w:trPr>
        <w:tc>
          <w:tcPr>
            <w:tcW w:w="5000" w:type="pct"/>
            <w:gridSpan w:val="5"/>
            <w:shd w:val="clear" w:color="auto" w:fill="002060"/>
            <w:vAlign w:val="center"/>
          </w:tcPr>
          <w:p w14:paraId="638B33D8"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Year FIVE Fall</w:t>
            </w:r>
          </w:p>
        </w:tc>
      </w:tr>
      <w:tr w:rsidR="009023DD" w:rsidRPr="009023DD" w14:paraId="395ADFD7" w14:textId="77777777" w:rsidTr="009023DD">
        <w:trPr>
          <w:jc w:val="center"/>
        </w:trPr>
        <w:tc>
          <w:tcPr>
            <w:tcW w:w="703" w:type="pct"/>
            <w:vAlign w:val="center"/>
          </w:tcPr>
          <w:p w14:paraId="302BCD4C"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 xml:space="preserve">PSYC 6386    </w:t>
            </w:r>
          </w:p>
        </w:tc>
        <w:tc>
          <w:tcPr>
            <w:tcW w:w="2409" w:type="pct"/>
          </w:tcPr>
          <w:p w14:paraId="1B6FA092"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 xml:space="preserve">Internship in Psychology                                 </w:t>
            </w:r>
          </w:p>
        </w:tc>
        <w:tc>
          <w:tcPr>
            <w:tcW w:w="705" w:type="pct"/>
          </w:tcPr>
          <w:p w14:paraId="246FD137" w14:textId="77777777" w:rsidR="009023DD" w:rsidRPr="009023DD" w:rsidRDefault="009023DD" w:rsidP="009023DD">
            <w:pPr>
              <w:spacing w:after="0" w:line="240" w:lineRule="auto"/>
              <w:ind w:left="0" w:right="0" w:firstLine="0"/>
              <w:rPr>
                <w:rFonts w:ascii="Calibri" w:hAnsi="Calibri" w:cs="Calibri"/>
                <w:b/>
                <w:color w:val="auto"/>
                <w:sz w:val="18"/>
                <w:szCs w:val="18"/>
              </w:rPr>
            </w:pPr>
          </w:p>
        </w:tc>
        <w:tc>
          <w:tcPr>
            <w:tcW w:w="572" w:type="pct"/>
            <w:vAlign w:val="center"/>
          </w:tcPr>
          <w:p w14:paraId="70B9EC17"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27A328A4" w14:textId="77777777" w:rsidR="009023DD" w:rsidRPr="009023DD" w:rsidRDefault="009023DD" w:rsidP="009023DD">
            <w:pPr>
              <w:spacing w:after="0" w:line="240" w:lineRule="auto"/>
              <w:ind w:left="0" w:right="0" w:firstLine="0"/>
              <w:rPr>
                <w:rFonts w:ascii="Calibri" w:hAnsi="Calibri" w:cs="Calibri"/>
                <w:b/>
                <w:color w:val="auto"/>
                <w:sz w:val="18"/>
                <w:szCs w:val="18"/>
              </w:rPr>
            </w:pPr>
          </w:p>
        </w:tc>
      </w:tr>
      <w:tr w:rsidR="009023DD" w:rsidRPr="009023DD" w14:paraId="280D1C60" w14:textId="77777777" w:rsidTr="009023DD">
        <w:trPr>
          <w:jc w:val="center"/>
        </w:trPr>
        <w:tc>
          <w:tcPr>
            <w:tcW w:w="5000" w:type="pct"/>
            <w:gridSpan w:val="5"/>
            <w:shd w:val="clear" w:color="auto" w:fill="002060"/>
            <w:vAlign w:val="center"/>
          </w:tcPr>
          <w:p w14:paraId="6E4A00C9"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Year FIVE Spring</w:t>
            </w:r>
          </w:p>
        </w:tc>
      </w:tr>
      <w:tr w:rsidR="009023DD" w:rsidRPr="009023DD" w14:paraId="69DA9A25" w14:textId="77777777" w:rsidTr="009023DD">
        <w:trPr>
          <w:jc w:val="center"/>
        </w:trPr>
        <w:tc>
          <w:tcPr>
            <w:tcW w:w="703" w:type="pct"/>
            <w:vAlign w:val="center"/>
          </w:tcPr>
          <w:p w14:paraId="1A06645F"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 xml:space="preserve">PSYC 6386    </w:t>
            </w:r>
          </w:p>
        </w:tc>
        <w:tc>
          <w:tcPr>
            <w:tcW w:w="2409" w:type="pct"/>
          </w:tcPr>
          <w:p w14:paraId="02454DA8"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 xml:space="preserve">Internship in Psychology                                 </w:t>
            </w:r>
          </w:p>
        </w:tc>
        <w:tc>
          <w:tcPr>
            <w:tcW w:w="705" w:type="pct"/>
          </w:tcPr>
          <w:p w14:paraId="37C0E1E6" w14:textId="77777777" w:rsidR="009023DD" w:rsidRPr="009023DD" w:rsidRDefault="009023DD" w:rsidP="009023DD">
            <w:pPr>
              <w:spacing w:after="0" w:line="240" w:lineRule="auto"/>
              <w:ind w:left="0" w:right="0" w:firstLine="0"/>
              <w:rPr>
                <w:rFonts w:ascii="Calibri" w:hAnsi="Calibri" w:cs="Calibri"/>
                <w:b/>
                <w:color w:val="auto"/>
                <w:sz w:val="18"/>
                <w:szCs w:val="18"/>
              </w:rPr>
            </w:pPr>
          </w:p>
        </w:tc>
        <w:tc>
          <w:tcPr>
            <w:tcW w:w="572" w:type="pct"/>
            <w:vAlign w:val="center"/>
          </w:tcPr>
          <w:p w14:paraId="7DA7136A"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0DA0B8B4" w14:textId="77777777" w:rsidR="009023DD" w:rsidRPr="009023DD" w:rsidRDefault="009023DD" w:rsidP="009023DD">
            <w:pPr>
              <w:spacing w:after="0" w:line="240" w:lineRule="auto"/>
              <w:ind w:left="0" w:right="0" w:firstLine="0"/>
              <w:rPr>
                <w:rFonts w:ascii="Calibri" w:hAnsi="Calibri" w:cs="Calibri"/>
                <w:b/>
                <w:color w:val="auto"/>
                <w:sz w:val="18"/>
                <w:szCs w:val="18"/>
              </w:rPr>
            </w:pPr>
          </w:p>
        </w:tc>
      </w:tr>
      <w:tr w:rsidR="009023DD" w:rsidRPr="009023DD" w14:paraId="143E3E21" w14:textId="77777777" w:rsidTr="009023DD">
        <w:trPr>
          <w:jc w:val="center"/>
        </w:trPr>
        <w:tc>
          <w:tcPr>
            <w:tcW w:w="5000" w:type="pct"/>
            <w:gridSpan w:val="5"/>
            <w:shd w:val="clear" w:color="auto" w:fill="002060"/>
            <w:vAlign w:val="center"/>
          </w:tcPr>
          <w:p w14:paraId="02586599"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Year FIVE Summer</w:t>
            </w:r>
          </w:p>
        </w:tc>
      </w:tr>
      <w:tr w:rsidR="009023DD" w:rsidRPr="009023DD" w14:paraId="6DB2D8E7" w14:textId="77777777" w:rsidTr="009023DD">
        <w:trPr>
          <w:jc w:val="center"/>
        </w:trPr>
        <w:tc>
          <w:tcPr>
            <w:tcW w:w="703" w:type="pct"/>
            <w:vAlign w:val="center"/>
          </w:tcPr>
          <w:p w14:paraId="32E23D86"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 xml:space="preserve">PSYC 6386    </w:t>
            </w:r>
          </w:p>
        </w:tc>
        <w:tc>
          <w:tcPr>
            <w:tcW w:w="2409" w:type="pct"/>
          </w:tcPr>
          <w:p w14:paraId="2C5F1DBD" w14:textId="77777777" w:rsidR="009023DD" w:rsidRPr="009023DD" w:rsidRDefault="009023DD" w:rsidP="009023DD">
            <w:pPr>
              <w:spacing w:after="0" w:line="240" w:lineRule="auto"/>
              <w:ind w:left="0" w:right="0" w:firstLine="0"/>
              <w:rPr>
                <w:b/>
                <w:color w:val="auto"/>
                <w:sz w:val="18"/>
                <w:szCs w:val="18"/>
              </w:rPr>
            </w:pPr>
            <w:r w:rsidRPr="009023DD">
              <w:rPr>
                <w:b/>
                <w:color w:val="auto"/>
                <w:sz w:val="18"/>
                <w:szCs w:val="18"/>
              </w:rPr>
              <w:t xml:space="preserve">Internship in Psychology                                 </w:t>
            </w:r>
          </w:p>
        </w:tc>
        <w:tc>
          <w:tcPr>
            <w:tcW w:w="705" w:type="pct"/>
          </w:tcPr>
          <w:p w14:paraId="5804B041" w14:textId="77777777" w:rsidR="009023DD" w:rsidRPr="009023DD" w:rsidRDefault="009023DD" w:rsidP="009023DD">
            <w:pPr>
              <w:spacing w:after="0" w:line="240" w:lineRule="auto"/>
              <w:ind w:left="0" w:right="0" w:firstLine="0"/>
              <w:rPr>
                <w:rFonts w:ascii="Calibri" w:hAnsi="Calibri" w:cs="Calibri"/>
                <w:b/>
                <w:color w:val="auto"/>
                <w:sz w:val="18"/>
                <w:szCs w:val="18"/>
              </w:rPr>
            </w:pPr>
          </w:p>
        </w:tc>
        <w:tc>
          <w:tcPr>
            <w:tcW w:w="572" w:type="pct"/>
            <w:vAlign w:val="center"/>
          </w:tcPr>
          <w:p w14:paraId="46EA8A39" w14:textId="77777777" w:rsidR="009023DD" w:rsidRPr="009023DD" w:rsidRDefault="009023DD" w:rsidP="009023DD">
            <w:pPr>
              <w:spacing w:after="0" w:line="240" w:lineRule="auto"/>
              <w:ind w:left="0" w:right="0" w:firstLine="0"/>
              <w:jc w:val="center"/>
              <w:rPr>
                <w:rFonts w:ascii="Calibri" w:hAnsi="Calibri" w:cs="Calibri"/>
                <w:b/>
                <w:color w:val="auto"/>
                <w:sz w:val="18"/>
                <w:szCs w:val="18"/>
              </w:rPr>
            </w:pPr>
            <w:r w:rsidRPr="009023DD">
              <w:rPr>
                <w:rFonts w:ascii="Calibri" w:hAnsi="Calibri" w:cs="Calibri"/>
                <w:b/>
                <w:color w:val="auto"/>
                <w:sz w:val="18"/>
                <w:szCs w:val="18"/>
              </w:rPr>
              <w:t>3</w:t>
            </w:r>
          </w:p>
        </w:tc>
        <w:tc>
          <w:tcPr>
            <w:tcW w:w="611" w:type="pct"/>
          </w:tcPr>
          <w:p w14:paraId="2EC59A07" w14:textId="77777777" w:rsidR="009023DD" w:rsidRPr="009023DD" w:rsidRDefault="009023DD" w:rsidP="009023DD">
            <w:pPr>
              <w:spacing w:after="0" w:line="240" w:lineRule="auto"/>
              <w:ind w:left="0" w:right="0" w:firstLine="0"/>
              <w:rPr>
                <w:rFonts w:ascii="Calibri" w:hAnsi="Calibri" w:cs="Calibri"/>
                <w:b/>
                <w:color w:val="auto"/>
                <w:sz w:val="18"/>
                <w:szCs w:val="18"/>
              </w:rPr>
            </w:pPr>
          </w:p>
        </w:tc>
      </w:tr>
      <w:tr w:rsidR="009023DD" w:rsidRPr="009023DD" w14:paraId="600BB121" w14:textId="77777777" w:rsidTr="009023DD">
        <w:tblPrEx>
          <w:tblLook w:val="04A0" w:firstRow="1" w:lastRow="0" w:firstColumn="1" w:lastColumn="0" w:noHBand="0" w:noVBand="1"/>
        </w:tblPrEx>
        <w:trPr>
          <w:trHeight w:val="395"/>
          <w:jc w:val="center"/>
        </w:trPr>
        <w:tc>
          <w:tcPr>
            <w:tcW w:w="5000" w:type="pct"/>
            <w:gridSpan w:val="5"/>
            <w:shd w:val="clear" w:color="auto" w:fill="002060"/>
          </w:tcPr>
          <w:p w14:paraId="0138185F" w14:textId="77777777" w:rsidR="009023DD" w:rsidRPr="009023DD" w:rsidRDefault="009023DD" w:rsidP="009023DD">
            <w:pPr>
              <w:spacing w:after="0" w:line="240" w:lineRule="auto"/>
              <w:ind w:left="0" w:right="0" w:firstLine="0"/>
              <w:rPr>
                <w:rFonts w:ascii="Calibri" w:hAnsi="Calibri" w:cs="Calibri"/>
                <w:b/>
                <w:i/>
                <w:color w:val="auto"/>
                <w:sz w:val="18"/>
                <w:szCs w:val="18"/>
                <w:u w:val="single"/>
              </w:rPr>
            </w:pPr>
            <w:r w:rsidRPr="009023DD">
              <w:rPr>
                <w:rFonts w:ascii="Calibri" w:hAnsi="Calibri" w:cs="Calibri"/>
                <w:b/>
                <w:i/>
                <w:color w:val="auto"/>
                <w:sz w:val="18"/>
                <w:szCs w:val="18"/>
                <w:u w:val="single"/>
              </w:rPr>
              <w:t>Approvals:</w:t>
            </w:r>
          </w:p>
        </w:tc>
      </w:tr>
      <w:tr w:rsidR="009023DD" w:rsidRPr="009023DD" w14:paraId="3742307E" w14:textId="77777777" w:rsidTr="009023DD">
        <w:tblPrEx>
          <w:tblLook w:val="04A0" w:firstRow="1" w:lastRow="0" w:firstColumn="1" w:lastColumn="0" w:noHBand="0" w:noVBand="1"/>
        </w:tblPrEx>
        <w:trPr>
          <w:trHeight w:val="359"/>
          <w:jc w:val="center"/>
        </w:trPr>
        <w:tc>
          <w:tcPr>
            <w:tcW w:w="5000" w:type="pct"/>
            <w:gridSpan w:val="5"/>
          </w:tcPr>
          <w:p w14:paraId="3B9716CE" w14:textId="77777777" w:rsidR="009023DD" w:rsidRPr="009023DD" w:rsidRDefault="009023DD" w:rsidP="009023DD">
            <w:pPr>
              <w:spacing w:after="0" w:line="240" w:lineRule="auto"/>
              <w:ind w:left="0" w:right="0" w:firstLine="0"/>
              <w:rPr>
                <w:rFonts w:ascii="Calibri" w:hAnsi="Calibri" w:cs="Calibri"/>
                <w:color w:val="auto"/>
                <w:sz w:val="18"/>
                <w:szCs w:val="18"/>
              </w:rPr>
            </w:pPr>
          </w:p>
          <w:p w14:paraId="2E52BDA5" w14:textId="77777777" w:rsidR="009023DD" w:rsidRPr="009023DD" w:rsidRDefault="009023DD" w:rsidP="009023DD">
            <w:pPr>
              <w:spacing w:after="0" w:line="240" w:lineRule="auto"/>
              <w:ind w:left="0" w:right="0" w:firstLine="0"/>
              <w:rPr>
                <w:rFonts w:ascii="Calibri" w:hAnsi="Calibri" w:cs="Calibri"/>
                <w:color w:val="auto"/>
                <w:sz w:val="18"/>
                <w:szCs w:val="18"/>
              </w:rPr>
            </w:pPr>
            <w:r w:rsidRPr="009023DD">
              <w:rPr>
                <w:rFonts w:ascii="Calibri" w:hAnsi="Calibri" w:cs="Calibri"/>
                <w:color w:val="auto"/>
                <w:sz w:val="18"/>
                <w:szCs w:val="18"/>
              </w:rPr>
              <w:t>Student Signature:                                                                                                                                                           Date:</w:t>
            </w:r>
          </w:p>
        </w:tc>
      </w:tr>
      <w:tr w:rsidR="009023DD" w:rsidRPr="009023DD" w14:paraId="05E94A42" w14:textId="77777777" w:rsidTr="009023DD">
        <w:tblPrEx>
          <w:tblLook w:val="04A0" w:firstRow="1" w:lastRow="0" w:firstColumn="1" w:lastColumn="0" w:noHBand="0" w:noVBand="1"/>
        </w:tblPrEx>
        <w:trPr>
          <w:trHeight w:val="359"/>
          <w:jc w:val="center"/>
        </w:trPr>
        <w:tc>
          <w:tcPr>
            <w:tcW w:w="5000" w:type="pct"/>
            <w:gridSpan w:val="5"/>
          </w:tcPr>
          <w:p w14:paraId="014B2B8B" w14:textId="77777777" w:rsidR="009023DD" w:rsidRPr="009023DD" w:rsidRDefault="009023DD" w:rsidP="009023DD">
            <w:pPr>
              <w:spacing w:after="0" w:line="240" w:lineRule="auto"/>
              <w:ind w:left="0" w:right="0" w:firstLine="720"/>
              <w:rPr>
                <w:rFonts w:ascii="Calibri" w:hAnsi="Calibri" w:cs="Calibri"/>
                <w:color w:val="auto"/>
                <w:sz w:val="18"/>
                <w:szCs w:val="18"/>
              </w:rPr>
            </w:pPr>
          </w:p>
          <w:p w14:paraId="3BD217D6" w14:textId="77777777" w:rsidR="009023DD" w:rsidRPr="009023DD" w:rsidRDefault="009023DD" w:rsidP="009023DD">
            <w:pPr>
              <w:spacing w:after="0" w:line="240" w:lineRule="auto"/>
              <w:ind w:left="0" w:right="0" w:firstLine="0"/>
              <w:rPr>
                <w:rFonts w:ascii="Calibri" w:hAnsi="Calibri" w:cs="Calibri"/>
                <w:color w:val="auto"/>
                <w:sz w:val="18"/>
                <w:szCs w:val="18"/>
              </w:rPr>
            </w:pPr>
            <w:r w:rsidRPr="009023DD">
              <w:rPr>
                <w:rFonts w:ascii="Calibri" w:hAnsi="Calibri" w:cs="Calibri"/>
                <w:color w:val="auto"/>
                <w:sz w:val="18"/>
                <w:szCs w:val="18"/>
              </w:rPr>
              <w:t>Advisor Signature:                                                                                                                                                            Date:</w:t>
            </w:r>
          </w:p>
        </w:tc>
      </w:tr>
      <w:tr w:rsidR="009023DD" w:rsidRPr="009023DD" w14:paraId="655FA7B7" w14:textId="77777777" w:rsidTr="009023DD">
        <w:tblPrEx>
          <w:tblLook w:val="04A0" w:firstRow="1" w:lastRow="0" w:firstColumn="1" w:lastColumn="0" w:noHBand="0" w:noVBand="1"/>
        </w:tblPrEx>
        <w:trPr>
          <w:trHeight w:val="431"/>
          <w:jc w:val="center"/>
        </w:trPr>
        <w:tc>
          <w:tcPr>
            <w:tcW w:w="5000" w:type="pct"/>
            <w:gridSpan w:val="5"/>
          </w:tcPr>
          <w:p w14:paraId="61D278ED" w14:textId="77777777" w:rsidR="009023DD" w:rsidRPr="009023DD" w:rsidRDefault="009023DD" w:rsidP="009023DD">
            <w:pPr>
              <w:spacing w:after="0" w:line="240" w:lineRule="auto"/>
              <w:ind w:left="0" w:right="0" w:firstLine="0"/>
              <w:rPr>
                <w:rFonts w:ascii="Calibri" w:hAnsi="Calibri" w:cs="Calibri"/>
                <w:color w:val="auto"/>
                <w:sz w:val="18"/>
                <w:szCs w:val="18"/>
              </w:rPr>
            </w:pPr>
          </w:p>
          <w:p w14:paraId="627609B7" w14:textId="77777777" w:rsidR="009023DD" w:rsidRPr="009023DD" w:rsidRDefault="009023DD" w:rsidP="009023DD">
            <w:pPr>
              <w:spacing w:after="0" w:line="240" w:lineRule="auto"/>
              <w:ind w:left="0" w:right="0" w:firstLine="0"/>
              <w:rPr>
                <w:rFonts w:ascii="Calibri" w:hAnsi="Calibri" w:cs="Calibri"/>
                <w:color w:val="auto"/>
                <w:sz w:val="18"/>
                <w:szCs w:val="18"/>
              </w:rPr>
            </w:pPr>
            <w:r w:rsidRPr="009023DD">
              <w:rPr>
                <w:rFonts w:ascii="Calibri" w:hAnsi="Calibri" w:cs="Calibri"/>
                <w:color w:val="auto"/>
                <w:sz w:val="18"/>
                <w:szCs w:val="18"/>
              </w:rPr>
              <w:t xml:space="preserve">Graduate Program Coordinator Signature:                                                                                                                  Date:            </w:t>
            </w:r>
          </w:p>
        </w:tc>
      </w:tr>
    </w:tbl>
    <w:p w14:paraId="21B20973" w14:textId="77777777" w:rsidR="009023DD" w:rsidRPr="009023DD" w:rsidRDefault="009023DD" w:rsidP="009023DD">
      <w:pPr>
        <w:spacing w:after="0" w:line="240" w:lineRule="auto"/>
        <w:ind w:left="0" w:right="0" w:firstLine="0"/>
        <w:rPr>
          <w:rFonts w:ascii="Calibri" w:hAnsi="Calibri" w:cs="Calibri"/>
          <w:b/>
          <w:color w:val="auto"/>
          <w:sz w:val="16"/>
          <w:szCs w:val="16"/>
        </w:rPr>
      </w:pPr>
    </w:p>
    <w:p w14:paraId="46213ED1" w14:textId="77777777" w:rsidR="009023DD" w:rsidRPr="009023DD" w:rsidRDefault="009023DD" w:rsidP="009023DD">
      <w:pPr>
        <w:spacing w:after="0" w:line="240" w:lineRule="auto"/>
        <w:ind w:left="0" w:right="0" w:firstLine="0"/>
        <w:rPr>
          <w:rFonts w:ascii="Calibri" w:hAnsi="Calibri" w:cs="Calibri"/>
          <w:b/>
          <w:color w:val="auto"/>
          <w:sz w:val="16"/>
          <w:szCs w:val="16"/>
        </w:rPr>
      </w:pPr>
      <w:r w:rsidRPr="009023DD">
        <w:rPr>
          <w:rFonts w:ascii="Calibri" w:hAnsi="Calibri" w:cs="Calibri"/>
          <w:b/>
          <w:color w:val="auto"/>
          <w:sz w:val="16"/>
          <w:szCs w:val="16"/>
        </w:rPr>
        <w:t xml:space="preserve">THE FIRST PAGE OF THIS DEGREE PLAN OUTLINES A </w:t>
      </w:r>
      <w:r w:rsidRPr="009023DD">
        <w:rPr>
          <w:rFonts w:ascii="Calibri" w:hAnsi="Calibri" w:cs="Calibri"/>
          <w:b/>
          <w:color w:val="auto"/>
          <w:sz w:val="16"/>
          <w:szCs w:val="16"/>
          <w:u w:val="single"/>
        </w:rPr>
        <w:t>RECOMMENDED</w:t>
      </w:r>
      <w:r w:rsidRPr="009023DD">
        <w:rPr>
          <w:rFonts w:ascii="Calibri" w:hAnsi="Calibri" w:cs="Calibri"/>
          <w:b/>
          <w:color w:val="auto"/>
          <w:sz w:val="16"/>
          <w:szCs w:val="16"/>
        </w:rPr>
        <w:t xml:space="preserve"> PROGRESSION OF COURSEWORK. YOUR FACULTY ADVISOR WILL PROVIDE GUIDANCE ON ENROLLMENT EACH SEMESTER. </w:t>
      </w:r>
    </w:p>
    <w:p w14:paraId="0473C10E" w14:textId="77777777" w:rsidR="009023DD" w:rsidRPr="009023DD" w:rsidRDefault="009023DD" w:rsidP="009023DD">
      <w:pPr>
        <w:spacing w:after="0" w:line="240" w:lineRule="auto"/>
        <w:ind w:left="0" w:right="0" w:firstLine="0"/>
        <w:rPr>
          <w:rFonts w:ascii="Calibri" w:hAnsi="Calibri" w:cs="Calibri"/>
          <w:b/>
          <w:color w:val="auto"/>
          <w:sz w:val="16"/>
          <w:szCs w:val="16"/>
        </w:rPr>
      </w:pPr>
    </w:p>
    <w:p w14:paraId="67C1E37E" w14:textId="77777777" w:rsidR="009023DD" w:rsidRPr="009023DD" w:rsidRDefault="009023DD" w:rsidP="009023DD">
      <w:pPr>
        <w:spacing w:after="0" w:line="240" w:lineRule="auto"/>
        <w:ind w:left="0" w:right="0" w:firstLine="0"/>
        <w:rPr>
          <w:rFonts w:ascii="Calibri" w:hAnsi="Calibri" w:cs="Calibri"/>
          <w:b/>
          <w:color w:val="auto"/>
          <w:sz w:val="16"/>
          <w:szCs w:val="16"/>
        </w:rPr>
      </w:pPr>
      <w:r w:rsidRPr="009023DD">
        <w:rPr>
          <w:rFonts w:ascii="Calibri" w:hAnsi="Calibri" w:cs="Calibri"/>
          <w:b/>
          <w:color w:val="auto"/>
          <w:sz w:val="16"/>
          <w:szCs w:val="16"/>
        </w:rPr>
        <w:t xml:space="preserve">Pertinent Notes – </w:t>
      </w:r>
    </w:p>
    <w:p w14:paraId="14413576" w14:textId="77777777" w:rsidR="009023DD" w:rsidRPr="009023DD" w:rsidRDefault="009023DD" w:rsidP="009023DD">
      <w:pPr>
        <w:spacing w:after="0" w:line="240" w:lineRule="auto"/>
        <w:ind w:left="0" w:right="0" w:firstLine="0"/>
        <w:rPr>
          <w:rFonts w:ascii="Calibri" w:hAnsi="Calibri" w:cs="Calibri"/>
          <w:color w:val="auto"/>
          <w:sz w:val="16"/>
          <w:szCs w:val="16"/>
        </w:rPr>
      </w:pPr>
      <w:r w:rsidRPr="009023DD">
        <w:rPr>
          <w:rFonts w:ascii="Calibri" w:hAnsi="Calibri" w:cs="Calibri"/>
          <w:b/>
          <w:color w:val="auto"/>
          <w:sz w:val="16"/>
          <w:szCs w:val="16"/>
        </w:rPr>
        <w:t>Proficiency Examination</w:t>
      </w:r>
      <w:r w:rsidRPr="009023DD">
        <w:rPr>
          <w:rFonts w:ascii="Calibri" w:hAnsi="Calibri" w:cs="Calibri"/>
          <w:color w:val="auto"/>
          <w:sz w:val="16"/>
          <w:szCs w:val="16"/>
        </w:rPr>
        <w:t>: The Proficiency Examination is taken after the student has completed a significant portion of, if not all, required coursework. Students may not advance to candidacy or register for dissertation hours until all portions of the Proficiency Examination have been passed satisfactorily. Upon successful completion of the Proficiency Examination, students will be advanced to candidacy.</w:t>
      </w:r>
    </w:p>
    <w:p w14:paraId="24ACBDCB" w14:textId="77777777" w:rsidR="009023DD" w:rsidRPr="009023DD" w:rsidRDefault="009023DD" w:rsidP="009023DD">
      <w:pPr>
        <w:spacing w:after="0" w:line="240" w:lineRule="auto"/>
        <w:ind w:left="0" w:right="0" w:firstLine="0"/>
        <w:rPr>
          <w:rFonts w:ascii="Calibri" w:hAnsi="Calibri" w:cs="Calibri"/>
          <w:color w:val="auto"/>
          <w:sz w:val="16"/>
          <w:szCs w:val="16"/>
        </w:rPr>
      </w:pPr>
    </w:p>
    <w:p w14:paraId="11F9EAFE" w14:textId="77777777" w:rsidR="009023DD" w:rsidRPr="009023DD" w:rsidRDefault="009023DD" w:rsidP="009023DD">
      <w:pPr>
        <w:spacing w:after="0" w:line="240" w:lineRule="auto"/>
        <w:ind w:left="0" w:right="0" w:firstLine="0"/>
        <w:rPr>
          <w:rFonts w:ascii="Calibri" w:hAnsi="Calibri" w:cs="Calibri"/>
          <w:color w:val="auto"/>
          <w:sz w:val="16"/>
          <w:szCs w:val="16"/>
        </w:rPr>
      </w:pPr>
      <w:r w:rsidRPr="009023DD">
        <w:rPr>
          <w:rFonts w:ascii="Calibri" w:hAnsi="Calibri" w:cs="Calibri"/>
          <w:b/>
          <w:color w:val="auto"/>
          <w:sz w:val="16"/>
          <w:szCs w:val="16"/>
        </w:rPr>
        <w:t>Dissertation</w:t>
      </w:r>
      <w:r w:rsidRPr="009023DD">
        <w:rPr>
          <w:rFonts w:ascii="Calibri" w:hAnsi="Calibri" w:cs="Calibri"/>
          <w:color w:val="auto"/>
          <w:sz w:val="16"/>
          <w:szCs w:val="16"/>
        </w:rPr>
        <w:t>: A dissertation of original research contributing to the body of knowledge in clinical psychology will be required. Students must enroll for dissertation hours during each long semester while in the dissertation process. A minimum of 6 hours of dissertation credit is required.</w:t>
      </w:r>
    </w:p>
    <w:p w14:paraId="3BB8C85F" w14:textId="77777777" w:rsidR="009023DD" w:rsidRPr="009023DD" w:rsidRDefault="009023DD" w:rsidP="009023DD">
      <w:pPr>
        <w:spacing w:after="0" w:line="240" w:lineRule="auto"/>
        <w:ind w:left="0" w:right="0" w:firstLine="0"/>
        <w:rPr>
          <w:rFonts w:ascii="Calibri" w:hAnsi="Calibri" w:cs="Calibri"/>
          <w:color w:val="auto"/>
          <w:sz w:val="16"/>
          <w:szCs w:val="16"/>
        </w:rPr>
      </w:pPr>
    </w:p>
    <w:p w14:paraId="3AEBC3E5" w14:textId="77777777" w:rsidR="009023DD" w:rsidRPr="009023DD" w:rsidRDefault="009023DD" w:rsidP="009023DD">
      <w:pPr>
        <w:spacing w:after="0" w:line="240" w:lineRule="auto"/>
        <w:ind w:left="0" w:right="0" w:firstLine="0"/>
        <w:rPr>
          <w:rFonts w:ascii="Calibri" w:hAnsi="Calibri" w:cs="Calibri"/>
          <w:color w:val="auto"/>
          <w:sz w:val="16"/>
          <w:szCs w:val="16"/>
        </w:rPr>
      </w:pPr>
      <w:r w:rsidRPr="009023DD">
        <w:rPr>
          <w:rFonts w:ascii="Calibri" w:hAnsi="Calibri" w:cs="Calibri"/>
          <w:b/>
          <w:color w:val="auto"/>
          <w:sz w:val="16"/>
          <w:szCs w:val="16"/>
        </w:rPr>
        <w:t>Transfer Work</w:t>
      </w:r>
      <w:r w:rsidRPr="009023DD">
        <w:rPr>
          <w:rFonts w:ascii="Calibri" w:hAnsi="Calibri" w:cs="Calibri"/>
          <w:color w:val="auto"/>
          <w:sz w:val="16"/>
          <w:szCs w:val="16"/>
        </w:rPr>
        <w:t>: Students with graduate credit or degrees from other programs may transfer up to 15 hours of coursework with the approval of their advisor and the Doctoral Program Director of Clinical Training. Students who enter with a Master’s degree in Clinical Psychology or Clinical Mental Health Counseling from the University of Texas at Tyler may apply up to 30 hours toward their doctoral program as approved by their advisor and the Director of Clinical Training. Only credit with a grade of “B” or better may be transferred. Credit earned more than six calendar years before admission to the program will not be accepted for transfer.</w:t>
      </w:r>
    </w:p>
    <w:p w14:paraId="01C70ACD" w14:textId="77777777" w:rsidR="009023DD" w:rsidRPr="009023DD" w:rsidRDefault="009023DD" w:rsidP="009023DD">
      <w:pPr>
        <w:spacing w:after="0" w:line="240" w:lineRule="auto"/>
        <w:ind w:left="0" w:right="0" w:firstLine="0"/>
        <w:rPr>
          <w:rFonts w:ascii="Calibri" w:hAnsi="Calibri" w:cs="Calibri"/>
          <w:color w:val="auto"/>
          <w:sz w:val="16"/>
          <w:szCs w:val="16"/>
        </w:rPr>
      </w:pPr>
    </w:p>
    <w:p w14:paraId="08FEEA9E" w14:textId="07BE5D3D" w:rsidR="009023DD" w:rsidRPr="009023DD" w:rsidRDefault="009023DD" w:rsidP="00EB145C">
      <w:pPr>
        <w:spacing w:after="0" w:line="240" w:lineRule="auto"/>
        <w:ind w:left="0" w:right="0" w:firstLine="0"/>
        <w:rPr>
          <w:rFonts w:ascii="Calibri" w:hAnsi="Calibri" w:cs="Calibri"/>
          <w:color w:val="auto"/>
          <w:sz w:val="16"/>
          <w:szCs w:val="16"/>
        </w:rPr>
      </w:pPr>
      <w:r w:rsidRPr="009023DD">
        <w:rPr>
          <w:rFonts w:ascii="Calibri" w:hAnsi="Calibri" w:cs="Calibri"/>
          <w:b/>
          <w:color w:val="auto"/>
          <w:sz w:val="16"/>
          <w:szCs w:val="16"/>
        </w:rPr>
        <w:t>Time to Degree Completion</w:t>
      </w:r>
      <w:r w:rsidRPr="009023DD">
        <w:rPr>
          <w:rFonts w:ascii="Calibri" w:hAnsi="Calibri" w:cs="Calibri"/>
          <w:color w:val="auto"/>
          <w:sz w:val="16"/>
          <w:szCs w:val="16"/>
        </w:rPr>
        <w:t>: Students have a maximum of nine years to complete the program. Students will have five years to complete the program after entering candidacy. Students unable to complete the program within the designated time limits must file for an extension.</w:t>
      </w:r>
    </w:p>
    <w:p w14:paraId="367B66B2" w14:textId="77777777" w:rsidR="009023DD" w:rsidRPr="009023DD" w:rsidRDefault="009023DD" w:rsidP="009023DD">
      <w:pPr>
        <w:tabs>
          <w:tab w:val="left" w:pos="6765"/>
        </w:tabs>
        <w:spacing w:after="0" w:line="240" w:lineRule="auto"/>
        <w:ind w:left="0" w:right="0" w:firstLine="0"/>
        <w:rPr>
          <w:rFonts w:ascii="Calibri" w:hAnsi="Calibri" w:cs="Calibri"/>
          <w:color w:val="auto"/>
          <w:sz w:val="16"/>
          <w:szCs w:val="16"/>
        </w:rPr>
      </w:pPr>
    </w:p>
    <w:p w14:paraId="371F9674" w14:textId="77777777" w:rsidR="009023DD" w:rsidRPr="009023DD" w:rsidRDefault="009023DD" w:rsidP="009023DD">
      <w:pPr>
        <w:tabs>
          <w:tab w:val="left" w:pos="6765"/>
        </w:tabs>
        <w:spacing w:after="0" w:line="240" w:lineRule="auto"/>
        <w:ind w:left="0" w:right="0" w:firstLine="0"/>
        <w:rPr>
          <w:rFonts w:ascii="Calibri" w:hAnsi="Calibri" w:cs="Calibri"/>
          <w:color w:val="auto"/>
          <w:sz w:val="16"/>
          <w:szCs w:val="16"/>
        </w:rPr>
      </w:pPr>
    </w:p>
    <w:p w14:paraId="51DBA72C" w14:textId="77777777" w:rsidR="009023DD" w:rsidRPr="009023DD" w:rsidRDefault="009023DD" w:rsidP="009023DD">
      <w:pPr>
        <w:tabs>
          <w:tab w:val="left" w:pos="6765"/>
        </w:tabs>
        <w:spacing w:after="0" w:line="240" w:lineRule="auto"/>
        <w:ind w:left="0" w:right="0" w:firstLine="0"/>
        <w:rPr>
          <w:rFonts w:ascii="Calibri" w:hAnsi="Calibri" w:cs="Calibri"/>
          <w:color w:val="auto"/>
          <w:sz w:val="16"/>
          <w:szCs w:val="16"/>
        </w:rPr>
      </w:pPr>
    </w:p>
    <w:p w14:paraId="545EF309" w14:textId="4959078F" w:rsidR="009023DD" w:rsidRDefault="009023DD" w:rsidP="009023DD">
      <w:pPr>
        <w:tabs>
          <w:tab w:val="left" w:pos="6765"/>
        </w:tabs>
        <w:spacing w:after="0" w:line="240" w:lineRule="auto"/>
        <w:ind w:left="0" w:right="0" w:firstLine="0"/>
        <w:rPr>
          <w:rFonts w:ascii="Calibri" w:hAnsi="Calibri" w:cs="Calibri"/>
          <w:color w:val="auto"/>
          <w:sz w:val="16"/>
          <w:szCs w:val="16"/>
        </w:rPr>
      </w:pPr>
    </w:p>
    <w:p w14:paraId="7783D422" w14:textId="0C3AF32E" w:rsidR="009023DD" w:rsidRDefault="009023DD" w:rsidP="009023DD">
      <w:pPr>
        <w:tabs>
          <w:tab w:val="left" w:pos="6765"/>
        </w:tabs>
        <w:spacing w:after="0" w:line="240" w:lineRule="auto"/>
        <w:ind w:left="0" w:right="0" w:firstLine="0"/>
        <w:rPr>
          <w:rFonts w:ascii="Calibri" w:hAnsi="Calibri" w:cs="Calibri"/>
          <w:color w:val="auto"/>
          <w:sz w:val="16"/>
          <w:szCs w:val="16"/>
        </w:rPr>
      </w:pPr>
    </w:p>
    <w:p w14:paraId="4C8FDB84" w14:textId="77777777" w:rsidR="009023DD" w:rsidRPr="009023DD" w:rsidRDefault="009023DD" w:rsidP="009023DD">
      <w:pPr>
        <w:tabs>
          <w:tab w:val="left" w:pos="6765"/>
        </w:tabs>
        <w:spacing w:after="0" w:line="240" w:lineRule="auto"/>
        <w:ind w:left="0" w:right="0" w:firstLine="0"/>
        <w:rPr>
          <w:rFonts w:ascii="Calibri" w:hAnsi="Calibri" w:cs="Calibri"/>
          <w:color w:val="auto"/>
          <w:sz w:val="16"/>
          <w:szCs w:val="16"/>
        </w:rPr>
      </w:pPr>
    </w:p>
    <w:p w14:paraId="599E74F0" w14:textId="77777777" w:rsidR="009023DD" w:rsidRPr="009023DD" w:rsidRDefault="009023DD" w:rsidP="009023DD">
      <w:pPr>
        <w:tabs>
          <w:tab w:val="left" w:pos="6765"/>
        </w:tabs>
        <w:spacing w:after="0" w:line="240" w:lineRule="auto"/>
        <w:ind w:left="0" w:right="0" w:firstLine="0"/>
        <w:rPr>
          <w:rFonts w:ascii="Calibri" w:hAnsi="Calibri" w:cs="Calibri"/>
          <w:color w:val="auto"/>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3803"/>
        <w:gridCol w:w="1895"/>
        <w:gridCol w:w="1539"/>
      </w:tblGrid>
      <w:tr w:rsidR="009023DD" w:rsidRPr="009023DD" w14:paraId="21528E68" w14:textId="77777777" w:rsidTr="009023DD">
        <w:trPr>
          <w:jc w:val="center"/>
        </w:trPr>
        <w:tc>
          <w:tcPr>
            <w:tcW w:w="9805" w:type="dxa"/>
            <w:gridSpan w:val="4"/>
            <w:shd w:val="clear" w:color="auto" w:fill="DEEAF6"/>
          </w:tcPr>
          <w:p w14:paraId="2EF8FEC5" w14:textId="77777777" w:rsidR="009023DD" w:rsidRPr="009023DD" w:rsidRDefault="009023DD" w:rsidP="009023DD">
            <w:pPr>
              <w:spacing w:after="0" w:line="240" w:lineRule="auto"/>
              <w:ind w:left="0" w:right="0" w:firstLine="0"/>
              <w:rPr>
                <w:rFonts w:ascii="Arial" w:hAnsi="Arial" w:cs="Arial"/>
                <w:b/>
                <w:i/>
                <w:color w:val="auto"/>
                <w:sz w:val="18"/>
                <w:szCs w:val="20"/>
              </w:rPr>
            </w:pPr>
            <w:r w:rsidRPr="009023DD">
              <w:rPr>
                <w:rFonts w:ascii="Arial" w:hAnsi="Arial" w:cs="Arial"/>
                <w:b/>
                <w:i/>
                <w:color w:val="auto"/>
                <w:sz w:val="18"/>
                <w:szCs w:val="20"/>
              </w:rPr>
              <w:t>Emphasis Areas Courses and Electives</w:t>
            </w:r>
          </w:p>
        </w:tc>
      </w:tr>
      <w:tr w:rsidR="009023DD" w:rsidRPr="009023DD" w14:paraId="46F20DCA" w14:textId="77777777" w:rsidTr="009023DD">
        <w:trPr>
          <w:jc w:val="center"/>
        </w:trPr>
        <w:tc>
          <w:tcPr>
            <w:tcW w:w="2568" w:type="dxa"/>
            <w:shd w:val="clear" w:color="auto" w:fill="auto"/>
          </w:tcPr>
          <w:p w14:paraId="772DE027" w14:textId="77777777" w:rsidR="009023DD" w:rsidRPr="009023DD" w:rsidRDefault="009023DD" w:rsidP="009023DD">
            <w:pPr>
              <w:spacing w:after="0" w:line="240" w:lineRule="auto"/>
              <w:ind w:left="0" w:right="0" w:firstLine="0"/>
              <w:rPr>
                <w:rFonts w:ascii="Arial" w:hAnsi="Arial" w:cs="Arial"/>
                <w:b/>
                <w:color w:val="auto"/>
                <w:sz w:val="18"/>
                <w:szCs w:val="20"/>
              </w:rPr>
            </w:pPr>
            <w:r w:rsidRPr="009023DD">
              <w:rPr>
                <w:rFonts w:ascii="Arial" w:hAnsi="Arial" w:cs="Arial"/>
                <w:b/>
                <w:color w:val="auto"/>
                <w:sz w:val="18"/>
                <w:szCs w:val="20"/>
              </w:rPr>
              <w:t>Course Number</w:t>
            </w:r>
          </w:p>
        </w:tc>
        <w:tc>
          <w:tcPr>
            <w:tcW w:w="3803" w:type="dxa"/>
            <w:shd w:val="clear" w:color="auto" w:fill="auto"/>
          </w:tcPr>
          <w:p w14:paraId="35FD3719" w14:textId="77777777" w:rsidR="009023DD" w:rsidRPr="009023DD" w:rsidRDefault="009023DD" w:rsidP="009023DD">
            <w:pPr>
              <w:spacing w:after="0" w:line="240" w:lineRule="auto"/>
              <w:ind w:left="0" w:right="0" w:firstLine="0"/>
              <w:rPr>
                <w:rFonts w:ascii="Arial" w:hAnsi="Arial" w:cs="Arial"/>
                <w:b/>
                <w:color w:val="auto"/>
                <w:sz w:val="18"/>
                <w:szCs w:val="20"/>
              </w:rPr>
            </w:pPr>
            <w:r w:rsidRPr="009023DD">
              <w:rPr>
                <w:rFonts w:ascii="Arial" w:hAnsi="Arial" w:cs="Arial"/>
                <w:b/>
                <w:color w:val="auto"/>
                <w:sz w:val="18"/>
                <w:szCs w:val="20"/>
              </w:rPr>
              <w:t>Course Title</w:t>
            </w:r>
          </w:p>
        </w:tc>
        <w:tc>
          <w:tcPr>
            <w:tcW w:w="1895" w:type="dxa"/>
            <w:shd w:val="clear" w:color="auto" w:fill="auto"/>
          </w:tcPr>
          <w:p w14:paraId="4E378888" w14:textId="77777777" w:rsidR="009023DD" w:rsidRPr="009023DD" w:rsidRDefault="009023DD" w:rsidP="009023DD">
            <w:pPr>
              <w:spacing w:after="0" w:line="240" w:lineRule="auto"/>
              <w:ind w:left="0" w:right="0" w:firstLine="0"/>
              <w:rPr>
                <w:rFonts w:ascii="Arial" w:hAnsi="Arial" w:cs="Arial"/>
                <w:b/>
                <w:color w:val="auto"/>
                <w:sz w:val="18"/>
                <w:szCs w:val="20"/>
              </w:rPr>
            </w:pPr>
            <w:r w:rsidRPr="009023DD">
              <w:rPr>
                <w:rFonts w:ascii="Arial" w:hAnsi="Arial" w:cs="Arial"/>
                <w:b/>
                <w:color w:val="auto"/>
                <w:sz w:val="18"/>
                <w:szCs w:val="20"/>
              </w:rPr>
              <w:t>Required/Elective</w:t>
            </w:r>
          </w:p>
        </w:tc>
        <w:tc>
          <w:tcPr>
            <w:tcW w:w="1539" w:type="dxa"/>
            <w:shd w:val="clear" w:color="auto" w:fill="auto"/>
          </w:tcPr>
          <w:p w14:paraId="437DAA10" w14:textId="77777777" w:rsidR="009023DD" w:rsidRPr="009023DD" w:rsidRDefault="009023DD" w:rsidP="009023DD">
            <w:pPr>
              <w:spacing w:after="0" w:line="240" w:lineRule="auto"/>
              <w:ind w:left="0" w:right="0" w:firstLine="0"/>
              <w:rPr>
                <w:rFonts w:ascii="Arial" w:hAnsi="Arial" w:cs="Arial"/>
                <w:b/>
                <w:color w:val="auto"/>
                <w:sz w:val="18"/>
                <w:szCs w:val="20"/>
              </w:rPr>
            </w:pPr>
            <w:r w:rsidRPr="009023DD">
              <w:rPr>
                <w:rFonts w:ascii="Arial" w:hAnsi="Arial" w:cs="Arial"/>
                <w:b/>
                <w:color w:val="auto"/>
                <w:sz w:val="18"/>
                <w:szCs w:val="20"/>
              </w:rPr>
              <w:t>SCH</w:t>
            </w:r>
          </w:p>
        </w:tc>
      </w:tr>
      <w:tr w:rsidR="009023DD" w:rsidRPr="009023DD" w14:paraId="4CBA22F7" w14:textId="77777777" w:rsidTr="009023DD">
        <w:trPr>
          <w:jc w:val="center"/>
        </w:trPr>
        <w:tc>
          <w:tcPr>
            <w:tcW w:w="9805" w:type="dxa"/>
            <w:gridSpan w:val="4"/>
            <w:shd w:val="clear" w:color="auto" w:fill="FBE4D5"/>
          </w:tcPr>
          <w:p w14:paraId="4F07E063" w14:textId="77777777" w:rsidR="009023DD" w:rsidRPr="009023DD" w:rsidRDefault="009023DD" w:rsidP="009023DD">
            <w:pPr>
              <w:spacing w:after="0" w:line="240" w:lineRule="auto"/>
              <w:ind w:left="0" w:right="0" w:firstLine="0"/>
              <w:rPr>
                <w:rFonts w:ascii="Arial" w:hAnsi="Arial" w:cs="Arial"/>
                <w:b/>
                <w:bCs/>
                <w:color w:val="auto"/>
                <w:sz w:val="18"/>
                <w:szCs w:val="20"/>
              </w:rPr>
            </w:pPr>
            <w:r w:rsidRPr="009023DD">
              <w:rPr>
                <w:rFonts w:ascii="Arial" w:hAnsi="Arial" w:cs="Arial"/>
                <w:b/>
                <w:bCs/>
                <w:color w:val="auto"/>
                <w:sz w:val="18"/>
                <w:szCs w:val="20"/>
              </w:rPr>
              <w:t xml:space="preserve">Geropsychology/Neuropsychology: </w:t>
            </w:r>
          </w:p>
          <w:p w14:paraId="7C382647" w14:textId="77777777" w:rsidR="009023DD" w:rsidRPr="009023DD" w:rsidRDefault="009023DD" w:rsidP="009023DD">
            <w:pPr>
              <w:spacing w:after="0" w:line="240" w:lineRule="auto"/>
              <w:ind w:left="0" w:right="0" w:firstLine="0"/>
              <w:rPr>
                <w:rFonts w:ascii="Arial" w:hAnsi="Arial" w:cs="Arial"/>
                <w:b/>
                <w:color w:val="auto"/>
                <w:sz w:val="18"/>
                <w:szCs w:val="20"/>
              </w:rPr>
            </w:pPr>
            <w:r w:rsidRPr="009023DD">
              <w:rPr>
                <w:rFonts w:ascii="Arial" w:hAnsi="Arial" w:cs="Arial"/>
                <w:b/>
                <w:color w:val="auto"/>
                <w:sz w:val="18"/>
                <w:szCs w:val="20"/>
              </w:rPr>
              <w:t xml:space="preserve">For this emphasis area, you are required to take two electives and have a free choice of 3 electives.  </w:t>
            </w:r>
          </w:p>
          <w:p w14:paraId="11217CB7" w14:textId="77777777" w:rsidR="009023DD" w:rsidRPr="009023DD" w:rsidRDefault="009023DD" w:rsidP="009023DD">
            <w:pPr>
              <w:spacing w:after="0" w:line="240" w:lineRule="auto"/>
              <w:ind w:left="0" w:right="0" w:firstLine="0"/>
              <w:rPr>
                <w:rFonts w:ascii="Arial" w:hAnsi="Arial" w:cs="Arial"/>
                <w:b/>
                <w:color w:val="auto"/>
                <w:sz w:val="18"/>
                <w:szCs w:val="20"/>
              </w:rPr>
            </w:pPr>
            <w:r w:rsidRPr="009023DD">
              <w:rPr>
                <w:rFonts w:ascii="Arial" w:hAnsi="Arial" w:cs="Arial"/>
                <w:b/>
                <w:color w:val="auto"/>
                <w:sz w:val="18"/>
                <w:szCs w:val="20"/>
              </w:rPr>
              <w:t xml:space="preserve">Note.  PSYC 6312: Practicum in Underserved Populations is already in the degree plan. </w:t>
            </w:r>
          </w:p>
        </w:tc>
      </w:tr>
      <w:tr w:rsidR="009023DD" w:rsidRPr="009023DD" w14:paraId="43953620" w14:textId="77777777" w:rsidTr="009023DD">
        <w:trPr>
          <w:trHeight w:val="368"/>
          <w:jc w:val="center"/>
        </w:trPr>
        <w:tc>
          <w:tcPr>
            <w:tcW w:w="2568" w:type="dxa"/>
            <w:shd w:val="clear" w:color="auto" w:fill="auto"/>
          </w:tcPr>
          <w:p w14:paraId="1BDC3733"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6381</w:t>
            </w:r>
          </w:p>
        </w:tc>
        <w:tc>
          <w:tcPr>
            <w:tcW w:w="3803" w:type="dxa"/>
            <w:shd w:val="clear" w:color="auto" w:fill="auto"/>
          </w:tcPr>
          <w:p w14:paraId="6A3E4E5B"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Seminar in Underserved Populations (Elderly)</w:t>
            </w:r>
          </w:p>
        </w:tc>
        <w:tc>
          <w:tcPr>
            <w:tcW w:w="1895" w:type="dxa"/>
            <w:shd w:val="clear" w:color="auto" w:fill="auto"/>
          </w:tcPr>
          <w:p w14:paraId="7350E70D"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Required Elective</w:t>
            </w:r>
          </w:p>
        </w:tc>
        <w:tc>
          <w:tcPr>
            <w:tcW w:w="1539" w:type="dxa"/>
            <w:shd w:val="clear" w:color="auto" w:fill="auto"/>
          </w:tcPr>
          <w:p w14:paraId="01BCD071"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260999BF" w14:textId="77777777" w:rsidTr="009023DD">
        <w:trPr>
          <w:trHeight w:val="368"/>
          <w:jc w:val="center"/>
        </w:trPr>
        <w:tc>
          <w:tcPr>
            <w:tcW w:w="2568" w:type="dxa"/>
            <w:shd w:val="clear" w:color="auto" w:fill="auto"/>
          </w:tcPr>
          <w:p w14:paraId="4E4A3082"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6382</w:t>
            </w:r>
          </w:p>
        </w:tc>
        <w:tc>
          <w:tcPr>
            <w:tcW w:w="3803" w:type="dxa"/>
            <w:shd w:val="clear" w:color="auto" w:fill="auto"/>
          </w:tcPr>
          <w:p w14:paraId="0F33D5A1"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Research in Underserved Populations (Elderly)</w:t>
            </w:r>
          </w:p>
        </w:tc>
        <w:tc>
          <w:tcPr>
            <w:tcW w:w="1895" w:type="dxa"/>
            <w:shd w:val="clear" w:color="auto" w:fill="auto"/>
          </w:tcPr>
          <w:p w14:paraId="52973244"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Required Elective</w:t>
            </w:r>
          </w:p>
        </w:tc>
        <w:tc>
          <w:tcPr>
            <w:tcW w:w="1539" w:type="dxa"/>
            <w:shd w:val="clear" w:color="auto" w:fill="auto"/>
          </w:tcPr>
          <w:p w14:paraId="0D703E10"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45FB6D70" w14:textId="77777777" w:rsidTr="009023DD">
        <w:trPr>
          <w:jc w:val="center"/>
        </w:trPr>
        <w:tc>
          <w:tcPr>
            <w:tcW w:w="2568" w:type="dxa"/>
            <w:shd w:val="clear" w:color="auto" w:fill="auto"/>
          </w:tcPr>
          <w:p w14:paraId="595BF520"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6312</w:t>
            </w:r>
          </w:p>
        </w:tc>
        <w:tc>
          <w:tcPr>
            <w:tcW w:w="3803" w:type="dxa"/>
            <w:shd w:val="clear" w:color="auto" w:fill="auto"/>
          </w:tcPr>
          <w:p w14:paraId="37D7A411"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Supervised Practicum Underserved Populations</w:t>
            </w:r>
          </w:p>
        </w:tc>
        <w:tc>
          <w:tcPr>
            <w:tcW w:w="1895" w:type="dxa"/>
            <w:shd w:val="clear" w:color="auto" w:fill="auto"/>
          </w:tcPr>
          <w:p w14:paraId="66BDF90A"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Required Class in Degree Plan - 2 semesters</w:t>
            </w:r>
          </w:p>
        </w:tc>
        <w:tc>
          <w:tcPr>
            <w:tcW w:w="1539" w:type="dxa"/>
            <w:shd w:val="clear" w:color="auto" w:fill="auto"/>
          </w:tcPr>
          <w:p w14:paraId="2107DECF"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3DE123BC" w14:textId="77777777" w:rsidTr="009023DD">
        <w:trPr>
          <w:jc w:val="center"/>
        </w:trPr>
        <w:tc>
          <w:tcPr>
            <w:tcW w:w="2568" w:type="dxa"/>
            <w:shd w:val="clear" w:color="auto" w:fill="auto"/>
          </w:tcPr>
          <w:p w14:paraId="59A22B0B"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6384</w:t>
            </w:r>
          </w:p>
        </w:tc>
        <w:tc>
          <w:tcPr>
            <w:tcW w:w="3803" w:type="dxa"/>
            <w:shd w:val="clear" w:color="auto" w:fill="auto"/>
          </w:tcPr>
          <w:p w14:paraId="3D5A182B"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Cognitive and Behavioral Applications</w:t>
            </w:r>
          </w:p>
        </w:tc>
        <w:tc>
          <w:tcPr>
            <w:tcW w:w="1895" w:type="dxa"/>
            <w:shd w:val="clear" w:color="auto" w:fill="auto"/>
          </w:tcPr>
          <w:p w14:paraId="445DF4ED"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 xml:space="preserve">Elective </w:t>
            </w:r>
          </w:p>
        </w:tc>
        <w:tc>
          <w:tcPr>
            <w:tcW w:w="1539" w:type="dxa"/>
            <w:shd w:val="clear" w:color="auto" w:fill="auto"/>
          </w:tcPr>
          <w:p w14:paraId="6389F0A0"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39918117" w14:textId="77777777" w:rsidTr="009023DD">
        <w:trPr>
          <w:jc w:val="center"/>
        </w:trPr>
        <w:tc>
          <w:tcPr>
            <w:tcW w:w="2568" w:type="dxa"/>
            <w:shd w:val="clear" w:color="auto" w:fill="auto"/>
          </w:tcPr>
          <w:p w14:paraId="0124B593"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5380</w:t>
            </w:r>
          </w:p>
        </w:tc>
        <w:tc>
          <w:tcPr>
            <w:tcW w:w="3803" w:type="dxa"/>
            <w:shd w:val="clear" w:color="auto" w:fill="auto"/>
          </w:tcPr>
          <w:p w14:paraId="78566672"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Special Topics: Death and Dying</w:t>
            </w:r>
          </w:p>
        </w:tc>
        <w:tc>
          <w:tcPr>
            <w:tcW w:w="1895" w:type="dxa"/>
            <w:shd w:val="clear" w:color="auto" w:fill="auto"/>
          </w:tcPr>
          <w:p w14:paraId="25A51D67"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Elective</w:t>
            </w:r>
          </w:p>
        </w:tc>
        <w:tc>
          <w:tcPr>
            <w:tcW w:w="1539" w:type="dxa"/>
            <w:shd w:val="clear" w:color="auto" w:fill="auto"/>
          </w:tcPr>
          <w:p w14:paraId="4A65AC58"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37E06289" w14:textId="77777777" w:rsidTr="009023DD">
        <w:trPr>
          <w:jc w:val="center"/>
        </w:trPr>
        <w:tc>
          <w:tcPr>
            <w:tcW w:w="2568" w:type="dxa"/>
            <w:shd w:val="clear" w:color="auto" w:fill="auto"/>
          </w:tcPr>
          <w:p w14:paraId="1E121005"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5350</w:t>
            </w:r>
          </w:p>
        </w:tc>
        <w:tc>
          <w:tcPr>
            <w:tcW w:w="3803" w:type="dxa"/>
            <w:shd w:val="clear" w:color="auto" w:fill="auto"/>
          </w:tcPr>
          <w:p w14:paraId="35FD604A"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Clinical Neuropsychology</w:t>
            </w:r>
          </w:p>
        </w:tc>
        <w:tc>
          <w:tcPr>
            <w:tcW w:w="1895" w:type="dxa"/>
            <w:shd w:val="clear" w:color="auto" w:fill="auto"/>
          </w:tcPr>
          <w:p w14:paraId="5463D3DE"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Elective</w:t>
            </w:r>
          </w:p>
        </w:tc>
        <w:tc>
          <w:tcPr>
            <w:tcW w:w="1539" w:type="dxa"/>
            <w:shd w:val="clear" w:color="auto" w:fill="auto"/>
          </w:tcPr>
          <w:p w14:paraId="14C3D573"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619BC25A" w14:textId="77777777" w:rsidTr="009023DD">
        <w:trPr>
          <w:jc w:val="center"/>
        </w:trPr>
        <w:tc>
          <w:tcPr>
            <w:tcW w:w="2568" w:type="dxa"/>
            <w:shd w:val="clear" w:color="auto" w:fill="auto"/>
          </w:tcPr>
          <w:p w14:paraId="3630FFBB"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5354</w:t>
            </w:r>
          </w:p>
        </w:tc>
        <w:tc>
          <w:tcPr>
            <w:tcW w:w="3803" w:type="dxa"/>
            <w:shd w:val="clear" w:color="auto" w:fill="auto"/>
          </w:tcPr>
          <w:p w14:paraId="10CF7A3C"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Psychopharmacology</w:t>
            </w:r>
          </w:p>
        </w:tc>
        <w:tc>
          <w:tcPr>
            <w:tcW w:w="1895" w:type="dxa"/>
            <w:shd w:val="clear" w:color="auto" w:fill="auto"/>
          </w:tcPr>
          <w:p w14:paraId="02910659"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Elective</w:t>
            </w:r>
          </w:p>
        </w:tc>
        <w:tc>
          <w:tcPr>
            <w:tcW w:w="1539" w:type="dxa"/>
            <w:shd w:val="clear" w:color="auto" w:fill="auto"/>
          </w:tcPr>
          <w:p w14:paraId="10AD40CD"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213D0447" w14:textId="77777777" w:rsidTr="009023DD">
        <w:trPr>
          <w:jc w:val="center"/>
        </w:trPr>
        <w:tc>
          <w:tcPr>
            <w:tcW w:w="2568" w:type="dxa"/>
            <w:shd w:val="clear" w:color="auto" w:fill="auto"/>
          </w:tcPr>
          <w:p w14:paraId="2F7BEB49"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5356</w:t>
            </w:r>
          </w:p>
        </w:tc>
        <w:tc>
          <w:tcPr>
            <w:tcW w:w="3803" w:type="dxa"/>
            <w:shd w:val="clear" w:color="auto" w:fill="auto"/>
          </w:tcPr>
          <w:p w14:paraId="3FFE1B46"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Neuropsychological Assessment of Memory</w:t>
            </w:r>
          </w:p>
        </w:tc>
        <w:tc>
          <w:tcPr>
            <w:tcW w:w="1895" w:type="dxa"/>
            <w:shd w:val="clear" w:color="auto" w:fill="auto"/>
          </w:tcPr>
          <w:p w14:paraId="12691869"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Elective</w:t>
            </w:r>
          </w:p>
        </w:tc>
        <w:tc>
          <w:tcPr>
            <w:tcW w:w="1539" w:type="dxa"/>
            <w:shd w:val="clear" w:color="auto" w:fill="auto"/>
          </w:tcPr>
          <w:p w14:paraId="64DA2EA9"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408BA54B" w14:textId="77777777" w:rsidTr="009023DD">
        <w:trPr>
          <w:jc w:val="center"/>
        </w:trPr>
        <w:tc>
          <w:tcPr>
            <w:tcW w:w="2568" w:type="dxa"/>
            <w:shd w:val="clear" w:color="auto" w:fill="auto"/>
          </w:tcPr>
          <w:p w14:paraId="3CD9ED70"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5359</w:t>
            </w:r>
          </w:p>
        </w:tc>
        <w:tc>
          <w:tcPr>
            <w:tcW w:w="3803" w:type="dxa"/>
            <w:shd w:val="clear" w:color="auto" w:fill="auto"/>
          </w:tcPr>
          <w:p w14:paraId="0F76ACC5"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Neuropsychological Assessment: Flexible Battery</w:t>
            </w:r>
          </w:p>
        </w:tc>
        <w:tc>
          <w:tcPr>
            <w:tcW w:w="1895" w:type="dxa"/>
            <w:shd w:val="clear" w:color="auto" w:fill="auto"/>
          </w:tcPr>
          <w:p w14:paraId="56CEB531"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Elective</w:t>
            </w:r>
          </w:p>
        </w:tc>
        <w:tc>
          <w:tcPr>
            <w:tcW w:w="1539" w:type="dxa"/>
            <w:shd w:val="clear" w:color="auto" w:fill="auto"/>
          </w:tcPr>
          <w:p w14:paraId="5309F869"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2162C63B" w14:textId="77777777" w:rsidTr="009023DD">
        <w:trPr>
          <w:jc w:val="center"/>
        </w:trPr>
        <w:tc>
          <w:tcPr>
            <w:tcW w:w="2568" w:type="dxa"/>
            <w:shd w:val="clear" w:color="auto" w:fill="auto"/>
          </w:tcPr>
          <w:p w14:paraId="4850FD38"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5358</w:t>
            </w:r>
          </w:p>
        </w:tc>
        <w:tc>
          <w:tcPr>
            <w:tcW w:w="3803" w:type="dxa"/>
            <w:shd w:val="clear" w:color="auto" w:fill="auto"/>
          </w:tcPr>
          <w:p w14:paraId="660F386A"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Neuropsychological Assessment: Fixed Battery</w:t>
            </w:r>
          </w:p>
        </w:tc>
        <w:tc>
          <w:tcPr>
            <w:tcW w:w="1895" w:type="dxa"/>
            <w:shd w:val="clear" w:color="auto" w:fill="auto"/>
          </w:tcPr>
          <w:p w14:paraId="70F42A00"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Elective</w:t>
            </w:r>
          </w:p>
        </w:tc>
        <w:tc>
          <w:tcPr>
            <w:tcW w:w="1539" w:type="dxa"/>
            <w:shd w:val="clear" w:color="auto" w:fill="auto"/>
          </w:tcPr>
          <w:p w14:paraId="61FC26A1"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62D5C963" w14:textId="77777777" w:rsidTr="009023DD">
        <w:trPr>
          <w:jc w:val="center"/>
        </w:trPr>
        <w:tc>
          <w:tcPr>
            <w:tcW w:w="2568" w:type="dxa"/>
            <w:shd w:val="clear" w:color="auto" w:fill="auto"/>
          </w:tcPr>
          <w:p w14:paraId="655B93CE"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5361</w:t>
            </w:r>
          </w:p>
        </w:tc>
        <w:tc>
          <w:tcPr>
            <w:tcW w:w="3803" w:type="dxa"/>
            <w:shd w:val="clear" w:color="auto" w:fill="auto"/>
          </w:tcPr>
          <w:p w14:paraId="054245E4"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Behavior Modification</w:t>
            </w:r>
          </w:p>
        </w:tc>
        <w:tc>
          <w:tcPr>
            <w:tcW w:w="1895" w:type="dxa"/>
            <w:shd w:val="clear" w:color="auto" w:fill="auto"/>
          </w:tcPr>
          <w:p w14:paraId="5A7FFF90"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Elective</w:t>
            </w:r>
          </w:p>
        </w:tc>
        <w:tc>
          <w:tcPr>
            <w:tcW w:w="1539" w:type="dxa"/>
            <w:shd w:val="clear" w:color="auto" w:fill="auto"/>
          </w:tcPr>
          <w:p w14:paraId="7B7C18F1"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4B7648DC" w14:textId="77777777" w:rsidTr="009023DD">
        <w:trPr>
          <w:jc w:val="center"/>
        </w:trPr>
        <w:tc>
          <w:tcPr>
            <w:tcW w:w="9805" w:type="dxa"/>
            <w:gridSpan w:val="4"/>
            <w:shd w:val="clear" w:color="auto" w:fill="E2EFD9"/>
          </w:tcPr>
          <w:p w14:paraId="3E9BD446" w14:textId="77777777" w:rsidR="009023DD" w:rsidRPr="009023DD" w:rsidRDefault="009023DD" w:rsidP="009023DD">
            <w:pPr>
              <w:spacing w:after="0" w:line="240" w:lineRule="auto"/>
              <w:ind w:left="0" w:right="0" w:firstLine="0"/>
              <w:rPr>
                <w:rFonts w:ascii="Arial" w:hAnsi="Arial" w:cs="Arial"/>
                <w:b/>
                <w:bCs/>
                <w:color w:val="auto"/>
                <w:sz w:val="18"/>
                <w:szCs w:val="20"/>
              </w:rPr>
            </w:pPr>
            <w:r w:rsidRPr="009023DD">
              <w:rPr>
                <w:rFonts w:ascii="Arial" w:hAnsi="Arial" w:cs="Arial"/>
                <w:b/>
                <w:bCs/>
                <w:color w:val="auto"/>
                <w:sz w:val="18"/>
                <w:szCs w:val="20"/>
              </w:rPr>
              <w:t>Military/Veterans Mental Health:</w:t>
            </w:r>
          </w:p>
          <w:p w14:paraId="7B2B5E30" w14:textId="77777777" w:rsidR="009023DD" w:rsidRPr="009023DD" w:rsidRDefault="009023DD" w:rsidP="009023DD">
            <w:pPr>
              <w:spacing w:after="0" w:line="240" w:lineRule="auto"/>
              <w:ind w:left="0" w:right="0" w:firstLine="0"/>
              <w:rPr>
                <w:rFonts w:ascii="Arial" w:hAnsi="Arial" w:cs="Arial"/>
                <w:b/>
                <w:color w:val="auto"/>
                <w:sz w:val="18"/>
                <w:szCs w:val="20"/>
              </w:rPr>
            </w:pPr>
            <w:r w:rsidRPr="009023DD">
              <w:rPr>
                <w:rFonts w:ascii="Arial" w:hAnsi="Arial" w:cs="Arial"/>
                <w:b/>
                <w:color w:val="auto"/>
                <w:sz w:val="18"/>
                <w:szCs w:val="20"/>
              </w:rPr>
              <w:t xml:space="preserve">For this emphasis area, you are required to take two electives and have a free choice of 3 electives. </w:t>
            </w:r>
          </w:p>
          <w:p w14:paraId="49C952B2"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b/>
                <w:color w:val="auto"/>
                <w:sz w:val="18"/>
                <w:szCs w:val="20"/>
              </w:rPr>
              <w:t>Note.  PSYC 6312: Practicum in Underserved Populations is already in the degree plan.</w:t>
            </w:r>
          </w:p>
        </w:tc>
      </w:tr>
      <w:tr w:rsidR="009023DD" w:rsidRPr="009023DD" w14:paraId="3CF28FF9" w14:textId="77777777" w:rsidTr="009023DD">
        <w:trPr>
          <w:jc w:val="center"/>
        </w:trPr>
        <w:tc>
          <w:tcPr>
            <w:tcW w:w="2568" w:type="dxa"/>
            <w:shd w:val="clear" w:color="auto" w:fill="auto"/>
          </w:tcPr>
          <w:p w14:paraId="13D603BB"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6381</w:t>
            </w:r>
          </w:p>
        </w:tc>
        <w:tc>
          <w:tcPr>
            <w:tcW w:w="3803" w:type="dxa"/>
            <w:shd w:val="clear" w:color="auto" w:fill="auto"/>
          </w:tcPr>
          <w:p w14:paraId="1459CE50"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Seminar in Underserved Populations (Mil/Vet)</w:t>
            </w:r>
          </w:p>
        </w:tc>
        <w:tc>
          <w:tcPr>
            <w:tcW w:w="1895" w:type="dxa"/>
            <w:shd w:val="clear" w:color="auto" w:fill="auto"/>
          </w:tcPr>
          <w:p w14:paraId="544CA170"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Required</w:t>
            </w:r>
          </w:p>
        </w:tc>
        <w:tc>
          <w:tcPr>
            <w:tcW w:w="1539" w:type="dxa"/>
            <w:shd w:val="clear" w:color="auto" w:fill="auto"/>
          </w:tcPr>
          <w:p w14:paraId="1ADA1F61"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03B74C20" w14:textId="77777777" w:rsidTr="009023DD">
        <w:trPr>
          <w:jc w:val="center"/>
        </w:trPr>
        <w:tc>
          <w:tcPr>
            <w:tcW w:w="2568" w:type="dxa"/>
            <w:shd w:val="clear" w:color="auto" w:fill="auto"/>
          </w:tcPr>
          <w:p w14:paraId="408A2517"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6382</w:t>
            </w:r>
          </w:p>
        </w:tc>
        <w:tc>
          <w:tcPr>
            <w:tcW w:w="3803" w:type="dxa"/>
            <w:shd w:val="clear" w:color="auto" w:fill="auto"/>
          </w:tcPr>
          <w:p w14:paraId="0EBDB0D6"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Research in Underserved Populations (Mil/Vet)</w:t>
            </w:r>
          </w:p>
        </w:tc>
        <w:tc>
          <w:tcPr>
            <w:tcW w:w="1895" w:type="dxa"/>
            <w:shd w:val="clear" w:color="auto" w:fill="auto"/>
          </w:tcPr>
          <w:p w14:paraId="1E35AE2D"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Required</w:t>
            </w:r>
          </w:p>
        </w:tc>
        <w:tc>
          <w:tcPr>
            <w:tcW w:w="1539" w:type="dxa"/>
            <w:shd w:val="clear" w:color="auto" w:fill="auto"/>
          </w:tcPr>
          <w:p w14:paraId="0C67C32D"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6B82D43A" w14:textId="77777777" w:rsidTr="009023DD">
        <w:trPr>
          <w:jc w:val="center"/>
        </w:trPr>
        <w:tc>
          <w:tcPr>
            <w:tcW w:w="2568" w:type="dxa"/>
            <w:shd w:val="clear" w:color="auto" w:fill="auto"/>
          </w:tcPr>
          <w:p w14:paraId="29F012A3"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6312</w:t>
            </w:r>
          </w:p>
        </w:tc>
        <w:tc>
          <w:tcPr>
            <w:tcW w:w="3803" w:type="dxa"/>
            <w:shd w:val="clear" w:color="auto" w:fill="auto"/>
          </w:tcPr>
          <w:p w14:paraId="7A07B4BA"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Supervised Practicum Underserved Populations</w:t>
            </w:r>
          </w:p>
        </w:tc>
        <w:tc>
          <w:tcPr>
            <w:tcW w:w="1895" w:type="dxa"/>
            <w:shd w:val="clear" w:color="auto" w:fill="auto"/>
          </w:tcPr>
          <w:p w14:paraId="14AD48A5"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Required Class in Degree Plan- 2 semesters</w:t>
            </w:r>
          </w:p>
        </w:tc>
        <w:tc>
          <w:tcPr>
            <w:tcW w:w="1539" w:type="dxa"/>
            <w:shd w:val="clear" w:color="auto" w:fill="auto"/>
          </w:tcPr>
          <w:p w14:paraId="56C8AC32"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2F580EEE" w14:textId="77777777" w:rsidTr="009023DD">
        <w:trPr>
          <w:jc w:val="center"/>
        </w:trPr>
        <w:tc>
          <w:tcPr>
            <w:tcW w:w="2568" w:type="dxa"/>
            <w:shd w:val="clear" w:color="auto" w:fill="auto"/>
          </w:tcPr>
          <w:p w14:paraId="15149BA6"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6384</w:t>
            </w:r>
          </w:p>
        </w:tc>
        <w:tc>
          <w:tcPr>
            <w:tcW w:w="3803" w:type="dxa"/>
            <w:shd w:val="clear" w:color="auto" w:fill="auto"/>
          </w:tcPr>
          <w:p w14:paraId="52A3FC68"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Cognitive and Behavioral Applications</w:t>
            </w:r>
          </w:p>
        </w:tc>
        <w:tc>
          <w:tcPr>
            <w:tcW w:w="1895" w:type="dxa"/>
            <w:shd w:val="clear" w:color="auto" w:fill="auto"/>
          </w:tcPr>
          <w:p w14:paraId="7816F818"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 xml:space="preserve">Elective </w:t>
            </w:r>
          </w:p>
        </w:tc>
        <w:tc>
          <w:tcPr>
            <w:tcW w:w="1539" w:type="dxa"/>
            <w:shd w:val="clear" w:color="auto" w:fill="auto"/>
          </w:tcPr>
          <w:p w14:paraId="2438BA84"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127E65F9" w14:textId="77777777" w:rsidTr="009023DD">
        <w:trPr>
          <w:jc w:val="center"/>
        </w:trPr>
        <w:tc>
          <w:tcPr>
            <w:tcW w:w="2568" w:type="dxa"/>
            <w:shd w:val="clear" w:color="auto" w:fill="auto"/>
          </w:tcPr>
          <w:p w14:paraId="6041840B"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5345</w:t>
            </w:r>
          </w:p>
        </w:tc>
        <w:tc>
          <w:tcPr>
            <w:tcW w:w="3803" w:type="dxa"/>
            <w:shd w:val="clear" w:color="auto" w:fill="auto"/>
          </w:tcPr>
          <w:p w14:paraId="4C73940E"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Group Therapy</w:t>
            </w:r>
          </w:p>
        </w:tc>
        <w:tc>
          <w:tcPr>
            <w:tcW w:w="1895" w:type="dxa"/>
            <w:shd w:val="clear" w:color="auto" w:fill="auto"/>
          </w:tcPr>
          <w:p w14:paraId="0903B2CF"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Elective</w:t>
            </w:r>
          </w:p>
        </w:tc>
        <w:tc>
          <w:tcPr>
            <w:tcW w:w="1539" w:type="dxa"/>
            <w:shd w:val="clear" w:color="auto" w:fill="auto"/>
          </w:tcPr>
          <w:p w14:paraId="6DEF5AE1"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1514D9D1" w14:textId="77777777" w:rsidTr="009023DD">
        <w:trPr>
          <w:jc w:val="center"/>
        </w:trPr>
        <w:tc>
          <w:tcPr>
            <w:tcW w:w="2568" w:type="dxa"/>
            <w:shd w:val="clear" w:color="auto" w:fill="auto"/>
          </w:tcPr>
          <w:p w14:paraId="161ABB3B"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5354</w:t>
            </w:r>
          </w:p>
        </w:tc>
        <w:tc>
          <w:tcPr>
            <w:tcW w:w="3803" w:type="dxa"/>
            <w:shd w:val="clear" w:color="auto" w:fill="auto"/>
          </w:tcPr>
          <w:p w14:paraId="1A8D7BA3"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Psychopharmacology</w:t>
            </w:r>
          </w:p>
        </w:tc>
        <w:tc>
          <w:tcPr>
            <w:tcW w:w="1895" w:type="dxa"/>
            <w:shd w:val="clear" w:color="auto" w:fill="auto"/>
          </w:tcPr>
          <w:p w14:paraId="40CCCE58"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Elective</w:t>
            </w:r>
          </w:p>
        </w:tc>
        <w:tc>
          <w:tcPr>
            <w:tcW w:w="1539" w:type="dxa"/>
            <w:shd w:val="clear" w:color="auto" w:fill="auto"/>
          </w:tcPr>
          <w:p w14:paraId="0C14CD4E"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493AAD4F" w14:textId="77777777" w:rsidTr="009023DD">
        <w:trPr>
          <w:jc w:val="center"/>
        </w:trPr>
        <w:tc>
          <w:tcPr>
            <w:tcW w:w="2568" w:type="dxa"/>
            <w:shd w:val="clear" w:color="auto" w:fill="auto"/>
          </w:tcPr>
          <w:p w14:paraId="5BF4EE68"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COUN  5319</w:t>
            </w:r>
          </w:p>
        </w:tc>
        <w:tc>
          <w:tcPr>
            <w:tcW w:w="3803" w:type="dxa"/>
            <w:shd w:val="clear" w:color="auto" w:fill="auto"/>
          </w:tcPr>
          <w:p w14:paraId="5E6AF08F"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Addictions Counseling</w:t>
            </w:r>
          </w:p>
        </w:tc>
        <w:tc>
          <w:tcPr>
            <w:tcW w:w="1895" w:type="dxa"/>
            <w:shd w:val="clear" w:color="auto" w:fill="auto"/>
          </w:tcPr>
          <w:p w14:paraId="479B838D"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Elective</w:t>
            </w:r>
          </w:p>
        </w:tc>
        <w:tc>
          <w:tcPr>
            <w:tcW w:w="1539" w:type="dxa"/>
            <w:shd w:val="clear" w:color="auto" w:fill="auto"/>
          </w:tcPr>
          <w:p w14:paraId="34129DC0"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7B457AFA" w14:textId="77777777" w:rsidTr="009023DD">
        <w:trPr>
          <w:jc w:val="center"/>
        </w:trPr>
        <w:tc>
          <w:tcPr>
            <w:tcW w:w="2568" w:type="dxa"/>
            <w:shd w:val="clear" w:color="auto" w:fill="auto"/>
          </w:tcPr>
          <w:p w14:paraId="6B179261"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5361</w:t>
            </w:r>
          </w:p>
        </w:tc>
        <w:tc>
          <w:tcPr>
            <w:tcW w:w="3803" w:type="dxa"/>
            <w:shd w:val="clear" w:color="auto" w:fill="auto"/>
          </w:tcPr>
          <w:p w14:paraId="0257758C"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Behavior Modification</w:t>
            </w:r>
          </w:p>
        </w:tc>
        <w:tc>
          <w:tcPr>
            <w:tcW w:w="1895" w:type="dxa"/>
            <w:shd w:val="clear" w:color="auto" w:fill="auto"/>
          </w:tcPr>
          <w:p w14:paraId="70453B52"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Elective</w:t>
            </w:r>
          </w:p>
        </w:tc>
        <w:tc>
          <w:tcPr>
            <w:tcW w:w="1539" w:type="dxa"/>
            <w:shd w:val="clear" w:color="auto" w:fill="auto"/>
          </w:tcPr>
          <w:p w14:paraId="2B01B33A"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5F0D2C57" w14:textId="77777777" w:rsidTr="009023DD">
        <w:trPr>
          <w:jc w:val="center"/>
        </w:trPr>
        <w:tc>
          <w:tcPr>
            <w:tcW w:w="2568" w:type="dxa"/>
            <w:shd w:val="clear" w:color="auto" w:fill="auto"/>
          </w:tcPr>
          <w:p w14:paraId="338BD0E4"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5373</w:t>
            </w:r>
          </w:p>
        </w:tc>
        <w:tc>
          <w:tcPr>
            <w:tcW w:w="3803" w:type="dxa"/>
            <w:shd w:val="clear" w:color="auto" w:fill="auto"/>
          </w:tcPr>
          <w:p w14:paraId="15D98F46"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Treatment of Trauma</w:t>
            </w:r>
          </w:p>
        </w:tc>
        <w:tc>
          <w:tcPr>
            <w:tcW w:w="1895" w:type="dxa"/>
            <w:shd w:val="clear" w:color="auto" w:fill="auto"/>
          </w:tcPr>
          <w:p w14:paraId="565A3F1A"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Elective</w:t>
            </w:r>
          </w:p>
        </w:tc>
        <w:tc>
          <w:tcPr>
            <w:tcW w:w="1539" w:type="dxa"/>
            <w:shd w:val="clear" w:color="auto" w:fill="auto"/>
          </w:tcPr>
          <w:p w14:paraId="5F33BE02"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4BA6CA78" w14:textId="77777777" w:rsidTr="009023DD">
        <w:trPr>
          <w:jc w:val="center"/>
        </w:trPr>
        <w:tc>
          <w:tcPr>
            <w:tcW w:w="2568" w:type="dxa"/>
            <w:shd w:val="clear" w:color="auto" w:fill="auto"/>
          </w:tcPr>
          <w:p w14:paraId="176AE8BD"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COUN  5315</w:t>
            </w:r>
          </w:p>
        </w:tc>
        <w:tc>
          <w:tcPr>
            <w:tcW w:w="3803" w:type="dxa"/>
            <w:shd w:val="clear" w:color="auto" w:fill="auto"/>
          </w:tcPr>
          <w:p w14:paraId="7B6F5A0C"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Couples Therapy</w:t>
            </w:r>
          </w:p>
        </w:tc>
        <w:tc>
          <w:tcPr>
            <w:tcW w:w="1895" w:type="dxa"/>
            <w:shd w:val="clear" w:color="auto" w:fill="auto"/>
          </w:tcPr>
          <w:p w14:paraId="79DE71D2"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Elective</w:t>
            </w:r>
          </w:p>
        </w:tc>
        <w:tc>
          <w:tcPr>
            <w:tcW w:w="1539" w:type="dxa"/>
            <w:shd w:val="clear" w:color="auto" w:fill="auto"/>
          </w:tcPr>
          <w:p w14:paraId="65C1820B"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45512D5A" w14:textId="77777777" w:rsidTr="009023DD">
        <w:trPr>
          <w:jc w:val="center"/>
        </w:trPr>
        <w:tc>
          <w:tcPr>
            <w:tcW w:w="2568" w:type="dxa"/>
            <w:shd w:val="clear" w:color="auto" w:fill="auto"/>
          </w:tcPr>
          <w:p w14:paraId="58B23BB4"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COUN  5321</w:t>
            </w:r>
          </w:p>
        </w:tc>
        <w:tc>
          <w:tcPr>
            <w:tcW w:w="3803" w:type="dxa"/>
            <w:shd w:val="clear" w:color="auto" w:fill="auto"/>
          </w:tcPr>
          <w:p w14:paraId="48A947A0"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Family Violence</w:t>
            </w:r>
          </w:p>
        </w:tc>
        <w:tc>
          <w:tcPr>
            <w:tcW w:w="1895" w:type="dxa"/>
            <w:shd w:val="clear" w:color="auto" w:fill="auto"/>
          </w:tcPr>
          <w:p w14:paraId="212D99CC"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Elective</w:t>
            </w:r>
          </w:p>
        </w:tc>
        <w:tc>
          <w:tcPr>
            <w:tcW w:w="1539" w:type="dxa"/>
            <w:shd w:val="clear" w:color="auto" w:fill="auto"/>
          </w:tcPr>
          <w:p w14:paraId="6D71E453"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382B73B6" w14:textId="77777777" w:rsidTr="009023DD">
        <w:trPr>
          <w:jc w:val="center"/>
        </w:trPr>
        <w:tc>
          <w:tcPr>
            <w:tcW w:w="9805" w:type="dxa"/>
            <w:gridSpan w:val="4"/>
            <w:shd w:val="clear" w:color="auto" w:fill="FFF2CC"/>
          </w:tcPr>
          <w:p w14:paraId="5645B06F" w14:textId="77777777" w:rsidR="009023DD" w:rsidRPr="009023DD" w:rsidRDefault="009023DD" w:rsidP="009023DD">
            <w:pPr>
              <w:spacing w:after="0" w:line="240" w:lineRule="auto"/>
              <w:ind w:left="0" w:right="0" w:firstLine="0"/>
              <w:rPr>
                <w:rFonts w:ascii="Arial" w:hAnsi="Arial" w:cs="Arial"/>
                <w:b/>
                <w:bCs/>
                <w:color w:val="auto"/>
                <w:sz w:val="18"/>
                <w:szCs w:val="20"/>
              </w:rPr>
            </w:pPr>
            <w:r w:rsidRPr="009023DD">
              <w:rPr>
                <w:rFonts w:ascii="Arial" w:hAnsi="Arial" w:cs="Arial"/>
                <w:b/>
                <w:bCs/>
                <w:color w:val="auto"/>
                <w:sz w:val="18"/>
                <w:szCs w:val="20"/>
              </w:rPr>
              <w:t>Rural Mental Health:</w:t>
            </w:r>
          </w:p>
          <w:p w14:paraId="4A8E6AE4" w14:textId="77777777" w:rsidR="009023DD" w:rsidRPr="009023DD" w:rsidRDefault="009023DD" w:rsidP="009023DD">
            <w:pPr>
              <w:spacing w:after="0" w:line="240" w:lineRule="auto"/>
              <w:ind w:left="0" w:right="0" w:firstLine="0"/>
              <w:rPr>
                <w:rFonts w:ascii="Arial" w:hAnsi="Arial" w:cs="Arial"/>
                <w:b/>
                <w:color w:val="auto"/>
                <w:sz w:val="18"/>
                <w:szCs w:val="20"/>
              </w:rPr>
            </w:pPr>
            <w:r w:rsidRPr="009023DD">
              <w:rPr>
                <w:rFonts w:ascii="Arial" w:hAnsi="Arial" w:cs="Arial"/>
                <w:b/>
                <w:color w:val="auto"/>
                <w:sz w:val="18"/>
                <w:szCs w:val="20"/>
              </w:rPr>
              <w:t>For this emphasis area, you are required to take two electives and have a free choice of 3 electives.  We recommend Group Therapy as an elective in the Rural Emphasis Area</w:t>
            </w:r>
          </w:p>
          <w:p w14:paraId="54A77B21"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b/>
                <w:color w:val="auto"/>
                <w:sz w:val="18"/>
                <w:szCs w:val="20"/>
              </w:rPr>
              <w:t>Note.  PSYC 6312: Practicum in Underserved Populations is already in the degree plan.</w:t>
            </w:r>
          </w:p>
        </w:tc>
      </w:tr>
      <w:tr w:rsidR="009023DD" w:rsidRPr="009023DD" w14:paraId="1A825AF1" w14:textId="77777777" w:rsidTr="009023DD">
        <w:trPr>
          <w:jc w:val="center"/>
        </w:trPr>
        <w:tc>
          <w:tcPr>
            <w:tcW w:w="2568" w:type="dxa"/>
            <w:shd w:val="clear" w:color="auto" w:fill="auto"/>
          </w:tcPr>
          <w:p w14:paraId="7602D4F8"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6381</w:t>
            </w:r>
          </w:p>
        </w:tc>
        <w:tc>
          <w:tcPr>
            <w:tcW w:w="3803" w:type="dxa"/>
            <w:shd w:val="clear" w:color="auto" w:fill="auto"/>
          </w:tcPr>
          <w:p w14:paraId="65B135B6"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Seminar in Underserved Populations (Rural)</w:t>
            </w:r>
          </w:p>
        </w:tc>
        <w:tc>
          <w:tcPr>
            <w:tcW w:w="1895" w:type="dxa"/>
            <w:shd w:val="clear" w:color="auto" w:fill="auto"/>
          </w:tcPr>
          <w:p w14:paraId="5A667EA0"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Required</w:t>
            </w:r>
          </w:p>
        </w:tc>
        <w:tc>
          <w:tcPr>
            <w:tcW w:w="1539" w:type="dxa"/>
            <w:shd w:val="clear" w:color="auto" w:fill="auto"/>
          </w:tcPr>
          <w:p w14:paraId="2914B577"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3006F9CC" w14:textId="77777777" w:rsidTr="009023DD">
        <w:trPr>
          <w:jc w:val="center"/>
        </w:trPr>
        <w:tc>
          <w:tcPr>
            <w:tcW w:w="2568" w:type="dxa"/>
            <w:shd w:val="clear" w:color="auto" w:fill="auto"/>
          </w:tcPr>
          <w:p w14:paraId="15E798AF"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6382</w:t>
            </w:r>
          </w:p>
        </w:tc>
        <w:tc>
          <w:tcPr>
            <w:tcW w:w="3803" w:type="dxa"/>
            <w:shd w:val="clear" w:color="auto" w:fill="auto"/>
          </w:tcPr>
          <w:p w14:paraId="70D92FD6"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Research in Underserved Populations (Rural)</w:t>
            </w:r>
          </w:p>
        </w:tc>
        <w:tc>
          <w:tcPr>
            <w:tcW w:w="1895" w:type="dxa"/>
            <w:shd w:val="clear" w:color="auto" w:fill="auto"/>
          </w:tcPr>
          <w:p w14:paraId="570D22C5"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Required</w:t>
            </w:r>
          </w:p>
        </w:tc>
        <w:tc>
          <w:tcPr>
            <w:tcW w:w="1539" w:type="dxa"/>
            <w:shd w:val="clear" w:color="auto" w:fill="auto"/>
          </w:tcPr>
          <w:p w14:paraId="2DFBCD7D" w14:textId="77777777" w:rsidR="009023DD" w:rsidRPr="009023DD" w:rsidRDefault="009023DD" w:rsidP="009023DD">
            <w:pPr>
              <w:spacing w:after="0" w:line="240" w:lineRule="auto"/>
              <w:ind w:left="0" w:right="0" w:firstLine="0"/>
              <w:rPr>
                <w:rFonts w:ascii="Arial" w:hAnsi="Arial" w:cs="Arial"/>
                <w:color w:val="auto"/>
                <w:sz w:val="18"/>
                <w:szCs w:val="20"/>
              </w:rPr>
            </w:pPr>
          </w:p>
        </w:tc>
      </w:tr>
      <w:tr w:rsidR="009023DD" w:rsidRPr="009023DD" w14:paraId="3CCDCCCC" w14:textId="77777777" w:rsidTr="009023DD">
        <w:trPr>
          <w:jc w:val="center"/>
        </w:trPr>
        <w:tc>
          <w:tcPr>
            <w:tcW w:w="2568" w:type="dxa"/>
            <w:shd w:val="clear" w:color="auto" w:fill="auto"/>
          </w:tcPr>
          <w:p w14:paraId="16A9C23B"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6312</w:t>
            </w:r>
          </w:p>
        </w:tc>
        <w:tc>
          <w:tcPr>
            <w:tcW w:w="3803" w:type="dxa"/>
            <w:shd w:val="clear" w:color="auto" w:fill="auto"/>
          </w:tcPr>
          <w:p w14:paraId="098D10FA"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Supervised Practicum Underserved Populations</w:t>
            </w:r>
          </w:p>
        </w:tc>
        <w:tc>
          <w:tcPr>
            <w:tcW w:w="1895" w:type="dxa"/>
            <w:shd w:val="clear" w:color="auto" w:fill="auto"/>
          </w:tcPr>
          <w:p w14:paraId="03D0FB80"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Required in Degree Plan- 2 semesters</w:t>
            </w:r>
          </w:p>
        </w:tc>
        <w:tc>
          <w:tcPr>
            <w:tcW w:w="1539" w:type="dxa"/>
            <w:shd w:val="clear" w:color="auto" w:fill="auto"/>
          </w:tcPr>
          <w:p w14:paraId="034D0537"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1ED126A9" w14:textId="77777777" w:rsidTr="009023DD">
        <w:trPr>
          <w:jc w:val="center"/>
        </w:trPr>
        <w:tc>
          <w:tcPr>
            <w:tcW w:w="2568" w:type="dxa"/>
            <w:shd w:val="clear" w:color="auto" w:fill="auto"/>
          </w:tcPr>
          <w:p w14:paraId="3E368255"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5345</w:t>
            </w:r>
          </w:p>
        </w:tc>
        <w:tc>
          <w:tcPr>
            <w:tcW w:w="3803" w:type="dxa"/>
            <w:shd w:val="clear" w:color="auto" w:fill="auto"/>
          </w:tcPr>
          <w:p w14:paraId="4C32C7A7"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Group Therapy</w:t>
            </w:r>
          </w:p>
        </w:tc>
        <w:tc>
          <w:tcPr>
            <w:tcW w:w="1895" w:type="dxa"/>
            <w:shd w:val="clear" w:color="auto" w:fill="auto"/>
          </w:tcPr>
          <w:p w14:paraId="5322242A"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Recommended Elective</w:t>
            </w:r>
          </w:p>
        </w:tc>
        <w:tc>
          <w:tcPr>
            <w:tcW w:w="1539" w:type="dxa"/>
            <w:shd w:val="clear" w:color="auto" w:fill="auto"/>
          </w:tcPr>
          <w:p w14:paraId="5FD23892"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0E2AAA9C" w14:textId="77777777" w:rsidTr="009023DD">
        <w:trPr>
          <w:jc w:val="center"/>
        </w:trPr>
        <w:tc>
          <w:tcPr>
            <w:tcW w:w="2568" w:type="dxa"/>
            <w:shd w:val="clear" w:color="auto" w:fill="auto"/>
          </w:tcPr>
          <w:p w14:paraId="58C4F144"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6384</w:t>
            </w:r>
          </w:p>
        </w:tc>
        <w:tc>
          <w:tcPr>
            <w:tcW w:w="3803" w:type="dxa"/>
            <w:shd w:val="clear" w:color="auto" w:fill="auto"/>
          </w:tcPr>
          <w:p w14:paraId="1668AFAC"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Cognitive and Behavioral Applications</w:t>
            </w:r>
          </w:p>
        </w:tc>
        <w:tc>
          <w:tcPr>
            <w:tcW w:w="1895" w:type="dxa"/>
            <w:shd w:val="clear" w:color="auto" w:fill="auto"/>
          </w:tcPr>
          <w:p w14:paraId="49281786"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 xml:space="preserve">Elective </w:t>
            </w:r>
          </w:p>
        </w:tc>
        <w:tc>
          <w:tcPr>
            <w:tcW w:w="1539" w:type="dxa"/>
            <w:shd w:val="clear" w:color="auto" w:fill="auto"/>
          </w:tcPr>
          <w:p w14:paraId="221B58CE"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6EDB65BE" w14:textId="77777777" w:rsidTr="009023DD">
        <w:trPr>
          <w:jc w:val="center"/>
        </w:trPr>
        <w:tc>
          <w:tcPr>
            <w:tcW w:w="2568" w:type="dxa"/>
            <w:shd w:val="clear" w:color="auto" w:fill="auto"/>
          </w:tcPr>
          <w:p w14:paraId="15DFD8FF"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5380</w:t>
            </w:r>
          </w:p>
        </w:tc>
        <w:tc>
          <w:tcPr>
            <w:tcW w:w="3803" w:type="dxa"/>
            <w:shd w:val="clear" w:color="auto" w:fill="auto"/>
          </w:tcPr>
          <w:p w14:paraId="47947C90"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 xml:space="preserve">Special Topics: Acceptance and Commitment Therapy    </w:t>
            </w:r>
          </w:p>
        </w:tc>
        <w:tc>
          <w:tcPr>
            <w:tcW w:w="1895" w:type="dxa"/>
            <w:shd w:val="clear" w:color="auto" w:fill="auto"/>
          </w:tcPr>
          <w:p w14:paraId="267B768F"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Elective</w:t>
            </w:r>
          </w:p>
        </w:tc>
        <w:tc>
          <w:tcPr>
            <w:tcW w:w="1539" w:type="dxa"/>
            <w:shd w:val="clear" w:color="auto" w:fill="auto"/>
          </w:tcPr>
          <w:p w14:paraId="6980020C"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4A9C190F" w14:textId="77777777" w:rsidTr="009023DD">
        <w:trPr>
          <w:jc w:val="center"/>
        </w:trPr>
        <w:tc>
          <w:tcPr>
            <w:tcW w:w="2568" w:type="dxa"/>
            <w:shd w:val="clear" w:color="auto" w:fill="auto"/>
          </w:tcPr>
          <w:p w14:paraId="71DB0CA0"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5354</w:t>
            </w:r>
          </w:p>
        </w:tc>
        <w:tc>
          <w:tcPr>
            <w:tcW w:w="3803" w:type="dxa"/>
            <w:shd w:val="clear" w:color="auto" w:fill="auto"/>
          </w:tcPr>
          <w:p w14:paraId="7B8057D3"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Psychopharmacology</w:t>
            </w:r>
          </w:p>
        </w:tc>
        <w:tc>
          <w:tcPr>
            <w:tcW w:w="1895" w:type="dxa"/>
            <w:shd w:val="clear" w:color="auto" w:fill="auto"/>
          </w:tcPr>
          <w:p w14:paraId="05B623AE"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Elective</w:t>
            </w:r>
          </w:p>
        </w:tc>
        <w:tc>
          <w:tcPr>
            <w:tcW w:w="1539" w:type="dxa"/>
            <w:shd w:val="clear" w:color="auto" w:fill="auto"/>
          </w:tcPr>
          <w:p w14:paraId="37837E96"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3F325049" w14:textId="77777777" w:rsidTr="009023DD">
        <w:trPr>
          <w:jc w:val="center"/>
        </w:trPr>
        <w:tc>
          <w:tcPr>
            <w:tcW w:w="2568" w:type="dxa"/>
            <w:shd w:val="clear" w:color="auto" w:fill="auto"/>
          </w:tcPr>
          <w:p w14:paraId="617A22BF"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PSYC 5361</w:t>
            </w:r>
          </w:p>
        </w:tc>
        <w:tc>
          <w:tcPr>
            <w:tcW w:w="3803" w:type="dxa"/>
            <w:shd w:val="clear" w:color="auto" w:fill="auto"/>
          </w:tcPr>
          <w:p w14:paraId="2593F279"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Behavior Modification</w:t>
            </w:r>
          </w:p>
        </w:tc>
        <w:tc>
          <w:tcPr>
            <w:tcW w:w="1895" w:type="dxa"/>
            <w:shd w:val="clear" w:color="auto" w:fill="auto"/>
          </w:tcPr>
          <w:p w14:paraId="37C9D3D0"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Elective</w:t>
            </w:r>
          </w:p>
        </w:tc>
        <w:tc>
          <w:tcPr>
            <w:tcW w:w="1539" w:type="dxa"/>
            <w:shd w:val="clear" w:color="auto" w:fill="auto"/>
          </w:tcPr>
          <w:p w14:paraId="54CFB3D2"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6EBD9D56" w14:textId="77777777" w:rsidTr="009023DD">
        <w:trPr>
          <w:jc w:val="center"/>
        </w:trPr>
        <w:tc>
          <w:tcPr>
            <w:tcW w:w="2568" w:type="dxa"/>
            <w:shd w:val="clear" w:color="auto" w:fill="auto"/>
          </w:tcPr>
          <w:p w14:paraId="083EE7ED"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COUN  5315</w:t>
            </w:r>
          </w:p>
        </w:tc>
        <w:tc>
          <w:tcPr>
            <w:tcW w:w="3803" w:type="dxa"/>
            <w:shd w:val="clear" w:color="auto" w:fill="auto"/>
          </w:tcPr>
          <w:p w14:paraId="705415AF"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Couples Therapy</w:t>
            </w:r>
          </w:p>
        </w:tc>
        <w:tc>
          <w:tcPr>
            <w:tcW w:w="1895" w:type="dxa"/>
            <w:shd w:val="clear" w:color="auto" w:fill="auto"/>
          </w:tcPr>
          <w:p w14:paraId="64D0C951"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Elective</w:t>
            </w:r>
          </w:p>
        </w:tc>
        <w:tc>
          <w:tcPr>
            <w:tcW w:w="1539" w:type="dxa"/>
            <w:shd w:val="clear" w:color="auto" w:fill="auto"/>
          </w:tcPr>
          <w:p w14:paraId="38C81440"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6B8D600C" w14:textId="77777777" w:rsidTr="009023DD">
        <w:trPr>
          <w:jc w:val="center"/>
        </w:trPr>
        <w:tc>
          <w:tcPr>
            <w:tcW w:w="2568" w:type="dxa"/>
            <w:shd w:val="clear" w:color="auto" w:fill="auto"/>
          </w:tcPr>
          <w:p w14:paraId="7B49CE05"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COUN  5313</w:t>
            </w:r>
          </w:p>
        </w:tc>
        <w:tc>
          <w:tcPr>
            <w:tcW w:w="3803" w:type="dxa"/>
            <w:shd w:val="clear" w:color="auto" w:fill="auto"/>
          </w:tcPr>
          <w:p w14:paraId="597197AA"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Family Therapy</w:t>
            </w:r>
          </w:p>
        </w:tc>
        <w:tc>
          <w:tcPr>
            <w:tcW w:w="1895" w:type="dxa"/>
            <w:shd w:val="clear" w:color="auto" w:fill="auto"/>
          </w:tcPr>
          <w:p w14:paraId="75D44CB7"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Elective</w:t>
            </w:r>
          </w:p>
        </w:tc>
        <w:tc>
          <w:tcPr>
            <w:tcW w:w="1539" w:type="dxa"/>
            <w:shd w:val="clear" w:color="auto" w:fill="auto"/>
          </w:tcPr>
          <w:p w14:paraId="6C900143"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r w:rsidR="009023DD" w:rsidRPr="009023DD" w14:paraId="34C3E99E" w14:textId="77777777" w:rsidTr="009023DD">
        <w:trPr>
          <w:jc w:val="center"/>
        </w:trPr>
        <w:tc>
          <w:tcPr>
            <w:tcW w:w="2568" w:type="dxa"/>
            <w:shd w:val="clear" w:color="auto" w:fill="auto"/>
          </w:tcPr>
          <w:p w14:paraId="29AA9E2D"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COUN  5319</w:t>
            </w:r>
          </w:p>
        </w:tc>
        <w:tc>
          <w:tcPr>
            <w:tcW w:w="3803" w:type="dxa"/>
            <w:shd w:val="clear" w:color="auto" w:fill="auto"/>
          </w:tcPr>
          <w:p w14:paraId="1182FAE5"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Addictions Counseling</w:t>
            </w:r>
          </w:p>
        </w:tc>
        <w:tc>
          <w:tcPr>
            <w:tcW w:w="1895" w:type="dxa"/>
            <w:shd w:val="clear" w:color="auto" w:fill="auto"/>
          </w:tcPr>
          <w:p w14:paraId="68DFCECC"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Elective</w:t>
            </w:r>
          </w:p>
        </w:tc>
        <w:tc>
          <w:tcPr>
            <w:tcW w:w="1539" w:type="dxa"/>
            <w:shd w:val="clear" w:color="auto" w:fill="auto"/>
          </w:tcPr>
          <w:p w14:paraId="6D0D5D5F" w14:textId="77777777" w:rsidR="009023DD" w:rsidRPr="009023DD" w:rsidRDefault="009023DD" w:rsidP="009023DD">
            <w:pPr>
              <w:spacing w:after="0" w:line="240" w:lineRule="auto"/>
              <w:ind w:left="0" w:right="0" w:firstLine="0"/>
              <w:rPr>
                <w:rFonts w:ascii="Arial" w:hAnsi="Arial" w:cs="Arial"/>
                <w:color w:val="auto"/>
                <w:sz w:val="18"/>
                <w:szCs w:val="20"/>
              </w:rPr>
            </w:pPr>
            <w:r w:rsidRPr="009023DD">
              <w:rPr>
                <w:rFonts w:ascii="Arial" w:hAnsi="Arial" w:cs="Arial"/>
                <w:color w:val="auto"/>
                <w:sz w:val="18"/>
                <w:szCs w:val="20"/>
              </w:rPr>
              <w:t>3</w:t>
            </w:r>
          </w:p>
        </w:tc>
      </w:tr>
    </w:tbl>
    <w:p w14:paraId="5AE61FA6" w14:textId="77777777" w:rsidR="009023DD" w:rsidRPr="009023DD" w:rsidRDefault="009023DD" w:rsidP="009023DD">
      <w:pPr>
        <w:tabs>
          <w:tab w:val="left" w:pos="6765"/>
        </w:tabs>
        <w:spacing w:after="0" w:line="240" w:lineRule="auto"/>
        <w:ind w:left="0" w:right="0" w:firstLine="0"/>
        <w:rPr>
          <w:rFonts w:ascii="Calibri" w:hAnsi="Calibri" w:cs="Calibri"/>
          <w:color w:val="auto"/>
          <w:sz w:val="16"/>
          <w:szCs w:val="16"/>
        </w:rPr>
      </w:pPr>
    </w:p>
    <w:p w14:paraId="43ED28E2" w14:textId="7C46305A" w:rsidR="009023DD" w:rsidRDefault="009023DD" w:rsidP="009023DD">
      <w:pPr>
        <w:spacing w:after="0" w:line="259" w:lineRule="auto"/>
        <w:ind w:left="0" w:right="0" w:firstLine="0"/>
      </w:pPr>
    </w:p>
    <w:p w14:paraId="2BB9ED20" w14:textId="16CAA4FE" w:rsidR="009023DD" w:rsidRDefault="009023DD">
      <w:pPr>
        <w:spacing w:after="0" w:line="259" w:lineRule="auto"/>
        <w:ind w:left="5386" w:right="0" w:firstLine="0"/>
        <w:jc w:val="center"/>
      </w:pPr>
    </w:p>
    <w:p w14:paraId="772858DF" w14:textId="77777777" w:rsidR="009023DD" w:rsidRDefault="009023DD">
      <w:pPr>
        <w:spacing w:after="0" w:line="259" w:lineRule="auto"/>
        <w:ind w:left="5386" w:right="0" w:firstLine="0"/>
        <w:jc w:val="center"/>
      </w:pPr>
    </w:p>
    <w:p w14:paraId="2A070799" w14:textId="77777777" w:rsidR="00854D6B" w:rsidRDefault="00525935">
      <w:pPr>
        <w:spacing w:after="0" w:line="259" w:lineRule="auto"/>
        <w:ind w:left="5386" w:right="0" w:firstLine="0"/>
        <w:jc w:val="center"/>
      </w:pPr>
      <w:r>
        <w:rPr>
          <w:rFonts w:ascii="Calibri" w:eastAsia="Calibri" w:hAnsi="Calibri" w:cs="Calibri"/>
          <w:b/>
          <w:sz w:val="22"/>
        </w:rPr>
        <w:t xml:space="preserve"> </w:t>
      </w:r>
    </w:p>
    <w:p w14:paraId="6ABB4F46" w14:textId="77777777" w:rsidR="00854D6B" w:rsidRDefault="00525935">
      <w:pPr>
        <w:spacing w:after="0" w:line="259" w:lineRule="auto"/>
        <w:ind w:left="5386" w:right="0" w:firstLine="0"/>
        <w:jc w:val="center"/>
      </w:pPr>
      <w:r>
        <w:rPr>
          <w:rFonts w:ascii="Calibri" w:eastAsia="Calibri" w:hAnsi="Calibri" w:cs="Calibri"/>
          <w:b/>
          <w:sz w:val="22"/>
        </w:rPr>
        <w:t xml:space="preserve"> </w:t>
      </w:r>
    </w:p>
    <w:p w14:paraId="2EDD1057" w14:textId="77777777" w:rsidR="00854D6B" w:rsidRDefault="00525935">
      <w:pPr>
        <w:spacing w:after="50" w:line="256" w:lineRule="auto"/>
        <w:ind w:left="14" w:right="1966" w:firstLine="0"/>
      </w:pPr>
      <w:r>
        <w:rPr>
          <w:rFonts w:ascii="Calibri" w:eastAsia="Calibri" w:hAnsi="Calibri" w:cs="Calibri"/>
          <w:b/>
          <w:sz w:val="22"/>
        </w:rPr>
        <w:t xml:space="preserve">  </w:t>
      </w:r>
    </w:p>
    <w:p w14:paraId="69E9496D" w14:textId="14CC6B2D" w:rsidR="00854D6B" w:rsidRDefault="00525935">
      <w:pPr>
        <w:spacing w:after="0" w:line="259" w:lineRule="auto"/>
        <w:ind w:left="0" w:right="0" w:firstLine="0"/>
        <w:rPr>
          <w:rFonts w:ascii="Calibri" w:eastAsia="Calibri" w:hAnsi="Calibri" w:cs="Calibri"/>
          <w:sz w:val="16"/>
        </w:rPr>
      </w:pPr>
      <w:r>
        <w:rPr>
          <w:rFonts w:ascii="Calibri" w:eastAsia="Calibri" w:hAnsi="Calibri" w:cs="Calibri"/>
          <w:sz w:val="16"/>
        </w:rPr>
        <w:t xml:space="preserve"> </w:t>
      </w:r>
    </w:p>
    <w:p w14:paraId="01386C1A" w14:textId="6C97D13F" w:rsidR="00A127FF" w:rsidRDefault="00A127FF">
      <w:pPr>
        <w:spacing w:after="0" w:line="259" w:lineRule="auto"/>
        <w:ind w:left="0" w:right="0" w:firstLine="0"/>
      </w:pPr>
    </w:p>
    <w:p w14:paraId="174359BF" w14:textId="0DD6BD25" w:rsidR="00A127FF" w:rsidRDefault="00A127FF">
      <w:pPr>
        <w:spacing w:after="0" w:line="259" w:lineRule="auto"/>
        <w:ind w:left="0" w:right="0" w:firstLine="0"/>
      </w:pPr>
    </w:p>
    <w:p w14:paraId="0222F63C" w14:textId="124CFB58" w:rsidR="00A127FF" w:rsidRDefault="00A127FF">
      <w:pPr>
        <w:spacing w:after="0" w:line="259" w:lineRule="auto"/>
        <w:ind w:left="0" w:right="0" w:firstLine="0"/>
      </w:pPr>
    </w:p>
    <w:p w14:paraId="2E532482" w14:textId="46AC48EC" w:rsidR="00A127FF" w:rsidRDefault="00A127FF">
      <w:pPr>
        <w:spacing w:after="0" w:line="259" w:lineRule="auto"/>
        <w:ind w:left="0" w:right="0" w:firstLine="0"/>
      </w:pPr>
    </w:p>
    <w:p w14:paraId="5A765A54" w14:textId="09742521" w:rsidR="00A127FF" w:rsidRDefault="00A127FF">
      <w:pPr>
        <w:spacing w:after="0" w:line="259" w:lineRule="auto"/>
        <w:ind w:left="0" w:right="0" w:firstLine="0"/>
      </w:pPr>
    </w:p>
    <w:p w14:paraId="47C129F2" w14:textId="58730347" w:rsidR="00A127FF" w:rsidRDefault="00A127FF">
      <w:pPr>
        <w:spacing w:after="0" w:line="259" w:lineRule="auto"/>
        <w:ind w:left="0" w:right="0" w:firstLine="0"/>
      </w:pPr>
    </w:p>
    <w:p w14:paraId="4F5196E1" w14:textId="081618A6" w:rsidR="00A127FF" w:rsidRDefault="00A127FF">
      <w:pPr>
        <w:spacing w:after="0" w:line="259" w:lineRule="auto"/>
        <w:ind w:left="0" w:right="0" w:firstLine="0"/>
      </w:pPr>
    </w:p>
    <w:p w14:paraId="52BC42CA" w14:textId="1B5B18DA" w:rsidR="00A127FF" w:rsidRDefault="00A127FF">
      <w:pPr>
        <w:spacing w:after="0" w:line="259" w:lineRule="auto"/>
        <w:ind w:left="0" w:right="0" w:firstLine="0"/>
      </w:pPr>
    </w:p>
    <w:p w14:paraId="10D51207" w14:textId="59215E2C" w:rsidR="00A127FF" w:rsidRDefault="00A127FF">
      <w:pPr>
        <w:spacing w:after="0" w:line="259" w:lineRule="auto"/>
        <w:ind w:left="0" w:right="0" w:firstLine="0"/>
      </w:pPr>
    </w:p>
    <w:p w14:paraId="7026B0B2" w14:textId="1755A064" w:rsidR="00A127FF" w:rsidRDefault="00A127FF">
      <w:pPr>
        <w:spacing w:after="0" w:line="259" w:lineRule="auto"/>
        <w:ind w:left="0" w:right="0" w:firstLine="0"/>
      </w:pPr>
    </w:p>
    <w:p w14:paraId="0F1F1E62" w14:textId="37DD4BC7" w:rsidR="00A127FF" w:rsidRDefault="00A127FF">
      <w:pPr>
        <w:spacing w:after="0" w:line="259" w:lineRule="auto"/>
        <w:ind w:left="0" w:right="0" w:firstLine="0"/>
      </w:pPr>
    </w:p>
    <w:p w14:paraId="3FB0D148" w14:textId="7D5995A3" w:rsidR="00A127FF" w:rsidRDefault="00A127FF">
      <w:pPr>
        <w:spacing w:after="0" w:line="259" w:lineRule="auto"/>
        <w:ind w:left="0" w:right="0" w:firstLine="0"/>
      </w:pPr>
    </w:p>
    <w:p w14:paraId="70CE904A" w14:textId="77777777" w:rsidR="00A127FF" w:rsidRDefault="00A127FF">
      <w:pPr>
        <w:spacing w:after="0" w:line="259" w:lineRule="auto"/>
        <w:ind w:left="0" w:right="0" w:firstLine="0"/>
      </w:pPr>
    </w:p>
    <w:p w14:paraId="35B2D69B" w14:textId="77777777" w:rsidR="00854D6B" w:rsidRDefault="00525935">
      <w:pPr>
        <w:pStyle w:val="Heading3"/>
        <w:ind w:left="28" w:right="1"/>
      </w:pPr>
      <w:r>
        <w:t xml:space="preserve">TRANSFER OF GRADUATE CREDIT TOWARDS DOCTORAL DEGREE – INTERNAL (Appendix D) </w:t>
      </w:r>
      <w:r>
        <w:rPr>
          <w:rFonts w:ascii="Times New Roman" w:eastAsia="Times New Roman" w:hAnsi="Times New Roman" w:cs="Times New Roman"/>
          <w:sz w:val="24"/>
        </w:rPr>
        <w:t xml:space="preserve"> </w:t>
      </w:r>
    </w:p>
    <w:p w14:paraId="28DFC363" w14:textId="77777777" w:rsidR="00854D6B" w:rsidRDefault="00525935">
      <w:pPr>
        <w:spacing w:after="27" w:line="259" w:lineRule="auto"/>
        <w:ind w:left="185" w:right="0" w:firstLine="0"/>
        <w:jc w:val="center"/>
      </w:pPr>
      <w:r>
        <w:rPr>
          <w:rFonts w:ascii="Calibri" w:eastAsia="Calibri" w:hAnsi="Calibri" w:cs="Calibri"/>
          <w:b/>
          <w:sz w:val="22"/>
        </w:rPr>
        <w:t xml:space="preserve"> </w:t>
      </w:r>
      <w:r>
        <w:t xml:space="preserve"> </w:t>
      </w:r>
    </w:p>
    <w:p w14:paraId="2B5786F5" w14:textId="77777777" w:rsidR="00854D6B" w:rsidRDefault="00525935">
      <w:pPr>
        <w:spacing w:after="0" w:line="259" w:lineRule="auto"/>
        <w:ind w:left="9" w:right="3349"/>
      </w:pPr>
      <w:r>
        <w:rPr>
          <w:rFonts w:ascii="Calibri" w:eastAsia="Calibri" w:hAnsi="Calibri" w:cs="Calibri"/>
          <w:b/>
          <w:i/>
          <w:color w:val="002060"/>
          <w:sz w:val="18"/>
        </w:rPr>
        <w:t xml:space="preserve">STUDENT INFORMATION </w:t>
      </w:r>
      <w:r>
        <w:t xml:space="preserve"> </w:t>
      </w:r>
    </w:p>
    <w:tbl>
      <w:tblPr>
        <w:tblStyle w:val="TableGrid"/>
        <w:tblW w:w="9813" w:type="dxa"/>
        <w:tblInd w:w="24" w:type="dxa"/>
        <w:tblCellMar>
          <w:top w:w="55" w:type="dxa"/>
          <w:left w:w="110" w:type="dxa"/>
          <w:right w:w="115" w:type="dxa"/>
        </w:tblCellMar>
        <w:tblLook w:val="04A0" w:firstRow="1" w:lastRow="0" w:firstColumn="1" w:lastColumn="0" w:noHBand="0" w:noVBand="1"/>
      </w:tblPr>
      <w:tblGrid>
        <w:gridCol w:w="4227"/>
        <w:gridCol w:w="5586"/>
      </w:tblGrid>
      <w:tr w:rsidR="00854D6B" w14:paraId="5A966E07" w14:textId="77777777">
        <w:trPr>
          <w:trHeight w:val="288"/>
        </w:trPr>
        <w:tc>
          <w:tcPr>
            <w:tcW w:w="4227" w:type="dxa"/>
            <w:tcBorders>
              <w:top w:val="single" w:sz="4" w:space="0" w:color="000000"/>
              <w:left w:val="single" w:sz="4" w:space="0" w:color="000000"/>
              <w:bottom w:val="single" w:sz="4" w:space="0" w:color="000000"/>
              <w:right w:val="single" w:sz="4" w:space="0" w:color="000000"/>
            </w:tcBorders>
          </w:tcPr>
          <w:p w14:paraId="57E11E3F" w14:textId="77777777" w:rsidR="00854D6B" w:rsidRDefault="00525935">
            <w:pPr>
              <w:spacing w:after="0" w:line="259" w:lineRule="auto"/>
              <w:ind w:left="0" w:right="0" w:firstLine="0"/>
            </w:pPr>
            <w:r>
              <w:rPr>
                <w:rFonts w:ascii="Calibri" w:eastAsia="Calibri" w:hAnsi="Calibri" w:cs="Calibri"/>
                <w:sz w:val="18"/>
              </w:rPr>
              <w:t xml:space="preserve">Name: </w:t>
            </w:r>
            <w:r>
              <w:t xml:space="preserve"> </w:t>
            </w:r>
          </w:p>
        </w:tc>
        <w:tc>
          <w:tcPr>
            <w:tcW w:w="5586" w:type="dxa"/>
            <w:tcBorders>
              <w:top w:val="single" w:sz="4" w:space="0" w:color="000000"/>
              <w:left w:val="single" w:sz="4" w:space="0" w:color="000000"/>
              <w:bottom w:val="single" w:sz="4" w:space="0" w:color="000000"/>
              <w:right w:val="single" w:sz="4" w:space="0" w:color="000000"/>
            </w:tcBorders>
          </w:tcPr>
          <w:p w14:paraId="72524E65" w14:textId="77777777" w:rsidR="00854D6B" w:rsidRDefault="00525935">
            <w:pPr>
              <w:spacing w:after="0" w:line="259" w:lineRule="auto"/>
              <w:ind w:left="0" w:right="0" w:firstLine="0"/>
            </w:pPr>
            <w:r>
              <w:rPr>
                <w:rFonts w:ascii="Calibri" w:eastAsia="Calibri" w:hAnsi="Calibri" w:cs="Calibri"/>
                <w:sz w:val="18"/>
              </w:rPr>
              <w:t xml:space="preserve">SID: </w:t>
            </w:r>
            <w:r>
              <w:t xml:space="preserve"> </w:t>
            </w:r>
          </w:p>
        </w:tc>
      </w:tr>
      <w:tr w:rsidR="00854D6B" w14:paraId="08A2E675" w14:textId="77777777">
        <w:trPr>
          <w:trHeight w:val="288"/>
        </w:trPr>
        <w:tc>
          <w:tcPr>
            <w:tcW w:w="4227" w:type="dxa"/>
            <w:tcBorders>
              <w:top w:val="single" w:sz="4" w:space="0" w:color="000000"/>
              <w:left w:val="single" w:sz="4" w:space="0" w:color="000000"/>
              <w:bottom w:val="single" w:sz="4" w:space="0" w:color="000000"/>
              <w:right w:val="single" w:sz="4" w:space="0" w:color="000000"/>
            </w:tcBorders>
          </w:tcPr>
          <w:p w14:paraId="5807EDC4" w14:textId="77777777" w:rsidR="00854D6B" w:rsidRDefault="00525935">
            <w:pPr>
              <w:spacing w:after="0" w:line="259" w:lineRule="auto"/>
              <w:ind w:left="0" w:right="0" w:firstLine="0"/>
            </w:pPr>
            <w:r>
              <w:rPr>
                <w:rFonts w:ascii="Calibri" w:eastAsia="Calibri" w:hAnsi="Calibri" w:cs="Calibri"/>
                <w:sz w:val="18"/>
              </w:rPr>
              <w:t xml:space="preserve">Date: </w:t>
            </w:r>
            <w:r>
              <w:t xml:space="preserve"> </w:t>
            </w:r>
          </w:p>
        </w:tc>
        <w:tc>
          <w:tcPr>
            <w:tcW w:w="5586" w:type="dxa"/>
            <w:tcBorders>
              <w:top w:val="single" w:sz="4" w:space="0" w:color="000000"/>
              <w:left w:val="single" w:sz="4" w:space="0" w:color="000000"/>
              <w:bottom w:val="single" w:sz="4" w:space="0" w:color="000000"/>
              <w:right w:val="single" w:sz="4" w:space="0" w:color="000000"/>
            </w:tcBorders>
          </w:tcPr>
          <w:p w14:paraId="43394F45" w14:textId="77777777" w:rsidR="00854D6B" w:rsidRDefault="00525935">
            <w:pPr>
              <w:spacing w:after="0" w:line="259" w:lineRule="auto"/>
              <w:ind w:left="0" w:right="0" w:firstLine="0"/>
            </w:pPr>
            <w:r>
              <w:rPr>
                <w:rFonts w:ascii="Calibri" w:eastAsia="Calibri" w:hAnsi="Calibri" w:cs="Calibri"/>
                <w:sz w:val="18"/>
              </w:rPr>
              <w:t xml:space="preserve">Semester/Year Admitted: </w:t>
            </w:r>
            <w:r>
              <w:t xml:space="preserve"> </w:t>
            </w:r>
          </w:p>
        </w:tc>
      </w:tr>
      <w:tr w:rsidR="00854D6B" w14:paraId="6BC39619" w14:textId="77777777">
        <w:trPr>
          <w:trHeight w:val="509"/>
        </w:trPr>
        <w:tc>
          <w:tcPr>
            <w:tcW w:w="4227" w:type="dxa"/>
            <w:tcBorders>
              <w:top w:val="single" w:sz="4" w:space="0" w:color="000000"/>
              <w:left w:val="single" w:sz="4" w:space="0" w:color="000000"/>
              <w:bottom w:val="single" w:sz="4" w:space="0" w:color="000000"/>
              <w:right w:val="nil"/>
            </w:tcBorders>
          </w:tcPr>
          <w:p w14:paraId="6C6FC88E" w14:textId="77777777" w:rsidR="00854D6B" w:rsidRDefault="00525935">
            <w:pPr>
              <w:spacing w:after="0" w:line="259" w:lineRule="auto"/>
              <w:ind w:left="0" w:right="0" w:firstLine="0"/>
            </w:pPr>
            <w:r>
              <w:rPr>
                <w:rFonts w:ascii="Calibri" w:eastAsia="Calibri" w:hAnsi="Calibri" w:cs="Calibri"/>
                <w:sz w:val="18"/>
              </w:rPr>
              <w:t xml:space="preserve">Advisor: </w:t>
            </w:r>
            <w:r>
              <w:t xml:space="preserve"> </w:t>
            </w:r>
          </w:p>
        </w:tc>
        <w:tc>
          <w:tcPr>
            <w:tcW w:w="5586" w:type="dxa"/>
            <w:tcBorders>
              <w:top w:val="single" w:sz="4" w:space="0" w:color="000000"/>
              <w:left w:val="nil"/>
              <w:bottom w:val="single" w:sz="4" w:space="0" w:color="000000"/>
              <w:right w:val="single" w:sz="4" w:space="0" w:color="000000"/>
            </w:tcBorders>
          </w:tcPr>
          <w:p w14:paraId="176DD651" w14:textId="77777777" w:rsidR="00854D6B" w:rsidRDefault="00525935">
            <w:pPr>
              <w:spacing w:after="0" w:line="259" w:lineRule="auto"/>
              <w:ind w:left="0" w:right="0" w:firstLine="0"/>
            </w:pPr>
            <w:r>
              <w:t xml:space="preserve"> </w:t>
            </w:r>
          </w:p>
        </w:tc>
      </w:tr>
    </w:tbl>
    <w:p w14:paraId="49623185" w14:textId="77777777" w:rsidR="00854D6B" w:rsidRDefault="00525935">
      <w:pPr>
        <w:spacing w:after="0" w:line="259" w:lineRule="auto"/>
        <w:ind w:left="14" w:right="0" w:firstLine="0"/>
      </w:pPr>
      <w:r>
        <w:rPr>
          <w:rFonts w:ascii="Calibri" w:eastAsia="Calibri" w:hAnsi="Calibri" w:cs="Calibri"/>
          <w:sz w:val="18"/>
        </w:rPr>
        <w:t xml:space="preserve"> </w:t>
      </w:r>
      <w:r>
        <w:t xml:space="preserve"> </w:t>
      </w:r>
    </w:p>
    <w:p w14:paraId="57129FA5" w14:textId="0371974D" w:rsidR="00854D6B" w:rsidRDefault="00525935">
      <w:pPr>
        <w:spacing w:after="20" w:line="251" w:lineRule="auto"/>
        <w:ind w:left="-1" w:right="0" w:firstLine="0"/>
      </w:pPr>
      <w:r>
        <w:rPr>
          <w:rFonts w:ascii="Calibri" w:eastAsia="Calibri" w:hAnsi="Calibri" w:cs="Calibri"/>
          <w:sz w:val="18"/>
        </w:rPr>
        <w:t xml:space="preserve">Students who enter with a </w:t>
      </w:r>
      <w:r w:rsidR="003848FB">
        <w:rPr>
          <w:rFonts w:ascii="Calibri" w:eastAsia="Calibri" w:hAnsi="Calibri" w:cs="Calibri"/>
          <w:sz w:val="18"/>
        </w:rPr>
        <w:t>M</w:t>
      </w:r>
      <w:r>
        <w:rPr>
          <w:rFonts w:ascii="Calibri" w:eastAsia="Calibri" w:hAnsi="Calibri" w:cs="Calibri"/>
          <w:sz w:val="18"/>
        </w:rPr>
        <w:t>aster</w:t>
      </w:r>
      <w:r w:rsidR="003848FB">
        <w:rPr>
          <w:rFonts w:ascii="Calibri" w:eastAsia="Calibri" w:hAnsi="Calibri" w:cs="Calibri"/>
          <w:sz w:val="18"/>
        </w:rPr>
        <w:t>’</w:t>
      </w:r>
      <w:r>
        <w:rPr>
          <w:rFonts w:ascii="Calibri" w:eastAsia="Calibri" w:hAnsi="Calibri" w:cs="Calibri"/>
          <w:sz w:val="18"/>
        </w:rPr>
        <w:t xml:space="preserve">s degree in Clinical Psychology or Clinical Mental Health Counseling from the University of Texas at Tyler may apply up to </w:t>
      </w:r>
      <w:r w:rsidR="00BF79B4">
        <w:rPr>
          <w:rFonts w:ascii="Calibri" w:eastAsia="Calibri" w:hAnsi="Calibri" w:cs="Calibri"/>
          <w:sz w:val="18"/>
        </w:rPr>
        <w:t>18</w:t>
      </w:r>
      <w:r>
        <w:rPr>
          <w:rFonts w:ascii="Calibri" w:eastAsia="Calibri" w:hAnsi="Calibri" w:cs="Calibri"/>
          <w:sz w:val="18"/>
        </w:rPr>
        <w:t xml:space="preserve"> hours toward their doctoral program as approved by their advisor and the Director of Clinical Training. </w:t>
      </w:r>
      <w:r>
        <w:t xml:space="preserve">  </w:t>
      </w:r>
    </w:p>
    <w:p w14:paraId="00835F1A" w14:textId="77777777" w:rsidR="00854D6B" w:rsidRDefault="00525935">
      <w:pPr>
        <w:spacing w:after="20" w:line="251" w:lineRule="auto"/>
        <w:ind w:left="-1" w:right="0" w:firstLine="0"/>
      </w:pPr>
      <w:r>
        <w:rPr>
          <w:rFonts w:ascii="Calibri" w:eastAsia="Calibri" w:hAnsi="Calibri" w:cs="Calibri"/>
          <w:sz w:val="18"/>
        </w:rPr>
        <w:t xml:space="preserve">Only the following courses will be considered: </w:t>
      </w:r>
      <w:r>
        <w:t xml:space="preserve"> </w:t>
      </w:r>
    </w:p>
    <w:tbl>
      <w:tblPr>
        <w:tblStyle w:val="TableGrid"/>
        <w:tblW w:w="8380" w:type="dxa"/>
        <w:tblInd w:w="512" w:type="dxa"/>
        <w:tblCellMar>
          <w:top w:w="71" w:type="dxa"/>
          <w:left w:w="106" w:type="dxa"/>
          <w:right w:w="4" w:type="dxa"/>
        </w:tblCellMar>
        <w:tblLook w:val="04A0" w:firstRow="1" w:lastRow="0" w:firstColumn="1" w:lastColumn="0" w:noHBand="0" w:noVBand="1"/>
      </w:tblPr>
      <w:tblGrid>
        <w:gridCol w:w="1386"/>
        <w:gridCol w:w="3980"/>
        <w:gridCol w:w="1777"/>
        <w:gridCol w:w="1237"/>
      </w:tblGrid>
      <w:tr w:rsidR="00854D6B" w14:paraId="5B0A780C" w14:textId="77777777">
        <w:trPr>
          <w:trHeight w:val="278"/>
        </w:trPr>
        <w:tc>
          <w:tcPr>
            <w:tcW w:w="1386" w:type="dxa"/>
            <w:tcBorders>
              <w:top w:val="single" w:sz="4" w:space="0" w:color="000000"/>
              <w:left w:val="single" w:sz="4" w:space="0" w:color="000000"/>
              <w:bottom w:val="single" w:sz="4" w:space="0" w:color="000000"/>
              <w:right w:val="single" w:sz="4" w:space="0" w:color="000000"/>
            </w:tcBorders>
            <w:shd w:val="clear" w:color="auto" w:fill="002060"/>
          </w:tcPr>
          <w:p w14:paraId="4AE419F9" w14:textId="77777777" w:rsidR="00854D6B" w:rsidRDefault="00525935">
            <w:pPr>
              <w:spacing w:after="0" w:line="259" w:lineRule="auto"/>
              <w:ind w:left="4" w:right="0" w:firstLine="0"/>
            </w:pPr>
            <w:r>
              <w:rPr>
                <w:rFonts w:ascii="Calibri" w:eastAsia="Calibri" w:hAnsi="Calibri" w:cs="Calibri"/>
                <w:b/>
                <w:color w:val="ED7D31"/>
                <w:sz w:val="18"/>
              </w:rPr>
              <w:t xml:space="preserve">Course Number </w:t>
            </w:r>
            <w:r>
              <w:t xml:space="preserve"> </w:t>
            </w:r>
          </w:p>
        </w:tc>
        <w:tc>
          <w:tcPr>
            <w:tcW w:w="3980" w:type="dxa"/>
            <w:tcBorders>
              <w:top w:val="single" w:sz="4" w:space="0" w:color="000000"/>
              <w:left w:val="single" w:sz="4" w:space="0" w:color="000000"/>
              <w:bottom w:val="single" w:sz="4" w:space="0" w:color="000000"/>
              <w:right w:val="single" w:sz="4" w:space="0" w:color="000000"/>
            </w:tcBorders>
            <w:shd w:val="clear" w:color="auto" w:fill="002060"/>
          </w:tcPr>
          <w:p w14:paraId="2BC541C5" w14:textId="77777777" w:rsidR="00854D6B" w:rsidRDefault="00525935">
            <w:pPr>
              <w:spacing w:after="0" w:line="259" w:lineRule="auto"/>
              <w:ind w:left="0" w:right="115" w:firstLine="0"/>
              <w:jc w:val="center"/>
            </w:pPr>
            <w:r>
              <w:rPr>
                <w:rFonts w:ascii="Calibri" w:eastAsia="Calibri" w:hAnsi="Calibri" w:cs="Calibri"/>
                <w:b/>
                <w:color w:val="ED7D31"/>
                <w:sz w:val="18"/>
              </w:rPr>
              <w:t xml:space="preserve">Course Title </w:t>
            </w:r>
            <w:r>
              <w:t xml:space="preserve"> </w:t>
            </w:r>
          </w:p>
        </w:tc>
        <w:tc>
          <w:tcPr>
            <w:tcW w:w="1777" w:type="dxa"/>
            <w:tcBorders>
              <w:top w:val="single" w:sz="4" w:space="0" w:color="000000"/>
              <w:left w:val="single" w:sz="4" w:space="0" w:color="000000"/>
              <w:bottom w:val="single" w:sz="4" w:space="0" w:color="000000"/>
              <w:right w:val="single" w:sz="4" w:space="0" w:color="000000"/>
            </w:tcBorders>
            <w:shd w:val="clear" w:color="auto" w:fill="002060"/>
          </w:tcPr>
          <w:p w14:paraId="4978FF7A" w14:textId="77777777" w:rsidR="00854D6B" w:rsidRDefault="00525935">
            <w:pPr>
              <w:spacing w:after="0" w:line="259" w:lineRule="auto"/>
              <w:ind w:left="0" w:right="0" w:firstLine="0"/>
            </w:pPr>
            <w:r>
              <w:rPr>
                <w:rFonts w:ascii="Calibri" w:eastAsia="Calibri" w:hAnsi="Calibri" w:cs="Calibri"/>
                <w:b/>
                <w:color w:val="ED7D31"/>
                <w:sz w:val="18"/>
              </w:rPr>
              <w:t xml:space="preserve">Semester Completed </w:t>
            </w:r>
            <w:r>
              <w:t xml:space="preserve"> </w:t>
            </w:r>
          </w:p>
        </w:tc>
        <w:tc>
          <w:tcPr>
            <w:tcW w:w="1237" w:type="dxa"/>
            <w:tcBorders>
              <w:top w:val="single" w:sz="4" w:space="0" w:color="000000"/>
              <w:left w:val="single" w:sz="4" w:space="0" w:color="000000"/>
              <w:bottom w:val="single" w:sz="4" w:space="0" w:color="000000"/>
              <w:right w:val="single" w:sz="4" w:space="0" w:color="000000"/>
            </w:tcBorders>
            <w:shd w:val="clear" w:color="auto" w:fill="002060"/>
          </w:tcPr>
          <w:p w14:paraId="41EDCE27" w14:textId="77777777" w:rsidR="00854D6B" w:rsidRDefault="00525935">
            <w:pPr>
              <w:spacing w:after="0" w:line="259" w:lineRule="auto"/>
              <w:ind w:left="7" w:right="0" w:firstLine="0"/>
            </w:pPr>
            <w:r>
              <w:rPr>
                <w:rFonts w:ascii="Calibri" w:eastAsia="Calibri" w:hAnsi="Calibri" w:cs="Calibri"/>
                <w:b/>
                <w:color w:val="ED7D31"/>
                <w:sz w:val="18"/>
              </w:rPr>
              <w:t xml:space="preserve">Grade Earned </w:t>
            </w:r>
            <w:r>
              <w:t xml:space="preserve"> </w:t>
            </w:r>
          </w:p>
        </w:tc>
      </w:tr>
      <w:tr w:rsidR="00854D6B" w14:paraId="1843ABC9" w14:textId="77777777">
        <w:trPr>
          <w:trHeight w:val="606"/>
        </w:trPr>
        <w:tc>
          <w:tcPr>
            <w:tcW w:w="1386" w:type="dxa"/>
            <w:tcBorders>
              <w:top w:val="single" w:sz="4" w:space="0" w:color="000000"/>
              <w:left w:val="single" w:sz="4" w:space="0" w:color="000000"/>
              <w:bottom w:val="single" w:sz="4" w:space="0" w:color="000000"/>
              <w:right w:val="single" w:sz="4" w:space="0" w:color="000000"/>
            </w:tcBorders>
          </w:tcPr>
          <w:p w14:paraId="3BAC41F2" w14:textId="77777777" w:rsidR="00854D6B" w:rsidRDefault="00525935">
            <w:pPr>
              <w:spacing w:after="0" w:line="259" w:lineRule="auto"/>
              <w:ind w:left="0" w:right="101" w:firstLine="0"/>
              <w:jc w:val="center"/>
            </w:pPr>
            <w:r>
              <w:rPr>
                <w:rFonts w:ascii="Calibri" w:eastAsia="Calibri" w:hAnsi="Calibri" w:cs="Calibri"/>
                <w:sz w:val="18"/>
              </w:rPr>
              <w:t xml:space="preserve">PSYC 5328 </w:t>
            </w:r>
            <w:r>
              <w:t xml:space="preserve"> </w:t>
            </w:r>
          </w:p>
        </w:tc>
        <w:tc>
          <w:tcPr>
            <w:tcW w:w="3980" w:type="dxa"/>
            <w:tcBorders>
              <w:top w:val="single" w:sz="4" w:space="0" w:color="000000"/>
              <w:left w:val="single" w:sz="4" w:space="0" w:color="000000"/>
              <w:bottom w:val="single" w:sz="4" w:space="0" w:color="000000"/>
              <w:right w:val="single" w:sz="4" w:space="0" w:color="000000"/>
            </w:tcBorders>
          </w:tcPr>
          <w:p w14:paraId="5A6AB5BB" w14:textId="77777777" w:rsidR="00854D6B" w:rsidRDefault="00525935">
            <w:pPr>
              <w:spacing w:after="0" w:line="259" w:lineRule="auto"/>
              <w:ind w:left="0" w:right="0" w:firstLine="0"/>
            </w:pPr>
            <w:r>
              <w:rPr>
                <w:rFonts w:ascii="Calibri" w:eastAsia="Calibri" w:hAnsi="Calibri" w:cs="Calibri"/>
                <w:sz w:val="18"/>
              </w:rPr>
              <w:t xml:space="preserve">Issues and Professional Ethics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14:paraId="4ACAB873"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237" w:type="dxa"/>
            <w:tcBorders>
              <w:top w:val="single" w:sz="4" w:space="0" w:color="000000"/>
              <w:left w:val="single" w:sz="4" w:space="0" w:color="000000"/>
              <w:bottom w:val="single" w:sz="4" w:space="0" w:color="000000"/>
              <w:right w:val="single" w:sz="4" w:space="0" w:color="000000"/>
            </w:tcBorders>
          </w:tcPr>
          <w:p w14:paraId="5E12F4BC"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r>
      <w:tr w:rsidR="00854D6B" w14:paraId="39395F68" w14:textId="77777777">
        <w:trPr>
          <w:trHeight w:val="605"/>
        </w:trPr>
        <w:tc>
          <w:tcPr>
            <w:tcW w:w="1386" w:type="dxa"/>
            <w:tcBorders>
              <w:top w:val="single" w:sz="4" w:space="0" w:color="000000"/>
              <w:left w:val="single" w:sz="4" w:space="0" w:color="000000"/>
              <w:bottom w:val="single" w:sz="4" w:space="0" w:color="000000"/>
              <w:right w:val="single" w:sz="4" w:space="0" w:color="000000"/>
            </w:tcBorders>
          </w:tcPr>
          <w:p w14:paraId="52355327" w14:textId="7873B6B2" w:rsidR="00854D6B" w:rsidRDefault="00525935">
            <w:pPr>
              <w:spacing w:after="0" w:line="259" w:lineRule="auto"/>
              <w:ind w:left="0" w:right="101" w:firstLine="0"/>
              <w:jc w:val="center"/>
            </w:pPr>
            <w:r>
              <w:rPr>
                <w:rFonts w:ascii="Calibri" w:eastAsia="Calibri" w:hAnsi="Calibri" w:cs="Calibri"/>
                <w:sz w:val="18"/>
              </w:rPr>
              <w:t xml:space="preserve">PSYC </w:t>
            </w:r>
            <w:r w:rsidR="00442B3D">
              <w:rPr>
                <w:rFonts w:ascii="Calibri" w:eastAsia="Calibri" w:hAnsi="Calibri" w:cs="Calibri"/>
                <w:sz w:val="18"/>
              </w:rPr>
              <w:t>6</w:t>
            </w:r>
            <w:r>
              <w:rPr>
                <w:rFonts w:ascii="Calibri" w:eastAsia="Calibri" w:hAnsi="Calibri" w:cs="Calibri"/>
                <w:sz w:val="18"/>
              </w:rPr>
              <w:t xml:space="preserve">366 </w:t>
            </w:r>
            <w:r>
              <w:t xml:space="preserve"> </w:t>
            </w:r>
          </w:p>
        </w:tc>
        <w:tc>
          <w:tcPr>
            <w:tcW w:w="3980" w:type="dxa"/>
            <w:tcBorders>
              <w:top w:val="single" w:sz="4" w:space="0" w:color="000000"/>
              <w:left w:val="single" w:sz="4" w:space="0" w:color="000000"/>
              <w:bottom w:val="single" w:sz="4" w:space="0" w:color="000000"/>
              <w:right w:val="single" w:sz="4" w:space="0" w:color="000000"/>
            </w:tcBorders>
          </w:tcPr>
          <w:p w14:paraId="62C3F328" w14:textId="206CC350" w:rsidR="00854D6B" w:rsidRDefault="00442B3D">
            <w:pPr>
              <w:spacing w:after="0" w:line="259" w:lineRule="auto"/>
              <w:ind w:left="0" w:right="0" w:firstLine="0"/>
            </w:pPr>
            <w:r>
              <w:rPr>
                <w:rFonts w:ascii="Calibri" w:eastAsia="Calibri" w:hAnsi="Calibri" w:cs="Calibri"/>
                <w:sz w:val="18"/>
              </w:rPr>
              <w:t xml:space="preserve">Advanced </w:t>
            </w:r>
            <w:r w:rsidR="00525935">
              <w:rPr>
                <w:rFonts w:ascii="Calibri" w:eastAsia="Calibri" w:hAnsi="Calibri" w:cs="Calibri"/>
                <w:sz w:val="18"/>
              </w:rPr>
              <w:t xml:space="preserve">Assessment of Mental Abilities </w:t>
            </w:r>
            <w:r w:rsidR="00525935">
              <w:t xml:space="preserve"> </w:t>
            </w:r>
          </w:p>
        </w:tc>
        <w:tc>
          <w:tcPr>
            <w:tcW w:w="1777" w:type="dxa"/>
            <w:tcBorders>
              <w:top w:val="single" w:sz="4" w:space="0" w:color="000000"/>
              <w:left w:val="single" w:sz="4" w:space="0" w:color="000000"/>
              <w:bottom w:val="single" w:sz="4" w:space="0" w:color="000000"/>
              <w:right w:val="single" w:sz="4" w:space="0" w:color="000000"/>
            </w:tcBorders>
          </w:tcPr>
          <w:p w14:paraId="12542644"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237" w:type="dxa"/>
            <w:tcBorders>
              <w:top w:val="single" w:sz="4" w:space="0" w:color="000000"/>
              <w:left w:val="single" w:sz="4" w:space="0" w:color="000000"/>
              <w:bottom w:val="single" w:sz="4" w:space="0" w:color="000000"/>
              <w:right w:val="single" w:sz="4" w:space="0" w:color="000000"/>
            </w:tcBorders>
          </w:tcPr>
          <w:p w14:paraId="414CC549"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r>
      <w:tr w:rsidR="00854D6B" w14:paraId="30A73620" w14:textId="77777777">
        <w:trPr>
          <w:trHeight w:val="608"/>
        </w:trPr>
        <w:tc>
          <w:tcPr>
            <w:tcW w:w="1386" w:type="dxa"/>
            <w:tcBorders>
              <w:top w:val="single" w:sz="4" w:space="0" w:color="000000"/>
              <w:left w:val="single" w:sz="4" w:space="0" w:color="000000"/>
              <w:bottom w:val="single" w:sz="4" w:space="0" w:color="000000"/>
              <w:right w:val="single" w:sz="4" w:space="0" w:color="000000"/>
            </w:tcBorders>
          </w:tcPr>
          <w:p w14:paraId="690DE31C" w14:textId="77777777" w:rsidR="00854D6B" w:rsidRDefault="00525935">
            <w:pPr>
              <w:spacing w:after="0" w:line="259" w:lineRule="auto"/>
              <w:ind w:left="0" w:right="101" w:firstLine="0"/>
              <w:jc w:val="center"/>
            </w:pPr>
            <w:r>
              <w:rPr>
                <w:rFonts w:ascii="Calibri" w:eastAsia="Calibri" w:hAnsi="Calibri" w:cs="Calibri"/>
                <w:sz w:val="18"/>
              </w:rPr>
              <w:t xml:space="preserve">PSYC 5392 </w:t>
            </w:r>
            <w:r>
              <w:t xml:space="preserve"> </w:t>
            </w:r>
          </w:p>
        </w:tc>
        <w:tc>
          <w:tcPr>
            <w:tcW w:w="3980" w:type="dxa"/>
            <w:tcBorders>
              <w:top w:val="single" w:sz="4" w:space="0" w:color="000000"/>
              <w:left w:val="single" w:sz="4" w:space="0" w:color="000000"/>
              <w:bottom w:val="single" w:sz="4" w:space="0" w:color="000000"/>
              <w:right w:val="single" w:sz="4" w:space="0" w:color="000000"/>
            </w:tcBorders>
          </w:tcPr>
          <w:p w14:paraId="54CE8A34" w14:textId="77777777" w:rsidR="00854D6B" w:rsidRDefault="00525935">
            <w:pPr>
              <w:spacing w:after="0" w:line="259" w:lineRule="auto"/>
              <w:ind w:left="0" w:right="0" w:firstLine="0"/>
            </w:pPr>
            <w:r>
              <w:rPr>
                <w:rFonts w:ascii="Calibri" w:eastAsia="Calibri" w:hAnsi="Calibri" w:cs="Calibri"/>
                <w:sz w:val="18"/>
              </w:rPr>
              <w:t xml:space="preserve">Applied Counseling Practice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14:paraId="1298CF59"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237" w:type="dxa"/>
            <w:tcBorders>
              <w:top w:val="single" w:sz="4" w:space="0" w:color="000000"/>
              <w:left w:val="single" w:sz="4" w:space="0" w:color="000000"/>
              <w:bottom w:val="single" w:sz="4" w:space="0" w:color="000000"/>
              <w:right w:val="single" w:sz="4" w:space="0" w:color="000000"/>
            </w:tcBorders>
          </w:tcPr>
          <w:p w14:paraId="0B5756BD"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r>
      <w:tr w:rsidR="00854D6B" w14:paraId="0E59BDC7" w14:textId="77777777">
        <w:trPr>
          <w:trHeight w:val="602"/>
        </w:trPr>
        <w:tc>
          <w:tcPr>
            <w:tcW w:w="1386" w:type="dxa"/>
            <w:tcBorders>
              <w:top w:val="single" w:sz="4" w:space="0" w:color="000000"/>
              <w:left w:val="single" w:sz="4" w:space="0" w:color="000000"/>
              <w:bottom w:val="single" w:sz="4" w:space="0" w:color="000000"/>
              <w:right w:val="single" w:sz="4" w:space="0" w:color="000000"/>
            </w:tcBorders>
          </w:tcPr>
          <w:p w14:paraId="19D43C93" w14:textId="48EF3271" w:rsidR="00854D6B" w:rsidRDefault="00525935">
            <w:pPr>
              <w:spacing w:after="0" w:line="259" w:lineRule="auto"/>
              <w:ind w:left="0" w:right="101" w:firstLine="0"/>
              <w:jc w:val="center"/>
            </w:pPr>
            <w:r>
              <w:rPr>
                <w:rFonts w:ascii="Calibri" w:eastAsia="Calibri" w:hAnsi="Calibri" w:cs="Calibri"/>
                <w:sz w:val="18"/>
              </w:rPr>
              <w:t xml:space="preserve">PSYC </w:t>
            </w:r>
            <w:r w:rsidR="00442B3D">
              <w:rPr>
                <w:rFonts w:ascii="Calibri" w:eastAsia="Calibri" w:hAnsi="Calibri" w:cs="Calibri"/>
                <w:sz w:val="18"/>
              </w:rPr>
              <w:t>6</w:t>
            </w:r>
            <w:r>
              <w:rPr>
                <w:rFonts w:ascii="Calibri" w:eastAsia="Calibri" w:hAnsi="Calibri" w:cs="Calibri"/>
                <w:sz w:val="18"/>
              </w:rPr>
              <w:t xml:space="preserve">320 </w:t>
            </w:r>
            <w:r>
              <w:t xml:space="preserve"> </w:t>
            </w:r>
          </w:p>
        </w:tc>
        <w:tc>
          <w:tcPr>
            <w:tcW w:w="3980" w:type="dxa"/>
            <w:tcBorders>
              <w:top w:val="single" w:sz="4" w:space="0" w:color="000000"/>
              <w:left w:val="single" w:sz="4" w:space="0" w:color="000000"/>
              <w:bottom w:val="single" w:sz="4" w:space="0" w:color="000000"/>
              <w:right w:val="single" w:sz="4" w:space="0" w:color="000000"/>
            </w:tcBorders>
          </w:tcPr>
          <w:p w14:paraId="1B75762D" w14:textId="77777777" w:rsidR="009548FE" w:rsidRDefault="00525935">
            <w:pPr>
              <w:spacing w:after="0" w:line="259" w:lineRule="auto"/>
              <w:ind w:left="0" w:right="0" w:firstLine="0"/>
              <w:rPr>
                <w:rFonts w:asciiTheme="minorHAnsi" w:hAnsiTheme="minorHAnsi" w:cstheme="minorHAnsi"/>
                <w:sz w:val="18"/>
                <w:szCs w:val="18"/>
              </w:rPr>
            </w:pPr>
            <w:r w:rsidRPr="009548FE">
              <w:rPr>
                <w:rFonts w:asciiTheme="minorHAnsi" w:eastAsia="Calibri" w:hAnsiTheme="minorHAnsi" w:cstheme="minorHAnsi"/>
                <w:sz w:val="18"/>
                <w:szCs w:val="18"/>
              </w:rPr>
              <w:t xml:space="preserve">Advanced Human Growth and Development </w:t>
            </w:r>
            <w:r w:rsidRPr="009548FE">
              <w:rPr>
                <w:rFonts w:asciiTheme="minorHAnsi" w:hAnsiTheme="minorHAnsi" w:cstheme="minorHAnsi"/>
                <w:sz w:val="18"/>
                <w:szCs w:val="18"/>
              </w:rPr>
              <w:t xml:space="preserve"> </w:t>
            </w:r>
          </w:p>
          <w:p w14:paraId="7E2489CC" w14:textId="56F8A241" w:rsidR="00854D6B" w:rsidRPr="009548FE" w:rsidRDefault="006F7C8E">
            <w:pPr>
              <w:spacing w:after="0" w:line="259" w:lineRule="auto"/>
              <w:ind w:left="0" w:right="0" w:firstLine="0"/>
              <w:rPr>
                <w:rFonts w:asciiTheme="minorHAnsi" w:hAnsiTheme="minorHAnsi" w:cstheme="minorHAnsi"/>
                <w:sz w:val="18"/>
                <w:szCs w:val="18"/>
              </w:rPr>
            </w:pPr>
            <w:r w:rsidRPr="003848FB">
              <w:rPr>
                <w:rFonts w:asciiTheme="minorHAnsi" w:hAnsiTheme="minorHAnsi" w:cstheme="minorHAnsi"/>
                <w:sz w:val="18"/>
                <w:szCs w:val="18"/>
              </w:rPr>
              <w:t>(course must meet PhD level standards)</w:t>
            </w:r>
          </w:p>
        </w:tc>
        <w:tc>
          <w:tcPr>
            <w:tcW w:w="1777" w:type="dxa"/>
            <w:tcBorders>
              <w:top w:val="single" w:sz="4" w:space="0" w:color="000000"/>
              <w:left w:val="single" w:sz="4" w:space="0" w:color="000000"/>
              <w:bottom w:val="single" w:sz="4" w:space="0" w:color="000000"/>
              <w:right w:val="single" w:sz="4" w:space="0" w:color="000000"/>
            </w:tcBorders>
          </w:tcPr>
          <w:p w14:paraId="5AC7525D"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237" w:type="dxa"/>
            <w:tcBorders>
              <w:top w:val="single" w:sz="4" w:space="0" w:color="000000"/>
              <w:left w:val="single" w:sz="4" w:space="0" w:color="000000"/>
              <w:bottom w:val="single" w:sz="4" w:space="0" w:color="000000"/>
              <w:right w:val="single" w:sz="4" w:space="0" w:color="000000"/>
            </w:tcBorders>
          </w:tcPr>
          <w:p w14:paraId="2BAFB259"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r>
      <w:tr w:rsidR="00854D6B" w14:paraId="69463232" w14:textId="77777777">
        <w:trPr>
          <w:trHeight w:val="602"/>
        </w:trPr>
        <w:tc>
          <w:tcPr>
            <w:tcW w:w="1386" w:type="dxa"/>
            <w:tcBorders>
              <w:top w:val="single" w:sz="4" w:space="0" w:color="000000"/>
              <w:left w:val="single" w:sz="4" w:space="0" w:color="000000"/>
              <w:bottom w:val="single" w:sz="4" w:space="0" w:color="000000"/>
              <w:right w:val="single" w:sz="4" w:space="0" w:color="000000"/>
            </w:tcBorders>
          </w:tcPr>
          <w:p w14:paraId="23D22CAC" w14:textId="77777777" w:rsidR="00854D6B" w:rsidRDefault="00525935">
            <w:pPr>
              <w:spacing w:after="0" w:line="259" w:lineRule="auto"/>
              <w:ind w:left="0" w:right="101" w:firstLine="0"/>
              <w:jc w:val="center"/>
            </w:pPr>
            <w:r>
              <w:rPr>
                <w:rFonts w:ascii="Calibri" w:eastAsia="Calibri" w:hAnsi="Calibri" w:cs="Calibri"/>
                <w:sz w:val="18"/>
              </w:rPr>
              <w:t xml:space="preserve">PSYC 5394 </w:t>
            </w:r>
            <w:r>
              <w:t xml:space="preserve"> </w:t>
            </w:r>
          </w:p>
        </w:tc>
        <w:tc>
          <w:tcPr>
            <w:tcW w:w="3980" w:type="dxa"/>
            <w:tcBorders>
              <w:top w:val="single" w:sz="4" w:space="0" w:color="000000"/>
              <w:left w:val="single" w:sz="4" w:space="0" w:color="000000"/>
              <w:bottom w:val="single" w:sz="4" w:space="0" w:color="000000"/>
              <w:right w:val="single" w:sz="4" w:space="0" w:color="000000"/>
            </w:tcBorders>
          </w:tcPr>
          <w:p w14:paraId="510890DC" w14:textId="77777777" w:rsidR="00854D6B" w:rsidRDefault="00525935">
            <w:pPr>
              <w:spacing w:after="0" w:line="259" w:lineRule="auto"/>
              <w:ind w:left="0" w:right="0" w:firstLine="0"/>
            </w:pPr>
            <w:r>
              <w:rPr>
                <w:rFonts w:ascii="Calibri" w:eastAsia="Calibri" w:hAnsi="Calibri" w:cs="Calibri"/>
                <w:sz w:val="18"/>
              </w:rPr>
              <w:t xml:space="preserve">Thesis I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14:paraId="50AA219C"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237" w:type="dxa"/>
            <w:tcBorders>
              <w:top w:val="single" w:sz="4" w:space="0" w:color="000000"/>
              <w:left w:val="single" w:sz="4" w:space="0" w:color="000000"/>
              <w:bottom w:val="single" w:sz="4" w:space="0" w:color="000000"/>
              <w:right w:val="single" w:sz="4" w:space="0" w:color="000000"/>
            </w:tcBorders>
          </w:tcPr>
          <w:p w14:paraId="29D847C6"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r>
      <w:tr w:rsidR="00854D6B" w14:paraId="7EB0C58D" w14:textId="77777777">
        <w:trPr>
          <w:trHeight w:val="605"/>
        </w:trPr>
        <w:tc>
          <w:tcPr>
            <w:tcW w:w="1386" w:type="dxa"/>
            <w:tcBorders>
              <w:top w:val="single" w:sz="4" w:space="0" w:color="000000"/>
              <w:left w:val="single" w:sz="4" w:space="0" w:color="000000"/>
              <w:bottom w:val="single" w:sz="4" w:space="0" w:color="000000"/>
              <w:right w:val="single" w:sz="4" w:space="0" w:color="000000"/>
            </w:tcBorders>
          </w:tcPr>
          <w:p w14:paraId="45009C01" w14:textId="77777777" w:rsidR="00854D6B" w:rsidRDefault="00525935">
            <w:pPr>
              <w:spacing w:after="0" w:line="259" w:lineRule="auto"/>
              <w:ind w:left="0" w:right="101" w:firstLine="0"/>
              <w:jc w:val="center"/>
            </w:pPr>
            <w:r>
              <w:rPr>
                <w:rFonts w:ascii="Calibri" w:eastAsia="Calibri" w:hAnsi="Calibri" w:cs="Calibri"/>
                <w:sz w:val="18"/>
              </w:rPr>
              <w:t xml:space="preserve">PSYC 5395 </w:t>
            </w:r>
            <w:r>
              <w:t xml:space="preserve"> </w:t>
            </w:r>
          </w:p>
        </w:tc>
        <w:tc>
          <w:tcPr>
            <w:tcW w:w="3980" w:type="dxa"/>
            <w:tcBorders>
              <w:top w:val="single" w:sz="4" w:space="0" w:color="000000"/>
              <w:left w:val="single" w:sz="4" w:space="0" w:color="000000"/>
              <w:bottom w:val="single" w:sz="4" w:space="0" w:color="000000"/>
              <w:right w:val="single" w:sz="4" w:space="0" w:color="000000"/>
            </w:tcBorders>
          </w:tcPr>
          <w:p w14:paraId="436DA529" w14:textId="77777777" w:rsidR="00854D6B" w:rsidRDefault="00525935">
            <w:pPr>
              <w:spacing w:after="0" w:line="259" w:lineRule="auto"/>
              <w:ind w:left="0" w:right="0" w:firstLine="0"/>
            </w:pPr>
            <w:r>
              <w:rPr>
                <w:rFonts w:ascii="Calibri" w:eastAsia="Calibri" w:hAnsi="Calibri" w:cs="Calibri"/>
                <w:sz w:val="18"/>
              </w:rPr>
              <w:t xml:space="preserve">Thesis II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14:paraId="6065E4B8"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237" w:type="dxa"/>
            <w:tcBorders>
              <w:top w:val="single" w:sz="4" w:space="0" w:color="000000"/>
              <w:left w:val="single" w:sz="4" w:space="0" w:color="000000"/>
              <w:bottom w:val="single" w:sz="4" w:space="0" w:color="000000"/>
              <w:right w:val="single" w:sz="4" w:space="0" w:color="000000"/>
            </w:tcBorders>
          </w:tcPr>
          <w:p w14:paraId="400443FB"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r>
    </w:tbl>
    <w:p w14:paraId="19F3BDBC" w14:textId="77777777" w:rsidR="00854D6B" w:rsidRDefault="00525935">
      <w:pPr>
        <w:spacing w:after="25" w:line="259" w:lineRule="auto"/>
        <w:ind w:left="14" w:right="0" w:firstLine="0"/>
      </w:pPr>
      <w:r>
        <w:rPr>
          <w:rFonts w:ascii="Calibri" w:eastAsia="Calibri" w:hAnsi="Calibri" w:cs="Calibri"/>
          <w:b/>
          <w:i/>
          <w:color w:val="002060"/>
          <w:sz w:val="18"/>
        </w:rPr>
        <w:t xml:space="preserve"> </w:t>
      </w:r>
      <w:r>
        <w:t xml:space="preserve"> </w:t>
      </w:r>
    </w:p>
    <w:p w14:paraId="36C29DD4" w14:textId="77777777" w:rsidR="00854D6B" w:rsidRDefault="00525935">
      <w:pPr>
        <w:spacing w:after="0" w:line="259" w:lineRule="auto"/>
        <w:ind w:left="9" w:right="3349"/>
      </w:pPr>
      <w:r>
        <w:rPr>
          <w:rFonts w:ascii="Calibri" w:eastAsia="Calibri" w:hAnsi="Calibri" w:cs="Calibri"/>
          <w:b/>
          <w:i/>
          <w:color w:val="002060"/>
          <w:sz w:val="18"/>
        </w:rPr>
        <w:t xml:space="preserve">APPROVALS </w:t>
      </w:r>
      <w:r>
        <w:t xml:space="preserve"> </w:t>
      </w:r>
    </w:p>
    <w:tbl>
      <w:tblPr>
        <w:tblStyle w:val="TableGrid"/>
        <w:tblW w:w="10351" w:type="dxa"/>
        <w:tblInd w:w="-524" w:type="dxa"/>
        <w:tblCellMar>
          <w:top w:w="83" w:type="dxa"/>
          <w:left w:w="110" w:type="dxa"/>
          <w:right w:w="115" w:type="dxa"/>
        </w:tblCellMar>
        <w:tblLook w:val="04A0" w:firstRow="1" w:lastRow="0" w:firstColumn="1" w:lastColumn="0" w:noHBand="0" w:noVBand="1"/>
      </w:tblPr>
      <w:tblGrid>
        <w:gridCol w:w="10351"/>
      </w:tblGrid>
      <w:tr w:rsidR="00854D6B" w14:paraId="04CAA073" w14:textId="77777777">
        <w:trPr>
          <w:trHeight w:val="588"/>
        </w:trPr>
        <w:tc>
          <w:tcPr>
            <w:tcW w:w="10351" w:type="dxa"/>
            <w:tcBorders>
              <w:top w:val="single" w:sz="4" w:space="0" w:color="000000"/>
              <w:left w:val="single" w:sz="4" w:space="0" w:color="000000"/>
              <w:bottom w:val="single" w:sz="4" w:space="0" w:color="000000"/>
              <w:right w:val="single" w:sz="4" w:space="0" w:color="000000"/>
            </w:tcBorders>
          </w:tcPr>
          <w:p w14:paraId="632DA142" w14:textId="77777777" w:rsidR="00854D6B" w:rsidRDefault="00525935">
            <w:pPr>
              <w:spacing w:after="21" w:line="259" w:lineRule="auto"/>
              <w:ind w:left="0" w:right="0" w:firstLine="0"/>
            </w:pPr>
            <w:r>
              <w:rPr>
                <w:rFonts w:ascii="Calibri" w:eastAsia="Calibri" w:hAnsi="Calibri" w:cs="Calibri"/>
                <w:sz w:val="18"/>
              </w:rPr>
              <w:t xml:space="preserve">Advisor Signature:                                                                                                                                  Date: </w:t>
            </w:r>
            <w:r>
              <w:t xml:space="preserve"> </w:t>
            </w:r>
          </w:p>
          <w:p w14:paraId="6890599C"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04982F10" w14:textId="77777777">
        <w:trPr>
          <w:trHeight w:val="586"/>
        </w:trPr>
        <w:tc>
          <w:tcPr>
            <w:tcW w:w="10351" w:type="dxa"/>
            <w:tcBorders>
              <w:top w:val="single" w:sz="4" w:space="0" w:color="000000"/>
              <w:left w:val="single" w:sz="4" w:space="0" w:color="000000"/>
              <w:bottom w:val="single" w:sz="4" w:space="0" w:color="000000"/>
              <w:right w:val="single" w:sz="4" w:space="0" w:color="000000"/>
            </w:tcBorders>
          </w:tcPr>
          <w:p w14:paraId="6C7A0908" w14:textId="77777777" w:rsidR="00854D6B" w:rsidRDefault="00525935">
            <w:pPr>
              <w:spacing w:after="23" w:line="259" w:lineRule="auto"/>
              <w:ind w:left="0" w:right="0" w:firstLine="0"/>
            </w:pPr>
            <w:r>
              <w:rPr>
                <w:rFonts w:ascii="Calibri" w:eastAsia="Calibri" w:hAnsi="Calibri" w:cs="Calibri"/>
                <w:sz w:val="18"/>
              </w:rPr>
              <w:t xml:space="preserve">Director of Clinical Training Signature:                                                                                               Date: </w:t>
            </w:r>
            <w:r>
              <w:t xml:space="preserve"> </w:t>
            </w:r>
          </w:p>
          <w:p w14:paraId="20B96D05"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56E26F26" w14:textId="77777777">
        <w:trPr>
          <w:trHeight w:val="586"/>
        </w:trPr>
        <w:tc>
          <w:tcPr>
            <w:tcW w:w="10351" w:type="dxa"/>
            <w:tcBorders>
              <w:top w:val="single" w:sz="4" w:space="0" w:color="000000"/>
              <w:left w:val="single" w:sz="4" w:space="0" w:color="000000"/>
              <w:bottom w:val="single" w:sz="4" w:space="0" w:color="000000"/>
              <w:right w:val="single" w:sz="4" w:space="0" w:color="000000"/>
            </w:tcBorders>
          </w:tcPr>
          <w:p w14:paraId="5D522EE9" w14:textId="77777777" w:rsidR="00854D6B" w:rsidRDefault="00525935">
            <w:pPr>
              <w:spacing w:after="23" w:line="259" w:lineRule="auto"/>
              <w:ind w:left="0" w:right="0" w:firstLine="0"/>
            </w:pPr>
            <w:r>
              <w:rPr>
                <w:rFonts w:ascii="Calibri" w:eastAsia="Calibri" w:hAnsi="Calibri" w:cs="Calibri"/>
                <w:sz w:val="18"/>
              </w:rPr>
              <w:t xml:space="preserve">Chair Signature:                                                                                                                                      Date: </w:t>
            </w:r>
            <w:r>
              <w:t xml:space="preserve"> </w:t>
            </w:r>
          </w:p>
          <w:p w14:paraId="34DE8007"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bl>
    <w:p w14:paraId="47CEE024" w14:textId="77777777" w:rsidR="00854D6B" w:rsidRDefault="00525935">
      <w:pPr>
        <w:spacing w:after="0" w:line="259" w:lineRule="auto"/>
        <w:ind w:left="14" w:right="0" w:firstLine="0"/>
      </w:pPr>
      <w:r>
        <w:rPr>
          <w:rFonts w:ascii="Calibri" w:eastAsia="Calibri" w:hAnsi="Calibri" w:cs="Calibri"/>
          <w:b/>
          <w:sz w:val="22"/>
        </w:rPr>
        <w:t xml:space="preserve"> </w:t>
      </w:r>
      <w:r>
        <w:t xml:space="preserve"> </w:t>
      </w:r>
    </w:p>
    <w:p w14:paraId="1E768C73" w14:textId="77777777" w:rsidR="00EB145C" w:rsidRDefault="00EB145C">
      <w:pPr>
        <w:pStyle w:val="Heading3"/>
        <w:spacing w:after="0"/>
        <w:ind w:left="-1" w:firstLine="595"/>
        <w:jc w:val="left"/>
      </w:pPr>
    </w:p>
    <w:p w14:paraId="4AEBCDC4" w14:textId="77777777" w:rsidR="00EB145C" w:rsidRDefault="00EB145C">
      <w:pPr>
        <w:pStyle w:val="Heading3"/>
        <w:spacing w:after="0"/>
        <w:ind w:left="-1" w:firstLine="595"/>
        <w:jc w:val="left"/>
      </w:pPr>
    </w:p>
    <w:p w14:paraId="1D8E3CAF" w14:textId="77777777" w:rsidR="00EB145C" w:rsidRDefault="00EB145C">
      <w:pPr>
        <w:pStyle w:val="Heading3"/>
        <w:spacing w:after="0"/>
        <w:ind w:left="-1" w:firstLine="595"/>
        <w:jc w:val="left"/>
      </w:pPr>
    </w:p>
    <w:p w14:paraId="60AC5C2C" w14:textId="5B353143" w:rsidR="00EB145C" w:rsidRDefault="00EB145C" w:rsidP="003C6864">
      <w:pPr>
        <w:pStyle w:val="Heading3"/>
        <w:spacing w:after="0"/>
        <w:ind w:left="0" w:firstLine="0"/>
        <w:jc w:val="left"/>
      </w:pPr>
    </w:p>
    <w:p w14:paraId="22AFC9C2" w14:textId="77777777" w:rsidR="003C6864" w:rsidRPr="003C6864" w:rsidRDefault="003C6864" w:rsidP="003C6864"/>
    <w:p w14:paraId="1EE0FDB9" w14:textId="77777777" w:rsidR="00EB145C" w:rsidRDefault="00EB145C">
      <w:pPr>
        <w:pStyle w:val="Heading3"/>
        <w:spacing w:after="0"/>
        <w:ind w:left="-1" w:firstLine="595"/>
        <w:jc w:val="left"/>
      </w:pPr>
    </w:p>
    <w:p w14:paraId="18FCC1D4" w14:textId="77777777" w:rsidR="00EB145C" w:rsidRDefault="00525935">
      <w:pPr>
        <w:pStyle w:val="Heading3"/>
        <w:spacing w:after="0"/>
        <w:ind w:left="-1" w:firstLine="595"/>
        <w:jc w:val="left"/>
        <w:rPr>
          <w:rFonts w:ascii="Times New Roman" w:eastAsia="Times New Roman" w:hAnsi="Times New Roman" w:cs="Times New Roman"/>
          <w:sz w:val="24"/>
        </w:rPr>
      </w:pPr>
      <w:r>
        <w:t xml:space="preserve">TRANSFER OF GRADUATE CREDIT TOWARDS DOCTORAL DEGREE - EXTERNAL (Appendix E) </w:t>
      </w:r>
      <w:r>
        <w:rPr>
          <w:rFonts w:ascii="Times New Roman" w:eastAsia="Times New Roman" w:hAnsi="Times New Roman" w:cs="Times New Roman"/>
          <w:sz w:val="24"/>
        </w:rPr>
        <w:t xml:space="preserve"> </w:t>
      </w:r>
    </w:p>
    <w:p w14:paraId="6679AF06" w14:textId="38726E43" w:rsidR="00854D6B" w:rsidRDefault="00525935">
      <w:pPr>
        <w:pStyle w:val="Heading3"/>
        <w:spacing w:after="0"/>
        <w:ind w:left="-1" w:firstLine="595"/>
        <w:jc w:val="left"/>
      </w:pPr>
      <w:r>
        <w:rPr>
          <w:i/>
          <w:color w:val="002060"/>
          <w:sz w:val="18"/>
        </w:rPr>
        <w:t xml:space="preserve">STUDENT INFORMATION </w:t>
      </w:r>
      <w:r>
        <w:rPr>
          <w:rFonts w:ascii="Times New Roman" w:eastAsia="Times New Roman" w:hAnsi="Times New Roman" w:cs="Times New Roman"/>
          <w:b w:val="0"/>
          <w:sz w:val="24"/>
        </w:rPr>
        <w:t xml:space="preserve"> </w:t>
      </w:r>
    </w:p>
    <w:tbl>
      <w:tblPr>
        <w:tblStyle w:val="TableGrid"/>
        <w:tblW w:w="9813" w:type="dxa"/>
        <w:tblInd w:w="24" w:type="dxa"/>
        <w:tblCellMar>
          <w:top w:w="55" w:type="dxa"/>
          <w:left w:w="110" w:type="dxa"/>
          <w:right w:w="115" w:type="dxa"/>
        </w:tblCellMar>
        <w:tblLook w:val="04A0" w:firstRow="1" w:lastRow="0" w:firstColumn="1" w:lastColumn="0" w:noHBand="0" w:noVBand="1"/>
      </w:tblPr>
      <w:tblGrid>
        <w:gridCol w:w="4227"/>
        <w:gridCol w:w="5586"/>
      </w:tblGrid>
      <w:tr w:rsidR="00854D6B" w14:paraId="1F7D49C9" w14:textId="77777777">
        <w:trPr>
          <w:trHeight w:val="288"/>
        </w:trPr>
        <w:tc>
          <w:tcPr>
            <w:tcW w:w="4227" w:type="dxa"/>
            <w:tcBorders>
              <w:top w:val="single" w:sz="4" w:space="0" w:color="000000"/>
              <w:left w:val="single" w:sz="4" w:space="0" w:color="000000"/>
              <w:bottom w:val="single" w:sz="4" w:space="0" w:color="000000"/>
              <w:right w:val="single" w:sz="4" w:space="0" w:color="000000"/>
            </w:tcBorders>
          </w:tcPr>
          <w:p w14:paraId="653C733C" w14:textId="77777777" w:rsidR="00854D6B" w:rsidRDefault="00525935">
            <w:pPr>
              <w:spacing w:after="0" w:line="259" w:lineRule="auto"/>
              <w:ind w:left="0" w:right="0" w:firstLine="0"/>
            </w:pPr>
            <w:r>
              <w:rPr>
                <w:rFonts w:ascii="Calibri" w:eastAsia="Calibri" w:hAnsi="Calibri" w:cs="Calibri"/>
                <w:sz w:val="18"/>
              </w:rPr>
              <w:t xml:space="preserve">Name: </w:t>
            </w:r>
            <w:r>
              <w:t xml:space="preserve"> </w:t>
            </w:r>
          </w:p>
        </w:tc>
        <w:tc>
          <w:tcPr>
            <w:tcW w:w="5586" w:type="dxa"/>
            <w:tcBorders>
              <w:top w:val="single" w:sz="4" w:space="0" w:color="000000"/>
              <w:left w:val="single" w:sz="4" w:space="0" w:color="000000"/>
              <w:bottom w:val="single" w:sz="4" w:space="0" w:color="000000"/>
              <w:right w:val="single" w:sz="4" w:space="0" w:color="000000"/>
            </w:tcBorders>
          </w:tcPr>
          <w:p w14:paraId="5B1DC0E0" w14:textId="77777777" w:rsidR="00854D6B" w:rsidRDefault="00525935">
            <w:pPr>
              <w:spacing w:after="0" w:line="259" w:lineRule="auto"/>
              <w:ind w:left="0" w:right="0" w:firstLine="0"/>
            </w:pPr>
            <w:r>
              <w:rPr>
                <w:rFonts w:ascii="Calibri" w:eastAsia="Calibri" w:hAnsi="Calibri" w:cs="Calibri"/>
                <w:sz w:val="18"/>
              </w:rPr>
              <w:t xml:space="preserve">SID: </w:t>
            </w:r>
            <w:r>
              <w:t xml:space="preserve"> </w:t>
            </w:r>
          </w:p>
        </w:tc>
      </w:tr>
      <w:tr w:rsidR="00854D6B" w14:paraId="3156DE67" w14:textId="77777777">
        <w:trPr>
          <w:trHeight w:val="288"/>
        </w:trPr>
        <w:tc>
          <w:tcPr>
            <w:tcW w:w="4227" w:type="dxa"/>
            <w:tcBorders>
              <w:top w:val="single" w:sz="4" w:space="0" w:color="000000"/>
              <w:left w:val="single" w:sz="4" w:space="0" w:color="000000"/>
              <w:bottom w:val="single" w:sz="4" w:space="0" w:color="000000"/>
              <w:right w:val="single" w:sz="4" w:space="0" w:color="000000"/>
            </w:tcBorders>
          </w:tcPr>
          <w:p w14:paraId="248479E4" w14:textId="77777777" w:rsidR="00854D6B" w:rsidRDefault="00525935">
            <w:pPr>
              <w:spacing w:after="0" w:line="259" w:lineRule="auto"/>
              <w:ind w:left="0" w:right="0" w:firstLine="0"/>
            </w:pPr>
            <w:r>
              <w:rPr>
                <w:rFonts w:ascii="Calibri" w:eastAsia="Calibri" w:hAnsi="Calibri" w:cs="Calibri"/>
                <w:sz w:val="18"/>
              </w:rPr>
              <w:t xml:space="preserve">Date: </w:t>
            </w:r>
            <w:r>
              <w:t xml:space="preserve"> </w:t>
            </w:r>
          </w:p>
        </w:tc>
        <w:tc>
          <w:tcPr>
            <w:tcW w:w="5586" w:type="dxa"/>
            <w:tcBorders>
              <w:top w:val="single" w:sz="4" w:space="0" w:color="000000"/>
              <w:left w:val="single" w:sz="4" w:space="0" w:color="000000"/>
              <w:bottom w:val="single" w:sz="4" w:space="0" w:color="000000"/>
              <w:right w:val="single" w:sz="4" w:space="0" w:color="000000"/>
            </w:tcBorders>
          </w:tcPr>
          <w:p w14:paraId="0944D974" w14:textId="77777777" w:rsidR="00854D6B" w:rsidRDefault="00525935">
            <w:pPr>
              <w:spacing w:after="0" w:line="259" w:lineRule="auto"/>
              <w:ind w:left="0" w:right="0" w:firstLine="0"/>
            </w:pPr>
            <w:r>
              <w:rPr>
                <w:rFonts w:ascii="Calibri" w:eastAsia="Calibri" w:hAnsi="Calibri" w:cs="Calibri"/>
                <w:sz w:val="18"/>
              </w:rPr>
              <w:t xml:space="preserve">Semester/Year Admitted: </w:t>
            </w:r>
            <w:r>
              <w:t xml:space="preserve"> </w:t>
            </w:r>
          </w:p>
        </w:tc>
      </w:tr>
      <w:tr w:rsidR="00854D6B" w14:paraId="62CE2FC9" w14:textId="77777777">
        <w:trPr>
          <w:trHeight w:val="509"/>
        </w:trPr>
        <w:tc>
          <w:tcPr>
            <w:tcW w:w="4227" w:type="dxa"/>
            <w:tcBorders>
              <w:top w:val="single" w:sz="4" w:space="0" w:color="000000"/>
              <w:left w:val="single" w:sz="4" w:space="0" w:color="000000"/>
              <w:bottom w:val="single" w:sz="4" w:space="0" w:color="000000"/>
              <w:right w:val="nil"/>
            </w:tcBorders>
          </w:tcPr>
          <w:p w14:paraId="6C9EF626" w14:textId="77777777" w:rsidR="00854D6B" w:rsidRDefault="00525935">
            <w:pPr>
              <w:spacing w:after="0" w:line="259" w:lineRule="auto"/>
              <w:ind w:left="0" w:right="0" w:firstLine="0"/>
            </w:pPr>
            <w:r>
              <w:rPr>
                <w:rFonts w:ascii="Calibri" w:eastAsia="Calibri" w:hAnsi="Calibri" w:cs="Calibri"/>
                <w:sz w:val="18"/>
              </w:rPr>
              <w:t xml:space="preserve">Advisor: </w:t>
            </w:r>
            <w:r>
              <w:t xml:space="preserve"> </w:t>
            </w:r>
          </w:p>
        </w:tc>
        <w:tc>
          <w:tcPr>
            <w:tcW w:w="5586" w:type="dxa"/>
            <w:tcBorders>
              <w:top w:val="single" w:sz="4" w:space="0" w:color="000000"/>
              <w:left w:val="nil"/>
              <w:bottom w:val="single" w:sz="4" w:space="0" w:color="000000"/>
              <w:right w:val="single" w:sz="4" w:space="0" w:color="000000"/>
            </w:tcBorders>
          </w:tcPr>
          <w:p w14:paraId="2955FCC1" w14:textId="77777777" w:rsidR="00854D6B" w:rsidRDefault="00525935">
            <w:pPr>
              <w:spacing w:after="0" w:line="259" w:lineRule="auto"/>
              <w:ind w:left="0" w:right="0" w:firstLine="0"/>
            </w:pPr>
            <w:r>
              <w:t xml:space="preserve"> </w:t>
            </w:r>
          </w:p>
        </w:tc>
      </w:tr>
    </w:tbl>
    <w:p w14:paraId="1B0C0A4A" w14:textId="77777777" w:rsidR="00854D6B" w:rsidRDefault="00525935">
      <w:pPr>
        <w:spacing w:after="0" w:line="259" w:lineRule="auto"/>
        <w:ind w:left="14" w:right="0" w:firstLine="0"/>
      </w:pPr>
      <w:r>
        <w:rPr>
          <w:rFonts w:ascii="Calibri" w:eastAsia="Calibri" w:hAnsi="Calibri" w:cs="Calibri"/>
          <w:sz w:val="18"/>
        </w:rPr>
        <w:t xml:space="preserve"> </w:t>
      </w:r>
      <w:r>
        <w:t xml:space="preserve"> </w:t>
      </w:r>
    </w:p>
    <w:p w14:paraId="37F36B4F" w14:textId="77777777" w:rsidR="00854D6B" w:rsidRDefault="00525935">
      <w:pPr>
        <w:spacing w:after="20" w:line="251" w:lineRule="auto"/>
        <w:ind w:left="-1" w:right="0" w:firstLine="0"/>
      </w:pPr>
      <w:r>
        <w:rPr>
          <w:rFonts w:ascii="Calibri" w:eastAsia="Calibri" w:hAnsi="Calibri" w:cs="Calibri"/>
          <w:sz w:val="18"/>
        </w:rPr>
        <w:t xml:space="preserve">Students with graduate credit or degrees from other Universities may transfer up to 15 hours of coursework with the approval of their advisor and the Doctoral Program Director of Clinical Training.  </w:t>
      </w:r>
      <w:r>
        <w:t xml:space="preserve"> </w:t>
      </w:r>
    </w:p>
    <w:p w14:paraId="106898E8" w14:textId="77777777" w:rsidR="00854D6B" w:rsidRDefault="00525935">
      <w:pPr>
        <w:spacing w:after="26" w:line="259" w:lineRule="auto"/>
        <w:ind w:left="14" w:right="0" w:firstLine="0"/>
      </w:pPr>
      <w:r>
        <w:rPr>
          <w:rFonts w:ascii="Calibri" w:eastAsia="Calibri" w:hAnsi="Calibri" w:cs="Calibri"/>
          <w:sz w:val="18"/>
        </w:rPr>
        <w:t xml:space="preserve"> </w:t>
      </w:r>
      <w:r>
        <w:t xml:space="preserve"> </w:t>
      </w:r>
    </w:p>
    <w:p w14:paraId="17BEC2A4" w14:textId="77777777" w:rsidR="00854D6B" w:rsidRDefault="00525935">
      <w:pPr>
        <w:spacing w:after="20" w:line="251" w:lineRule="auto"/>
        <w:ind w:left="-1" w:right="0" w:firstLine="0"/>
      </w:pPr>
      <w:r>
        <w:rPr>
          <w:rFonts w:ascii="Calibri" w:eastAsia="Calibri" w:hAnsi="Calibri" w:cs="Calibri"/>
          <w:sz w:val="18"/>
        </w:rPr>
        <w:t xml:space="preserve">Only coursework comparable to the following courses will be considered: </w:t>
      </w:r>
      <w:r>
        <w:t xml:space="preserve"> </w:t>
      </w:r>
    </w:p>
    <w:tbl>
      <w:tblPr>
        <w:tblStyle w:val="TableGrid"/>
        <w:tblW w:w="11011" w:type="dxa"/>
        <w:tblInd w:w="-806" w:type="dxa"/>
        <w:tblCellMar>
          <w:top w:w="71" w:type="dxa"/>
          <w:left w:w="108" w:type="dxa"/>
          <w:right w:w="77" w:type="dxa"/>
        </w:tblCellMar>
        <w:tblLook w:val="04A0" w:firstRow="1" w:lastRow="0" w:firstColumn="1" w:lastColumn="0" w:noHBand="0" w:noVBand="1"/>
      </w:tblPr>
      <w:tblGrid>
        <w:gridCol w:w="1526"/>
        <w:gridCol w:w="2619"/>
        <w:gridCol w:w="6866"/>
      </w:tblGrid>
      <w:tr w:rsidR="00854D6B" w14:paraId="4B4CDB11" w14:textId="77777777">
        <w:trPr>
          <w:trHeight w:val="281"/>
        </w:trPr>
        <w:tc>
          <w:tcPr>
            <w:tcW w:w="1526" w:type="dxa"/>
            <w:tcBorders>
              <w:top w:val="single" w:sz="4" w:space="0" w:color="000000"/>
              <w:left w:val="single" w:sz="4" w:space="0" w:color="000000"/>
              <w:bottom w:val="single" w:sz="4" w:space="0" w:color="000000"/>
              <w:right w:val="single" w:sz="4" w:space="0" w:color="000000"/>
            </w:tcBorders>
            <w:shd w:val="clear" w:color="auto" w:fill="002060"/>
          </w:tcPr>
          <w:p w14:paraId="0C3DD690" w14:textId="77777777" w:rsidR="00854D6B" w:rsidRDefault="00525935">
            <w:pPr>
              <w:spacing w:after="0" w:line="259" w:lineRule="auto"/>
              <w:ind w:left="0" w:right="103" w:firstLine="0"/>
              <w:jc w:val="right"/>
            </w:pPr>
            <w:r>
              <w:rPr>
                <w:rFonts w:ascii="Calibri" w:eastAsia="Calibri" w:hAnsi="Calibri" w:cs="Calibri"/>
                <w:b/>
                <w:color w:val="ED7D31"/>
                <w:sz w:val="18"/>
              </w:rPr>
              <w:t xml:space="preserve">Course Number </w:t>
            </w:r>
            <w:r>
              <w:t xml:space="preserve"> </w:t>
            </w:r>
          </w:p>
        </w:tc>
        <w:tc>
          <w:tcPr>
            <w:tcW w:w="2619" w:type="dxa"/>
            <w:tcBorders>
              <w:top w:val="single" w:sz="4" w:space="0" w:color="000000"/>
              <w:left w:val="single" w:sz="4" w:space="0" w:color="000000"/>
              <w:bottom w:val="single" w:sz="4" w:space="0" w:color="000000"/>
              <w:right w:val="single" w:sz="4" w:space="0" w:color="000000"/>
            </w:tcBorders>
            <w:shd w:val="clear" w:color="auto" w:fill="002060"/>
          </w:tcPr>
          <w:p w14:paraId="3B5D02A4" w14:textId="77777777" w:rsidR="00854D6B" w:rsidRDefault="00525935">
            <w:pPr>
              <w:spacing w:after="0" w:line="259" w:lineRule="auto"/>
              <w:ind w:left="0" w:right="37" w:firstLine="0"/>
              <w:jc w:val="center"/>
            </w:pPr>
            <w:r>
              <w:rPr>
                <w:rFonts w:ascii="Calibri" w:eastAsia="Calibri" w:hAnsi="Calibri" w:cs="Calibri"/>
                <w:b/>
                <w:color w:val="ED7D31"/>
                <w:sz w:val="18"/>
              </w:rPr>
              <w:t xml:space="preserve">Course Title </w:t>
            </w:r>
            <w:r>
              <w:t xml:space="preserve"> </w:t>
            </w:r>
          </w:p>
        </w:tc>
        <w:tc>
          <w:tcPr>
            <w:tcW w:w="6866" w:type="dxa"/>
            <w:tcBorders>
              <w:top w:val="single" w:sz="4" w:space="0" w:color="000000"/>
              <w:left w:val="single" w:sz="4" w:space="0" w:color="000000"/>
              <w:bottom w:val="single" w:sz="4" w:space="0" w:color="000000"/>
              <w:right w:val="single" w:sz="4" w:space="0" w:color="000000"/>
            </w:tcBorders>
            <w:shd w:val="clear" w:color="auto" w:fill="002060"/>
          </w:tcPr>
          <w:p w14:paraId="7A3B2D7C" w14:textId="77777777" w:rsidR="00854D6B" w:rsidRDefault="00525935">
            <w:pPr>
              <w:spacing w:after="0" w:line="259" w:lineRule="auto"/>
              <w:ind w:left="0" w:right="35" w:firstLine="0"/>
              <w:jc w:val="center"/>
            </w:pPr>
            <w:r>
              <w:rPr>
                <w:rFonts w:ascii="Calibri" w:eastAsia="Calibri" w:hAnsi="Calibri" w:cs="Calibri"/>
                <w:b/>
                <w:color w:val="ED7D31"/>
                <w:sz w:val="18"/>
              </w:rPr>
              <w:t xml:space="preserve">Course Description </w:t>
            </w:r>
            <w:r>
              <w:t xml:space="preserve"> </w:t>
            </w:r>
          </w:p>
        </w:tc>
      </w:tr>
      <w:tr w:rsidR="00854D6B" w14:paraId="587382C3" w14:textId="77777777">
        <w:trPr>
          <w:trHeight w:val="757"/>
        </w:trPr>
        <w:tc>
          <w:tcPr>
            <w:tcW w:w="1526" w:type="dxa"/>
            <w:tcBorders>
              <w:top w:val="single" w:sz="4" w:space="0" w:color="000000"/>
              <w:left w:val="single" w:sz="4" w:space="0" w:color="000000"/>
              <w:bottom w:val="single" w:sz="4" w:space="0" w:color="000000"/>
              <w:right w:val="single" w:sz="4" w:space="0" w:color="000000"/>
            </w:tcBorders>
          </w:tcPr>
          <w:p w14:paraId="5E7D001A" w14:textId="77777777" w:rsidR="00854D6B" w:rsidRDefault="00525935">
            <w:pPr>
              <w:spacing w:after="0" w:line="259" w:lineRule="auto"/>
              <w:ind w:left="0" w:right="26" w:firstLine="0"/>
              <w:jc w:val="center"/>
            </w:pPr>
            <w:r>
              <w:rPr>
                <w:rFonts w:ascii="Calibri" w:eastAsia="Calibri" w:hAnsi="Calibri" w:cs="Calibri"/>
                <w:sz w:val="18"/>
              </w:rPr>
              <w:t xml:space="preserve">PSYC 5328 </w:t>
            </w:r>
            <w:r>
              <w:t xml:space="preserve"> </w:t>
            </w:r>
          </w:p>
        </w:tc>
        <w:tc>
          <w:tcPr>
            <w:tcW w:w="2619" w:type="dxa"/>
            <w:tcBorders>
              <w:top w:val="single" w:sz="4" w:space="0" w:color="000000"/>
              <w:left w:val="single" w:sz="4" w:space="0" w:color="000000"/>
              <w:bottom w:val="single" w:sz="4" w:space="0" w:color="000000"/>
              <w:right w:val="single" w:sz="4" w:space="0" w:color="000000"/>
            </w:tcBorders>
          </w:tcPr>
          <w:p w14:paraId="7C79D8FB" w14:textId="77777777" w:rsidR="00854D6B" w:rsidRDefault="00525935">
            <w:pPr>
              <w:spacing w:after="0" w:line="259" w:lineRule="auto"/>
              <w:ind w:left="2" w:right="0" w:firstLine="0"/>
            </w:pPr>
            <w:r>
              <w:rPr>
                <w:rFonts w:ascii="Calibri" w:eastAsia="Calibri" w:hAnsi="Calibri" w:cs="Calibri"/>
                <w:sz w:val="18"/>
              </w:rPr>
              <w:t xml:space="preserve">Issues and Professional Ethics </w:t>
            </w:r>
            <w:r>
              <w:t xml:space="preserve"> </w:t>
            </w:r>
          </w:p>
        </w:tc>
        <w:tc>
          <w:tcPr>
            <w:tcW w:w="6866" w:type="dxa"/>
            <w:tcBorders>
              <w:top w:val="single" w:sz="4" w:space="0" w:color="000000"/>
              <w:left w:val="single" w:sz="4" w:space="0" w:color="000000"/>
              <w:bottom w:val="single" w:sz="4" w:space="0" w:color="000000"/>
              <w:right w:val="single" w:sz="4" w:space="0" w:color="000000"/>
            </w:tcBorders>
          </w:tcPr>
          <w:p w14:paraId="698618D5" w14:textId="77777777" w:rsidR="00854D6B" w:rsidRDefault="00525935">
            <w:pPr>
              <w:spacing w:after="0" w:line="259" w:lineRule="auto"/>
              <w:ind w:left="0" w:right="0" w:firstLine="0"/>
            </w:pPr>
            <w:r>
              <w:rPr>
                <w:rFonts w:ascii="Calibri" w:eastAsia="Calibri" w:hAnsi="Calibri" w:cs="Calibri"/>
                <w:sz w:val="18"/>
              </w:rPr>
              <w:t xml:space="preserve">Survey of issues in the practice of psychology and counseling from an ethical and professional viewpoint. Consideration of such things as the rules of the psychology and counseling boards, ethical case studies and professional practices. </w:t>
            </w:r>
            <w:r>
              <w:t xml:space="preserve"> </w:t>
            </w:r>
          </w:p>
        </w:tc>
      </w:tr>
      <w:tr w:rsidR="00854D6B" w14:paraId="68E7E06B" w14:textId="77777777">
        <w:trPr>
          <w:trHeight w:val="756"/>
        </w:trPr>
        <w:tc>
          <w:tcPr>
            <w:tcW w:w="1526" w:type="dxa"/>
            <w:tcBorders>
              <w:top w:val="single" w:sz="4" w:space="0" w:color="000000"/>
              <w:left w:val="single" w:sz="4" w:space="0" w:color="000000"/>
              <w:bottom w:val="single" w:sz="4" w:space="0" w:color="000000"/>
              <w:right w:val="single" w:sz="4" w:space="0" w:color="000000"/>
            </w:tcBorders>
          </w:tcPr>
          <w:p w14:paraId="51E118AA" w14:textId="77777777" w:rsidR="00854D6B" w:rsidRDefault="00525935">
            <w:pPr>
              <w:spacing w:after="0" w:line="259" w:lineRule="auto"/>
              <w:ind w:left="0" w:right="26" w:firstLine="0"/>
              <w:jc w:val="center"/>
            </w:pPr>
            <w:r>
              <w:rPr>
                <w:rFonts w:ascii="Calibri" w:eastAsia="Calibri" w:hAnsi="Calibri" w:cs="Calibri"/>
                <w:sz w:val="18"/>
              </w:rPr>
              <w:t xml:space="preserve">PSYC 6366 </w:t>
            </w:r>
            <w:r>
              <w:t xml:space="preserve"> </w:t>
            </w:r>
          </w:p>
        </w:tc>
        <w:tc>
          <w:tcPr>
            <w:tcW w:w="2619" w:type="dxa"/>
            <w:tcBorders>
              <w:top w:val="single" w:sz="4" w:space="0" w:color="000000"/>
              <w:left w:val="single" w:sz="4" w:space="0" w:color="000000"/>
              <w:bottom w:val="single" w:sz="4" w:space="0" w:color="000000"/>
              <w:right w:val="single" w:sz="4" w:space="0" w:color="000000"/>
            </w:tcBorders>
          </w:tcPr>
          <w:p w14:paraId="437C21ED" w14:textId="775BDB99" w:rsidR="00854D6B" w:rsidRDefault="00525935">
            <w:pPr>
              <w:spacing w:after="0" w:line="259" w:lineRule="auto"/>
              <w:ind w:left="2" w:right="0" w:firstLine="0"/>
            </w:pPr>
            <w:r>
              <w:rPr>
                <w:rFonts w:ascii="Calibri" w:eastAsia="Calibri" w:hAnsi="Calibri" w:cs="Calibri"/>
                <w:sz w:val="18"/>
              </w:rPr>
              <w:t xml:space="preserve">Advanced Assessment of Mental Abilities </w:t>
            </w:r>
            <w:r>
              <w:t xml:space="preserve"> </w:t>
            </w:r>
          </w:p>
        </w:tc>
        <w:tc>
          <w:tcPr>
            <w:tcW w:w="6866" w:type="dxa"/>
            <w:tcBorders>
              <w:top w:val="single" w:sz="4" w:space="0" w:color="000000"/>
              <w:left w:val="single" w:sz="4" w:space="0" w:color="000000"/>
              <w:bottom w:val="single" w:sz="4" w:space="0" w:color="000000"/>
              <w:right w:val="single" w:sz="4" w:space="0" w:color="000000"/>
            </w:tcBorders>
          </w:tcPr>
          <w:p w14:paraId="0C2E57B8" w14:textId="77777777" w:rsidR="00854D6B" w:rsidRDefault="00525935">
            <w:pPr>
              <w:spacing w:after="0" w:line="259" w:lineRule="auto"/>
              <w:ind w:left="0" w:right="0" w:firstLine="0"/>
            </w:pPr>
            <w:r>
              <w:rPr>
                <w:rFonts w:ascii="Calibri" w:eastAsia="Calibri" w:hAnsi="Calibri" w:cs="Calibri"/>
                <w:sz w:val="18"/>
              </w:rPr>
              <w:t xml:space="preserve">Examines the historical background of selected individual scales of intellectual functioning. Special emphasis will be given to supervised practice in the administration, scoring, interpretation, and psychological report writing of the WAIS-IV. </w:t>
            </w:r>
            <w:r>
              <w:t xml:space="preserve"> </w:t>
            </w:r>
          </w:p>
        </w:tc>
      </w:tr>
      <w:tr w:rsidR="00854D6B" w14:paraId="45012837" w14:textId="77777777">
        <w:trPr>
          <w:trHeight w:val="759"/>
        </w:trPr>
        <w:tc>
          <w:tcPr>
            <w:tcW w:w="1526" w:type="dxa"/>
            <w:tcBorders>
              <w:top w:val="single" w:sz="4" w:space="0" w:color="000000"/>
              <w:left w:val="single" w:sz="4" w:space="0" w:color="000000"/>
              <w:bottom w:val="single" w:sz="4" w:space="0" w:color="000000"/>
              <w:right w:val="single" w:sz="4" w:space="0" w:color="000000"/>
            </w:tcBorders>
          </w:tcPr>
          <w:p w14:paraId="22995A04" w14:textId="77777777" w:rsidR="00854D6B" w:rsidRDefault="00525935">
            <w:pPr>
              <w:spacing w:after="0" w:line="259" w:lineRule="auto"/>
              <w:ind w:left="0" w:right="26" w:firstLine="0"/>
              <w:jc w:val="center"/>
            </w:pPr>
            <w:r>
              <w:rPr>
                <w:rFonts w:ascii="Calibri" w:eastAsia="Calibri" w:hAnsi="Calibri" w:cs="Calibri"/>
                <w:sz w:val="18"/>
              </w:rPr>
              <w:t xml:space="preserve">PSYC 5392 </w:t>
            </w:r>
            <w:r>
              <w:t xml:space="preserve"> </w:t>
            </w:r>
          </w:p>
        </w:tc>
        <w:tc>
          <w:tcPr>
            <w:tcW w:w="2619" w:type="dxa"/>
            <w:tcBorders>
              <w:top w:val="single" w:sz="4" w:space="0" w:color="000000"/>
              <w:left w:val="single" w:sz="4" w:space="0" w:color="000000"/>
              <w:bottom w:val="single" w:sz="4" w:space="0" w:color="000000"/>
              <w:right w:val="single" w:sz="4" w:space="0" w:color="000000"/>
            </w:tcBorders>
          </w:tcPr>
          <w:p w14:paraId="701F0991" w14:textId="77777777" w:rsidR="00854D6B" w:rsidRDefault="00525935">
            <w:pPr>
              <w:spacing w:after="0" w:line="259" w:lineRule="auto"/>
              <w:ind w:left="2" w:right="0" w:firstLine="0"/>
            </w:pPr>
            <w:r>
              <w:rPr>
                <w:rFonts w:ascii="Calibri" w:eastAsia="Calibri" w:hAnsi="Calibri" w:cs="Calibri"/>
                <w:sz w:val="18"/>
              </w:rPr>
              <w:t xml:space="preserve">Applied Counseling Practice </w:t>
            </w:r>
            <w:r>
              <w:t xml:space="preserve"> </w:t>
            </w:r>
          </w:p>
        </w:tc>
        <w:tc>
          <w:tcPr>
            <w:tcW w:w="6866" w:type="dxa"/>
            <w:tcBorders>
              <w:top w:val="single" w:sz="4" w:space="0" w:color="000000"/>
              <w:left w:val="single" w:sz="4" w:space="0" w:color="000000"/>
              <w:bottom w:val="single" w:sz="4" w:space="0" w:color="000000"/>
              <w:right w:val="single" w:sz="4" w:space="0" w:color="000000"/>
            </w:tcBorders>
          </w:tcPr>
          <w:p w14:paraId="71BEEFC4" w14:textId="77777777" w:rsidR="00854D6B" w:rsidRDefault="00525935">
            <w:pPr>
              <w:spacing w:after="0" w:line="259" w:lineRule="auto"/>
              <w:ind w:left="0" w:right="0" w:firstLine="0"/>
            </w:pPr>
            <w:r>
              <w:rPr>
                <w:rFonts w:ascii="Calibri" w:eastAsia="Calibri" w:hAnsi="Calibri" w:cs="Calibri"/>
                <w:sz w:val="18"/>
              </w:rPr>
              <w:t xml:space="preserve">A clinical skills course emphasizing the acquisition of practical therapeutic techniques through role playing and modeling. Direct supervision using audio/video recordings will be provided.  </w:t>
            </w:r>
            <w:r>
              <w:t xml:space="preserve"> </w:t>
            </w:r>
          </w:p>
        </w:tc>
      </w:tr>
      <w:tr w:rsidR="00854D6B" w14:paraId="54D1A79E" w14:textId="77777777">
        <w:trPr>
          <w:trHeight w:val="283"/>
        </w:trPr>
        <w:tc>
          <w:tcPr>
            <w:tcW w:w="1526" w:type="dxa"/>
            <w:tcBorders>
              <w:top w:val="single" w:sz="4" w:space="0" w:color="000000"/>
              <w:left w:val="single" w:sz="4" w:space="0" w:color="000000"/>
              <w:bottom w:val="single" w:sz="4" w:space="0" w:color="000000"/>
              <w:right w:val="single" w:sz="4" w:space="0" w:color="000000"/>
            </w:tcBorders>
          </w:tcPr>
          <w:p w14:paraId="5B7C2B40" w14:textId="77777777" w:rsidR="00854D6B" w:rsidRPr="00442B3D" w:rsidRDefault="00525935">
            <w:pPr>
              <w:spacing w:after="0" w:line="259" w:lineRule="auto"/>
              <w:ind w:left="0" w:right="26" w:firstLine="0"/>
              <w:jc w:val="center"/>
            </w:pPr>
            <w:r w:rsidRPr="00442B3D">
              <w:rPr>
                <w:rFonts w:ascii="Calibri" w:eastAsia="Calibri" w:hAnsi="Calibri" w:cs="Calibri"/>
                <w:sz w:val="18"/>
              </w:rPr>
              <w:t xml:space="preserve">PSYC 5394 </w:t>
            </w:r>
            <w:r w:rsidRPr="00442B3D">
              <w:t xml:space="preserve"> </w:t>
            </w:r>
          </w:p>
        </w:tc>
        <w:tc>
          <w:tcPr>
            <w:tcW w:w="2619" w:type="dxa"/>
            <w:tcBorders>
              <w:top w:val="single" w:sz="4" w:space="0" w:color="000000"/>
              <w:left w:val="single" w:sz="4" w:space="0" w:color="000000"/>
              <w:bottom w:val="single" w:sz="4" w:space="0" w:color="000000"/>
              <w:right w:val="single" w:sz="4" w:space="0" w:color="000000"/>
            </w:tcBorders>
          </w:tcPr>
          <w:p w14:paraId="45940C31" w14:textId="77777777" w:rsidR="00854D6B" w:rsidRPr="00442B3D" w:rsidRDefault="00525935">
            <w:pPr>
              <w:spacing w:after="0" w:line="259" w:lineRule="auto"/>
              <w:ind w:left="2" w:right="0" w:firstLine="0"/>
            </w:pPr>
            <w:r w:rsidRPr="00442B3D">
              <w:rPr>
                <w:rFonts w:ascii="Calibri" w:eastAsia="Calibri" w:hAnsi="Calibri" w:cs="Calibri"/>
                <w:sz w:val="18"/>
              </w:rPr>
              <w:t xml:space="preserve">Thesis I </w:t>
            </w:r>
            <w:r w:rsidRPr="00442B3D">
              <w:t xml:space="preserve"> </w:t>
            </w:r>
          </w:p>
        </w:tc>
        <w:tc>
          <w:tcPr>
            <w:tcW w:w="6866" w:type="dxa"/>
            <w:tcBorders>
              <w:top w:val="single" w:sz="4" w:space="0" w:color="000000"/>
              <w:left w:val="single" w:sz="4" w:space="0" w:color="000000"/>
              <w:bottom w:val="single" w:sz="4" w:space="0" w:color="000000"/>
              <w:right w:val="single" w:sz="4" w:space="0" w:color="000000"/>
            </w:tcBorders>
          </w:tcPr>
          <w:p w14:paraId="5BA49AC0" w14:textId="77777777" w:rsidR="00854D6B" w:rsidRPr="00442B3D" w:rsidRDefault="00525935">
            <w:pPr>
              <w:spacing w:after="0" w:line="259" w:lineRule="auto"/>
              <w:ind w:left="0" w:right="0" w:firstLine="0"/>
            </w:pPr>
            <w:r w:rsidRPr="00442B3D">
              <w:rPr>
                <w:rFonts w:ascii="Calibri" w:eastAsia="Calibri" w:hAnsi="Calibri" w:cs="Calibri"/>
                <w:sz w:val="18"/>
              </w:rPr>
              <w:t xml:space="preserve">Selection of a research topic and development of a thesis plan.  </w:t>
            </w:r>
            <w:r w:rsidRPr="00442B3D">
              <w:t xml:space="preserve"> </w:t>
            </w:r>
          </w:p>
        </w:tc>
      </w:tr>
      <w:tr w:rsidR="00854D6B" w14:paraId="74174275" w14:textId="77777777">
        <w:trPr>
          <w:trHeight w:val="283"/>
        </w:trPr>
        <w:tc>
          <w:tcPr>
            <w:tcW w:w="1526" w:type="dxa"/>
            <w:tcBorders>
              <w:top w:val="single" w:sz="4" w:space="0" w:color="000000"/>
              <w:left w:val="single" w:sz="4" w:space="0" w:color="000000"/>
              <w:bottom w:val="single" w:sz="4" w:space="0" w:color="000000"/>
              <w:right w:val="single" w:sz="4" w:space="0" w:color="000000"/>
            </w:tcBorders>
          </w:tcPr>
          <w:p w14:paraId="0A183982" w14:textId="77777777" w:rsidR="00854D6B" w:rsidRDefault="00525935">
            <w:pPr>
              <w:spacing w:after="0" w:line="259" w:lineRule="auto"/>
              <w:ind w:left="0" w:right="26" w:firstLine="0"/>
              <w:jc w:val="center"/>
            </w:pPr>
            <w:r>
              <w:rPr>
                <w:rFonts w:ascii="Calibri" w:eastAsia="Calibri" w:hAnsi="Calibri" w:cs="Calibri"/>
                <w:sz w:val="18"/>
              </w:rPr>
              <w:t xml:space="preserve">PSYC 5395 </w:t>
            </w:r>
            <w:r>
              <w:t xml:space="preserve"> </w:t>
            </w:r>
          </w:p>
        </w:tc>
        <w:tc>
          <w:tcPr>
            <w:tcW w:w="2619" w:type="dxa"/>
            <w:tcBorders>
              <w:top w:val="single" w:sz="4" w:space="0" w:color="000000"/>
              <w:left w:val="single" w:sz="4" w:space="0" w:color="000000"/>
              <w:bottom w:val="single" w:sz="4" w:space="0" w:color="000000"/>
              <w:right w:val="single" w:sz="4" w:space="0" w:color="000000"/>
            </w:tcBorders>
          </w:tcPr>
          <w:p w14:paraId="5E62F349" w14:textId="77777777" w:rsidR="00854D6B" w:rsidRDefault="00525935">
            <w:pPr>
              <w:spacing w:after="0" w:line="259" w:lineRule="auto"/>
              <w:ind w:left="2" w:right="0" w:firstLine="0"/>
            </w:pPr>
            <w:r>
              <w:rPr>
                <w:rFonts w:ascii="Calibri" w:eastAsia="Calibri" w:hAnsi="Calibri" w:cs="Calibri"/>
                <w:sz w:val="18"/>
              </w:rPr>
              <w:t xml:space="preserve">Thesis II </w:t>
            </w:r>
            <w:r>
              <w:t xml:space="preserve"> </w:t>
            </w:r>
          </w:p>
        </w:tc>
        <w:tc>
          <w:tcPr>
            <w:tcW w:w="6866" w:type="dxa"/>
            <w:tcBorders>
              <w:top w:val="single" w:sz="4" w:space="0" w:color="000000"/>
              <w:left w:val="single" w:sz="4" w:space="0" w:color="000000"/>
              <w:bottom w:val="single" w:sz="4" w:space="0" w:color="000000"/>
              <w:right w:val="single" w:sz="4" w:space="0" w:color="000000"/>
            </w:tcBorders>
          </w:tcPr>
          <w:p w14:paraId="151C272A" w14:textId="77777777" w:rsidR="00854D6B" w:rsidRDefault="00525935">
            <w:pPr>
              <w:spacing w:after="0" w:line="259" w:lineRule="auto"/>
              <w:ind w:left="0" w:right="0" w:firstLine="0"/>
            </w:pPr>
            <w:r>
              <w:rPr>
                <w:rFonts w:ascii="Calibri" w:eastAsia="Calibri" w:hAnsi="Calibri" w:cs="Calibri"/>
                <w:sz w:val="18"/>
              </w:rPr>
              <w:t xml:space="preserve">Completion and committee defense of independent thesis project. </w:t>
            </w:r>
            <w:r>
              <w:t xml:space="preserve"> </w:t>
            </w:r>
          </w:p>
        </w:tc>
      </w:tr>
    </w:tbl>
    <w:p w14:paraId="4BA4AA19" w14:textId="77777777" w:rsidR="00854D6B" w:rsidRDefault="00525935">
      <w:pPr>
        <w:spacing w:after="25" w:line="259" w:lineRule="auto"/>
        <w:ind w:left="14" w:right="0" w:firstLine="0"/>
      </w:pPr>
      <w:r>
        <w:rPr>
          <w:rFonts w:ascii="Calibri" w:eastAsia="Calibri" w:hAnsi="Calibri" w:cs="Calibri"/>
          <w:b/>
          <w:i/>
          <w:color w:val="002060"/>
          <w:sz w:val="18"/>
        </w:rPr>
        <w:t xml:space="preserve"> </w:t>
      </w:r>
      <w:r>
        <w:t xml:space="preserve"> </w:t>
      </w:r>
    </w:p>
    <w:p w14:paraId="071E6CC2" w14:textId="77777777" w:rsidR="00854D6B" w:rsidRDefault="00525935">
      <w:pPr>
        <w:spacing w:after="0" w:line="259" w:lineRule="auto"/>
        <w:ind w:left="9" w:right="3349"/>
      </w:pPr>
      <w:r>
        <w:rPr>
          <w:rFonts w:ascii="Calibri" w:eastAsia="Calibri" w:hAnsi="Calibri" w:cs="Calibri"/>
          <w:b/>
          <w:i/>
          <w:color w:val="002060"/>
          <w:sz w:val="18"/>
        </w:rPr>
        <w:t xml:space="preserve">COURSES TO BE TRANSFERRED </w:t>
      </w:r>
      <w:r>
        <w:t xml:space="preserve"> </w:t>
      </w:r>
    </w:p>
    <w:tbl>
      <w:tblPr>
        <w:tblStyle w:val="TableGrid"/>
        <w:tblW w:w="10346" w:type="dxa"/>
        <w:tblInd w:w="-472" w:type="dxa"/>
        <w:tblCellMar>
          <w:top w:w="58" w:type="dxa"/>
          <w:left w:w="108" w:type="dxa"/>
          <w:right w:w="26" w:type="dxa"/>
        </w:tblCellMar>
        <w:tblLook w:val="04A0" w:firstRow="1" w:lastRow="0" w:firstColumn="1" w:lastColumn="0" w:noHBand="0" w:noVBand="1"/>
      </w:tblPr>
      <w:tblGrid>
        <w:gridCol w:w="1927"/>
        <w:gridCol w:w="1579"/>
        <w:gridCol w:w="1529"/>
        <w:gridCol w:w="1378"/>
        <w:gridCol w:w="701"/>
        <w:gridCol w:w="715"/>
        <w:gridCol w:w="2517"/>
      </w:tblGrid>
      <w:tr w:rsidR="00854D6B" w14:paraId="5B42B6BA" w14:textId="77777777">
        <w:trPr>
          <w:trHeight w:val="267"/>
        </w:trPr>
        <w:tc>
          <w:tcPr>
            <w:tcW w:w="1928" w:type="dxa"/>
            <w:tcBorders>
              <w:top w:val="single" w:sz="4" w:space="0" w:color="000000"/>
              <w:left w:val="single" w:sz="4" w:space="0" w:color="000000"/>
              <w:bottom w:val="single" w:sz="4" w:space="0" w:color="000000"/>
              <w:right w:val="single" w:sz="4" w:space="0" w:color="000000"/>
            </w:tcBorders>
            <w:shd w:val="clear" w:color="auto" w:fill="002060"/>
          </w:tcPr>
          <w:p w14:paraId="353F02A1" w14:textId="77777777" w:rsidR="00854D6B" w:rsidRDefault="00525935">
            <w:pPr>
              <w:spacing w:after="0" w:line="259" w:lineRule="auto"/>
              <w:ind w:left="0" w:right="82" w:firstLine="0"/>
              <w:jc w:val="center"/>
            </w:pPr>
            <w:r>
              <w:rPr>
                <w:rFonts w:ascii="Calibri" w:eastAsia="Calibri" w:hAnsi="Calibri" w:cs="Calibri"/>
                <w:b/>
                <w:color w:val="ED7D31"/>
                <w:sz w:val="18"/>
              </w:rPr>
              <w:t xml:space="preserve">Name of Institution </w:t>
            </w:r>
            <w:r>
              <w:t xml:space="preserve"> </w:t>
            </w:r>
          </w:p>
        </w:tc>
        <w:tc>
          <w:tcPr>
            <w:tcW w:w="1579" w:type="dxa"/>
            <w:tcBorders>
              <w:top w:val="single" w:sz="4" w:space="0" w:color="000000"/>
              <w:left w:val="single" w:sz="4" w:space="0" w:color="000000"/>
              <w:bottom w:val="single" w:sz="4" w:space="0" w:color="000000"/>
              <w:right w:val="single" w:sz="4" w:space="0" w:color="000000"/>
            </w:tcBorders>
            <w:shd w:val="clear" w:color="auto" w:fill="002060"/>
          </w:tcPr>
          <w:p w14:paraId="4D549E26" w14:textId="77777777" w:rsidR="00854D6B" w:rsidRDefault="00525935">
            <w:pPr>
              <w:spacing w:after="0" w:line="259" w:lineRule="auto"/>
              <w:ind w:left="0" w:right="79" w:firstLine="0"/>
              <w:jc w:val="center"/>
            </w:pPr>
            <w:r>
              <w:rPr>
                <w:rFonts w:ascii="Calibri" w:eastAsia="Calibri" w:hAnsi="Calibri" w:cs="Calibri"/>
                <w:b/>
                <w:color w:val="ED7D31"/>
                <w:sz w:val="18"/>
              </w:rPr>
              <w:t xml:space="preserve">Semester Taken </w:t>
            </w:r>
            <w:r>
              <w:t xml:space="preserve"> </w:t>
            </w:r>
          </w:p>
        </w:tc>
        <w:tc>
          <w:tcPr>
            <w:tcW w:w="1529" w:type="dxa"/>
            <w:tcBorders>
              <w:top w:val="single" w:sz="4" w:space="0" w:color="000000"/>
              <w:left w:val="single" w:sz="4" w:space="0" w:color="000000"/>
              <w:bottom w:val="single" w:sz="4" w:space="0" w:color="000000"/>
              <w:right w:val="single" w:sz="4" w:space="0" w:color="000000"/>
            </w:tcBorders>
            <w:shd w:val="clear" w:color="auto" w:fill="002060"/>
          </w:tcPr>
          <w:p w14:paraId="4243F278" w14:textId="77777777" w:rsidR="00854D6B" w:rsidRDefault="00525935">
            <w:pPr>
              <w:spacing w:after="0" w:line="259" w:lineRule="auto"/>
              <w:ind w:left="0" w:right="155" w:firstLine="0"/>
              <w:jc w:val="right"/>
            </w:pPr>
            <w:r>
              <w:rPr>
                <w:rFonts w:ascii="Calibri" w:eastAsia="Calibri" w:hAnsi="Calibri" w:cs="Calibri"/>
                <w:b/>
                <w:color w:val="ED7D31"/>
                <w:sz w:val="18"/>
              </w:rPr>
              <w:t xml:space="preserve">Course Number </w:t>
            </w:r>
            <w:r>
              <w:t xml:space="preserve"> </w:t>
            </w:r>
          </w:p>
        </w:tc>
        <w:tc>
          <w:tcPr>
            <w:tcW w:w="1378" w:type="dxa"/>
            <w:tcBorders>
              <w:top w:val="single" w:sz="4" w:space="0" w:color="000000"/>
              <w:left w:val="single" w:sz="4" w:space="0" w:color="000000"/>
              <w:bottom w:val="single" w:sz="4" w:space="0" w:color="000000"/>
              <w:right w:val="single" w:sz="4" w:space="0" w:color="000000"/>
            </w:tcBorders>
            <w:shd w:val="clear" w:color="auto" w:fill="002060"/>
          </w:tcPr>
          <w:p w14:paraId="43B9B731" w14:textId="77777777" w:rsidR="00854D6B" w:rsidRDefault="00525935">
            <w:pPr>
              <w:spacing w:after="0" w:line="259" w:lineRule="auto"/>
              <w:ind w:left="0" w:right="81" w:firstLine="0"/>
              <w:jc w:val="center"/>
            </w:pPr>
            <w:r>
              <w:rPr>
                <w:rFonts w:ascii="Calibri" w:eastAsia="Calibri" w:hAnsi="Calibri" w:cs="Calibri"/>
                <w:b/>
                <w:color w:val="ED7D31"/>
                <w:sz w:val="18"/>
              </w:rPr>
              <w:t xml:space="preserve">Course Title </w:t>
            </w:r>
            <w:r>
              <w:t xml:space="preserve"> </w:t>
            </w:r>
          </w:p>
        </w:tc>
        <w:tc>
          <w:tcPr>
            <w:tcW w:w="701" w:type="dxa"/>
            <w:tcBorders>
              <w:top w:val="single" w:sz="4" w:space="0" w:color="000000"/>
              <w:left w:val="single" w:sz="4" w:space="0" w:color="000000"/>
              <w:bottom w:val="single" w:sz="4" w:space="0" w:color="000000"/>
              <w:right w:val="single" w:sz="4" w:space="0" w:color="000000"/>
            </w:tcBorders>
            <w:shd w:val="clear" w:color="auto" w:fill="002060"/>
          </w:tcPr>
          <w:p w14:paraId="46B5A539" w14:textId="77777777" w:rsidR="00854D6B" w:rsidRDefault="00525935">
            <w:pPr>
              <w:spacing w:after="0" w:line="259" w:lineRule="auto"/>
              <w:ind w:left="24" w:right="0" w:firstLine="0"/>
            </w:pPr>
            <w:r>
              <w:rPr>
                <w:rFonts w:ascii="Calibri" w:eastAsia="Calibri" w:hAnsi="Calibri" w:cs="Calibri"/>
                <w:b/>
                <w:color w:val="ED7D31"/>
                <w:sz w:val="18"/>
              </w:rPr>
              <w:t xml:space="preserve">Hours </w:t>
            </w:r>
            <w:r>
              <w:t xml:space="preserve"> </w:t>
            </w:r>
          </w:p>
        </w:tc>
        <w:tc>
          <w:tcPr>
            <w:tcW w:w="715" w:type="dxa"/>
            <w:tcBorders>
              <w:top w:val="single" w:sz="4" w:space="0" w:color="000000"/>
              <w:left w:val="single" w:sz="4" w:space="0" w:color="000000"/>
              <w:bottom w:val="single" w:sz="4" w:space="0" w:color="000000"/>
              <w:right w:val="single" w:sz="4" w:space="0" w:color="000000"/>
            </w:tcBorders>
            <w:shd w:val="clear" w:color="auto" w:fill="002060"/>
          </w:tcPr>
          <w:p w14:paraId="41904E0E" w14:textId="77777777" w:rsidR="00854D6B" w:rsidRDefault="00525935">
            <w:pPr>
              <w:spacing w:after="0" w:line="259" w:lineRule="auto"/>
              <w:ind w:left="24" w:right="0" w:firstLine="0"/>
            </w:pPr>
            <w:r>
              <w:rPr>
                <w:rFonts w:ascii="Calibri" w:eastAsia="Calibri" w:hAnsi="Calibri" w:cs="Calibri"/>
                <w:b/>
                <w:color w:val="ED7D31"/>
                <w:sz w:val="18"/>
              </w:rPr>
              <w:t xml:space="preserve">Grade </w:t>
            </w:r>
            <w:r>
              <w:t xml:space="preserve"> </w:t>
            </w:r>
          </w:p>
        </w:tc>
        <w:tc>
          <w:tcPr>
            <w:tcW w:w="2517" w:type="dxa"/>
            <w:tcBorders>
              <w:top w:val="single" w:sz="4" w:space="0" w:color="000000"/>
              <w:left w:val="single" w:sz="4" w:space="0" w:color="000000"/>
              <w:bottom w:val="single" w:sz="4" w:space="0" w:color="000000"/>
              <w:right w:val="single" w:sz="4" w:space="0" w:color="000000"/>
            </w:tcBorders>
            <w:shd w:val="clear" w:color="auto" w:fill="002060"/>
          </w:tcPr>
          <w:p w14:paraId="580F3A76" w14:textId="77777777" w:rsidR="00854D6B" w:rsidRDefault="00525935">
            <w:pPr>
              <w:spacing w:after="0" w:line="259" w:lineRule="auto"/>
              <w:ind w:left="0" w:right="83" w:firstLine="0"/>
              <w:jc w:val="center"/>
            </w:pPr>
            <w:r>
              <w:rPr>
                <w:rFonts w:ascii="Calibri" w:eastAsia="Calibri" w:hAnsi="Calibri" w:cs="Calibri"/>
                <w:b/>
                <w:color w:val="ED7D31"/>
                <w:sz w:val="18"/>
              </w:rPr>
              <w:t xml:space="preserve">UT Tyler Equivalent Course </w:t>
            </w:r>
            <w:r>
              <w:t xml:space="preserve"> </w:t>
            </w:r>
          </w:p>
        </w:tc>
      </w:tr>
      <w:tr w:rsidR="00854D6B" w14:paraId="5467D0D9" w14:textId="77777777">
        <w:trPr>
          <w:trHeight w:val="582"/>
        </w:trPr>
        <w:tc>
          <w:tcPr>
            <w:tcW w:w="1928" w:type="dxa"/>
            <w:tcBorders>
              <w:top w:val="single" w:sz="4" w:space="0" w:color="000000"/>
              <w:left w:val="single" w:sz="4" w:space="0" w:color="000000"/>
              <w:bottom w:val="single" w:sz="4" w:space="0" w:color="000000"/>
              <w:right w:val="single" w:sz="4" w:space="0" w:color="000000"/>
            </w:tcBorders>
          </w:tcPr>
          <w:p w14:paraId="2968F30F" w14:textId="77777777" w:rsidR="00854D6B" w:rsidRDefault="00525935">
            <w:pPr>
              <w:spacing w:after="0" w:line="259" w:lineRule="auto"/>
              <w:ind w:left="53" w:right="0" w:firstLine="0"/>
              <w:jc w:val="center"/>
            </w:pPr>
            <w:r>
              <w:rPr>
                <w:rFonts w:ascii="Calibri" w:eastAsia="Calibri" w:hAnsi="Calibri" w:cs="Calibri"/>
                <w:sz w:val="18"/>
              </w:rPr>
              <w:t xml:space="preserve"> </w:t>
            </w:r>
            <w: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3A415919" w14:textId="77777777" w:rsidR="00854D6B" w:rsidRDefault="00525935">
            <w:pPr>
              <w:spacing w:after="0" w:line="259" w:lineRule="auto"/>
              <w:ind w:left="4" w:right="0" w:firstLine="0"/>
            </w:pPr>
            <w:r>
              <w:rPr>
                <w:rFonts w:ascii="Calibri" w:eastAsia="Calibri" w:hAnsi="Calibri" w:cs="Calibri"/>
                <w:sz w:val="18"/>
              </w:rPr>
              <w:t xml:space="preserve">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7803D4F8"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378" w:type="dxa"/>
            <w:tcBorders>
              <w:top w:val="single" w:sz="4" w:space="0" w:color="000000"/>
              <w:left w:val="single" w:sz="4" w:space="0" w:color="000000"/>
              <w:bottom w:val="single" w:sz="4" w:space="0" w:color="000000"/>
              <w:right w:val="single" w:sz="4" w:space="0" w:color="000000"/>
            </w:tcBorders>
          </w:tcPr>
          <w:p w14:paraId="460E1379"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50DD9A8"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1F63CD90"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2517" w:type="dxa"/>
            <w:tcBorders>
              <w:top w:val="single" w:sz="4" w:space="0" w:color="000000"/>
              <w:left w:val="single" w:sz="4" w:space="0" w:color="000000"/>
              <w:bottom w:val="single" w:sz="4" w:space="0" w:color="000000"/>
              <w:right w:val="single" w:sz="4" w:space="0" w:color="000000"/>
            </w:tcBorders>
          </w:tcPr>
          <w:p w14:paraId="52D1C462"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2AAC2805" w14:textId="77777777">
        <w:trPr>
          <w:trHeight w:val="578"/>
        </w:trPr>
        <w:tc>
          <w:tcPr>
            <w:tcW w:w="1928" w:type="dxa"/>
            <w:tcBorders>
              <w:top w:val="single" w:sz="4" w:space="0" w:color="000000"/>
              <w:left w:val="single" w:sz="4" w:space="0" w:color="000000"/>
              <w:bottom w:val="single" w:sz="4" w:space="0" w:color="000000"/>
              <w:right w:val="single" w:sz="4" w:space="0" w:color="000000"/>
            </w:tcBorders>
          </w:tcPr>
          <w:p w14:paraId="2DC3E83B" w14:textId="77777777" w:rsidR="00854D6B" w:rsidRDefault="00525935">
            <w:pPr>
              <w:spacing w:after="0" w:line="259" w:lineRule="auto"/>
              <w:ind w:left="53" w:right="0" w:firstLine="0"/>
              <w:jc w:val="center"/>
            </w:pPr>
            <w:r>
              <w:rPr>
                <w:rFonts w:ascii="Calibri" w:eastAsia="Calibri" w:hAnsi="Calibri" w:cs="Calibri"/>
                <w:sz w:val="18"/>
              </w:rPr>
              <w:t xml:space="preserve"> </w:t>
            </w:r>
            <w: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4FB0D947" w14:textId="77777777" w:rsidR="00854D6B" w:rsidRDefault="00525935">
            <w:pPr>
              <w:spacing w:after="0" w:line="259" w:lineRule="auto"/>
              <w:ind w:left="4" w:right="0" w:firstLine="0"/>
            </w:pPr>
            <w:r>
              <w:rPr>
                <w:rFonts w:ascii="Calibri" w:eastAsia="Calibri" w:hAnsi="Calibri" w:cs="Calibri"/>
                <w:sz w:val="18"/>
              </w:rPr>
              <w:t xml:space="preserve">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4E8C5B53"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378" w:type="dxa"/>
            <w:tcBorders>
              <w:top w:val="single" w:sz="4" w:space="0" w:color="000000"/>
              <w:left w:val="single" w:sz="4" w:space="0" w:color="000000"/>
              <w:bottom w:val="single" w:sz="4" w:space="0" w:color="000000"/>
              <w:right w:val="single" w:sz="4" w:space="0" w:color="000000"/>
            </w:tcBorders>
          </w:tcPr>
          <w:p w14:paraId="79985385"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3C90362"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3193C05C"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2517" w:type="dxa"/>
            <w:tcBorders>
              <w:top w:val="single" w:sz="4" w:space="0" w:color="000000"/>
              <w:left w:val="single" w:sz="4" w:space="0" w:color="000000"/>
              <w:bottom w:val="single" w:sz="4" w:space="0" w:color="000000"/>
              <w:right w:val="single" w:sz="4" w:space="0" w:color="000000"/>
            </w:tcBorders>
          </w:tcPr>
          <w:p w14:paraId="0C4769A2"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190578CE" w14:textId="77777777">
        <w:trPr>
          <w:trHeight w:val="578"/>
        </w:trPr>
        <w:tc>
          <w:tcPr>
            <w:tcW w:w="1928" w:type="dxa"/>
            <w:tcBorders>
              <w:top w:val="single" w:sz="4" w:space="0" w:color="000000"/>
              <w:left w:val="single" w:sz="4" w:space="0" w:color="000000"/>
              <w:bottom w:val="single" w:sz="4" w:space="0" w:color="000000"/>
              <w:right w:val="single" w:sz="4" w:space="0" w:color="000000"/>
            </w:tcBorders>
          </w:tcPr>
          <w:p w14:paraId="29881C30" w14:textId="77777777" w:rsidR="00854D6B" w:rsidRDefault="00525935">
            <w:pPr>
              <w:spacing w:after="0" w:line="259" w:lineRule="auto"/>
              <w:ind w:left="145" w:right="0" w:firstLine="0"/>
              <w:jc w:val="center"/>
            </w:pPr>
            <w:r>
              <w:rPr>
                <w:rFonts w:ascii="Calibri" w:eastAsia="Calibri" w:hAnsi="Calibri" w:cs="Calibri"/>
                <w:sz w:val="18"/>
              </w:rPr>
              <w:t xml:space="preserve"> </w:t>
            </w:r>
            <w: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65AE2524"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64D3CFC2"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378" w:type="dxa"/>
            <w:tcBorders>
              <w:top w:val="single" w:sz="4" w:space="0" w:color="000000"/>
              <w:left w:val="single" w:sz="4" w:space="0" w:color="000000"/>
              <w:bottom w:val="single" w:sz="4" w:space="0" w:color="000000"/>
              <w:right w:val="single" w:sz="4" w:space="0" w:color="000000"/>
            </w:tcBorders>
          </w:tcPr>
          <w:p w14:paraId="2CD64515"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324F6EB"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2C21695E"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2517" w:type="dxa"/>
            <w:tcBorders>
              <w:top w:val="single" w:sz="4" w:space="0" w:color="000000"/>
              <w:left w:val="single" w:sz="4" w:space="0" w:color="000000"/>
              <w:bottom w:val="single" w:sz="4" w:space="0" w:color="000000"/>
              <w:right w:val="single" w:sz="4" w:space="0" w:color="000000"/>
            </w:tcBorders>
          </w:tcPr>
          <w:p w14:paraId="18D40661"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447DBBAE" w14:textId="77777777">
        <w:trPr>
          <w:trHeight w:val="578"/>
        </w:trPr>
        <w:tc>
          <w:tcPr>
            <w:tcW w:w="1928" w:type="dxa"/>
            <w:tcBorders>
              <w:top w:val="single" w:sz="4" w:space="0" w:color="000000"/>
              <w:left w:val="single" w:sz="4" w:space="0" w:color="000000"/>
              <w:bottom w:val="single" w:sz="4" w:space="0" w:color="000000"/>
              <w:right w:val="single" w:sz="4" w:space="0" w:color="000000"/>
            </w:tcBorders>
          </w:tcPr>
          <w:p w14:paraId="01F827D8" w14:textId="77777777" w:rsidR="00854D6B" w:rsidRDefault="00525935">
            <w:pPr>
              <w:spacing w:after="0" w:line="259" w:lineRule="auto"/>
              <w:ind w:left="145" w:right="0" w:firstLine="0"/>
              <w:jc w:val="center"/>
            </w:pPr>
            <w:r>
              <w:rPr>
                <w:rFonts w:ascii="Calibri" w:eastAsia="Calibri" w:hAnsi="Calibri" w:cs="Calibri"/>
                <w:sz w:val="18"/>
              </w:rPr>
              <w:t xml:space="preserve"> </w:t>
            </w:r>
            <w: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281D3501"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03872F4D"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378" w:type="dxa"/>
            <w:tcBorders>
              <w:top w:val="single" w:sz="4" w:space="0" w:color="000000"/>
              <w:left w:val="single" w:sz="4" w:space="0" w:color="000000"/>
              <w:bottom w:val="single" w:sz="4" w:space="0" w:color="000000"/>
              <w:right w:val="single" w:sz="4" w:space="0" w:color="000000"/>
            </w:tcBorders>
          </w:tcPr>
          <w:p w14:paraId="742E4F79"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FABBF22"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6AD03DA9"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2517" w:type="dxa"/>
            <w:tcBorders>
              <w:top w:val="single" w:sz="4" w:space="0" w:color="000000"/>
              <w:left w:val="single" w:sz="4" w:space="0" w:color="000000"/>
              <w:bottom w:val="single" w:sz="4" w:space="0" w:color="000000"/>
              <w:right w:val="single" w:sz="4" w:space="0" w:color="000000"/>
            </w:tcBorders>
          </w:tcPr>
          <w:p w14:paraId="51DA7315"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74109301" w14:textId="77777777">
        <w:trPr>
          <w:trHeight w:val="574"/>
        </w:trPr>
        <w:tc>
          <w:tcPr>
            <w:tcW w:w="1928" w:type="dxa"/>
            <w:tcBorders>
              <w:top w:val="single" w:sz="4" w:space="0" w:color="000000"/>
              <w:left w:val="single" w:sz="4" w:space="0" w:color="000000"/>
              <w:bottom w:val="single" w:sz="4" w:space="0" w:color="000000"/>
              <w:right w:val="single" w:sz="4" w:space="0" w:color="000000"/>
            </w:tcBorders>
          </w:tcPr>
          <w:p w14:paraId="2695CDE4" w14:textId="77777777" w:rsidR="00854D6B" w:rsidRDefault="00525935">
            <w:pPr>
              <w:spacing w:after="0" w:line="259" w:lineRule="auto"/>
              <w:ind w:left="145" w:right="0" w:firstLine="0"/>
              <w:jc w:val="center"/>
            </w:pPr>
            <w:r>
              <w:rPr>
                <w:rFonts w:ascii="Calibri" w:eastAsia="Calibri" w:hAnsi="Calibri" w:cs="Calibri"/>
                <w:sz w:val="18"/>
              </w:rPr>
              <w:t xml:space="preserve"> </w:t>
            </w:r>
            <w: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5C0868D6"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49AABEBF"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378" w:type="dxa"/>
            <w:tcBorders>
              <w:top w:val="single" w:sz="4" w:space="0" w:color="000000"/>
              <w:left w:val="single" w:sz="4" w:space="0" w:color="000000"/>
              <w:bottom w:val="single" w:sz="4" w:space="0" w:color="000000"/>
              <w:right w:val="single" w:sz="4" w:space="0" w:color="000000"/>
            </w:tcBorders>
          </w:tcPr>
          <w:p w14:paraId="36647988"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47972F92"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0E08D3BA"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2517" w:type="dxa"/>
            <w:tcBorders>
              <w:top w:val="single" w:sz="4" w:space="0" w:color="000000"/>
              <w:left w:val="single" w:sz="4" w:space="0" w:color="000000"/>
              <w:bottom w:val="single" w:sz="4" w:space="0" w:color="000000"/>
              <w:right w:val="single" w:sz="4" w:space="0" w:color="000000"/>
            </w:tcBorders>
          </w:tcPr>
          <w:p w14:paraId="03AF3854"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bl>
    <w:p w14:paraId="3AE478D0" w14:textId="77777777" w:rsidR="00854D6B" w:rsidRDefault="00525935">
      <w:pPr>
        <w:spacing w:after="0" w:line="259" w:lineRule="auto"/>
        <w:ind w:left="370" w:right="0"/>
      </w:pPr>
      <w:r>
        <w:rPr>
          <w:rFonts w:ascii="Calibri" w:eastAsia="Calibri" w:hAnsi="Calibri" w:cs="Calibri"/>
          <w:i/>
          <w:sz w:val="18"/>
        </w:rPr>
        <w:t xml:space="preserve">The courses listed above must have a grade of B or better and derive from a regionally accredited university </w:t>
      </w:r>
      <w:r>
        <w:t xml:space="preserve"> </w:t>
      </w:r>
    </w:p>
    <w:p w14:paraId="69FB8952" w14:textId="77777777" w:rsidR="00854D6B" w:rsidRDefault="00525935">
      <w:pPr>
        <w:spacing w:after="9" w:line="259" w:lineRule="auto"/>
        <w:ind w:left="734" w:right="0" w:firstLine="0"/>
      </w:pPr>
      <w:r>
        <w:rPr>
          <w:rFonts w:ascii="Calibri" w:eastAsia="Calibri" w:hAnsi="Calibri" w:cs="Calibri"/>
          <w:sz w:val="18"/>
        </w:rPr>
        <w:t xml:space="preserve"> </w:t>
      </w:r>
      <w:r>
        <w:t xml:space="preserve"> </w:t>
      </w:r>
    </w:p>
    <w:p w14:paraId="71CFECBF" w14:textId="77777777" w:rsidR="00854D6B" w:rsidRDefault="00525935">
      <w:pPr>
        <w:tabs>
          <w:tab w:val="center" w:pos="3743"/>
        </w:tabs>
        <w:spacing w:after="20" w:line="251" w:lineRule="auto"/>
        <w:ind w:left="-1" w:right="0" w:firstLine="0"/>
      </w:pPr>
      <w:r>
        <w:rPr>
          <w:rFonts w:ascii="Calibri" w:eastAsia="Calibri" w:hAnsi="Calibri" w:cs="Calibri"/>
          <w:sz w:val="22"/>
        </w:rPr>
        <w:t xml:space="preserve"> </w:t>
      </w:r>
      <w:r>
        <w:rPr>
          <w:rFonts w:ascii="Calibri" w:eastAsia="Calibri" w:hAnsi="Calibri" w:cs="Calibri"/>
          <w:sz w:val="22"/>
        </w:rPr>
        <w:tab/>
      </w:r>
      <w:r>
        <w:rPr>
          <w:noProof/>
        </w:rPr>
        <w:drawing>
          <wp:inline distT="0" distB="0" distL="0" distR="0" wp14:anchorId="293616C9" wp14:editId="1B14F882">
            <wp:extent cx="146304" cy="152400"/>
            <wp:effectExtent l="0" t="0" r="0" b="0"/>
            <wp:docPr id="14994" name="Picture 14994"/>
            <wp:cNvGraphicFramePr/>
            <a:graphic xmlns:a="http://schemas.openxmlformats.org/drawingml/2006/main">
              <a:graphicData uri="http://schemas.openxmlformats.org/drawingml/2006/picture">
                <pic:pic xmlns:pic="http://schemas.openxmlformats.org/drawingml/2006/picture">
                  <pic:nvPicPr>
                    <pic:cNvPr id="14994" name="Picture 14994"/>
                    <pic:cNvPicPr/>
                  </pic:nvPicPr>
                  <pic:blipFill>
                    <a:blip r:embed="rId187"/>
                    <a:stretch>
                      <a:fillRect/>
                    </a:stretch>
                  </pic:blipFill>
                  <pic:spPr>
                    <a:xfrm>
                      <a:off x="0" y="0"/>
                      <a:ext cx="146304" cy="152400"/>
                    </a:xfrm>
                    <a:prstGeom prst="rect">
                      <a:avLst/>
                    </a:prstGeom>
                  </pic:spPr>
                </pic:pic>
              </a:graphicData>
            </a:graphic>
          </wp:inline>
        </w:drawing>
      </w:r>
      <w:r>
        <w:rPr>
          <w:rFonts w:ascii="Arial" w:eastAsia="Arial" w:hAnsi="Arial" w:cs="Arial"/>
          <w:sz w:val="18"/>
        </w:rPr>
        <w:t xml:space="preserve">  </w:t>
      </w:r>
      <w:r>
        <w:rPr>
          <w:rFonts w:ascii="Calibri" w:eastAsia="Calibri" w:hAnsi="Calibri" w:cs="Calibri"/>
          <w:sz w:val="18"/>
        </w:rPr>
        <w:t xml:space="preserve">Please attach the syllabi for the courses you are intending to transfer to this document. </w:t>
      </w:r>
      <w:r>
        <w:t xml:space="preserve"> </w:t>
      </w:r>
    </w:p>
    <w:p w14:paraId="50BA530C" w14:textId="77777777" w:rsidR="00854D6B" w:rsidRDefault="00525935">
      <w:pPr>
        <w:spacing w:after="26" w:line="259" w:lineRule="auto"/>
        <w:ind w:left="14" w:right="0" w:firstLine="0"/>
      </w:pPr>
      <w:r>
        <w:rPr>
          <w:rFonts w:ascii="Calibri" w:eastAsia="Calibri" w:hAnsi="Calibri" w:cs="Calibri"/>
          <w:sz w:val="18"/>
        </w:rPr>
        <w:t xml:space="preserve"> </w:t>
      </w:r>
      <w:r>
        <w:t xml:space="preserve"> </w:t>
      </w:r>
    </w:p>
    <w:p w14:paraId="1710D059" w14:textId="77777777" w:rsidR="00854D6B" w:rsidRDefault="00525935">
      <w:pPr>
        <w:spacing w:after="0" w:line="259" w:lineRule="auto"/>
        <w:ind w:left="9" w:right="3349"/>
      </w:pPr>
      <w:r>
        <w:rPr>
          <w:rFonts w:ascii="Calibri" w:eastAsia="Calibri" w:hAnsi="Calibri" w:cs="Calibri"/>
          <w:b/>
          <w:i/>
          <w:color w:val="002060"/>
          <w:sz w:val="18"/>
        </w:rPr>
        <w:t xml:space="preserve">JUSTIFICATION FOR SUBSTITUTION OF COURSES  </w:t>
      </w:r>
      <w:r>
        <w:t xml:space="preserve"> </w:t>
      </w:r>
    </w:p>
    <w:p w14:paraId="7B15A9C4" w14:textId="361ADF30" w:rsidR="00854D6B" w:rsidRDefault="00525935">
      <w:pPr>
        <w:spacing w:after="0" w:line="259" w:lineRule="auto"/>
        <w:ind w:left="9" w:right="0"/>
      </w:pPr>
      <w:r>
        <w:rPr>
          <w:rFonts w:ascii="Calibri" w:eastAsia="Calibri" w:hAnsi="Calibri" w:cs="Calibri"/>
          <w:i/>
          <w:sz w:val="18"/>
        </w:rPr>
        <w:t xml:space="preserve">Please provide reasoning for each course you are </w:t>
      </w:r>
      <w:r w:rsidR="00112FE7">
        <w:rPr>
          <w:rFonts w:ascii="Calibri" w:eastAsia="Calibri" w:hAnsi="Calibri" w:cs="Calibri"/>
          <w:i/>
          <w:sz w:val="18"/>
        </w:rPr>
        <w:t xml:space="preserve">Appendix </w:t>
      </w:r>
      <w:r>
        <w:rPr>
          <w:rFonts w:ascii="Calibri" w:eastAsia="Calibri" w:hAnsi="Calibri" w:cs="Calibri"/>
          <w:i/>
          <w:sz w:val="18"/>
        </w:rPr>
        <w:t xml:space="preserve">ing to transfer. </w:t>
      </w:r>
      <w:r>
        <w:t xml:space="preserve"> </w:t>
      </w:r>
    </w:p>
    <w:tbl>
      <w:tblPr>
        <w:tblStyle w:val="TableGrid"/>
        <w:tblW w:w="10360" w:type="dxa"/>
        <w:tblInd w:w="-524" w:type="dxa"/>
        <w:tblCellMar>
          <w:top w:w="87" w:type="dxa"/>
          <w:left w:w="110" w:type="dxa"/>
          <w:right w:w="115" w:type="dxa"/>
        </w:tblCellMar>
        <w:tblLook w:val="04A0" w:firstRow="1" w:lastRow="0" w:firstColumn="1" w:lastColumn="0" w:noHBand="0" w:noVBand="1"/>
      </w:tblPr>
      <w:tblGrid>
        <w:gridCol w:w="10360"/>
      </w:tblGrid>
      <w:tr w:rsidR="00854D6B" w14:paraId="795F3E2F" w14:textId="77777777">
        <w:trPr>
          <w:trHeight w:val="5043"/>
        </w:trPr>
        <w:tc>
          <w:tcPr>
            <w:tcW w:w="10360" w:type="dxa"/>
            <w:tcBorders>
              <w:top w:val="single" w:sz="4" w:space="0" w:color="000000"/>
              <w:left w:val="single" w:sz="4" w:space="0" w:color="000000"/>
              <w:bottom w:val="single" w:sz="4" w:space="0" w:color="000000"/>
              <w:right w:val="single" w:sz="4" w:space="0" w:color="000000"/>
            </w:tcBorders>
          </w:tcPr>
          <w:p w14:paraId="091EB054"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bl>
    <w:p w14:paraId="55E18FB4" w14:textId="77777777" w:rsidR="00854D6B" w:rsidRDefault="00525935">
      <w:pPr>
        <w:spacing w:after="0" w:line="259" w:lineRule="auto"/>
        <w:ind w:left="9" w:right="3349"/>
      </w:pPr>
      <w:r>
        <w:rPr>
          <w:rFonts w:ascii="Calibri" w:eastAsia="Calibri" w:hAnsi="Calibri" w:cs="Calibri"/>
          <w:b/>
          <w:i/>
          <w:color w:val="002060"/>
          <w:sz w:val="18"/>
        </w:rPr>
        <w:t xml:space="preserve">APPROVALS </w:t>
      </w:r>
      <w:r>
        <w:t xml:space="preserve"> </w:t>
      </w:r>
    </w:p>
    <w:p w14:paraId="4952C555" w14:textId="77777777" w:rsidR="00854D6B" w:rsidRDefault="00525935">
      <w:pPr>
        <w:spacing w:after="20" w:line="251" w:lineRule="auto"/>
        <w:ind w:left="-1" w:right="0" w:firstLine="0"/>
      </w:pPr>
      <w:r>
        <w:rPr>
          <w:rFonts w:ascii="Calibri" w:eastAsia="Calibri" w:hAnsi="Calibri" w:cs="Calibri"/>
          <w:sz w:val="18"/>
        </w:rPr>
        <w:t xml:space="preserve">The student identified on page 1 has received credit for the following course(s) that will count towards his/her PhD in Clinical Psychology from the University of Texas at Tyler: </w:t>
      </w:r>
      <w:r>
        <w:t xml:space="preserve"> </w:t>
      </w:r>
    </w:p>
    <w:tbl>
      <w:tblPr>
        <w:tblStyle w:val="TableGrid"/>
        <w:tblW w:w="9280" w:type="dxa"/>
        <w:tblInd w:w="24" w:type="dxa"/>
        <w:tblCellMar>
          <w:top w:w="87" w:type="dxa"/>
          <w:left w:w="110" w:type="dxa"/>
          <w:right w:w="115" w:type="dxa"/>
        </w:tblCellMar>
        <w:tblLook w:val="04A0" w:firstRow="1" w:lastRow="0" w:firstColumn="1" w:lastColumn="0" w:noHBand="0" w:noVBand="1"/>
      </w:tblPr>
      <w:tblGrid>
        <w:gridCol w:w="9280"/>
      </w:tblGrid>
      <w:tr w:rsidR="00854D6B" w14:paraId="65E3C982" w14:textId="77777777">
        <w:trPr>
          <w:trHeight w:val="814"/>
        </w:trPr>
        <w:tc>
          <w:tcPr>
            <w:tcW w:w="9280" w:type="dxa"/>
            <w:tcBorders>
              <w:top w:val="single" w:sz="4" w:space="0" w:color="000000"/>
              <w:left w:val="single" w:sz="4" w:space="0" w:color="000000"/>
              <w:bottom w:val="single" w:sz="4" w:space="0" w:color="000000"/>
              <w:right w:val="single" w:sz="4" w:space="0" w:color="000000"/>
            </w:tcBorders>
          </w:tcPr>
          <w:p w14:paraId="076918A9"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bl>
    <w:p w14:paraId="6EB67051" w14:textId="77777777" w:rsidR="00854D6B" w:rsidRDefault="00525935">
      <w:pPr>
        <w:spacing w:after="0" w:line="259" w:lineRule="auto"/>
        <w:ind w:left="14" w:right="0" w:firstLine="0"/>
      </w:pPr>
      <w:r>
        <w:t xml:space="preserve"> </w:t>
      </w:r>
    </w:p>
    <w:tbl>
      <w:tblPr>
        <w:tblStyle w:val="TableGrid"/>
        <w:tblW w:w="10351" w:type="dxa"/>
        <w:tblInd w:w="-524" w:type="dxa"/>
        <w:tblCellMar>
          <w:top w:w="78" w:type="dxa"/>
          <w:left w:w="110" w:type="dxa"/>
          <w:right w:w="115" w:type="dxa"/>
        </w:tblCellMar>
        <w:tblLook w:val="04A0" w:firstRow="1" w:lastRow="0" w:firstColumn="1" w:lastColumn="0" w:noHBand="0" w:noVBand="1"/>
      </w:tblPr>
      <w:tblGrid>
        <w:gridCol w:w="10351"/>
      </w:tblGrid>
      <w:tr w:rsidR="00854D6B" w14:paraId="51A93206" w14:textId="77777777">
        <w:trPr>
          <w:trHeight w:val="581"/>
        </w:trPr>
        <w:tc>
          <w:tcPr>
            <w:tcW w:w="10351" w:type="dxa"/>
            <w:tcBorders>
              <w:top w:val="single" w:sz="4" w:space="0" w:color="000000"/>
              <w:left w:val="single" w:sz="4" w:space="0" w:color="000000"/>
              <w:bottom w:val="single" w:sz="4" w:space="0" w:color="000000"/>
              <w:right w:val="single" w:sz="4" w:space="0" w:color="000000"/>
            </w:tcBorders>
          </w:tcPr>
          <w:p w14:paraId="67FFC970" w14:textId="77777777" w:rsidR="00854D6B" w:rsidRDefault="00525935">
            <w:pPr>
              <w:spacing w:after="23" w:line="259" w:lineRule="auto"/>
              <w:ind w:left="0" w:right="0" w:firstLine="0"/>
            </w:pPr>
            <w:r>
              <w:rPr>
                <w:rFonts w:ascii="Calibri" w:eastAsia="Calibri" w:hAnsi="Calibri" w:cs="Calibri"/>
                <w:sz w:val="18"/>
              </w:rPr>
              <w:t xml:space="preserve">Advisor Signature:                                                                                                                                  Date: </w:t>
            </w:r>
            <w:r>
              <w:t xml:space="preserve"> </w:t>
            </w:r>
          </w:p>
          <w:p w14:paraId="5ADFAAD2"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4D586926" w14:textId="77777777">
        <w:trPr>
          <w:trHeight w:val="581"/>
        </w:trPr>
        <w:tc>
          <w:tcPr>
            <w:tcW w:w="10351" w:type="dxa"/>
            <w:tcBorders>
              <w:top w:val="single" w:sz="4" w:space="0" w:color="000000"/>
              <w:left w:val="single" w:sz="4" w:space="0" w:color="000000"/>
              <w:bottom w:val="single" w:sz="4" w:space="0" w:color="000000"/>
              <w:right w:val="single" w:sz="4" w:space="0" w:color="000000"/>
            </w:tcBorders>
          </w:tcPr>
          <w:p w14:paraId="62F0F40F" w14:textId="77777777" w:rsidR="00854D6B" w:rsidRDefault="00525935">
            <w:pPr>
              <w:spacing w:after="23" w:line="259" w:lineRule="auto"/>
              <w:ind w:left="0" w:right="0" w:firstLine="0"/>
            </w:pPr>
            <w:r>
              <w:rPr>
                <w:rFonts w:ascii="Calibri" w:eastAsia="Calibri" w:hAnsi="Calibri" w:cs="Calibri"/>
                <w:sz w:val="18"/>
              </w:rPr>
              <w:t xml:space="preserve">Director of Clinical Training Signature:                                                                                               Date: </w:t>
            </w:r>
            <w:r>
              <w:t xml:space="preserve"> </w:t>
            </w:r>
          </w:p>
          <w:p w14:paraId="50CFC228"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087C1B3B" w14:textId="77777777">
        <w:trPr>
          <w:trHeight w:val="528"/>
        </w:trPr>
        <w:tc>
          <w:tcPr>
            <w:tcW w:w="10351" w:type="dxa"/>
            <w:tcBorders>
              <w:top w:val="single" w:sz="4" w:space="0" w:color="000000"/>
              <w:left w:val="single" w:sz="4" w:space="0" w:color="000000"/>
              <w:bottom w:val="single" w:sz="4" w:space="0" w:color="000000"/>
              <w:right w:val="single" w:sz="4" w:space="0" w:color="000000"/>
            </w:tcBorders>
          </w:tcPr>
          <w:p w14:paraId="53C6B0DE" w14:textId="77777777" w:rsidR="00854D6B" w:rsidRDefault="00525935">
            <w:pPr>
              <w:spacing w:after="0" w:line="259" w:lineRule="auto"/>
              <w:ind w:left="0" w:right="0" w:firstLine="0"/>
            </w:pPr>
            <w:r>
              <w:rPr>
                <w:rFonts w:ascii="Calibri" w:eastAsia="Calibri" w:hAnsi="Calibri" w:cs="Calibri"/>
                <w:sz w:val="18"/>
              </w:rPr>
              <w:t xml:space="preserve">Chair Signature:                                                                                                                                      Date: </w:t>
            </w:r>
            <w:r>
              <w:t xml:space="preserve"> </w:t>
            </w:r>
          </w:p>
        </w:tc>
      </w:tr>
    </w:tbl>
    <w:p w14:paraId="1C2D4D19" w14:textId="77777777" w:rsidR="00854D6B" w:rsidRDefault="00525935">
      <w:pPr>
        <w:spacing w:after="35" w:line="259" w:lineRule="auto"/>
        <w:ind w:left="14" w:right="0" w:firstLine="0"/>
      </w:pPr>
      <w:r>
        <w:rPr>
          <w:b/>
        </w:rPr>
        <w:t xml:space="preserve"> </w:t>
      </w:r>
    </w:p>
    <w:p w14:paraId="0D3DEFEA" w14:textId="0A9DD38C" w:rsidR="0050129B" w:rsidRDefault="0050129B">
      <w:pPr>
        <w:pStyle w:val="Heading1"/>
        <w:spacing w:after="0" w:line="259" w:lineRule="auto"/>
        <w:ind w:left="0" w:right="2948" w:firstLine="0"/>
        <w:jc w:val="right"/>
        <w:rPr>
          <w:rFonts w:ascii="Calibri" w:eastAsia="Calibri" w:hAnsi="Calibri" w:cs="Calibri"/>
        </w:rPr>
      </w:pPr>
    </w:p>
    <w:p w14:paraId="63C95A6E" w14:textId="33A4B26A" w:rsidR="004F60D2" w:rsidRDefault="004F60D2" w:rsidP="004F60D2">
      <w:pPr>
        <w:rPr>
          <w:rFonts w:eastAsia="Calibri"/>
        </w:rPr>
      </w:pPr>
    </w:p>
    <w:p w14:paraId="505D6286" w14:textId="5C98EFA3" w:rsidR="00EB145C" w:rsidRDefault="00EB145C" w:rsidP="004F60D2">
      <w:pPr>
        <w:rPr>
          <w:rFonts w:eastAsia="Calibri"/>
        </w:rPr>
      </w:pPr>
    </w:p>
    <w:p w14:paraId="722E1D59" w14:textId="6E28D711" w:rsidR="000E7A3E" w:rsidRDefault="000E7A3E" w:rsidP="004F60D2">
      <w:pPr>
        <w:rPr>
          <w:rFonts w:eastAsia="Calibri"/>
        </w:rPr>
      </w:pPr>
    </w:p>
    <w:p w14:paraId="2FCF8B35" w14:textId="481C369D" w:rsidR="000E7A3E" w:rsidRDefault="000E7A3E" w:rsidP="004F60D2">
      <w:pPr>
        <w:rPr>
          <w:rFonts w:eastAsia="Calibri"/>
        </w:rPr>
      </w:pPr>
    </w:p>
    <w:p w14:paraId="7D67EE03" w14:textId="77777777" w:rsidR="000E7A3E" w:rsidRDefault="000E7A3E" w:rsidP="004F60D2">
      <w:pPr>
        <w:rPr>
          <w:rFonts w:eastAsia="Calibri"/>
        </w:rPr>
      </w:pPr>
    </w:p>
    <w:p w14:paraId="05198555" w14:textId="3F1CC8FF" w:rsidR="00EB145C" w:rsidRDefault="00EB145C" w:rsidP="004F60D2">
      <w:pPr>
        <w:rPr>
          <w:rFonts w:eastAsia="Calibri"/>
        </w:rPr>
      </w:pPr>
    </w:p>
    <w:p w14:paraId="4E57C48A" w14:textId="77777777" w:rsidR="00EB145C" w:rsidRPr="004F60D2" w:rsidRDefault="00EB145C" w:rsidP="004F60D2">
      <w:pPr>
        <w:rPr>
          <w:rFonts w:eastAsia="Calibri"/>
        </w:rPr>
      </w:pPr>
    </w:p>
    <w:p w14:paraId="10F3876F" w14:textId="181BBD2C" w:rsidR="00854D6B" w:rsidRDefault="00525935" w:rsidP="00EB145C">
      <w:pPr>
        <w:pStyle w:val="Heading1"/>
        <w:spacing w:after="0" w:line="259" w:lineRule="auto"/>
        <w:ind w:left="1440" w:right="2948" w:firstLine="720"/>
        <w:jc w:val="center"/>
      </w:pPr>
      <w:r>
        <w:rPr>
          <w:rFonts w:ascii="Calibri" w:eastAsia="Calibri" w:hAnsi="Calibri" w:cs="Calibri"/>
        </w:rPr>
        <w:t>PRACTICUM SITE LIST (Appendix F)</w:t>
      </w:r>
    </w:p>
    <w:p w14:paraId="1F4816F3" w14:textId="2BA52BA4" w:rsidR="000027E6" w:rsidRDefault="000027E6">
      <w:pPr>
        <w:spacing w:after="0" w:line="259" w:lineRule="auto"/>
        <w:ind w:left="0" w:right="8533" w:firstLine="0"/>
        <w:jc w:val="right"/>
      </w:pPr>
    </w:p>
    <w:tbl>
      <w:tblPr>
        <w:tblStyle w:val="TableGrid10"/>
        <w:tblW w:w="0" w:type="auto"/>
        <w:tblLayout w:type="fixed"/>
        <w:tblLook w:val="04A0" w:firstRow="1" w:lastRow="0" w:firstColumn="1" w:lastColumn="0" w:noHBand="0" w:noVBand="1"/>
      </w:tblPr>
      <w:tblGrid>
        <w:gridCol w:w="1165"/>
        <w:gridCol w:w="2520"/>
        <w:gridCol w:w="810"/>
        <w:gridCol w:w="900"/>
        <w:gridCol w:w="1260"/>
        <w:gridCol w:w="1080"/>
        <w:gridCol w:w="1615"/>
      </w:tblGrid>
      <w:tr w:rsidR="00A03F05" w:rsidRPr="00A03F05" w14:paraId="37AF03C5" w14:textId="77777777" w:rsidTr="00567EBA">
        <w:trPr>
          <w:trHeight w:val="510"/>
        </w:trPr>
        <w:tc>
          <w:tcPr>
            <w:tcW w:w="1165" w:type="dxa"/>
            <w:shd w:val="clear" w:color="auto" w:fill="002060"/>
            <w:hideMark/>
          </w:tcPr>
          <w:p w14:paraId="2A7B47F5" w14:textId="77777777" w:rsidR="00A03F05" w:rsidRPr="00A03F05" w:rsidRDefault="00A03F05" w:rsidP="00A03F05">
            <w:pPr>
              <w:spacing w:after="0" w:line="240" w:lineRule="auto"/>
              <w:ind w:left="0" w:right="0" w:firstLine="0"/>
              <w:jc w:val="center"/>
              <w:rPr>
                <w:rFonts w:asciiTheme="minorHAnsi" w:eastAsiaTheme="minorHAnsi" w:hAnsiTheme="minorHAnsi" w:cstheme="minorHAnsi"/>
                <w:b/>
                <w:bCs/>
                <w:color w:val="FFFFFF" w:themeColor="background1"/>
                <w:sz w:val="18"/>
                <w:szCs w:val="18"/>
              </w:rPr>
            </w:pPr>
            <w:r w:rsidRPr="00A03F05">
              <w:rPr>
                <w:rFonts w:asciiTheme="minorHAnsi" w:eastAsiaTheme="minorHAnsi" w:hAnsiTheme="minorHAnsi" w:cstheme="minorHAnsi"/>
                <w:b/>
                <w:bCs/>
                <w:color w:val="FFFFFF" w:themeColor="background1"/>
                <w:sz w:val="18"/>
                <w:szCs w:val="18"/>
              </w:rPr>
              <w:t>SITE NAME</w:t>
            </w:r>
          </w:p>
        </w:tc>
        <w:tc>
          <w:tcPr>
            <w:tcW w:w="2520" w:type="dxa"/>
            <w:shd w:val="clear" w:color="auto" w:fill="002060"/>
            <w:hideMark/>
          </w:tcPr>
          <w:p w14:paraId="5684492F" w14:textId="77777777" w:rsidR="00A03F05" w:rsidRPr="00A03F05" w:rsidRDefault="00A03F05" w:rsidP="00A03F05">
            <w:pPr>
              <w:spacing w:after="0" w:line="240" w:lineRule="auto"/>
              <w:ind w:left="0" w:right="0" w:firstLine="0"/>
              <w:jc w:val="center"/>
              <w:rPr>
                <w:rFonts w:asciiTheme="minorHAnsi" w:eastAsiaTheme="minorHAnsi" w:hAnsiTheme="minorHAnsi" w:cstheme="minorHAnsi"/>
                <w:b/>
                <w:bCs/>
                <w:color w:val="FFFFFF" w:themeColor="background1"/>
                <w:sz w:val="18"/>
                <w:szCs w:val="18"/>
              </w:rPr>
            </w:pPr>
            <w:r w:rsidRPr="00A03F05">
              <w:rPr>
                <w:rFonts w:asciiTheme="minorHAnsi" w:eastAsiaTheme="minorHAnsi" w:hAnsiTheme="minorHAnsi" w:cstheme="minorHAnsi"/>
                <w:b/>
                <w:bCs/>
                <w:color w:val="FFFFFF" w:themeColor="background1"/>
                <w:sz w:val="18"/>
                <w:szCs w:val="18"/>
              </w:rPr>
              <w:t>Contact</w:t>
            </w:r>
          </w:p>
        </w:tc>
        <w:tc>
          <w:tcPr>
            <w:tcW w:w="810" w:type="dxa"/>
            <w:shd w:val="clear" w:color="auto" w:fill="002060"/>
            <w:hideMark/>
          </w:tcPr>
          <w:p w14:paraId="2BF87F58" w14:textId="77777777" w:rsidR="00A03F05" w:rsidRPr="00A03F05" w:rsidRDefault="00A03F05" w:rsidP="00A03F05">
            <w:pPr>
              <w:spacing w:after="0" w:line="240" w:lineRule="auto"/>
              <w:ind w:left="0" w:right="0" w:firstLine="0"/>
              <w:jc w:val="center"/>
              <w:rPr>
                <w:rFonts w:asciiTheme="minorHAnsi" w:eastAsiaTheme="minorHAnsi" w:hAnsiTheme="minorHAnsi" w:cstheme="minorHAnsi"/>
                <w:b/>
                <w:bCs/>
                <w:color w:val="FFFFFF" w:themeColor="background1"/>
                <w:sz w:val="18"/>
                <w:szCs w:val="18"/>
              </w:rPr>
            </w:pPr>
            <w:r w:rsidRPr="00A03F05">
              <w:rPr>
                <w:rFonts w:asciiTheme="minorHAnsi" w:eastAsiaTheme="minorHAnsi" w:hAnsiTheme="minorHAnsi" w:cstheme="minorHAnsi"/>
                <w:b/>
                <w:bCs/>
                <w:color w:val="FFFFFF" w:themeColor="background1"/>
                <w:sz w:val="18"/>
                <w:szCs w:val="18"/>
              </w:rPr>
              <w:t>Open/ Closed</w:t>
            </w:r>
          </w:p>
        </w:tc>
        <w:tc>
          <w:tcPr>
            <w:tcW w:w="900" w:type="dxa"/>
            <w:shd w:val="clear" w:color="auto" w:fill="002060"/>
            <w:hideMark/>
          </w:tcPr>
          <w:p w14:paraId="773A22B0" w14:textId="77777777" w:rsidR="00A03F05" w:rsidRPr="00A03F05" w:rsidRDefault="00A03F05" w:rsidP="00A03F05">
            <w:pPr>
              <w:spacing w:after="0" w:line="240" w:lineRule="auto"/>
              <w:ind w:left="0" w:right="0" w:firstLine="0"/>
              <w:jc w:val="center"/>
              <w:rPr>
                <w:rFonts w:asciiTheme="minorHAnsi" w:eastAsiaTheme="minorHAnsi" w:hAnsiTheme="minorHAnsi" w:cstheme="minorHAnsi"/>
                <w:b/>
                <w:bCs/>
                <w:color w:val="FFFFFF" w:themeColor="background1"/>
                <w:sz w:val="18"/>
                <w:szCs w:val="18"/>
              </w:rPr>
            </w:pPr>
            <w:r w:rsidRPr="00A03F05">
              <w:rPr>
                <w:rFonts w:asciiTheme="minorHAnsi" w:eastAsiaTheme="minorHAnsi" w:hAnsiTheme="minorHAnsi" w:cstheme="minorHAnsi"/>
                <w:b/>
                <w:bCs/>
                <w:color w:val="FFFFFF" w:themeColor="background1"/>
                <w:sz w:val="18"/>
                <w:szCs w:val="18"/>
              </w:rPr>
              <w:t>Active Status</w:t>
            </w:r>
          </w:p>
        </w:tc>
        <w:tc>
          <w:tcPr>
            <w:tcW w:w="1260" w:type="dxa"/>
            <w:shd w:val="clear" w:color="auto" w:fill="002060"/>
            <w:hideMark/>
          </w:tcPr>
          <w:p w14:paraId="0C51C455" w14:textId="77777777" w:rsidR="00A03F05" w:rsidRPr="00A03F05" w:rsidRDefault="00A03F05" w:rsidP="00A03F05">
            <w:pPr>
              <w:spacing w:after="0" w:line="240" w:lineRule="auto"/>
              <w:ind w:left="0" w:right="0" w:firstLine="0"/>
              <w:jc w:val="center"/>
              <w:rPr>
                <w:rFonts w:asciiTheme="minorHAnsi" w:eastAsiaTheme="minorHAnsi" w:hAnsiTheme="minorHAnsi" w:cstheme="minorHAnsi"/>
                <w:b/>
                <w:bCs/>
                <w:color w:val="FFFFFF" w:themeColor="background1"/>
                <w:sz w:val="18"/>
                <w:szCs w:val="18"/>
              </w:rPr>
            </w:pPr>
            <w:r w:rsidRPr="00A03F05">
              <w:rPr>
                <w:rFonts w:asciiTheme="minorHAnsi" w:eastAsiaTheme="minorHAnsi" w:hAnsiTheme="minorHAnsi" w:cstheme="minorHAnsi"/>
                <w:b/>
                <w:bCs/>
                <w:color w:val="FFFFFF" w:themeColor="background1"/>
                <w:sz w:val="18"/>
                <w:szCs w:val="18"/>
              </w:rPr>
              <w:t>Active Notes</w:t>
            </w:r>
          </w:p>
        </w:tc>
        <w:tc>
          <w:tcPr>
            <w:tcW w:w="1080" w:type="dxa"/>
            <w:shd w:val="clear" w:color="auto" w:fill="002060"/>
            <w:hideMark/>
          </w:tcPr>
          <w:p w14:paraId="37E5B73D" w14:textId="77777777" w:rsidR="00A03F05" w:rsidRPr="00A03F05" w:rsidRDefault="00A03F05" w:rsidP="00A03F05">
            <w:pPr>
              <w:spacing w:after="0" w:line="240" w:lineRule="auto"/>
              <w:ind w:left="0" w:right="0" w:firstLine="0"/>
              <w:jc w:val="center"/>
              <w:rPr>
                <w:rFonts w:asciiTheme="minorHAnsi" w:eastAsiaTheme="minorHAnsi" w:hAnsiTheme="minorHAnsi" w:cstheme="minorHAnsi"/>
                <w:b/>
                <w:bCs/>
                <w:color w:val="FFFFFF" w:themeColor="background1"/>
                <w:sz w:val="18"/>
                <w:szCs w:val="18"/>
              </w:rPr>
            </w:pPr>
            <w:r w:rsidRPr="00A03F05">
              <w:rPr>
                <w:rFonts w:asciiTheme="minorHAnsi" w:eastAsiaTheme="minorHAnsi" w:hAnsiTheme="minorHAnsi" w:cstheme="minorHAnsi"/>
                <w:b/>
                <w:bCs/>
                <w:color w:val="FFFFFF" w:themeColor="background1"/>
                <w:sz w:val="18"/>
                <w:szCs w:val="18"/>
              </w:rPr>
              <w:t>COVID Precautions</w:t>
            </w:r>
          </w:p>
        </w:tc>
        <w:tc>
          <w:tcPr>
            <w:tcW w:w="1615" w:type="dxa"/>
            <w:shd w:val="clear" w:color="auto" w:fill="002060"/>
            <w:hideMark/>
          </w:tcPr>
          <w:p w14:paraId="02B36825" w14:textId="77777777" w:rsidR="00A03F05" w:rsidRPr="00A03F05" w:rsidRDefault="00A03F05" w:rsidP="00A03F05">
            <w:pPr>
              <w:spacing w:after="0" w:line="240" w:lineRule="auto"/>
              <w:ind w:left="0" w:right="0" w:firstLine="0"/>
              <w:jc w:val="center"/>
              <w:rPr>
                <w:rFonts w:asciiTheme="minorHAnsi" w:eastAsiaTheme="minorHAnsi" w:hAnsiTheme="minorHAnsi" w:cstheme="minorHAnsi"/>
                <w:b/>
                <w:bCs/>
                <w:color w:val="FFFFFF" w:themeColor="background1"/>
                <w:sz w:val="18"/>
                <w:szCs w:val="18"/>
              </w:rPr>
            </w:pPr>
            <w:r w:rsidRPr="00A03F05">
              <w:rPr>
                <w:rFonts w:asciiTheme="minorHAnsi" w:eastAsiaTheme="minorHAnsi" w:hAnsiTheme="minorHAnsi" w:cstheme="minorHAnsi"/>
                <w:b/>
                <w:bCs/>
                <w:color w:val="FFFFFF" w:themeColor="background1"/>
                <w:sz w:val="18"/>
                <w:szCs w:val="18"/>
              </w:rPr>
              <w:t>Location</w:t>
            </w:r>
          </w:p>
        </w:tc>
      </w:tr>
      <w:tr w:rsidR="00A03F05" w:rsidRPr="00A03F05" w14:paraId="1EECF980" w14:textId="77777777" w:rsidTr="00567EBA">
        <w:trPr>
          <w:trHeight w:val="510"/>
        </w:trPr>
        <w:tc>
          <w:tcPr>
            <w:tcW w:w="1165" w:type="dxa"/>
            <w:hideMark/>
          </w:tcPr>
          <w:p w14:paraId="50307C7A"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Andrews Center</w:t>
            </w:r>
          </w:p>
        </w:tc>
        <w:tc>
          <w:tcPr>
            <w:tcW w:w="2520" w:type="dxa"/>
            <w:hideMark/>
          </w:tcPr>
          <w:p w14:paraId="6F2431FA" w14:textId="44C786C6"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xml:space="preserve">Dennis Combs, Ph.D. (903) 596-8353  </w:t>
            </w:r>
            <w:hyperlink r:id="rId188" w:history="1">
              <w:r w:rsidR="004F60D2" w:rsidRPr="009E76C6">
                <w:rPr>
                  <w:rStyle w:val="Hyperlink"/>
                  <w:rFonts w:asciiTheme="minorHAnsi" w:eastAsiaTheme="minorHAnsi" w:hAnsiTheme="minorHAnsi" w:cstheme="minorHAnsi"/>
                  <w:sz w:val="18"/>
                  <w:szCs w:val="18"/>
                </w:rPr>
                <w:t>Dcombs@uttyler.edu</w:t>
              </w:r>
            </w:hyperlink>
          </w:p>
        </w:tc>
        <w:tc>
          <w:tcPr>
            <w:tcW w:w="810" w:type="dxa"/>
            <w:hideMark/>
          </w:tcPr>
          <w:p w14:paraId="5A9E45F8"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O</w:t>
            </w:r>
          </w:p>
        </w:tc>
        <w:tc>
          <w:tcPr>
            <w:tcW w:w="900" w:type="dxa"/>
            <w:noWrap/>
            <w:hideMark/>
          </w:tcPr>
          <w:p w14:paraId="04EF2891"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Active</w:t>
            </w:r>
          </w:p>
        </w:tc>
        <w:tc>
          <w:tcPr>
            <w:tcW w:w="1260" w:type="dxa"/>
            <w:hideMark/>
          </w:tcPr>
          <w:p w14:paraId="65F4049C"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080" w:type="dxa"/>
            <w:hideMark/>
          </w:tcPr>
          <w:p w14:paraId="5D61CEE1"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0C4A7165"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2323 Front St. PO Box 4730, Tyler, TX 75712</w:t>
            </w:r>
          </w:p>
        </w:tc>
      </w:tr>
      <w:tr w:rsidR="00A03F05" w:rsidRPr="00A03F05" w14:paraId="4BC86A38" w14:textId="77777777" w:rsidTr="00567EBA">
        <w:trPr>
          <w:trHeight w:val="300"/>
        </w:trPr>
        <w:tc>
          <w:tcPr>
            <w:tcW w:w="1165" w:type="dxa"/>
            <w:noWrap/>
            <w:hideMark/>
          </w:tcPr>
          <w:p w14:paraId="042C53C2"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Carewright Clinical Services</w:t>
            </w:r>
          </w:p>
        </w:tc>
        <w:tc>
          <w:tcPr>
            <w:tcW w:w="2520" w:type="dxa"/>
            <w:noWrap/>
            <w:hideMark/>
          </w:tcPr>
          <w:p w14:paraId="3395EC0E"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214 918 1999  DRKCharway@carewright.org</w:t>
            </w:r>
          </w:p>
        </w:tc>
        <w:tc>
          <w:tcPr>
            <w:tcW w:w="810" w:type="dxa"/>
            <w:noWrap/>
            <w:hideMark/>
          </w:tcPr>
          <w:p w14:paraId="198D9FDE"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O</w:t>
            </w:r>
          </w:p>
        </w:tc>
        <w:tc>
          <w:tcPr>
            <w:tcW w:w="900" w:type="dxa"/>
            <w:noWrap/>
            <w:hideMark/>
          </w:tcPr>
          <w:p w14:paraId="693AC5C3"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Active</w:t>
            </w:r>
          </w:p>
        </w:tc>
        <w:tc>
          <w:tcPr>
            <w:tcW w:w="1260" w:type="dxa"/>
            <w:hideMark/>
          </w:tcPr>
          <w:p w14:paraId="0EC1B9F0"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080" w:type="dxa"/>
            <w:hideMark/>
          </w:tcPr>
          <w:p w14:paraId="3906D579"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56386004"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8390 LBJ Freeway, Suite 575, Dallas, TX 75243</w:t>
            </w:r>
          </w:p>
        </w:tc>
      </w:tr>
      <w:tr w:rsidR="00A03F05" w:rsidRPr="00A03F05" w14:paraId="49B86D01" w14:textId="77777777" w:rsidTr="00567EBA">
        <w:trPr>
          <w:trHeight w:val="300"/>
        </w:trPr>
        <w:tc>
          <w:tcPr>
            <w:tcW w:w="1165" w:type="dxa"/>
            <w:noWrap/>
            <w:hideMark/>
          </w:tcPr>
          <w:p w14:paraId="629FCE58"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Cenikor Foundation, Adonia Arriola LPC-S</w:t>
            </w:r>
          </w:p>
        </w:tc>
        <w:tc>
          <w:tcPr>
            <w:tcW w:w="2520" w:type="dxa"/>
            <w:noWrap/>
            <w:hideMark/>
          </w:tcPr>
          <w:p w14:paraId="27BBE44E" w14:textId="73D03552"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xml:space="preserve">903-630-7461 </w:t>
            </w:r>
            <w:hyperlink r:id="rId189" w:history="1">
              <w:r w:rsidR="004F60D2" w:rsidRPr="009E76C6">
                <w:rPr>
                  <w:rStyle w:val="Hyperlink"/>
                  <w:rFonts w:asciiTheme="minorHAnsi" w:eastAsiaTheme="minorHAnsi" w:hAnsiTheme="minorHAnsi" w:cstheme="minorHAnsi"/>
                  <w:sz w:val="18"/>
                  <w:szCs w:val="18"/>
                </w:rPr>
                <w:t>AArriola@cenikor.org</w:t>
              </w:r>
            </w:hyperlink>
          </w:p>
        </w:tc>
        <w:tc>
          <w:tcPr>
            <w:tcW w:w="810" w:type="dxa"/>
            <w:noWrap/>
            <w:hideMark/>
          </w:tcPr>
          <w:p w14:paraId="6E32521C"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O</w:t>
            </w:r>
          </w:p>
        </w:tc>
        <w:tc>
          <w:tcPr>
            <w:tcW w:w="900" w:type="dxa"/>
            <w:noWrap/>
            <w:hideMark/>
          </w:tcPr>
          <w:p w14:paraId="1B84EAD8"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Active</w:t>
            </w:r>
          </w:p>
        </w:tc>
        <w:tc>
          <w:tcPr>
            <w:tcW w:w="1260" w:type="dxa"/>
            <w:hideMark/>
          </w:tcPr>
          <w:p w14:paraId="55321EE2"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080" w:type="dxa"/>
            <w:hideMark/>
          </w:tcPr>
          <w:p w14:paraId="7ED7A9B3"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329643EB"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1827 W Gentry Pkwy Tyler, TX 75702</w:t>
            </w:r>
          </w:p>
        </w:tc>
      </w:tr>
      <w:tr w:rsidR="00A03F05" w:rsidRPr="00A03F05" w14:paraId="3EF15172" w14:textId="77777777" w:rsidTr="00567EBA">
        <w:trPr>
          <w:trHeight w:val="660"/>
        </w:trPr>
        <w:tc>
          <w:tcPr>
            <w:tcW w:w="1165" w:type="dxa"/>
            <w:hideMark/>
          </w:tcPr>
          <w:p w14:paraId="433AA903"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Children's Advocacy Center of Smith County; Chief Program Officer Jennifer Subin</w:t>
            </w:r>
          </w:p>
        </w:tc>
        <w:tc>
          <w:tcPr>
            <w:tcW w:w="2520" w:type="dxa"/>
            <w:hideMark/>
          </w:tcPr>
          <w:p w14:paraId="3C72B646"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Jennifer Subin</w:t>
            </w:r>
          </w:p>
        </w:tc>
        <w:tc>
          <w:tcPr>
            <w:tcW w:w="810" w:type="dxa"/>
            <w:hideMark/>
          </w:tcPr>
          <w:p w14:paraId="17C781A2"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O</w:t>
            </w:r>
          </w:p>
        </w:tc>
        <w:tc>
          <w:tcPr>
            <w:tcW w:w="900" w:type="dxa"/>
            <w:hideMark/>
          </w:tcPr>
          <w:p w14:paraId="5BC4F466"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Active</w:t>
            </w:r>
          </w:p>
        </w:tc>
        <w:tc>
          <w:tcPr>
            <w:tcW w:w="1260" w:type="dxa"/>
            <w:hideMark/>
          </w:tcPr>
          <w:p w14:paraId="2DE0D103"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080" w:type="dxa"/>
            <w:hideMark/>
          </w:tcPr>
          <w:p w14:paraId="24BF1F68"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53249EEA"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2210 Frankston HWY, Tyler, TX 75701</w:t>
            </w:r>
          </w:p>
        </w:tc>
      </w:tr>
      <w:tr w:rsidR="00A03F05" w:rsidRPr="00A03F05" w14:paraId="6496617F" w14:textId="77777777" w:rsidTr="00567EBA">
        <w:trPr>
          <w:trHeight w:val="600"/>
        </w:trPr>
        <w:tc>
          <w:tcPr>
            <w:tcW w:w="1165" w:type="dxa"/>
            <w:noWrap/>
            <w:hideMark/>
          </w:tcPr>
          <w:p w14:paraId="4ACE6578"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Community Health Core, Rachel Harrington LPC</w:t>
            </w:r>
          </w:p>
        </w:tc>
        <w:tc>
          <w:tcPr>
            <w:tcW w:w="2520" w:type="dxa"/>
            <w:hideMark/>
          </w:tcPr>
          <w:p w14:paraId="6B178B60" w14:textId="045B770E"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xml:space="preserve">(903) 297-1952  </w:t>
            </w:r>
            <w:hyperlink r:id="rId190" w:history="1">
              <w:r w:rsidR="004F60D2" w:rsidRPr="009E76C6">
                <w:rPr>
                  <w:rStyle w:val="Hyperlink"/>
                  <w:rFonts w:asciiTheme="minorHAnsi" w:eastAsiaTheme="minorHAnsi" w:hAnsiTheme="minorHAnsi" w:cstheme="minorHAnsi"/>
                  <w:sz w:val="18"/>
                  <w:szCs w:val="18"/>
                </w:rPr>
                <w:t>Rachel.Harrington@CommunityHealthcore.com</w:t>
              </w:r>
            </w:hyperlink>
          </w:p>
        </w:tc>
        <w:tc>
          <w:tcPr>
            <w:tcW w:w="810" w:type="dxa"/>
            <w:hideMark/>
          </w:tcPr>
          <w:p w14:paraId="014AD977"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O</w:t>
            </w:r>
          </w:p>
        </w:tc>
        <w:tc>
          <w:tcPr>
            <w:tcW w:w="900" w:type="dxa"/>
            <w:noWrap/>
            <w:hideMark/>
          </w:tcPr>
          <w:p w14:paraId="2F8559D0"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Active</w:t>
            </w:r>
          </w:p>
        </w:tc>
        <w:tc>
          <w:tcPr>
            <w:tcW w:w="1260" w:type="dxa"/>
            <w:hideMark/>
          </w:tcPr>
          <w:p w14:paraId="29D34127"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080" w:type="dxa"/>
            <w:hideMark/>
          </w:tcPr>
          <w:p w14:paraId="28774A2D"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036569BE"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1300 N. 6th St., Longview, TX 76701</w:t>
            </w:r>
          </w:p>
        </w:tc>
      </w:tr>
      <w:tr w:rsidR="00A03F05" w:rsidRPr="00A03F05" w14:paraId="6DDA3B62" w14:textId="77777777" w:rsidTr="00567EBA">
        <w:trPr>
          <w:trHeight w:val="600"/>
        </w:trPr>
        <w:tc>
          <w:tcPr>
            <w:tcW w:w="1165" w:type="dxa"/>
            <w:hideMark/>
          </w:tcPr>
          <w:p w14:paraId="7827218F"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E. Texas Crisis Center, Supervisor: Amy Wilson,              LPCS; Site Director:Ana Barson</w:t>
            </w:r>
          </w:p>
        </w:tc>
        <w:tc>
          <w:tcPr>
            <w:tcW w:w="2520" w:type="dxa"/>
            <w:hideMark/>
          </w:tcPr>
          <w:p w14:paraId="103F59FF"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(903) 521-0268 amywilsonlpc@gmail.com</w:t>
            </w:r>
          </w:p>
        </w:tc>
        <w:tc>
          <w:tcPr>
            <w:tcW w:w="810" w:type="dxa"/>
            <w:hideMark/>
          </w:tcPr>
          <w:p w14:paraId="696C469A"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O</w:t>
            </w:r>
          </w:p>
        </w:tc>
        <w:tc>
          <w:tcPr>
            <w:tcW w:w="900" w:type="dxa"/>
            <w:noWrap/>
            <w:hideMark/>
          </w:tcPr>
          <w:p w14:paraId="79DD8045"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Active</w:t>
            </w:r>
          </w:p>
        </w:tc>
        <w:tc>
          <w:tcPr>
            <w:tcW w:w="1260" w:type="dxa"/>
            <w:hideMark/>
          </w:tcPr>
          <w:p w14:paraId="418EE0B6"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080" w:type="dxa"/>
            <w:hideMark/>
          </w:tcPr>
          <w:p w14:paraId="214F7385"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000F8126"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PO Box 7060, Tyler, TX 75711</w:t>
            </w:r>
          </w:p>
        </w:tc>
      </w:tr>
      <w:tr w:rsidR="00A03F05" w:rsidRPr="00A03F05" w14:paraId="24CABABA" w14:textId="77777777" w:rsidTr="00567EBA">
        <w:trPr>
          <w:trHeight w:val="600"/>
        </w:trPr>
        <w:tc>
          <w:tcPr>
            <w:tcW w:w="1165" w:type="dxa"/>
            <w:noWrap/>
            <w:hideMark/>
          </w:tcPr>
          <w:p w14:paraId="682521BA"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East Texas Center for Independent Living; Amy Wilson, LPC-S</w:t>
            </w:r>
          </w:p>
        </w:tc>
        <w:tc>
          <w:tcPr>
            <w:tcW w:w="2520" w:type="dxa"/>
            <w:hideMark/>
          </w:tcPr>
          <w:p w14:paraId="738BBF40"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(903) 521-0268 amywilsonlpc@gmail.com; "Amy Wilson" &lt;awilson@etcil.org&gt;</w:t>
            </w:r>
          </w:p>
        </w:tc>
        <w:tc>
          <w:tcPr>
            <w:tcW w:w="810" w:type="dxa"/>
            <w:hideMark/>
          </w:tcPr>
          <w:p w14:paraId="5334DC8E"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O</w:t>
            </w:r>
          </w:p>
        </w:tc>
        <w:tc>
          <w:tcPr>
            <w:tcW w:w="900" w:type="dxa"/>
            <w:noWrap/>
            <w:hideMark/>
          </w:tcPr>
          <w:p w14:paraId="2DFE196A"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Active</w:t>
            </w:r>
          </w:p>
        </w:tc>
        <w:tc>
          <w:tcPr>
            <w:tcW w:w="1260" w:type="dxa"/>
            <w:hideMark/>
          </w:tcPr>
          <w:p w14:paraId="0821CB95"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080" w:type="dxa"/>
            <w:hideMark/>
          </w:tcPr>
          <w:p w14:paraId="138BBEF7"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7329C72B"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4613 Troup HWY, Tyler, TX 75703</w:t>
            </w:r>
          </w:p>
        </w:tc>
      </w:tr>
      <w:tr w:rsidR="00A03F05" w:rsidRPr="00A03F05" w14:paraId="741F17B4" w14:textId="77777777" w:rsidTr="00567EBA">
        <w:trPr>
          <w:trHeight w:val="900"/>
        </w:trPr>
        <w:tc>
          <w:tcPr>
            <w:tcW w:w="1165" w:type="dxa"/>
            <w:hideMark/>
          </w:tcPr>
          <w:p w14:paraId="106A4006"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East Texas Neurobehavioral Health</w:t>
            </w:r>
          </w:p>
        </w:tc>
        <w:tc>
          <w:tcPr>
            <w:tcW w:w="2520" w:type="dxa"/>
            <w:hideMark/>
          </w:tcPr>
          <w:p w14:paraId="5726E079"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Diane Gard, Ph.D. (903) 767-4190  dgard@etgetwell.com                                     Kimberly (front desk) etxnbhealth@centurylink.net</w:t>
            </w:r>
          </w:p>
        </w:tc>
        <w:tc>
          <w:tcPr>
            <w:tcW w:w="810" w:type="dxa"/>
            <w:hideMark/>
          </w:tcPr>
          <w:p w14:paraId="097E67F0"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O</w:t>
            </w:r>
          </w:p>
        </w:tc>
        <w:tc>
          <w:tcPr>
            <w:tcW w:w="900" w:type="dxa"/>
            <w:noWrap/>
            <w:hideMark/>
          </w:tcPr>
          <w:p w14:paraId="51661DD4"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Active</w:t>
            </w:r>
          </w:p>
        </w:tc>
        <w:tc>
          <w:tcPr>
            <w:tcW w:w="1260" w:type="dxa"/>
            <w:hideMark/>
          </w:tcPr>
          <w:p w14:paraId="55933E55"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080" w:type="dxa"/>
            <w:hideMark/>
          </w:tcPr>
          <w:p w14:paraId="0CCB2770"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68B49E05"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122 S. Gun Barrel Lane, Suite 6, Gun Barrel, TX 75156</w:t>
            </w:r>
          </w:p>
        </w:tc>
      </w:tr>
      <w:tr w:rsidR="00A03F05" w:rsidRPr="00A03F05" w14:paraId="5E383256" w14:textId="77777777" w:rsidTr="00567EBA">
        <w:trPr>
          <w:trHeight w:val="600"/>
        </w:trPr>
        <w:tc>
          <w:tcPr>
            <w:tcW w:w="1165" w:type="dxa"/>
            <w:hideMark/>
          </w:tcPr>
          <w:p w14:paraId="67DD5830"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East Texas Psychological Services</w:t>
            </w:r>
          </w:p>
        </w:tc>
        <w:tc>
          <w:tcPr>
            <w:tcW w:w="2520" w:type="dxa"/>
            <w:hideMark/>
          </w:tcPr>
          <w:p w14:paraId="318D16C2"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William McBride, Ph.D. (903) 675-9570             etps1@protonmail.com</w:t>
            </w:r>
          </w:p>
        </w:tc>
        <w:tc>
          <w:tcPr>
            <w:tcW w:w="810" w:type="dxa"/>
            <w:hideMark/>
          </w:tcPr>
          <w:p w14:paraId="0CAEEAD8"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900" w:type="dxa"/>
            <w:noWrap/>
            <w:hideMark/>
          </w:tcPr>
          <w:p w14:paraId="2D741632"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w:t>
            </w:r>
          </w:p>
        </w:tc>
        <w:tc>
          <w:tcPr>
            <w:tcW w:w="1260" w:type="dxa"/>
            <w:hideMark/>
          </w:tcPr>
          <w:p w14:paraId="598438B4"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No contact; considered inactive</w:t>
            </w:r>
          </w:p>
        </w:tc>
        <w:tc>
          <w:tcPr>
            <w:tcW w:w="1080" w:type="dxa"/>
            <w:hideMark/>
          </w:tcPr>
          <w:p w14:paraId="4080489A"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146E156A"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Athens, TX</w:t>
            </w:r>
          </w:p>
        </w:tc>
      </w:tr>
      <w:tr w:rsidR="00A03F05" w:rsidRPr="00A03F05" w14:paraId="5C32A1A5" w14:textId="77777777" w:rsidTr="00567EBA">
        <w:trPr>
          <w:trHeight w:val="300"/>
        </w:trPr>
        <w:tc>
          <w:tcPr>
            <w:tcW w:w="1165" w:type="dxa"/>
            <w:noWrap/>
            <w:hideMark/>
          </w:tcPr>
          <w:p w14:paraId="2CEFFB3D"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Foundation Medical Group, Justin Thompson, MD</w:t>
            </w:r>
          </w:p>
        </w:tc>
        <w:tc>
          <w:tcPr>
            <w:tcW w:w="2520" w:type="dxa"/>
            <w:noWrap/>
            <w:hideMark/>
          </w:tcPr>
          <w:p w14:paraId="0D861F84"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469 909 1312 or 817 739 0433 JHTHOMPS@gmail.com</w:t>
            </w:r>
          </w:p>
        </w:tc>
        <w:tc>
          <w:tcPr>
            <w:tcW w:w="810" w:type="dxa"/>
            <w:noWrap/>
            <w:hideMark/>
          </w:tcPr>
          <w:p w14:paraId="6D73C1F3"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O</w:t>
            </w:r>
          </w:p>
        </w:tc>
        <w:tc>
          <w:tcPr>
            <w:tcW w:w="900" w:type="dxa"/>
            <w:noWrap/>
            <w:hideMark/>
          </w:tcPr>
          <w:p w14:paraId="0CE46D8F"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Active</w:t>
            </w:r>
          </w:p>
        </w:tc>
        <w:tc>
          <w:tcPr>
            <w:tcW w:w="1260" w:type="dxa"/>
            <w:hideMark/>
          </w:tcPr>
          <w:p w14:paraId="324BB82E"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080" w:type="dxa"/>
            <w:hideMark/>
          </w:tcPr>
          <w:p w14:paraId="1DE57D27"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07FEFCBD"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8390 LBJ Freeway, Suite 500, Dallas, TX 75243</w:t>
            </w:r>
          </w:p>
        </w:tc>
      </w:tr>
      <w:tr w:rsidR="00A03F05" w:rsidRPr="00A03F05" w14:paraId="5A0FDBF4" w14:textId="77777777" w:rsidTr="00567EBA">
        <w:trPr>
          <w:trHeight w:val="300"/>
        </w:trPr>
        <w:tc>
          <w:tcPr>
            <w:tcW w:w="1165" w:type="dxa"/>
            <w:noWrap/>
            <w:hideMark/>
          </w:tcPr>
          <w:p w14:paraId="1D701F9E"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Integra Psychological Services,Levi Armstrong, Psy.D.</w:t>
            </w:r>
          </w:p>
        </w:tc>
        <w:tc>
          <w:tcPr>
            <w:tcW w:w="2520" w:type="dxa"/>
            <w:hideMark/>
          </w:tcPr>
          <w:p w14:paraId="7179C0B8" w14:textId="784A4961"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xml:space="preserve">(719) 433-4388 </w:t>
            </w:r>
            <w:hyperlink r:id="rId191" w:history="1">
              <w:r w:rsidR="004F60D2" w:rsidRPr="009E76C6">
                <w:rPr>
                  <w:rStyle w:val="Hyperlink"/>
                  <w:rFonts w:asciiTheme="minorHAnsi" w:eastAsiaTheme="minorHAnsi" w:hAnsiTheme="minorHAnsi" w:cstheme="minorHAnsi"/>
                  <w:sz w:val="18"/>
                  <w:szCs w:val="18"/>
                </w:rPr>
                <w:t>dr.armstrong@integrapsych.com</w:t>
              </w:r>
            </w:hyperlink>
          </w:p>
        </w:tc>
        <w:tc>
          <w:tcPr>
            <w:tcW w:w="810" w:type="dxa"/>
            <w:hideMark/>
          </w:tcPr>
          <w:p w14:paraId="66E34841"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O</w:t>
            </w:r>
          </w:p>
        </w:tc>
        <w:tc>
          <w:tcPr>
            <w:tcW w:w="900" w:type="dxa"/>
            <w:noWrap/>
            <w:hideMark/>
          </w:tcPr>
          <w:p w14:paraId="3857D7BB"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Active</w:t>
            </w:r>
          </w:p>
        </w:tc>
        <w:tc>
          <w:tcPr>
            <w:tcW w:w="1260" w:type="dxa"/>
            <w:hideMark/>
          </w:tcPr>
          <w:p w14:paraId="1CFBECEA"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080" w:type="dxa"/>
            <w:hideMark/>
          </w:tcPr>
          <w:p w14:paraId="07BC8788"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66A81A8F"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611 TX-78 Suite 122, Wylie, TX 75098</w:t>
            </w:r>
          </w:p>
        </w:tc>
      </w:tr>
      <w:tr w:rsidR="00A03F05" w:rsidRPr="00A03F05" w14:paraId="49646046" w14:textId="77777777" w:rsidTr="00567EBA">
        <w:trPr>
          <w:trHeight w:val="600"/>
        </w:trPr>
        <w:tc>
          <w:tcPr>
            <w:tcW w:w="1165" w:type="dxa"/>
            <w:noWrap/>
            <w:hideMark/>
          </w:tcPr>
          <w:p w14:paraId="2D761115"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Juvenile Detention Center</w:t>
            </w:r>
          </w:p>
        </w:tc>
        <w:tc>
          <w:tcPr>
            <w:tcW w:w="2520" w:type="dxa"/>
            <w:hideMark/>
          </w:tcPr>
          <w:p w14:paraId="257A2C9F"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Stevie Hight LSSW (903) 535-0850        shight@smith-county.com</w:t>
            </w:r>
          </w:p>
        </w:tc>
        <w:tc>
          <w:tcPr>
            <w:tcW w:w="810" w:type="dxa"/>
            <w:hideMark/>
          </w:tcPr>
          <w:p w14:paraId="5B0E8901"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O</w:t>
            </w:r>
          </w:p>
        </w:tc>
        <w:tc>
          <w:tcPr>
            <w:tcW w:w="900" w:type="dxa"/>
            <w:noWrap/>
            <w:hideMark/>
          </w:tcPr>
          <w:p w14:paraId="57AAE2DF"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w:t>
            </w:r>
          </w:p>
        </w:tc>
        <w:tc>
          <w:tcPr>
            <w:tcW w:w="1260" w:type="dxa"/>
            <w:hideMark/>
          </w:tcPr>
          <w:p w14:paraId="51CE7A59"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Maybe depending on COVID restrictions</w:t>
            </w:r>
          </w:p>
        </w:tc>
        <w:tc>
          <w:tcPr>
            <w:tcW w:w="1080" w:type="dxa"/>
            <w:hideMark/>
          </w:tcPr>
          <w:p w14:paraId="79389367"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0A7BC5EA"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2630 Morningside Dr., Tyler, TX 75708</w:t>
            </w:r>
          </w:p>
        </w:tc>
      </w:tr>
      <w:tr w:rsidR="00A03F05" w:rsidRPr="00A03F05" w14:paraId="2EA26A4C" w14:textId="77777777" w:rsidTr="00567EBA">
        <w:trPr>
          <w:trHeight w:val="900"/>
        </w:trPr>
        <w:tc>
          <w:tcPr>
            <w:tcW w:w="1165" w:type="dxa"/>
            <w:hideMark/>
          </w:tcPr>
          <w:p w14:paraId="2ACE3519"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Krantz Psych. Svc., Sarah Krantz,  Ph.D.</w:t>
            </w:r>
          </w:p>
        </w:tc>
        <w:tc>
          <w:tcPr>
            <w:tcW w:w="2520" w:type="dxa"/>
            <w:hideMark/>
          </w:tcPr>
          <w:p w14:paraId="43D7C77D"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(903) 200-1433  paige.vanmeter@kranzpsychservices.com</w:t>
            </w:r>
          </w:p>
        </w:tc>
        <w:tc>
          <w:tcPr>
            <w:tcW w:w="810" w:type="dxa"/>
            <w:hideMark/>
          </w:tcPr>
          <w:p w14:paraId="480CE438"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O</w:t>
            </w:r>
          </w:p>
        </w:tc>
        <w:tc>
          <w:tcPr>
            <w:tcW w:w="900" w:type="dxa"/>
            <w:noWrap/>
            <w:hideMark/>
          </w:tcPr>
          <w:p w14:paraId="319C2212"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Active</w:t>
            </w:r>
          </w:p>
        </w:tc>
        <w:tc>
          <w:tcPr>
            <w:tcW w:w="1260" w:type="dxa"/>
            <w:hideMark/>
          </w:tcPr>
          <w:p w14:paraId="4DD3CB54"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xml:space="preserve"> </w:t>
            </w:r>
          </w:p>
        </w:tc>
        <w:tc>
          <w:tcPr>
            <w:tcW w:w="1080" w:type="dxa"/>
            <w:hideMark/>
          </w:tcPr>
          <w:p w14:paraId="512C3799"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All but masks for children, autism assessments</w:t>
            </w:r>
          </w:p>
        </w:tc>
        <w:tc>
          <w:tcPr>
            <w:tcW w:w="1615" w:type="dxa"/>
            <w:hideMark/>
          </w:tcPr>
          <w:p w14:paraId="285DB982"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1125 Judson Rd #150, Longview, TX 75601</w:t>
            </w:r>
          </w:p>
        </w:tc>
      </w:tr>
      <w:tr w:rsidR="00A03F05" w:rsidRPr="00A03F05" w14:paraId="1D8792F3" w14:textId="77777777" w:rsidTr="00567EBA">
        <w:trPr>
          <w:trHeight w:val="300"/>
        </w:trPr>
        <w:tc>
          <w:tcPr>
            <w:tcW w:w="1165" w:type="dxa"/>
            <w:hideMark/>
          </w:tcPr>
          <w:p w14:paraId="27D4B6AF"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Kelley Doss Counseling</w:t>
            </w:r>
          </w:p>
        </w:tc>
        <w:tc>
          <w:tcPr>
            <w:tcW w:w="2520" w:type="dxa"/>
            <w:hideMark/>
          </w:tcPr>
          <w:p w14:paraId="26711F95"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(903)267-4014  kelleydosscounseling@gmail.com</w:t>
            </w:r>
          </w:p>
        </w:tc>
        <w:tc>
          <w:tcPr>
            <w:tcW w:w="810" w:type="dxa"/>
            <w:hideMark/>
          </w:tcPr>
          <w:p w14:paraId="5CD55FF5"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O</w:t>
            </w:r>
          </w:p>
        </w:tc>
        <w:tc>
          <w:tcPr>
            <w:tcW w:w="900" w:type="dxa"/>
            <w:noWrap/>
            <w:hideMark/>
          </w:tcPr>
          <w:p w14:paraId="00CF2920"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Active</w:t>
            </w:r>
          </w:p>
        </w:tc>
        <w:tc>
          <w:tcPr>
            <w:tcW w:w="1260" w:type="dxa"/>
            <w:hideMark/>
          </w:tcPr>
          <w:p w14:paraId="2669726A"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080" w:type="dxa"/>
            <w:hideMark/>
          </w:tcPr>
          <w:p w14:paraId="3657126B"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456A63E8"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1755 N Collins Blvd, Suite 310, Richardson, TX 75080</w:t>
            </w:r>
          </w:p>
        </w:tc>
      </w:tr>
      <w:tr w:rsidR="00A03F05" w:rsidRPr="00A03F05" w14:paraId="43038427" w14:textId="77777777" w:rsidTr="00567EBA">
        <w:trPr>
          <w:trHeight w:val="525"/>
        </w:trPr>
        <w:tc>
          <w:tcPr>
            <w:tcW w:w="1165" w:type="dxa"/>
            <w:noWrap/>
            <w:hideMark/>
          </w:tcPr>
          <w:p w14:paraId="751D3BAE"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Martin House CAC, Glaze &amp; Moore</w:t>
            </w:r>
          </w:p>
        </w:tc>
        <w:tc>
          <w:tcPr>
            <w:tcW w:w="2520" w:type="dxa"/>
            <w:hideMark/>
          </w:tcPr>
          <w:p w14:paraId="7D878662"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(903) 807-0189  tracey@themartinhousecac.org</w:t>
            </w:r>
            <w:r w:rsidRPr="00A03F05">
              <w:rPr>
                <w:rFonts w:asciiTheme="minorHAnsi" w:eastAsiaTheme="minorHAnsi" w:hAnsiTheme="minorHAnsi" w:cstheme="minorHAnsi"/>
                <w:color w:val="auto"/>
                <w:sz w:val="18"/>
                <w:szCs w:val="18"/>
              </w:rPr>
              <w:br/>
              <w:t>desireecounseling@gmail.com</w:t>
            </w:r>
          </w:p>
        </w:tc>
        <w:tc>
          <w:tcPr>
            <w:tcW w:w="810" w:type="dxa"/>
            <w:hideMark/>
          </w:tcPr>
          <w:p w14:paraId="533B4753"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O</w:t>
            </w:r>
          </w:p>
        </w:tc>
        <w:tc>
          <w:tcPr>
            <w:tcW w:w="900" w:type="dxa"/>
            <w:noWrap/>
            <w:hideMark/>
          </w:tcPr>
          <w:p w14:paraId="242C2062"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Active</w:t>
            </w:r>
          </w:p>
        </w:tc>
        <w:tc>
          <w:tcPr>
            <w:tcW w:w="1260" w:type="dxa"/>
            <w:hideMark/>
          </w:tcPr>
          <w:p w14:paraId="4BE3124A"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080" w:type="dxa"/>
            <w:hideMark/>
          </w:tcPr>
          <w:p w14:paraId="61416DAF"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2619B362"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606 Garfield Dr suite d, Longview, TX 75602</w:t>
            </w:r>
          </w:p>
        </w:tc>
      </w:tr>
      <w:tr w:rsidR="00A03F05" w:rsidRPr="00A03F05" w14:paraId="2859BF4C" w14:textId="77777777" w:rsidTr="00567EBA">
        <w:trPr>
          <w:trHeight w:val="525"/>
        </w:trPr>
        <w:tc>
          <w:tcPr>
            <w:tcW w:w="1165" w:type="dxa"/>
            <w:noWrap/>
            <w:hideMark/>
          </w:tcPr>
          <w:p w14:paraId="78F1A5EE"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Martin Neurobehavioral, Stephen Martin, Ph.D.</w:t>
            </w:r>
          </w:p>
        </w:tc>
        <w:tc>
          <w:tcPr>
            <w:tcW w:w="2520" w:type="dxa"/>
            <w:hideMark/>
          </w:tcPr>
          <w:p w14:paraId="69778C87"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(903) 258-9938  skmartin@etxneuropsych.net</w:t>
            </w:r>
          </w:p>
        </w:tc>
        <w:tc>
          <w:tcPr>
            <w:tcW w:w="810" w:type="dxa"/>
            <w:hideMark/>
          </w:tcPr>
          <w:p w14:paraId="2A56F4A1"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O</w:t>
            </w:r>
          </w:p>
        </w:tc>
        <w:tc>
          <w:tcPr>
            <w:tcW w:w="900" w:type="dxa"/>
            <w:noWrap/>
            <w:hideMark/>
          </w:tcPr>
          <w:p w14:paraId="64F3994E"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Active</w:t>
            </w:r>
          </w:p>
        </w:tc>
        <w:tc>
          <w:tcPr>
            <w:tcW w:w="1260" w:type="dxa"/>
            <w:hideMark/>
          </w:tcPr>
          <w:p w14:paraId="704D36DA"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080" w:type="dxa"/>
            <w:hideMark/>
          </w:tcPr>
          <w:p w14:paraId="5D3E2A27"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34E3F5CE"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3800 Paluxy Dr., #500, Tyler, TX 75703</w:t>
            </w:r>
          </w:p>
        </w:tc>
      </w:tr>
      <w:tr w:rsidR="00A03F05" w:rsidRPr="00A03F05" w14:paraId="2D228C4E" w14:textId="77777777" w:rsidTr="00567EBA">
        <w:trPr>
          <w:trHeight w:val="300"/>
        </w:trPr>
        <w:tc>
          <w:tcPr>
            <w:tcW w:w="1165" w:type="dxa"/>
            <w:noWrap/>
            <w:hideMark/>
          </w:tcPr>
          <w:p w14:paraId="160C89D3"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Memory Assessment and Research Center, Barnett</w:t>
            </w:r>
          </w:p>
        </w:tc>
        <w:tc>
          <w:tcPr>
            <w:tcW w:w="2520" w:type="dxa"/>
            <w:hideMark/>
          </w:tcPr>
          <w:p w14:paraId="7A101481"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MARC: mbarnett@uttyler.edu;       (903) 630-7479</w:t>
            </w:r>
          </w:p>
        </w:tc>
        <w:tc>
          <w:tcPr>
            <w:tcW w:w="810" w:type="dxa"/>
            <w:noWrap/>
            <w:hideMark/>
          </w:tcPr>
          <w:p w14:paraId="55EF832F"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O</w:t>
            </w:r>
          </w:p>
        </w:tc>
        <w:tc>
          <w:tcPr>
            <w:tcW w:w="900" w:type="dxa"/>
            <w:noWrap/>
            <w:hideMark/>
          </w:tcPr>
          <w:p w14:paraId="608898AF"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Active</w:t>
            </w:r>
          </w:p>
        </w:tc>
        <w:tc>
          <w:tcPr>
            <w:tcW w:w="1260" w:type="dxa"/>
            <w:hideMark/>
          </w:tcPr>
          <w:p w14:paraId="73566004"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080" w:type="dxa"/>
            <w:hideMark/>
          </w:tcPr>
          <w:p w14:paraId="53AE6F9D"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65FCC51B"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Tyler, TX</w:t>
            </w:r>
          </w:p>
        </w:tc>
      </w:tr>
      <w:tr w:rsidR="00A03F05" w:rsidRPr="00A03F05" w14:paraId="495605F7" w14:textId="77777777" w:rsidTr="00567EBA">
        <w:trPr>
          <w:trHeight w:val="300"/>
        </w:trPr>
        <w:tc>
          <w:tcPr>
            <w:tcW w:w="1165" w:type="dxa"/>
            <w:noWrap/>
            <w:hideMark/>
          </w:tcPr>
          <w:p w14:paraId="216D4A9B"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Morgan Counseling and Assessment, LLC</w:t>
            </w:r>
          </w:p>
        </w:tc>
        <w:tc>
          <w:tcPr>
            <w:tcW w:w="2520" w:type="dxa"/>
            <w:hideMark/>
          </w:tcPr>
          <w:p w14:paraId="78D3CD9C"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Laci Morgan, PsyD; drlacimorgan@gmail.com</w:t>
            </w:r>
          </w:p>
        </w:tc>
        <w:tc>
          <w:tcPr>
            <w:tcW w:w="810" w:type="dxa"/>
            <w:noWrap/>
            <w:hideMark/>
          </w:tcPr>
          <w:p w14:paraId="7083C770"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O</w:t>
            </w:r>
          </w:p>
        </w:tc>
        <w:tc>
          <w:tcPr>
            <w:tcW w:w="900" w:type="dxa"/>
            <w:noWrap/>
            <w:hideMark/>
          </w:tcPr>
          <w:p w14:paraId="0A8717F1"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Active</w:t>
            </w:r>
          </w:p>
        </w:tc>
        <w:tc>
          <w:tcPr>
            <w:tcW w:w="1260" w:type="dxa"/>
            <w:hideMark/>
          </w:tcPr>
          <w:p w14:paraId="7BAE1C97"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080" w:type="dxa"/>
            <w:hideMark/>
          </w:tcPr>
          <w:p w14:paraId="618BB4DB"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47A613E5"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115 E Main St, Henderson, TX 75652</w:t>
            </w:r>
          </w:p>
        </w:tc>
      </w:tr>
      <w:tr w:rsidR="00A03F05" w:rsidRPr="00A03F05" w14:paraId="0504BFE6" w14:textId="77777777" w:rsidTr="00567EBA">
        <w:trPr>
          <w:trHeight w:val="600"/>
        </w:trPr>
        <w:tc>
          <w:tcPr>
            <w:tcW w:w="1165" w:type="dxa"/>
            <w:noWrap/>
            <w:hideMark/>
          </w:tcPr>
          <w:p w14:paraId="042FC367"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Rock and Rose Wellness, Kerri Tom, Psy.D.</w:t>
            </w:r>
          </w:p>
        </w:tc>
        <w:tc>
          <w:tcPr>
            <w:tcW w:w="2520" w:type="dxa"/>
            <w:hideMark/>
          </w:tcPr>
          <w:p w14:paraId="376804C2"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(214) 732-3395 Drkerri@rockandrosewellness.com</w:t>
            </w:r>
          </w:p>
        </w:tc>
        <w:tc>
          <w:tcPr>
            <w:tcW w:w="810" w:type="dxa"/>
            <w:hideMark/>
          </w:tcPr>
          <w:p w14:paraId="2C8B651D"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O</w:t>
            </w:r>
          </w:p>
        </w:tc>
        <w:tc>
          <w:tcPr>
            <w:tcW w:w="900" w:type="dxa"/>
            <w:noWrap/>
            <w:hideMark/>
          </w:tcPr>
          <w:p w14:paraId="7AB2CCD1"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Active</w:t>
            </w:r>
          </w:p>
        </w:tc>
        <w:tc>
          <w:tcPr>
            <w:tcW w:w="1260" w:type="dxa"/>
            <w:hideMark/>
          </w:tcPr>
          <w:p w14:paraId="3868727A"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080" w:type="dxa"/>
            <w:hideMark/>
          </w:tcPr>
          <w:p w14:paraId="19FC723D"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04B73F51"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Loc 1: 405 River Birch Rd., Euless, TX, 76039                                Loc 2: 350 Westpark Way, Suites 108 and 121, Euless, TX 76040</w:t>
            </w:r>
          </w:p>
        </w:tc>
      </w:tr>
      <w:tr w:rsidR="00A03F05" w:rsidRPr="00A03F05" w14:paraId="4A356687" w14:textId="77777777" w:rsidTr="00567EBA">
        <w:trPr>
          <w:trHeight w:val="300"/>
        </w:trPr>
        <w:tc>
          <w:tcPr>
            <w:tcW w:w="1165" w:type="dxa"/>
            <w:hideMark/>
          </w:tcPr>
          <w:p w14:paraId="22429A3F"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Rusk State Hospital, Sarah J. Rogers, Ph.D.</w:t>
            </w:r>
          </w:p>
        </w:tc>
        <w:tc>
          <w:tcPr>
            <w:tcW w:w="2520" w:type="dxa"/>
            <w:hideMark/>
          </w:tcPr>
          <w:p w14:paraId="7024257F"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(903) 683-7498 Sarah.Rogers@hhsc.state.TX.us</w:t>
            </w:r>
          </w:p>
        </w:tc>
        <w:tc>
          <w:tcPr>
            <w:tcW w:w="810" w:type="dxa"/>
            <w:hideMark/>
          </w:tcPr>
          <w:p w14:paraId="35BF6556"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O</w:t>
            </w:r>
          </w:p>
        </w:tc>
        <w:tc>
          <w:tcPr>
            <w:tcW w:w="900" w:type="dxa"/>
            <w:noWrap/>
            <w:hideMark/>
          </w:tcPr>
          <w:p w14:paraId="0A9F52D0"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Active</w:t>
            </w:r>
          </w:p>
        </w:tc>
        <w:tc>
          <w:tcPr>
            <w:tcW w:w="1260" w:type="dxa"/>
            <w:hideMark/>
          </w:tcPr>
          <w:p w14:paraId="1D389C61"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080" w:type="dxa"/>
            <w:hideMark/>
          </w:tcPr>
          <w:p w14:paraId="1FD3EC2A"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2017C035"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Rusk, TX</w:t>
            </w:r>
          </w:p>
        </w:tc>
      </w:tr>
      <w:tr w:rsidR="00A03F05" w:rsidRPr="00A03F05" w14:paraId="61C173D3" w14:textId="77777777" w:rsidTr="00567EBA">
        <w:trPr>
          <w:trHeight w:val="780"/>
        </w:trPr>
        <w:tc>
          <w:tcPr>
            <w:tcW w:w="1165" w:type="dxa"/>
            <w:hideMark/>
          </w:tcPr>
          <w:p w14:paraId="7DAB2880"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Samaritan Counseling Center</w:t>
            </w:r>
          </w:p>
        </w:tc>
        <w:tc>
          <w:tcPr>
            <w:tcW w:w="2520" w:type="dxa"/>
            <w:hideMark/>
          </w:tcPr>
          <w:p w14:paraId="2A3DA013"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Chris Taylor, Executive Director (903) 593-9141  Clinical Director Brittany Gayetsky brittany@sccet.org 903 593-9141 x126</w:t>
            </w:r>
          </w:p>
        </w:tc>
        <w:tc>
          <w:tcPr>
            <w:tcW w:w="810" w:type="dxa"/>
            <w:hideMark/>
          </w:tcPr>
          <w:p w14:paraId="1932D032"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900" w:type="dxa"/>
            <w:noWrap/>
            <w:hideMark/>
          </w:tcPr>
          <w:p w14:paraId="4D69D918"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w:t>
            </w:r>
          </w:p>
        </w:tc>
        <w:tc>
          <w:tcPr>
            <w:tcW w:w="1260" w:type="dxa"/>
            <w:hideMark/>
          </w:tcPr>
          <w:p w14:paraId="70BA39C5"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Maybe, but not active as yet</w:t>
            </w:r>
          </w:p>
        </w:tc>
        <w:tc>
          <w:tcPr>
            <w:tcW w:w="1080" w:type="dxa"/>
            <w:hideMark/>
          </w:tcPr>
          <w:p w14:paraId="3347226B"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4B00336B"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100 E. Ferguson, Suite 608, Tyler, TX</w:t>
            </w:r>
          </w:p>
        </w:tc>
      </w:tr>
      <w:tr w:rsidR="00A03F05" w:rsidRPr="00A03F05" w14:paraId="43C3D5F6" w14:textId="77777777" w:rsidTr="00567EBA">
        <w:trPr>
          <w:trHeight w:val="1035"/>
        </w:trPr>
        <w:tc>
          <w:tcPr>
            <w:tcW w:w="1165" w:type="dxa"/>
            <w:hideMark/>
          </w:tcPr>
          <w:p w14:paraId="55854B54"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Terrell State Hospital, Brandi Ragsdale</w:t>
            </w:r>
          </w:p>
        </w:tc>
        <w:tc>
          <w:tcPr>
            <w:tcW w:w="2520" w:type="dxa"/>
            <w:hideMark/>
          </w:tcPr>
          <w:p w14:paraId="75A7C202"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br/>
              <w:t>Brandi.Ragsdale@hhsc.state.tx.us 972-551-8435</w:t>
            </w:r>
            <w:r w:rsidRPr="00A03F05">
              <w:rPr>
                <w:rFonts w:asciiTheme="minorHAnsi" w:eastAsiaTheme="minorHAnsi" w:hAnsiTheme="minorHAnsi" w:cstheme="minorHAnsi"/>
                <w:color w:val="auto"/>
                <w:sz w:val="18"/>
                <w:szCs w:val="18"/>
              </w:rPr>
              <w:br/>
              <w:t xml:space="preserve">David.Mills@hhsc.state.tx.us                                         Main Psychology number is    972-551-8561 </w:t>
            </w:r>
          </w:p>
        </w:tc>
        <w:tc>
          <w:tcPr>
            <w:tcW w:w="810" w:type="dxa"/>
            <w:hideMark/>
          </w:tcPr>
          <w:p w14:paraId="3FCAC787"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O</w:t>
            </w:r>
          </w:p>
        </w:tc>
        <w:tc>
          <w:tcPr>
            <w:tcW w:w="900" w:type="dxa"/>
            <w:noWrap/>
            <w:hideMark/>
          </w:tcPr>
          <w:p w14:paraId="6155692C"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Active</w:t>
            </w:r>
          </w:p>
        </w:tc>
        <w:tc>
          <w:tcPr>
            <w:tcW w:w="1260" w:type="dxa"/>
            <w:hideMark/>
          </w:tcPr>
          <w:p w14:paraId="24B0A2BD"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080" w:type="dxa"/>
            <w:hideMark/>
          </w:tcPr>
          <w:p w14:paraId="275FF9C3"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27FD8429"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Terrell, TX</w:t>
            </w:r>
          </w:p>
        </w:tc>
      </w:tr>
      <w:tr w:rsidR="00A03F05" w:rsidRPr="00A03F05" w14:paraId="7D185A4A" w14:textId="77777777" w:rsidTr="00567EBA">
        <w:trPr>
          <w:trHeight w:val="600"/>
        </w:trPr>
        <w:tc>
          <w:tcPr>
            <w:tcW w:w="1165" w:type="dxa"/>
            <w:hideMark/>
          </w:tcPr>
          <w:p w14:paraId="4AF419A1"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Texas Neuropsychology Services</w:t>
            </w:r>
          </w:p>
        </w:tc>
        <w:tc>
          <w:tcPr>
            <w:tcW w:w="2520" w:type="dxa"/>
            <w:hideMark/>
          </w:tcPr>
          <w:p w14:paraId="11881879"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Gabriel Jasso (972) 789-9600 gabriel.Jasso@Txngroup.com</w:t>
            </w:r>
          </w:p>
        </w:tc>
        <w:tc>
          <w:tcPr>
            <w:tcW w:w="810" w:type="dxa"/>
            <w:hideMark/>
          </w:tcPr>
          <w:p w14:paraId="2D1F8B69"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900" w:type="dxa"/>
            <w:noWrap/>
            <w:hideMark/>
          </w:tcPr>
          <w:p w14:paraId="2E34107D"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w:t>
            </w:r>
          </w:p>
        </w:tc>
        <w:tc>
          <w:tcPr>
            <w:tcW w:w="1260" w:type="dxa"/>
            <w:hideMark/>
          </w:tcPr>
          <w:p w14:paraId="1E6960FB"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Maybe, but not active as yet</w:t>
            </w:r>
          </w:p>
        </w:tc>
        <w:tc>
          <w:tcPr>
            <w:tcW w:w="1080" w:type="dxa"/>
            <w:hideMark/>
          </w:tcPr>
          <w:p w14:paraId="4BBA414B"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4367B85B"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12800 Preston Rd, Suite 101, Dallas, TX 75230</w:t>
            </w:r>
          </w:p>
        </w:tc>
      </w:tr>
      <w:tr w:rsidR="00A03F05" w:rsidRPr="00A03F05" w14:paraId="5386AB07" w14:textId="77777777" w:rsidTr="00567EBA">
        <w:trPr>
          <w:trHeight w:val="780"/>
        </w:trPr>
        <w:tc>
          <w:tcPr>
            <w:tcW w:w="1165" w:type="dxa"/>
            <w:hideMark/>
          </w:tcPr>
          <w:p w14:paraId="2A4CC3EB"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UT Tyler Student Counseling Center</w:t>
            </w:r>
          </w:p>
        </w:tc>
        <w:tc>
          <w:tcPr>
            <w:tcW w:w="2520" w:type="dxa"/>
            <w:hideMark/>
          </w:tcPr>
          <w:p w14:paraId="5E04CBBC"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Kimberly Harvey-Livingston, LPC-S (903)566-7197 Klivingston@uttyler.edu; Linda Long, LPC-S 903-565-5891</w:t>
            </w:r>
          </w:p>
        </w:tc>
        <w:tc>
          <w:tcPr>
            <w:tcW w:w="810" w:type="dxa"/>
            <w:hideMark/>
          </w:tcPr>
          <w:p w14:paraId="7908E26E"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O</w:t>
            </w:r>
          </w:p>
        </w:tc>
        <w:tc>
          <w:tcPr>
            <w:tcW w:w="900" w:type="dxa"/>
            <w:noWrap/>
            <w:hideMark/>
          </w:tcPr>
          <w:p w14:paraId="64E38ED1"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Active</w:t>
            </w:r>
          </w:p>
        </w:tc>
        <w:tc>
          <w:tcPr>
            <w:tcW w:w="1260" w:type="dxa"/>
            <w:hideMark/>
          </w:tcPr>
          <w:p w14:paraId="08EAE7AF"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080" w:type="dxa"/>
            <w:hideMark/>
          </w:tcPr>
          <w:p w14:paraId="36C6CC70"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039DB072"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TUT Tyler Campus</w:t>
            </w:r>
          </w:p>
        </w:tc>
      </w:tr>
      <w:tr w:rsidR="00A03F05" w:rsidRPr="00A03F05" w14:paraId="69E75B37" w14:textId="77777777" w:rsidTr="00567EBA">
        <w:trPr>
          <w:trHeight w:val="300"/>
        </w:trPr>
        <w:tc>
          <w:tcPr>
            <w:tcW w:w="1165" w:type="dxa"/>
            <w:hideMark/>
          </w:tcPr>
          <w:p w14:paraId="705C0C6C"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UTTylerHSC, Andrew Schmitt, Ph.D.</w:t>
            </w:r>
          </w:p>
        </w:tc>
        <w:tc>
          <w:tcPr>
            <w:tcW w:w="2520" w:type="dxa"/>
            <w:hideMark/>
          </w:tcPr>
          <w:p w14:paraId="1655861F"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(903) 877-8721  andrew.schmitt@uthct.edu</w:t>
            </w:r>
          </w:p>
        </w:tc>
        <w:tc>
          <w:tcPr>
            <w:tcW w:w="810" w:type="dxa"/>
            <w:hideMark/>
          </w:tcPr>
          <w:p w14:paraId="6A07028A"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O</w:t>
            </w:r>
          </w:p>
        </w:tc>
        <w:tc>
          <w:tcPr>
            <w:tcW w:w="900" w:type="dxa"/>
            <w:noWrap/>
            <w:hideMark/>
          </w:tcPr>
          <w:p w14:paraId="29F95993"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Active</w:t>
            </w:r>
          </w:p>
        </w:tc>
        <w:tc>
          <w:tcPr>
            <w:tcW w:w="1260" w:type="dxa"/>
            <w:hideMark/>
          </w:tcPr>
          <w:p w14:paraId="5DEE3664"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080" w:type="dxa"/>
            <w:hideMark/>
          </w:tcPr>
          <w:p w14:paraId="16A979F1"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7EB7BD55"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11937 US HWY 271, Tyler, Texas</w:t>
            </w:r>
          </w:p>
        </w:tc>
      </w:tr>
      <w:tr w:rsidR="00A03F05" w:rsidRPr="00A03F05" w14:paraId="2FF21DD9" w14:textId="77777777" w:rsidTr="00567EBA">
        <w:trPr>
          <w:trHeight w:val="300"/>
        </w:trPr>
        <w:tc>
          <w:tcPr>
            <w:tcW w:w="1165" w:type="dxa"/>
            <w:hideMark/>
          </w:tcPr>
          <w:p w14:paraId="6BA33833"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Wellspring Psych. Svc., Jonathon Ridenour, Psy.D.</w:t>
            </w:r>
          </w:p>
        </w:tc>
        <w:tc>
          <w:tcPr>
            <w:tcW w:w="2520" w:type="dxa"/>
            <w:hideMark/>
          </w:tcPr>
          <w:p w14:paraId="6FAFF9F4"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(903) 630-5788  jonathan@drridenour.com</w:t>
            </w:r>
          </w:p>
        </w:tc>
        <w:tc>
          <w:tcPr>
            <w:tcW w:w="810" w:type="dxa"/>
            <w:hideMark/>
          </w:tcPr>
          <w:p w14:paraId="4D15088A"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O</w:t>
            </w:r>
          </w:p>
        </w:tc>
        <w:tc>
          <w:tcPr>
            <w:tcW w:w="900" w:type="dxa"/>
            <w:noWrap/>
            <w:hideMark/>
          </w:tcPr>
          <w:p w14:paraId="3AF57C8F"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Active</w:t>
            </w:r>
          </w:p>
        </w:tc>
        <w:tc>
          <w:tcPr>
            <w:tcW w:w="1260" w:type="dxa"/>
            <w:hideMark/>
          </w:tcPr>
          <w:p w14:paraId="76B85F66"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080" w:type="dxa"/>
            <w:hideMark/>
          </w:tcPr>
          <w:p w14:paraId="1A30CA03"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 </w:t>
            </w:r>
          </w:p>
        </w:tc>
        <w:tc>
          <w:tcPr>
            <w:tcW w:w="1615" w:type="dxa"/>
            <w:hideMark/>
          </w:tcPr>
          <w:p w14:paraId="5CC2959A" w14:textId="77777777" w:rsidR="00A03F05" w:rsidRPr="00A03F05" w:rsidRDefault="00A03F05" w:rsidP="00A03F05">
            <w:pPr>
              <w:spacing w:after="0" w:line="240" w:lineRule="auto"/>
              <w:ind w:left="0" w:right="0" w:firstLine="0"/>
              <w:rPr>
                <w:rFonts w:asciiTheme="minorHAnsi" w:eastAsiaTheme="minorHAnsi" w:hAnsiTheme="minorHAnsi" w:cstheme="minorHAnsi"/>
                <w:color w:val="auto"/>
                <w:sz w:val="18"/>
                <w:szCs w:val="18"/>
              </w:rPr>
            </w:pPr>
            <w:r w:rsidRPr="00A03F05">
              <w:rPr>
                <w:rFonts w:asciiTheme="minorHAnsi" w:eastAsiaTheme="minorHAnsi" w:hAnsiTheme="minorHAnsi" w:cstheme="minorHAnsi"/>
                <w:color w:val="auto"/>
                <w:sz w:val="18"/>
                <w:szCs w:val="18"/>
              </w:rPr>
              <w:t>4801 Troup HWY #502, Tyler, TX 757033</w:t>
            </w:r>
          </w:p>
        </w:tc>
      </w:tr>
    </w:tbl>
    <w:p w14:paraId="7A87F15D" w14:textId="6F8AF209" w:rsidR="000027E6" w:rsidRDefault="000027E6">
      <w:pPr>
        <w:spacing w:after="0" w:line="259" w:lineRule="auto"/>
        <w:ind w:left="0" w:right="8533" w:firstLine="0"/>
        <w:jc w:val="right"/>
      </w:pPr>
    </w:p>
    <w:p w14:paraId="40742B92" w14:textId="43B853E2" w:rsidR="005E166B" w:rsidRDefault="005E166B">
      <w:pPr>
        <w:spacing w:after="0" w:line="259" w:lineRule="auto"/>
        <w:ind w:left="0" w:right="8533" w:firstLine="0"/>
        <w:jc w:val="right"/>
      </w:pPr>
    </w:p>
    <w:p w14:paraId="1176E8C2" w14:textId="19CC2449" w:rsidR="005E166B" w:rsidRDefault="005E166B">
      <w:pPr>
        <w:spacing w:after="0" w:line="259" w:lineRule="auto"/>
        <w:ind w:left="0" w:right="8533" w:firstLine="0"/>
        <w:jc w:val="right"/>
      </w:pPr>
    </w:p>
    <w:p w14:paraId="4798B4C6" w14:textId="485BE8DF" w:rsidR="005E166B" w:rsidRDefault="005E166B">
      <w:pPr>
        <w:spacing w:after="0" w:line="259" w:lineRule="auto"/>
        <w:ind w:left="0" w:right="8533" w:firstLine="0"/>
        <w:jc w:val="right"/>
      </w:pPr>
    </w:p>
    <w:p w14:paraId="09017DCB" w14:textId="77777777" w:rsidR="005E166B" w:rsidRDefault="005E166B">
      <w:pPr>
        <w:spacing w:after="0" w:line="259" w:lineRule="auto"/>
        <w:ind w:left="0" w:right="8533" w:firstLine="0"/>
        <w:jc w:val="right"/>
      </w:pPr>
    </w:p>
    <w:p w14:paraId="3A0CB1B7" w14:textId="140A866F" w:rsidR="00A03F05" w:rsidRDefault="00A03F05">
      <w:pPr>
        <w:spacing w:after="0" w:line="259" w:lineRule="auto"/>
        <w:ind w:left="0" w:right="8533" w:firstLine="0"/>
        <w:jc w:val="right"/>
      </w:pPr>
    </w:p>
    <w:p w14:paraId="72D418B4" w14:textId="4DC49D10" w:rsidR="00A03F05" w:rsidRDefault="00A03F05">
      <w:pPr>
        <w:spacing w:after="0" w:line="259" w:lineRule="auto"/>
        <w:ind w:left="0" w:right="8533" w:firstLine="0"/>
        <w:jc w:val="right"/>
      </w:pPr>
    </w:p>
    <w:p w14:paraId="0ACA4968" w14:textId="163AE379" w:rsidR="00A03F05" w:rsidRDefault="00A03F05">
      <w:pPr>
        <w:spacing w:after="0" w:line="259" w:lineRule="auto"/>
        <w:ind w:left="0" w:right="8533" w:firstLine="0"/>
        <w:jc w:val="right"/>
      </w:pPr>
    </w:p>
    <w:p w14:paraId="46BC34BD" w14:textId="5C2F7F82" w:rsidR="000027E6" w:rsidRDefault="000027E6" w:rsidP="00EB145C">
      <w:pPr>
        <w:spacing w:after="0" w:line="259" w:lineRule="auto"/>
        <w:ind w:left="0" w:right="8533" w:firstLine="0"/>
      </w:pPr>
    </w:p>
    <w:p w14:paraId="253B8B40" w14:textId="32F0A4DB" w:rsidR="00EB145C" w:rsidRDefault="00EB145C" w:rsidP="00EB145C">
      <w:pPr>
        <w:spacing w:after="0" w:line="259" w:lineRule="auto"/>
        <w:ind w:left="0" w:right="8533" w:firstLine="0"/>
      </w:pPr>
    </w:p>
    <w:p w14:paraId="54F1440B" w14:textId="46CC35B5" w:rsidR="00EB145C" w:rsidRDefault="00EB145C" w:rsidP="00EB145C">
      <w:pPr>
        <w:spacing w:after="0" w:line="259" w:lineRule="auto"/>
        <w:ind w:left="0" w:right="8533" w:firstLine="0"/>
      </w:pPr>
    </w:p>
    <w:p w14:paraId="2335472F" w14:textId="4DF8952A" w:rsidR="00EB145C" w:rsidRDefault="00EB145C" w:rsidP="00EB145C">
      <w:pPr>
        <w:spacing w:after="0" w:line="259" w:lineRule="auto"/>
        <w:ind w:left="0" w:right="8533" w:firstLine="0"/>
      </w:pPr>
    </w:p>
    <w:p w14:paraId="547F43D9" w14:textId="315AC2A3" w:rsidR="00EB145C" w:rsidRDefault="00EB145C" w:rsidP="00EB145C">
      <w:pPr>
        <w:spacing w:after="0" w:line="259" w:lineRule="auto"/>
        <w:ind w:left="0" w:right="8533" w:firstLine="0"/>
      </w:pPr>
    </w:p>
    <w:p w14:paraId="01E9A2C9" w14:textId="7B16BC01" w:rsidR="00EB145C" w:rsidRDefault="00EB145C" w:rsidP="00EB145C">
      <w:pPr>
        <w:spacing w:after="0" w:line="259" w:lineRule="auto"/>
        <w:ind w:left="0" w:right="8533" w:firstLine="0"/>
      </w:pPr>
    </w:p>
    <w:p w14:paraId="32375B0B" w14:textId="10AC75F6" w:rsidR="00EB145C" w:rsidRDefault="00EB145C" w:rsidP="00EB145C">
      <w:pPr>
        <w:spacing w:after="0" w:line="259" w:lineRule="auto"/>
        <w:ind w:left="0" w:right="8533" w:firstLine="0"/>
      </w:pPr>
    </w:p>
    <w:p w14:paraId="4336245A" w14:textId="0F1D5D33" w:rsidR="00EB145C" w:rsidRDefault="00EB145C" w:rsidP="00EB145C">
      <w:pPr>
        <w:spacing w:after="0" w:line="259" w:lineRule="auto"/>
        <w:ind w:left="0" w:right="8533" w:firstLine="0"/>
      </w:pPr>
    </w:p>
    <w:p w14:paraId="748D3275" w14:textId="67D5B6E6" w:rsidR="00EB145C" w:rsidRDefault="00EB145C" w:rsidP="00EB145C">
      <w:pPr>
        <w:spacing w:after="0" w:line="259" w:lineRule="auto"/>
        <w:ind w:left="0" w:right="8533" w:firstLine="0"/>
      </w:pPr>
    </w:p>
    <w:p w14:paraId="0CD69443" w14:textId="1F0287BD" w:rsidR="00EB145C" w:rsidRDefault="00EB145C" w:rsidP="00EB145C">
      <w:pPr>
        <w:spacing w:after="0" w:line="259" w:lineRule="auto"/>
        <w:ind w:left="0" w:right="8533" w:firstLine="0"/>
      </w:pPr>
    </w:p>
    <w:p w14:paraId="3F1E1662" w14:textId="004D7457" w:rsidR="00EB145C" w:rsidRDefault="00EB145C" w:rsidP="00EB145C">
      <w:pPr>
        <w:spacing w:after="0" w:line="259" w:lineRule="auto"/>
        <w:ind w:left="0" w:right="8533" w:firstLine="0"/>
      </w:pPr>
    </w:p>
    <w:p w14:paraId="3674CCB4" w14:textId="39DDD77B" w:rsidR="00EB145C" w:rsidRDefault="00EB145C" w:rsidP="00EB145C">
      <w:pPr>
        <w:spacing w:after="0" w:line="259" w:lineRule="auto"/>
        <w:ind w:left="0" w:right="8533" w:firstLine="0"/>
      </w:pPr>
    </w:p>
    <w:p w14:paraId="0FF53DAB" w14:textId="77777777" w:rsidR="00EB145C" w:rsidRDefault="00EB145C" w:rsidP="00EB145C">
      <w:pPr>
        <w:spacing w:after="0" w:line="259" w:lineRule="auto"/>
        <w:ind w:left="0" w:right="8533" w:firstLine="0"/>
      </w:pPr>
    </w:p>
    <w:p w14:paraId="76F0D926" w14:textId="77777777" w:rsidR="00854D6B" w:rsidRDefault="00525935">
      <w:pPr>
        <w:spacing w:after="0" w:line="259" w:lineRule="auto"/>
        <w:ind w:left="0" w:right="8533" w:firstLine="0"/>
        <w:jc w:val="right"/>
      </w:pPr>
      <w:r>
        <w:t xml:space="preserve"> </w:t>
      </w:r>
    </w:p>
    <w:p w14:paraId="10C77CF8" w14:textId="77777777" w:rsidR="00854D6B" w:rsidRDefault="00525935">
      <w:pPr>
        <w:spacing w:after="0" w:line="259" w:lineRule="auto"/>
        <w:ind w:left="0" w:right="8533" w:firstLine="0"/>
        <w:jc w:val="right"/>
      </w:pPr>
      <w:r>
        <w:t xml:space="preserve"> </w:t>
      </w:r>
    </w:p>
    <w:p w14:paraId="5011FACD" w14:textId="77777777" w:rsidR="00854D6B" w:rsidRDefault="00525935">
      <w:pPr>
        <w:pStyle w:val="Heading2"/>
        <w:spacing w:after="28"/>
        <w:ind w:left="28"/>
        <w:jc w:val="center"/>
      </w:pPr>
      <w:r>
        <w:rPr>
          <w:rFonts w:ascii="Calibri" w:eastAsia="Calibri" w:hAnsi="Calibri" w:cs="Calibri"/>
          <w:sz w:val="22"/>
          <w:u w:val="none"/>
        </w:rPr>
        <w:t xml:space="preserve">PRACTICUM PLACEMENT AGREEMENT (Appendix G) </w:t>
      </w:r>
      <w:r>
        <w:rPr>
          <w:u w:val="none"/>
        </w:rPr>
        <w:t xml:space="preserve"> </w:t>
      </w:r>
    </w:p>
    <w:p w14:paraId="3EDF79B5" w14:textId="77777777" w:rsidR="00EB145C" w:rsidRPr="00EB145C" w:rsidRDefault="00EB145C" w:rsidP="00EB145C">
      <w:pPr>
        <w:widowControl w:val="0"/>
        <w:tabs>
          <w:tab w:val="left" w:pos="2374"/>
        </w:tabs>
        <w:autoSpaceDE w:val="0"/>
        <w:autoSpaceDN w:val="0"/>
        <w:spacing w:before="1" w:after="0" w:line="240" w:lineRule="auto"/>
        <w:ind w:left="0" w:right="7483" w:firstLine="0"/>
        <w:jc w:val="center"/>
        <w:rPr>
          <w:rFonts w:ascii="Calibri" w:eastAsia="Calibri" w:hAnsi="Calibri" w:cs="Calibri"/>
          <w:b/>
          <w:color w:val="auto"/>
          <w:sz w:val="20"/>
          <w:lang w:bidi="en-US"/>
        </w:rPr>
      </w:pPr>
      <w:r w:rsidRPr="00EB145C">
        <w:rPr>
          <w:rFonts w:ascii="Calibri" w:eastAsia="Calibri" w:hAnsi="Calibri" w:cs="Calibri"/>
          <w:b/>
          <w:color w:val="auto"/>
          <w:sz w:val="20"/>
          <w:lang w:bidi="en-US"/>
        </w:rPr>
        <w:t xml:space="preserve">Date:  </w:t>
      </w:r>
      <w:r w:rsidRPr="00EB145C">
        <w:rPr>
          <w:rFonts w:ascii="Calibri" w:eastAsia="Calibri" w:hAnsi="Calibri" w:cs="Calibri"/>
          <w:b/>
          <w:color w:val="auto"/>
          <w:sz w:val="20"/>
          <w:u w:val="single"/>
          <w:lang w:bidi="en-US"/>
        </w:rPr>
        <w:t xml:space="preserve"> </w:t>
      </w:r>
      <w:r w:rsidRPr="00EB145C">
        <w:rPr>
          <w:rFonts w:ascii="Calibri" w:eastAsia="Calibri" w:hAnsi="Calibri" w:cs="Calibri"/>
          <w:b/>
          <w:color w:val="auto"/>
          <w:sz w:val="20"/>
          <w:u w:val="single"/>
          <w:lang w:bidi="en-US"/>
        </w:rPr>
        <w:tab/>
      </w:r>
    </w:p>
    <w:p w14:paraId="1E4CDEEF" w14:textId="77777777" w:rsidR="00EB145C" w:rsidRPr="00EB145C" w:rsidRDefault="00EB145C" w:rsidP="00EB145C">
      <w:pPr>
        <w:widowControl w:val="0"/>
        <w:autoSpaceDE w:val="0"/>
        <w:autoSpaceDN w:val="0"/>
        <w:spacing w:after="0" w:line="240" w:lineRule="auto"/>
        <w:ind w:left="279" w:right="780" w:firstLine="0"/>
        <w:jc w:val="center"/>
        <w:rPr>
          <w:rFonts w:ascii="Calibri" w:eastAsia="Calibri" w:hAnsi="Calibri" w:cs="Calibri"/>
          <w:color w:val="auto"/>
          <w:sz w:val="20"/>
          <w:szCs w:val="20"/>
          <w:lang w:bidi="en-US"/>
        </w:rPr>
      </w:pPr>
      <w:r w:rsidRPr="00EB145C">
        <w:rPr>
          <w:rFonts w:ascii="Calibri" w:eastAsia="Calibri" w:hAnsi="Calibri" w:cs="Calibri"/>
          <w:color w:val="auto"/>
          <w:sz w:val="20"/>
          <w:szCs w:val="20"/>
          <w:lang w:bidi="en-US"/>
        </w:rPr>
        <w:t>This agreement is herein established for the purpose of providing a supervised practicum experience for advanced graduate students in the University of Texas at Tyler Department of Psychology and Counseling programs at the following agency:</w:t>
      </w:r>
    </w:p>
    <w:p w14:paraId="061149EC" w14:textId="77777777" w:rsidR="00EB145C" w:rsidRPr="00EB145C" w:rsidRDefault="00EB145C" w:rsidP="00EB145C">
      <w:pPr>
        <w:widowControl w:val="0"/>
        <w:autoSpaceDE w:val="0"/>
        <w:autoSpaceDN w:val="0"/>
        <w:spacing w:before="11" w:after="0" w:line="240" w:lineRule="auto"/>
        <w:ind w:left="0" w:right="0" w:firstLine="0"/>
        <w:rPr>
          <w:rFonts w:ascii="Calibri" w:eastAsia="Calibri" w:hAnsi="Calibri" w:cs="Calibri"/>
          <w:color w:val="auto"/>
          <w:sz w:val="19"/>
          <w:szCs w:val="20"/>
          <w:lang w:bidi="en-US"/>
        </w:rPr>
      </w:pPr>
    </w:p>
    <w:p w14:paraId="604DA711" w14:textId="77777777" w:rsidR="00EB145C" w:rsidRPr="00EB145C" w:rsidRDefault="00EB145C" w:rsidP="004A0130">
      <w:pPr>
        <w:widowControl w:val="0"/>
        <w:numPr>
          <w:ilvl w:val="0"/>
          <w:numId w:val="65"/>
        </w:numPr>
        <w:tabs>
          <w:tab w:val="left" w:pos="486"/>
        </w:tabs>
        <w:autoSpaceDE w:val="0"/>
        <w:autoSpaceDN w:val="0"/>
        <w:spacing w:before="1" w:after="0" w:line="240" w:lineRule="auto"/>
        <w:ind w:right="0"/>
        <w:outlineLvl w:val="0"/>
        <w:rPr>
          <w:rFonts w:ascii="Calibri" w:eastAsia="Calibri" w:hAnsi="Calibri" w:cs="Calibri"/>
          <w:b/>
          <w:bCs/>
          <w:color w:val="auto"/>
          <w:sz w:val="20"/>
          <w:szCs w:val="20"/>
          <w:lang w:bidi="en-US"/>
        </w:rPr>
      </w:pPr>
      <w:r w:rsidRPr="00EB145C">
        <w:rPr>
          <w:rFonts w:ascii="Calibri" w:eastAsia="Calibri" w:hAnsi="Calibri" w:cs="Calibri"/>
          <w:b/>
          <w:bCs/>
          <w:color w:val="auto"/>
          <w:sz w:val="20"/>
          <w:szCs w:val="20"/>
          <w:lang w:bidi="en-US"/>
        </w:rPr>
        <w:t>Practicum</w:t>
      </w:r>
      <w:r w:rsidRPr="00EB145C">
        <w:rPr>
          <w:rFonts w:ascii="Calibri" w:eastAsia="Calibri" w:hAnsi="Calibri" w:cs="Calibri"/>
          <w:b/>
          <w:bCs/>
          <w:color w:val="auto"/>
          <w:spacing w:val="-3"/>
          <w:sz w:val="20"/>
          <w:szCs w:val="20"/>
          <w:lang w:bidi="en-US"/>
        </w:rPr>
        <w:t xml:space="preserve"> </w:t>
      </w:r>
      <w:r w:rsidRPr="00EB145C">
        <w:rPr>
          <w:rFonts w:ascii="Calibri" w:eastAsia="Calibri" w:hAnsi="Calibri" w:cs="Calibri"/>
          <w:b/>
          <w:bCs/>
          <w:color w:val="auto"/>
          <w:sz w:val="20"/>
          <w:szCs w:val="20"/>
          <w:lang w:bidi="en-US"/>
        </w:rPr>
        <w:t>Agency/School</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5"/>
        <w:gridCol w:w="5216"/>
      </w:tblGrid>
      <w:tr w:rsidR="00EB145C" w:rsidRPr="00EB145C" w14:paraId="119FD848" w14:textId="77777777" w:rsidTr="00EB145C">
        <w:trPr>
          <w:trHeight w:val="488"/>
        </w:trPr>
        <w:tc>
          <w:tcPr>
            <w:tcW w:w="4135" w:type="dxa"/>
          </w:tcPr>
          <w:p w14:paraId="1E0F2A31" w14:textId="77777777" w:rsidR="00EB145C" w:rsidRPr="00EB145C" w:rsidRDefault="00EB145C" w:rsidP="00EB145C">
            <w:pPr>
              <w:widowControl w:val="0"/>
              <w:autoSpaceDE w:val="0"/>
              <w:autoSpaceDN w:val="0"/>
              <w:spacing w:after="0" w:line="243" w:lineRule="exact"/>
              <w:ind w:left="107" w:right="0" w:firstLine="0"/>
              <w:rPr>
                <w:rFonts w:ascii="Calibri" w:eastAsia="Calibri" w:hAnsi="Calibri" w:cs="Calibri"/>
                <w:color w:val="auto"/>
                <w:sz w:val="20"/>
                <w:lang w:bidi="en-US"/>
              </w:rPr>
            </w:pPr>
            <w:r w:rsidRPr="00EB145C">
              <w:rPr>
                <w:rFonts w:ascii="Calibri" w:eastAsia="Calibri" w:hAnsi="Calibri" w:cs="Calibri"/>
                <w:color w:val="auto"/>
                <w:sz w:val="20"/>
                <w:lang w:bidi="en-US"/>
              </w:rPr>
              <w:t>Name</w:t>
            </w:r>
          </w:p>
        </w:tc>
        <w:tc>
          <w:tcPr>
            <w:tcW w:w="5216" w:type="dxa"/>
          </w:tcPr>
          <w:p w14:paraId="46D26CAC" w14:textId="77777777" w:rsidR="00EB145C" w:rsidRPr="00EB145C" w:rsidRDefault="00EB145C" w:rsidP="00EB145C">
            <w:pPr>
              <w:widowControl w:val="0"/>
              <w:autoSpaceDE w:val="0"/>
              <w:autoSpaceDN w:val="0"/>
              <w:spacing w:after="0" w:line="240" w:lineRule="auto"/>
              <w:ind w:left="0" w:right="0" w:firstLine="0"/>
              <w:rPr>
                <w:rFonts w:eastAsia="Calibri" w:hAnsi="Calibri" w:cs="Calibri"/>
                <w:color w:val="auto"/>
                <w:sz w:val="20"/>
                <w:lang w:bidi="en-US"/>
              </w:rPr>
            </w:pPr>
          </w:p>
        </w:tc>
      </w:tr>
      <w:tr w:rsidR="00EB145C" w:rsidRPr="00EB145C" w14:paraId="5CBD7645" w14:textId="77777777" w:rsidTr="00EB145C">
        <w:trPr>
          <w:trHeight w:val="487"/>
        </w:trPr>
        <w:tc>
          <w:tcPr>
            <w:tcW w:w="4135" w:type="dxa"/>
          </w:tcPr>
          <w:p w14:paraId="3C38F4CF" w14:textId="77777777" w:rsidR="00EB145C" w:rsidRPr="00EB145C" w:rsidRDefault="00EB145C" w:rsidP="00EB145C">
            <w:pPr>
              <w:widowControl w:val="0"/>
              <w:autoSpaceDE w:val="0"/>
              <w:autoSpaceDN w:val="0"/>
              <w:spacing w:after="0" w:line="243" w:lineRule="exact"/>
              <w:ind w:left="107" w:right="0" w:firstLine="0"/>
              <w:rPr>
                <w:rFonts w:ascii="Calibri" w:eastAsia="Calibri" w:hAnsi="Calibri" w:cs="Calibri"/>
                <w:color w:val="auto"/>
                <w:sz w:val="20"/>
                <w:lang w:bidi="en-US"/>
              </w:rPr>
            </w:pPr>
            <w:r w:rsidRPr="00EB145C">
              <w:rPr>
                <w:rFonts w:ascii="Calibri" w:eastAsia="Calibri" w:hAnsi="Calibri" w:cs="Calibri"/>
                <w:color w:val="auto"/>
                <w:sz w:val="20"/>
                <w:lang w:bidi="en-US"/>
              </w:rPr>
              <w:t>Address</w:t>
            </w:r>
          </w:p>
        </w:tc>
        <w:tc>
          <w:tcPr>
            <w:tcW w:w="5216" w:type="dxa"/>
          </w:tcPr>
          <w:p w14:paraId="70147AF2" w14:textId="77777777" w:rsidR="00EB145C" w:rsidRPr="00EB145C" w:rsidRDefault="00EB145C" w:rsidP="00EB145C">
            <w:pPr>
              <w:widowControl w:val="0"/>
              <w:autoSpaceDE w:val="0"/>
              <w:autoSpaceDN w:val="0"/>
              <w:spacing w:after="0" w:line="240" w:lineRule="auto"/>
              <w:ind w:left="0" w:right="0" w:firstLine="0"/>
              <w:rPr>
                <w:rFonts w:eastAsia="Calibri" w:hAnsi="Calibri" w:cs="Calibri"/>
                <w:color w:val="auto"/>
                <w:sz w:val="20"/>
                <w:lang w:bidi="en-US"/>
              </w:rPr>
            </w:pPr>
          </w:p>
        </w:tc>
      </w:tr>
      <w:tr w:rsidR="00EB145C" w:rsidRPr="00EB145C" w14:paraId="48BE47F1" w14:textId="77777777" w:rsidTr="00EB145C">
        <w:trPr>
          <w:trHeight w:val="488"/>
        </w:trPr>
        <w:tc>
          <w:tcPr>
            <w:tcW w:w="4135" w:type="dxa"/>
          </w:tcPr>
          <w:p w14:paraId="6B6F25AE" w14:textId="77777777" w:rsidR="00EB145C" w:rsidRPr="00EB145C" w:rsidRDefault="00EB145C" w:rsidP="00EB145C">
            <w:pPr>
              <w:widowControl w:val="0"/>
              <w:autoSpaceDE w:val="0"/>
              <w:autoSpaceDN w:val="0"/>
              <w:spacing w:after="0" w:line="240" w:lineRule="auto"/>
              <w:ind w:left="107" w:right="0" w:firstLine="0"/>
              <w:rPr>
                <w:rFonts w:ascii="Calibri" w:eastAsia="Calibri" w:hAnsi="Calibri" w:cs="Calibri"/>
                <w:color w:val="auto"/>
                <w:sz w:val="20"/>
                <w:lang w:bidi="en-US"/>
              </w:rPr>
            </w:pPr>
            <w:r w:rsidRPr="00EB145C">
              <w:rPr>
                <w:rFonts w:ascii="Calibri" w:eastAsia="Calibri" w:hAnsi="Calibri" w:cs="Calibri"/>
                <w:color w:val="auto"/>
                <w:sz w:val="20"/>
                <w:lang w:bidi="en-US"/>
              </w:rPr>
              <w:t>Phone</w:t>
            </w:r>
          </w:p>
        </w:tc>
        <w:tc>
          <w:tcPr>
            <w:tcW w:w="5216" w:type="dxa"/>
          </w:tcPr>
          <w:p w14:paraId="220584A4" w14:textId="77777777" w:rsidR="00EB145C" w:rsidRPr="00EB145C" w:rsidRDefault="00EB145C" w:rsidP="00EB145C">
            <w:pPr>
              <w:widowControl w:val="0"/>
              <w:autoSpaceDE w:val="0"/>
              <w:autoSpaceDN w:val="0"/>
              <w:spacing w:after="0" w:line="240" w:lineRule="auto"/>
              <w:ind w:left="0" w:right="0" w:firstLine="0"/>
              <w:rPr>
                <w:rFonts w:eastAsia="Calibri" w:hAnsi="Calibri" w:cs="Calibri"/>
                <w:color w:val="auto"/>
                <w:sz w:val="20"/>
                <w:lang w:bidi="en-US"/>
              </w:rPr>
            </w:pPr>
          </w:p>
        </w:tc>
      </w:tr>
      <w:tr w:rsidR="00EB145C" w:rsidRPr="00EB145C" w14:paraId="6BD735BF" w14:textId="77777777" w:rsidTr="00EB145C">
        <w:trPr>
          <w:trHeight w:val="487"/>
        </w:trPr>
        <w:tc>
          <w:tcPr>
            <w:tcW w:w="4135" w:type="dxa"/>
          </w:tcPr>
          <w:p w14:paraId="46DAC383" w14:textId="77777777" w:rsidR="00EB145C" w:rsidRPr="00EB145C" w:rsidRDefault="00EB145C" w:rsidP="00EB145C">
            <w:pPr>
              <w:widowControl w:val="0"/>
              <w:autoSpaceDE w:val="0"/>
              <w:autoSpaceDN w:val="0"/>
              <w:spacing w:after="0" w:line="243" w:lineRule="exact"/>
              <w:ind w:left="107" w:right="0" w:firstLine="0"/>
              <w:rPr>
                <w:rFonts w:ascii="Calibri" w:eastAsia="Calibri" w:hAnsi="Calibri" w:cs="Calibri"/>
                <w:color w:val="auto"/>
                <w:sz w:val="20"/>
                <w:lang w:bidi="en-US"/>
              </w:rPr>
            </w:pPr>
            <w:r w:rsidRPr="00EB145C">
              <w:rPr>
                <w:rFonts w:ascii="Calibri" w:eastAsia="Calibri" w:hAnsi="Calibri" w:cs="Calibri"/>
                <w:color w:val="auto"/>
                <w:sz w:val="20"/>
                <w:lang w:bidi="en-US"/>
              </w:rPr>
              <w:t>Site Director</w:t>
            </w:r>
          </w:p>
        </w:tc>
        <w:tc>
          <w:tcPr>
            <w:tcW w:w="5216" w:type="dxa"/>
          </w:tcPr>
          <w:p w14:paraId="518B660F" w14:textId="77777777" w:rsidR="00EB145C" w:rsidRPr="00EB145C" w:rsidRDefault="00EB145C" w:rsidP="00EB145C">
            <w:pPr>
              <w:widowControl w:val="0"/>
              <w:autoSpaceDE w:val="0"/>
              <w:autoSpaceDN w:val="0"/>
              <w:spacing w:after="0" w:line="240" w:lineRule="auto"/>
              <w:ind w:left="0" w:right="0" w:firstLine="0"/>
              <w:rPr>
                <w:rFonts w:eastAsia="Calibri" w:hAnsi="Calibri" w:cs="Calibri"/>
                <w:color w:val="auto"/>
                <w:sz w:val="20"/>
                <w:lang w:bidi="en-US"/>
              </w:rPr>
            </w:pPr>
          </w:p>
        </w:tc>
      </w:tr>
      <w:tr w:rsidR="00EB145C" w:rsidRPr="00EB145C" w14:paraId="5E9C270C" w14:textId="77777777" w:rsidTr="00EB145C">
        <w:trPr>
          <w:trHeight w:val="488"/>
        </w:trPr>
        <w:tc>
          <w:tcPr>
            <w:tcW w:w="4135" w:type="dxa"/>
          </w:tcPr>
          <w:p w14:paraId="3A35DA98" w14:textId="77777777" w:rsidR="00EB145C" w:rsidRPr="00EB145C" w:rsidRDefault="00EB145C" w:rsidP="00EB145C">
            <w:pPr>
              <w:widowControl w:val="0"/>
              <w:autoSpaceDE w:val="0"/>
              <w:autoSpaceDN w:val="0"/>
              <w:spacing w:after="0" w:line="243" w:lineRule="exact"/>
              <w:ind w:left="107" w:right="0" w:firstLine="0"/>
              <w:rPr>
                <w:rFonts w:ascii="Calibri" w:eastAsia="Calibri" w:hAnsi="Calibri" w:cs="Calibri"/>
                <w:color w:val="auto"/>
                <w:sz w:val="20"/>
                <w:lang w:bidi="en-US"/>
              </w:rPr>
            </w:pPr>
            <w:r w:rsidRPr="00EB145C">
              <w:rPr>
                <w:rFonts w:ascii="Calibri" w:eastAsia="Calibri" w:hAnsi="Calibri" w:cs="Calibri"/>
                <w:color w:val="auto"/>
                <w:sz w:val="20"/>
                <w:lang w:bidi="en-US"/>
              </w:rPr>
              <w:t>Site Supervisor</w:t>
            </w:r>
          </w:p>
        </w:tc>
        <w:tc>
          <w:tcPr>
            <w:tcW w:w="5216" w:type="dxa"/>
          </w:tcPr>
          <w:p w14:paraId="3F0FDCF3" w14:textId="77777777" w:rsidR="00EB145C" w:rsidRPr="00EB145C" w:rsidRDefault="00EB145C" w:rsidP="00EB145C">
            <w:pPr>
              <w:widowControl w:val="0"/>
              <w:autoSpaceDE w:val="0"/>
              <w:autoSpaceDN w:val="0"/>
              <w:spacing w:after="0" w:line="240" w:lineRule="auto"/>
              <w:ind w:left="0" w:right="0" w:firstLine="0"/>
              <w:rPr>
                <w:rFonts w:eastAsia="Calibri" w:hAnsi="Calibri" w:cs="Calibri"/>
                <w:color w:val="auto"/>
                <w:sz w:val="20"/>
                <w:lang w:bidi="en-US"/>
              </w:rPr>
            </w:pPr>
          </w:p>
        </w:tc>
      </w:tr>
      <w:tr w:rsidR="00EB145C" w:rsidRPr="00EB145C" w14:paraId="75EDDD8A" w14:textId="77777777" w:rsidTr="00EB145C">
        <w:trPr>
          <w:trHeight w:val="488"/>
        </w:trPr>
        <w:tc>
          <w:tcPr>
            <w:tcW w:w="4135" w:type="dxa"/>
          </w:tcPr>
          <w:p w14:paraId="2792F038" w14:textId="77777777" w:rsidR="00EB145C" w:rsidRPr="00EB145C" w:rsidRDefault="00EB145C" w:rsidP="00EB145C">
            <w:pPr>
              <w:widowControl w:val="0"/>
              <w:autoSpaceDE w:val="0"/>
              <w:autoSpaceDN w:val="0"/>
              <w:spacing w:after="0" w:line="219" w:lineRule="exact"/>
              <w:ind w:left="824" w:right="0" w:firstLine="0"/>
              <w:rPr>
                <w:rFonts w:ascii="Calibri" w:eastAsia="Calibri" w:hAnsi="Calibri" w:cs="Calibri"/>
                <w:color w:val="auto"/>
                <w:sz w:val="20"/>
                <w:lang w:bidi="en-US"/>
              </w:rPr>
            </w:pPr>
            <w:r w:rsidRPr="00EB145C">
              <w:rPr>
                <w:rFonts w:ascii="Calibri" w:eastAsia="Calibri" w:hAnsi="Calibri" w:cs="Calibri"/>
                <w:color w:val="auto"/>
                <w:sz w:val="20"/>
                <w:lang w:bidi="en-US"/>
              </w:rPr>
              <w:t>Years of experience as</w:t>
            </w:r>
          </w:p>
          <w:p w14:paraId="4B166DA8" w14:textId="77777777" w:rsidR="00EB145C" w:rsidRPr="00EB145C" w:rsidRDefault="00EB145C" w:rsidP="00EB145C">
            <w:pPr>
              <w:widowControl w:val="0"/>
              <w:autoSpaceDE w:val="0"/>
              <w:autoSpaceDN w:val="0"/>
              <w:spacing w:before="71" w:after="0" w:line="178" w:lineRule="exact"/>
              <w:ind w:left="824" w:right="0" w:firstLine="0"/>
              <w:rPr>
                <w:rFonts w:ascii="Calibri" w:eastAsia="Calibri" w:hAnsi="Calibri" w:cs="Calibri"/>
                <w:color w:val="auto"/>
                <w:sz w:val="20"/>
                <w:lang w:bidi="en-US"/>
              </w:rPr>
            </w:pPr>
            <w:r w:rsidRPr="00EB145C">
              <w:rPr>
                <w:rFonts w:ascii="Calibri" w:eastAsia="Calibri" w:hAnsi="Calibri" w:cs="Calibri"/>
                <w:color w:val="auto"/>
                <w:sz w:val="20"/>
                <w:lang w:bidi="en-US"/>
              </w:rPr>
              <w:t>LPsych/LPA/LPC/LCSW/BCBA in TX</w:t>
            </w:r>
          </w:p>
        </w:tc>
        <w:tc>
          <w:tcPr>
            <w:tcW w:w="5216" w:type="dxa"/>
          </w:tcPr>
          <w:p w14:paraId="3679B3A7" w14:textId="77777777" w:rsidR="00EB145C" w:rsidRPr="00EB145C" w:rsidRDefault="00EB145C" w:rsidP="00EB145C">
            <w:pPr>
              <w:widowControl w:val="0"/>
              <w:autoSpaceDE w:val="0"/>
              <w:autoSpaceDN w:val="0"/>
              <w:spacing w:after="0" w:line="240" w:lineRule="auto"/>
              <w:ind w:left="0" w:right="0" w:firstLine="0"/>
              <w:rPr>
                <w:rFonts w:eastAsia="Calibri" w:hAnsi="Calibri" w:cs="Calibri"/>
                <w:color w:val="auto"/>
                <w:sz w:val="20"/>
                <w:lang w:bidi="en-US"/>
              </w:rPr>
            </w:pPr>
          </w:p>
        </w:tc>
      </w:tr>
      <w:tr w:rsidR="00EB145C" w:rsidRPr="00EB145C" w14:paraId="7DAA23A4" w14:textId="77777777" w:rsidTr="00EB145C">
        <w:trPr>
          <w:trHeight w:val="489"/>
        </w:trPr>
        <w:tc>
          <w:tcPr>
            <w:tcW w:w="4135" w:type="dxa"/>
          </w:tcPr>
          <w:p w14:paraId="4158E919" w14:textId="77777777" w:rsidR="00EB145C" w:rsidRPr="00EB145C" w:rsidRDefault="00EB145C" w:rsidP="00EB145C">
            <w:pPr>
              <w:widowControl w:val="0"/>
              <w:autoSpaceDE w:val="0"/>
              <w:autoSpaceDN w:val="0"/>
              <w:spacing w:after="0" w:line="244" w:lineRule="exact"/>
              <w:ind w:left="828" w:right="0" w:firstLine="0"/>
              <w:rPr>
                <w:rFonts w:ascii="Calibri" w:eastAsia="Calibri" w:hAnsi="Calibri" w:cs="Calibri"/>
                <w:color w:val="auto"/>
                <w:sz w:val="20"/>
                <w:lang w:bidi="en-US"/>
              </w:rPr>
            </w:pPr>
            <w:r w:rsidRPr="00EB145C">
              <w:rPr>
                <w:rFonts w:ascii="Calibri" w:eastAsia="Calibri" w:hAnsi="Calibri" w:cs="Calibri"/>
                <w:color w:val="auto"/>
                <w:sz w:val="20"/>
                <w:lang w:bidi="en-US"/>
              </w:rPr>
              <w:t>Site Supervisor Phone (if different from</w:t>
            </w:r>
          </w:p>
          <w:p w14:paraId="0AF34890" w14:textId="77777777" w:rsidR="00EB145C" w:rsidRPr="00EB145C" w:rsidRDefault="00EB145C" w:rsidP="00EB145C">
            <w:pPr>
              <w:widowControl w:val="0"/>
              <w:autoSpaceDE w:val="0"/>
              <w:autoSpaceDN w:val="0"/>
              <w:spacing w:after="0" w:line="226" w:lineRule="exact"/>
              <w:ind w:left="828" w:right="0" w:firstLine="0"/>
              <w:rPr>
                <w:rFonts w:ascii="Calibri" w:eastAsia="Calibri" w:hAnsi="Calibri" w:cs="Calibri"/>
                <w:color w:val="auto"/>
                <w:sz w:val="20"/>
                <w:lang w:bidi="en-US"/>
              </w:rPr>
            </w:pPr>
            <w:r w:rsidRPr="00EB145C">
              <w:rPr>
                <w:rFonts w:ascii="Calibri" w:eastAsia="Calibri" w:hAnsi="Calibri" w:cs="Calibri"/>
                <w:color w:val="auto"/>
                <w:sz w:val="20"/>
                <w:lang w:bidi="en-US"/>
              </w:rPr>
              <w:t>above)</w:t>
            </w:r>
          </w:p>
        </w:tc>
        <w:tc>
          <w:tcPr>
            <w:tcW w:w="5216" w:type="dxa"/>
          </w:tcPr>
          <w:p w14:paraId="3233860B" w14:textId="77777777" w:rsidR="00EB145C" w:rsidRPr="00EB145C" w:rsidRDefault="00EB145C" w:rsidP="00EB145C">
            <w:pPr>
              <w:widowControl w:val="0"/>
              <w:autoSpaceDE w:val="0"/>
              <w:autoSpaceDN w:val="0"/>
              <w:spacing w:after="0" w:line="240" w:lineRule="auto"/>
              <w:ind w:left="0" w:right="0" w:firstLine="0"/>
              <w:rPr>
                <w:rFonts w:eastAsia="Calibri" w:hAnsi="Calibri" w:cs="Calibri"/>
                <w:color w:val="auto"/>
                <w:sz w:val="20"/>
                <w:lang w:bidi="en-US"/>
              </w:rPr>
            </w:pPr>
          </w:p>
        </w:tc>
      </w:tr>
    </w:tbl>
    <w:p w14:paraId="03264E02" w14:textId="77777777" w:rsidR="00EB145C" w:rsidRPr="00EB145C" w:rsidRDefault="00EB145C" w:rsidP="00EB145C">
      <w:pPr>
        <w:widowControl w:val="0"/>
        <w:autoSpaceDE w:val="0"/>
        <w:autoSpaceDN w:val="0"/>
        <w:spacing w:before="2" w:after="0" w:line="240" w:lineRule="auto"/>
        <w:ind w:left="0" w:right="0" w:firstLine="0"/>
        <w:rPr>
          <w:rFonts w:ascii="Calibri" w:eastAsia="Calibri" w:hAnsi="Calibri" w:cs="Calibri"/>
          <w:b/>
          <w:color w:val="auto"/>
          <w:sz w:val="21"/>
          <w:szCs w:val="20"/>
          <w:lang w:bidi="en-US"/>
        </w:rPr>
      </w:pPr>
    </w:p>
    <w:p w14:paraId="6F8B46EA" w14:textId="77777777" w:rsidR="00EB145C" w:rsidRPr="00EB145C" w:rsidRDefault="00EB145C" w:rsidP="004A0130">
      <w:pPr>
        <w:widowControl w:val="0"/>
        <w:numPr>
          <w:ilvl w:val="0"/>
          <w:numId w:val="65"/>
        </w:numPr>
        <w:tabs>
          <w:tab w:val="left" w:pos="447"/>
        </w:tabs>
        <w:autoSpaceDE w:val="0"/>
        <w:autoSpaceDN w:val="0"/>
        <w:spacing w:before="1" w:after="0" w:line="240" w:lineRule="auto"/>
        <w:ind w:left="446" w:right="0" w:hanging="199"/>
        <w:rPr>
          <w:rFonts w:ascii="Calibri" w:eastAsia="Calibri" w:hAnsi="Calibri" w:cs="Calibri"/>
          <w:b/>
          <w:color w:val="auto"/>
          <w:sz w:val="20"/>
          <w:lang w:bidi="en-US"/>
        </w:rPr>
      </w:pPr>
      <w:r w:rsidRPr="00EB145C">
        <w:rPr>
          <w:rFonts w:ascii="Calibri" w:eastAsia="Calibri" w:hAnsi="Calibri" w:cs="Calibri"/>
          <w:b/>
          <w:color w:val="auto"/>
          <w:sz w:val="20"/>
          <w:lang w:bidi="en-US"/>
        </w:rPr>
        <w:t>Student (herein called the “Practicum</w:t>
      </w:r>
      <w:r w:rsidRPr="00EB145C">
        <w:rPr>
          <w:rFonts w:ascii="Calibri" w:eastAsia="Calibri" w:hAnsi="Calibri" w:cs="Calibri"/>
          <w:b/>
          <w:color w:val="auto"/>
          <w:spacing w:val="-3"/>
          <w:sz w:val="20"/>
          <w:lang w:bidi="en-US"/>
        </w:rPr>
        <w:t xml:space="preserve"> </w:t>
      </w:r>
      <w:r w:rsidRPr="00EB145C">
        <w:rPr>
          <w:rFonts w:ascii="Calibri" w:eastAsia="Calibri" w:hAnsi="Calibri" w:cs="Calibri"/>
          <w:b/>
          <w:color w:val="auto"/>
          <w:sz w:val="20"/>
          <w:lang w:bidi="en-US"/>
        </w:rPr>
        <w:t>Student”)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5"/>
        <w:gridCol w:w="5216"/>
      </w:tblGrid>
      <w:tr w:rsidR="00EB145C" w:rsidRPr="00EB145C" w14:paraId="3EBFF96B" w14:textId="77777777" w:rsidTr="00EB145C">
        <w:trPr>
          <w:trHeight w:val="488"/>
        </w:trPr>
        <w:tc>
          <w:tcPr>
            <w:tcW w:w="4135" w:type="dxa"/>
          </w:tcPr>
          <w:p w14:paraId="4D2C74F2" w14:textId="77777777" w:rsidR="00EB145C" w:rsidRPr="00EB145C" w:rsidRDefault="00EB145C" w:rsidP="00EB145C">
            <w:pPr>
              <w:widowControl w:val="0"/>
              <w:autoSpaceDE w:val="0"/>
              <w:autoSpaceDN w:val="0"/>
              <w:spacing w:after="0" w:line="228" w:lineRule="exact"/>
              <w:ind w:left="107" w:right="0" w:firstLine="0"/>
              <w:rPr>
                <w:rFonts w:ascii="Calibri" w:eastAsia="Calibri" w:hAnsi="Calibri" w:cs="Calibri"/>
                <w:color w:val="auto"/>
                <w:sz w:val="20"/>
                <w:lang w:bidi="en-US"/>
              </w:rPr>
            </w:pPr>
            <w:r w:rsidRPr="00EB145C">
              <w:rPr>
                <w:rFonts w:ascii="Calibri" w:eastAsia="Calibri" w:hAnsi="Calibri" w:cs="Calibri"/>
                <w:color w:val="auto"/>
                <w:sz w:val="20"/>
                <w:lang w:bidi="en-US"/>
              </w:rPr>
              <w:t>Name</w:t>
            </w:r>
          </w:p>
        </w:tc>
        <w:tc>
          <w:tcPr>
            <w:tcW w:w="5216" w:type="dxa"/>
          </w:tcPr>
          <w:p w14:paraId="3D8F5516" w14:textId="77777777" w:rsidR="00EB145C" w:rsidRPr="00EB145C" w:rsidRDefault="00EB145C" w:rsidP="00EB145C">
            <w:pPr>
              <w:widowControl w:val="0"/>
              <w:autoSpaceDE w:val="0"/>
              <w:autoSpaceDN w:val="0"/>
              <w:spacing w:after="0" w:line="240" w:lineRule="auto"/>
              <w:ind w:left="0" w:right="0" w:firstLine="0"/>
              <w:rPr>
                <w:rFonts w:eastAsia="Calibri" w:hAnsi="Calibri" w:cs="Calibri"/>
                <w:color w:val="auto"/>
                <w:sz w:val="20"/>
                <w:lang w:bidi="en-US"/>
              </w:rPr>
            </w:pPr>
          </w:p>
        </w:tc>
      </w:tr>
      <w:tr w:rsidR="00EB145C" w:rsidRPr="00EB145C" w14:paraId="6476B177" w14:textId="77777777" w:rsidTr="00EB145C">
        <w:trPr>
          <w:trHeight w:val="488"/>
        </w:trPr>
        <w:tc>
          <w:tcPr>
            <w:tcW w:w="4135" w:type="dxa"/>
          </w:tcPr>
          <w:p w14:paraId="65D06233" w14:textId="77777777" w:rsidR="00EB145C" w:rsidRPr="00EB145C" w:rsidRDefault="00EB145C" w:rsidP="00EB145C">
            <w:pPr>
              <w:widowControl w:val="0"/>
              <w:autoSpaceDE w:val="0"/>
              <w:autoSpaceDN w:val="0"/>
              <w:spacing w:after="0" w:line="228" w:lineRule="exact"/>
              <w:ind w:left="107" w:right="0" w:firstLine="0"/>
              <w:rPr>
                <w:rFonts w:ascii="Calibri" w:eastAsia="Calibri" w:hAnsi="Calibri" w:cs="Calibri"/>
                <w:color w:val="auto"/>
                <w:sz w:val="20"/>
                <w:lang w:bidi="en-US"/>
              </w:rPr>
            </w:pPr>
            <w:r w:rsidRPr="00EB145C">
              <w:rPr>
                <w:rFonts w:ascii="Calibri" w:eastAsia="Calibri" w:hAnsi="Calibri" w:cs="Calibri"/>
                <w:color w:val="auto"/>
                <w:sz w:val="20"/>
                <w:lang w:bidi="en-US"/>
              </w:rPr>
              <w:t>Address</w:t>
            </w:r>
          </w:p>
        </w:tc>
        <w:tc>
          <w:tcPr>
            <w:tcW w:w="5216" w:type="dxa"/>
          </w:tcPr>
          <w:p w14:paraId="065420B0" w14:textId="77777777" w:rsidR="00EB145C" w:rsidRPr="00EB145C" w:rsidRDefault="00EB145C" w:rsidP="00EB145C">
            <w:pPr>
              <w:widowControl w:val="0"/>
              <w:autoSpaceDE w:val="0"/>
              <w:autoSpaceDN w:val="0"/>
              <w:spacing w:after="0" w:line="240" w:lineRule="auto"/>
              <w:ind w:left="0" w:right="0" w:firstLine="0"/>
              <w:rPr>
                <w:rFonts w:eastAsia="Calibri" w:hAnsi="Calibri" w:cs="Calibri"/>
                <w:color w:val="auto"/>
                <w:sz w:val="20"/>
                <w:lang w:bidi="en-US"/>
              </w:rPr>
            </w:pPr>
          </w:p>
        </w:tc>
      </w:tr>
      <w:tr w:rsidR="00EB145C" w:rsidRPr="00EB145C" w14:paraId="0B476767" w14:textId="77777777" w:rsidTr="00EB145C">
        <w:trPr>
          <w:trHeight w:val="487"/>
        </w:trPr>
        <w:tc>
          <w:tcPr>
            <w:tcW w:w="4135" w:type="dxa"/>
          </w:tcPr>
          <w:p w14:paraId="3882FE8B" w14:textId="77777777" w:rsidR="00EB145C" w:rsidRPr="00EB145C" w:rsidRDefault="00EB145C" w:rsidP="00EB145C">
            <w:pPr>
              <w:widowControl w:val="0"/>
              <w:autoSpaceDE w:val="0"/>
              <w:autoSpaceDN w:val="0"/>
              <w:spacing w:after="0" w:line="229" w:lineRule="exact"/>
              <w:ind w:left="107" w:right="0" w:firstLine="0"/>
              <w:rPr>
                <w:rFonts w:ascii="Calibri" w:eastAsia="Calibri" w:hAnsi="Calibri" w:cs="Calibri"/>
                <w:color w:val="auto"/>
                <w:sz w:val="20"/>
                <w:lang w:bidi="en-US"/>
              </w:rPr>
            </w:pPr>
            <w:r w:rsidRPr="00EB145C">
              <w:rPr>
                <w:rFonts w:ascii="Calibri" w:eastAsia="Calibri" w:hAnsi="Calibri" w:cs="Calibri"/>
                <w:color w:val="auto"/>
                <w:sz w:val="20"/>
                <w:lang w:bidi="en-US"/>
              </w:rPr>
              <w:t>Phone</w:t>
            </w:r>
          </w:p>
        </w:tc>
        <w:tc>
          <w:tcPr>
            <w:tcW w:w="5216" w:type="dxa"/>
          </w:tcPr>
          <w:p w14:paraId="146BEBF2" w14:textId="77777777" w:rsidR="00EB145C" w:rsidRPr="00EB145C" w:rsidRDefault="00EB145C" w:rsidP="00EB145C">
            <w:pPr>
              <w:widowControl w:val="0"/>
              <w:autoSpaceDE w:val="0"/>
              <w:autoSpaceDN w:val="0"/>
              <w:spacing w:after="0" w:line="240" w:lineRule="auto"/>
              <w:ind w:left="0" w:right="0" w:firstLine="0"/>
              <w:rPr>
                <w:rFonts w:eastAsia="Calibri" w:hAnsi="Calibri" w:cs="Calibri"/>
                <w:color w:val="auto"/>
                <w:sz w:val="20"/>
                <w:lang w:bidi="en-US"/>
              </w:rPr>
            </w:pPr>
          </w:p>
        </w:tc>
      </w:tr>
      <w:tr w:rsidR="00EB145C" w:rsidRPr="00EB145C" w14:paraId="1B272995" w14:textId="77777777" w:rsidTr="00EB145C">
        <w:trPr>
          <w:trHeight w:val="489"/>
        </w:trPr>
        <w:tc>
          <w:tcPr>
            <w:tcW w:w="4135" w:type="dxa"/>
          </w:tcPr>
          <w:p w14:paraId="4D568EA4" w14:textId="77777777" w:rsidR="00EB145C" w:rsidRPr="00EB145C" w:rsidRDefault="00EB145C" w:rsidP="00EB145C">
            <w:pPr>
              <w:widowControl w:val="0"/>
              <w:autoSpaceDE w:val="0"/>
              <w:autoSpaceDN w:val="0"/>
              <w:spacing w:after="0" w:line="230" w:lineRule="exact"/>
              <w:ind w:left="107" w:right="0" w:firstLine="0"/>
              <w:rPr>
                <w:rFonts w:ascii="Calibri" w:eastAsia="Calibri" w:hAnsi="Calibri" w:cs="Calibri"/>
                <w:color w:val="auto"/>
                <w:sz w:val="20"/>
                <w:lang w:bidi="en-US"/>
              </w:rPr>
            </w:pPr>
            <w:r w:rsidRPr="00EB145C">
              <w:rPr>
                <w:rFonts w:ascii="Calibri" w:eastAsia="Calibri" w:hAnsi="Calibri" w:cs="Calibri"/>
                <w:color w:val="auto"/>
                <w:sz w:val="20"/>
                <w:lang w:bidi="en-US"/>
              </w:rPr>
              <w:t>Email</w:t>
            </w:r>
          </w:p>
        </w:tc>
        <w:tc>
          <w:tcPr>
            <w:tcW w:w="5216" w:type="dxa"/>
          </w:tcPr>
          <w:p w14:paraId="0CAB1A93" w14:textId="77777777" w:rsidR="00EB145C" w:rsidRPr="00EB145C" w:rsidRDefault="00EB145C" w:rsidP="00EB145C">
            <w:pPr>
              <w:widowControl w:val="0"/>
              <w:autoSpaceDE w:val="0"/>
              <w:autoSpaceDN w:val="0"/>
              <w:spacing w:after="0" w:line="240" w:lineRule="auto"/>
              <w:ind w:left="0" w:right="0" w:firstLine="0"/>
              <w:rPr>
                <w:rFonts w:eastAsia="Calibri" w:hAnsi="Calibri" w:cs="Calibri"/>
                <w:color w:val="auto"/>
                <w:sz w:val="20"/>
                <w:lang w:bidi="en-US"/>
              </w:rPr>
            </w:pPr>
          </w:p>
        </w:tc>
      </w:tr>
    </w:tbl>
    <w:p w14:paraId="48730B1A" w14:textId="3ACBAE75" w:rsidR="00EB145C" w:rsidRPr="00EB145C" w:rsidRDefault="00EB145C" w:rsidP="00EB145C">
      <w:pPr>
        <w:widowControl w:val="0"/>
        <w:autoSpaceDE w:val="0"/>
        <w:autoSpaceDN w:val="0"/>
        <w:spacing w:after="0" w:line="490" w:lineRule="atLeast"/>
        <w:ind w:left="960" w:right="2532" w:hanging="721"/>
        <w:rPr>
          <w:rFonts w:ascii="Calibri" w:eastAsia="Calibri" w:hAnsi="Calibri" w:cs="Calibri"/>
          <w:color w:val="auto"/>
          <w:sz w:val="20"/>
          <w:szCs w:val="20"/>
          <w:lang w:bidi="en-US"/>
        </w:rPr>
      </w:pPr>
      <w:r w:rsidRPr="00EB145C">
        <w:rPr>
          <w:rFonts w:ascii="Calibri" w:eastAsia="Calibri" w:hAnsi="Calibri" w:cs="Calibri"/>
          <w:noProof/>
          <w:color w:val="auto"/>
          <w:sz w:val="20"/>
          <w:szCs w:val="20"/>
          <w:lang w:bidi="en-US"/>
        </w:rPr>
        <mc:AlternateContent>
          <mc:Choice Requires="wps">
            <w:drawing>
              <wp:anchor distT="0" distB="0" distL="114300" distR="114300" simplePos="0" relativeHeight="251706368" behindDoc="1" locked="0" layoutInCell="1" allowOverlap="1" wp14:anchorId="14770FEB" wp14:editId="2143A2DD">
                <wp:simplePos x="0" y="0"/>
                <wp:positionH relativeFrom="page">
                  <wp:posOffset>2743200</wp:posOffset>
                </wp:positionH>
                <wp:positionV relativeFrom="paragraph">
                  <wp:posOffset>491490</wp:posOffset>
                </wp:positionV>
                <wp:extent cx="569595" cy="127635"/>
                <wp:effectExtent l="0" t="0" r="1905" b="0"/>
                <wp:wrapNone/>
                <wp:docPr id="173571" name="Text Box 173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0E1E8" w14:textId="77777777" w:rsidR="00EB145C" w:rsidRDefault="00EB145C" w:rsidP="00EB145C">
                            <w:pPr>
                              <w:pStyle w:val="BodyText"/>
                              <w:spacing w:line="200" w:lineRule="exact"/>
                            </w:pPr>
                            <w:r>
                              <w:t>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770FEB" id="_x0000_t202" coordsize="21600,21600" o:spt="202" path="m,l,21600r21600,l21600,xe">
                <v:stroke joinstyle="miter"/>
                <v:path gradientshapeok="t" o:connecttype="rect"/>
              </v:shapetype>
              <v:shape id="Text Box 173571" o:spid="_x0000_s1047" type="#_x0000_t202" style="position:absolute;left:0;text-align:left;margin-left:3in;margin-top:38.7pt;width:44.85pt;height:10.0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" filled="f" stroked="f">
                <v:textbox inset="0,0,0,0">
                  <w:txbxContent>
                    <w:p w14:paraId="7810E1E8" w14:textId="77777777" w:rsidR="00EB145C" w:rsidRDefault="00EB145C" w:rsidP="00EB145C">
                      <w:pPr>
                        <w:pStyle w:val="BodyText"/>
                        <w:spacing w:line="200" w:lineRule="exact"/>
                      </w:pPr>
                      <w:r>
                        <w:t>_________</w:t>
                      </w:r>
                    </w:p>
                  </w:txbxContent>
                </v:textbox>
                <w10:wrap anchorx="page"/>
              </v:shape>
            </w:pict>
          </mc:Fallback>
        </mc:AlternateContent>
      </w:r>
      <w:r w:rsidRPr="00EB145C">
        <w:rPr>
          <w:rFonts w:ascii="Calibri" w:eastAsia="Calibri" w:hAnsi="Calibri" w:cs="Calibri"/>
          <w:noProof/>
          <w:color w:val="auto"/>
          <w:sz w:val="20"/>
          <w:szCs w:val="20"/>
          <w:lang w:bidi="en-US"/>
        </w:rPr>
        <mc:AlternateContent>
          <mc:Choice Requires="wpg">
            <w:drawing>
              <wp:anchor distT="0" distB="0" distL="114300" distR="114300" simplePos="0" relativeHeight="251707392" behindDoc="1" locked="0" layoutInCell="1" allowOverlap="1" wp14:anchorId="36AA69E9" wp14:editId="04A7E3CE">
                <wp:simplePos x="0" y="0"/>
                <wp:positionH relativeFrom="page">
                  <wp:posOffset>2277110</wp:posOffset>
                </wp:positionH>
                <wp:positionV relativeFrom="paragraph">
                  <wp:posOffset>448945</wp:posOffset>
                </wp:positionV>
                <wp:extent cx="1035685" cy="161290"/>
                <wp:effectExtent l="635" t="0" r="11430" b="508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161290"/>
                          <a:chOff x="3586" y="707"/>
                          <a:chExt cx="1631" cy="254"/>
                        </a:xfrm>
                      </wpg:grpSpPr>
                      <wps:wsp>
                        <wps:cNvPr id="173568" name="Line 202"/>
                        <wps:cNvCnPr>
                          <a:cxnSpLocks noChangeShapeType="1"/>
                        </wps:cNvCnPr>
                        <wps:spPr bwMode="auto">
                          <a:xfrm>
                            <a:off x="3600" y="960"/>
                            <a:ext cx="1617" cy="0"/>
                          </a:xfrm>
                          <a:prstGeom prst="line">
                            <a:avLst/>
                          </a:prstGeom>
                          <a:noFill/>
                          <a:ln w="11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569" name="Rectangle 203"/>
                        <wps:cNvSpPr>
                          <a:spLocks noChangeArrowheads="1"/>
                        </wps:cNvSpPr>
                        <wps:spPr bwMode="auto">
                          <a:xfrm>
                            <a:off x="3586" y="715"/>
                            <a:ext cx="1626" cy="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70" name="Text Box 204"/>
                        <wps:cNvSpPr txBox="1">
                          <a:spLocks noChangeArrowheads="1"/>
                        </wps:cNvSpPr>
                        <wps:spPr bwMode="auto">
                          <a:xfrm>
                            <a:off x="3586" y="707"/>
                            <a:ext cx="163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7744C" w14:textId="77777777" w:rsidR="00EB145C" w:rsidRDefault="00EB145C" w:rsidP="00EB145C">
                              <w:pPr>
                                <w:spacing w:line="223" w:lineRule="exact"/>
                                <w:ind w:left="40"/>
                                <w:rPr>
                                  <w:rFonts w:ascii="Arial"/>
                                  <w:sz w:val="20"/>
                                </w:rPr>
                              </w:pPr>
                              <w:r>
                                <w:rPr>
                                  <w:rFonts w:ascii="Arial"/>
                                  <w:sz w:val="20"/>
                                </w:rPr>
                                <w:t>Choose 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A69E9" id="Group 223" o:spid="_x0000_s1048" style="position:absolute;left:0;text-align:left;margin-left:179.3pt;margin-top:35.35pt;width:81.55pt;height:12.7pt;z-index:-251609088;mso-position-horizontal-relative:page;mso-position-vertical-relative:text" coordorigin="3586,707" coordsize="16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">
                <v:line id="Line 202" o:spid="_x0000_s1049" style="position:absolute;visibility:visible;mso-wrap-style:square" from="3600,960" to="521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" strokeweight=".03244mm"/>
                <v:rect id="Rectangle 203" o:spid="_x0000_s1050" style="position:absolute;left:3586;top:715;width:162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" stroked="f"/>
                <v:shape id="_x0000_s1051" type="#_x0000_t202" style="position:absolute;left:3586;top:707;width:163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" filled="f" stroked="f">
                  <v:textbox inset="0,0,0,0">
                    <w:txbxContent>
                      <w:p w14:paraId="3AB7744C" w14:textId="77777777" w:rsidR="00EB145C" w:rsidRDefault="00EB145C" w:rsidP="00EB145C">
                        <w:pPr>
                          <w:spacing w:line="223" w:lineRule="exact"/>
                          <w:ind w:left="40"/>
                          <w:rPr>
                            <w:rFonts w:ascii="Arial"/>
                            <w:sz w:val="20"/>
                          </w:rPr>
                        </w:pPr>
                        <w:r>
                          <w:rPr>
                            <w:rFonts w:ascii="Arial"/>
                            <w:sz w:val="20"/>
                          </w:rPr>
                          <w:t>Choose One</w:t>
                        </w:r>
                      </w:p>
                    </w:txbxContent>
                  </v:textbox>
                </v:shape>
                <w10:wrap anchorx="page"/>
              </v:group>
            </w:pict>
          </mc:Fallback>
        </mc:AlternateContent>
      </w:r>
      <w:r w:rsidRPr="00EB145C">
        <w:rPr>
          <w:rFonts w:ascii="Calibri" w:eastAsia="Calibri" w:hAnsi="Calibri" w:cs="Calibri"/>
          <w:color w:val="auto"/>
          <w:sz w:val="20"/>
          <w:szCs w:val="20"/>
          <w:lang w:bidi="en-US"/>
        </w:rPr>
        <w:t>This is for the purpose of providing a practicum experience for the above-named student for: Course Number:</w:t>
      </w:r>
    </w:p>
    <w:p w14:paraId="007DB359" w14:textId="77777777" w:rsidR="00EB145C" w:rsidRPr="00EB145C" w:rsidRDefault="00EB145C" w:rsidP="00EB145C">
      <w:pPr>
        <w:widowControl w:val="0"/>
        <w:tabs>
          <w:tab w:val="left" w:pos="2400"/>
          <w:tab w:val="left" w:pos="3097"/>
          <w:tab w:val="left" w:pos="4039"/>
        </w:tabs>
        <w:autoSpaceDE w:val="0"/>
        <w:autoSpaceDN w:val="0"/>
        <w:spacing w:after="0" w:line="243" w:lineRule="exact"/>
        <w:ind w:left="960" w:right="0" w:firstLine="0"/>
        <w:rPr>
          <w:rFonts w:ascii="Calibri" w:eastAsia="Calibri" w:hAnsi="Calibri" w:cs="Calibri"/>
          <w:color w:val="auto"/>
          <w:sz w:val="20"/>
          <w:szCs w:val="20"/>
          <w:lang w:bidi="en-US"/>
        </w:rPr>
      </w:pPr>
      <w:r w:rsidRPr="00EB145C">
        <w:rPr>
          <w:rFonts w:ascii="Calibri" w:eastAsia="Calibri" w:hAnsi="Calibri" w:cs="Calibri"/>
          <w:color w:val="auto"/>
          <w:sz w:val="20"/>
          <w:szCs w:val="20"/>
          <w:lang w:bidi="en-US"/>
        </w:rPr>
        <w:t>Credits:</w:t>
      </w:r>
      <w:r w:rsidRPr="00EB145C">
        <w:rPr>
          <w:rFonts w:ascii="Calibri" w:eastAsia="Calibri" w:hAnsi="Calibri" w:cs="Calibri"/>
          <w:color w:val="auto"/>
          <w:sz w:val="20"/>
          <w:szCs w:val="20"/>
          <w:lang w:bidi="en-US"/>
        </w:rPr>
        <w:tab/>
      </w:r>
      <w:r w:rsidRPr="00EB145C">
        <w:rPr>
          <w:rFonts w:ascii="Calibri" w:eastAsia="Calibri" w:hAnsi="Calibri" w:cs="Calibri"/>
          <w:color w:val="auto"/>
          <w:sz w:val="20"/>
          <w:szCs w:val="20"/>
          <w:u w:val="single"/>
          <w:lang w:bidi="en-US"/>
        </w:rPr>
        <w:t xml:space="preserve"> </w:t>
      </w:r>
      <w:r w:rsidRPr="00EB145C">
        <w:rPr>
          <w:rFonts w:ascii="Calibri" w:eastAsia="Calibri" w:hAnsi="Calibri" w:cs="Calibri"/>
          <w:color w:val="auto"/>
          <w:sz w:val="20"/>
          <w:szCs w:val="20"/>
          <w:u w:val="single"/>
          <w:lang w:bidi="en-US"/>
        </w:rPr>
        <w:tab/>
        <w:t>3</w:t>
      </w:r>
      <w:r w:rsidRPr="00EB145C">
        <w:rPr>
          <w:rFonts w:ascii="Calibri" w:eastAsia="Calibri" w:hAnsi="Calibri" w:cs="Calibri"/>
          <w:color w:val="auto"/>
          <w:sz w:val="20"/>
          <w:szCs w:val="20"/>
          <w:u w:val="single"/>
          <w:lang w:bidi="en-US"/>
        </w:rPr>
        <w:tab/>
      </w:r>
    </w:p>
    <w:p w14:paraId="71561B12" w14:textId="77777777" w:rsidR="00EB145C" w:rsidRPr="00EB145C" w:rsidRDefault="00EB145C" w:rsidP="00EB145C">
      <w:pPr>
        <w:widowControl w:val="0"/>
        <w:tabs>
          <w:tab w:val="left" w:pos="4057"/>
        </w:tabs>
        <w:autoSpaceDE w:val="0"/>
        <w:autoSpaceDN w:val="0"/>
        <w:spacing w:after="0" w:line="244" w:lineRule="exact"/>
        <w:ind w:left="960" w:right="0" w:firstLine="0"/>
        <w:rPr>
          <w:rFonts w:ascii="Calibri" w:eastAsia="Calibri" w:hAnsi="Calibri" w:cs="Calibri"/>
          <w:color w:val="auto"/>
          <w:sz w:val="20"/>
          <w:szCs w:val="20"/>
          <w:lang w:bidi="en-US"/>
        </w:rPr>
      </w:pPr>
      <w:r w:rsidRPr="00EB145C">
        <w:rPr>
          <w:rFonts w:ascii="Calibri" w:eastAsia="Calibri" w:hAnsi="Calibri" w:cs="Calibri"/>
          <w:color w:val="auto"/>
          <w:sz w:val="20"/>
          <w:szCs w:val="20"/>
          <w:lang w:bidi="en-US"/>
        </w:rPr>
        <w:t>Semester,</w:t>
      </w:r>
      <w:r w:rsidRPr="00EB145C">
        <w:rPr>
          <w:rFonts w:ascii="Calibri" w:eastAsia="Calibri" w:hAnsi="Calibri" w:cs="Calibri"/>
          <w:color w:val="auto"/>
          <w:spacing w:val="-9"/>
          <w:sz w:val="20"/>
          <w:szCs w:val="20"/>
          <w:lang w:bidi="en-US"/>
        </w:rPr>
        <w:t xml:space="preserve"> </w:t>
      </w:r>
      <w:r w:rsidRPr="00EB145C">
        <w:rPr>
          <w:rFonts w:ascii="Calibri" w:eastAsia="Calibri" w:hAnsi="Calibri" w:cs="Calibri"/>
          <w:color w:val="auto"/>
          <w:sz w:val="20"/>
          <w:szCs w:val="20"/>
          <w:lang w:bidi="en-US"/>
        </w:rPr>
        <w:t xml:space="preserve">Year:   </w:t>
      </w:r>
      <w:r w:rsidRPr="00EB145C">
        <w:rPr>
          <w:rFonts w:ascii="Calibri" w:eastAsia="Calibri" w:hAnsi="Calibri" w:cs="Calibri"/>
          <w:color w:val="auto"/>
          <w:spacing w:val="-17"/>
          <w:sz w:val="20"/>
          <w:szCs w:val="20"/>
          <w:lang w:bidi="en-US"/>
        </w:rPr>
        <w:t xml:space="preserve"> </w:t>
      </w:r>
      <w:r w:rsidRPr="00EB145C">
        <w:rPr>
          <w:rFonts w:ascii="Calibri" w:eastAsia="Calibri" w:hAnsi="Calibri" w:cs="Calibri"/>
          <w:color w:val="auto"/>
          <w:sz w:val="20"/>
          <w:szCs w:val="20"/>
          <w:u w:val="single"/>
          <w:lang w:bidi="en-US"/>
        </w:rPr>
        <w:t xml:space="preserve"> </w:t>
      </w:r>
      <w:r w:rsidRPr="00EB145C">
        <w:rPr>
          <w:rFonts w:ascii="Calibri" w:eastAsia="Calibri" w:hAnsi="Calibri" w:cs="Calibri"/>
          <w:color w:val="auto"/>
          <w:sz w:val="20"/>
          <w:szCs w:val="20"/>
          <w:u w:val="single"/>
          <w:lang w:bidi="en-US"/>
        </w:rPr>
        <w:tab/>
      </w:r>
    </w:p>
    <w:p w14:paraId="0F597528" w14:textId="77777777" w:rsidR="00EB145C" w:rsidRPr="00EB145C" w:rsidRDefault="00EB145C" w:rsidP="00EB145C">
      <w:pPr>
        <w:widowControl w:val="0"/>
        <w:autoSpaceDE w:val="0"/>
        <w:autoSpaceDN w:val="0"/>
        <w:spacing w:before="1" w:after="0" w:line="240" w:lineRule="auto"/>
        <w:ind w:left="0" w:right="0" w:firstLine="0"/>
        <w:rPr>
          <w:rFonts w:ascii="Calibri" w:eastAsia="Calibri" w:hAnsi="Calibri" w:cs="Calibri"/>
          <w:color w:val="auto"/>
          <w:sz w:val="15"/>
          <w:szCs w:val="20"/>
          <w:lang w:bidi="en-US"/>
        </w:rPr>
      </w:pPr>
    </w:p>
    <w:p w14:paraId="75F04908" w14:textId="77777777" w:rsidR="00EB145C" w:rsidRPr="00EB145C" w:rsidRDefault="00EB145C" w:rsidP="00EB145C">
      <w:pPr>
        <w:widowControl w:val="0"/>
        <w:autoSpaceDE w:val="0"/>
        <w:autoSpaceDN w:val="0"/>
        <w:spacing w:before="60" w:after="0" w:line="240" w:lineRule="auto"/>
        <w:ind w:left="240" w:right="0" w:firstLine="0"/>
        <w:rPr>
          <w:rFonts w:ascii="Calibri" w:eastAsia="Calibri" w:hAnsi="Calibri" w:cs="Calibri"/>
          <w:color w:val="auto"/>
          <w:sz w:val="20"/>
          <w:szCs w:val="20"/>
          <w:lang w:bidi="en-US"/>
        </w:rPr>
      </w:pPr>
      <w:r w:rsidRPr="00EB145C">
        <w:rPr>
          <w:rFonts w:ascii="Calibri" w:eastAsia="Calibri" w:hAnsi="Calibri" w:cs="Calibri"/>
          <w:color w:val="auto"/>
          <w:sz w:val="20"/>
          <w:szCs w:val="20"/>
          <w:lang w:bidi="en-US"/>
        </w:rPr>
        <w:t>It is mutually agreed:</w:t>
      </w:r>
    </w:p>
    <w:p w14:paraId="1E2EBF61" w14:textId="77777777" w:rsidR="00EB145C" w:rsidRPr="00EB145C" w:rsidRDefault="00EB145C" w:rsidP="00EB145C">
      <w:pPr>
        <w:widowControl w:val="0"/>
        <w:autoSpaceDE w:val="0"/>
        <w:autoSpaceDN w:val="0"/>
        <w:spacing w:after="0" w:line="240" w:lineRule="auto"/>
        <w:ind w:left="0" w:right="0" w:firstLine="0"/>
        <w:rPr>
          <w:rFonts w:ascii="Calibri" w:eastAsia="Calibri" w:hAnsi="Calibri" w:cs="Calibri"/>
          <w:color w:val="auto"/>
          <w:sz w:val="20"/>
          <w:szCs w:val="20"/>
          <w:lang w:bidi="en-US"/>
        </w:rPr>
      </w:pPr>
    </w:p>
    <w:p w14:paraId="0270AF4E" w14:textId="77777777" w:rsidR="00EB145C" w:rsidRPr="00EB145C" w:rsidRDefault="00EB145C" w:rsidP="00EB145C">
      <w:pPr>
        <w:widowControl w:val="0"/>
        <w:autoSpaceDE w:val="0"/>
        <w:autoSpaceDN w:val="0"/>
        <w:spacing w:after="0" w:line="240" w:lineRule="auto"/>
        <w:ind w:left="240" w:right="0" w:firstLine="0"/>
        <w:rPr>
          <w:rFonts w:ascii="Calibri" w:eastAsia="Calibri" w:hAnsi="Calibri" w:cs="Calibri"/>
          <w:color w:val="auto"/>
          <w:sz w:val="20"/>
          <w:szCs w:val="20"/>
          <w:lang w:bidi="en-US"/>
        </w:rPr>
      </w:pPr>
      <w:r w:rsidRPr="00EB145C">
        <w:rPr>
          <w:rFonts w:ascii="Calibri" w:eastAsia="Calibri" w:hAnsi="Calibri" w:cs="Calibri"/>
          <w:color w:val="auto"/>
          <w:sz w:val="20"/>
          <w:szCs w:val="20"/>
          <w:lang w:bidi="en-US"/>
        </w:rPr>
        <w:t xml:space="preserve">That the above-named </w:t>
      </w:r>
      <w:r w:rsidRPr="00EB145C">
        <w:rPr>
          <w:rFonts w:ascii="Calibri" w:eastAsia="Calibri" w:hAnsi="Calibri" w:cs="Calibri"/>
          <w:b/>
          <w:color w:val="auto"/>
          <w:sz w:val="20"/>
          <w:szCs w:val="20"/>
          <w:lang w:bidi="en-US"/>
        </w:rPr>
        <w:t xml:space="preserve">agency </w:t>
      </w:r>
      <w:r w:rsidRPr="00EB145C">
        <w:rPr>
          <w:rFonts w:ascii="Calibri" w:eastAsia="Calibri" w:hAnsi="Calibri" w:cs="Calibri"/>
          <w:color w:val="auto"/>
          <w:sz w:val="20"/>
          <w:szCs w:val="20"/>
          <w:lang w:bidi="en-US"/>
        </w:rPr>
        <w:t>will provide the following:</w:t>
      </w:r>
    </w:p>
    <w:p w14:paraId="3801E641" w14:textId="77777777" w:rsidR="00EB145C" w:rsidRPr="00EB145C" w:rsidRDefault="00EB145C" w:rsidP="00EB145C">
      <w:pPr>
        <w:widowControl w:val="0"/>
        <w:autoSpaceDE w:val="0"/>
        <w:autoSpaceDN w:val="0"/>
        <w:spacing w:after="0" w:line="240" w:lineRule="auto"/>
        <w:ind w:left="0" w:right="0" w:firstLine="0"/>
        <w:rPr>
          <w:rFonts w:ascii="Calibri" w:eastAsia="Calibri" w:hAnsi="Calibri" w:cs="Calibri"/>
          <w:color w:val="auto"/>
          <w:sz w:val="20"/>
          <w:szCs w:val="20"/>
          <w:lang w:bidi="en-US"/>
        </w:rPr>
      </w:pPr>
    </w:p>
    <w:p w14:paraId="3BEB17D1" w14:textId="77777777" w:rsidR="00EB145C" w:rsidRPr="00EB145C" w:rsidRDefault="00EB145C" w:rsidP="00EB145C">
      <w:pPr>
        <w:widowControl w:val="0"/>
        <w:autoSpaceDE w:val="0"/>
        <w:autoSpaceDN w:val="0"/>
        <w:spacing w:before="5" w:after="0" w:line="240" w:lineRule="auto"/>
        <w:ind w:left="0" w:right="0" w:firstLine="0"/>
        <w:rPr>
          <w:rFonts w:ascii="Calibri" w:eastAsia="Calibri" w:hAnsi="Calibri" w:cs="Calibri"/>
          <w:color w:val="auto"/>
          <w:sz w:val="27"/>
          <w:szCs w:val="20"/>
          <w:lang w:bidi="en-US"/>
        </w:rPr>
      </w:pPr>
    </w:p>
    <w:p w14:paraId="44FD935A" w14:textId="77777777" w:rsidR="00EB145C" w:rsidRPr="00EB145C" w:rsidRDefault="00EB145C" w:rsidP="004A0130">
      <w:pPr>
        <w:widowControl w:val="0"/>
        <w:numPr>
          <w:ilvl w:val="0"/>
          <w:numId w:val="67"/>
        </w:numPr>
        <w:tabs>
          <w:tab w:val="left" w:pos="480"/>
          <w:tab w:val="left" w:pos="481"/>
        </w:tabs>
        <w:autoSpaceDE w:val="0"/>
        <w:autoSpaceDN w:val="0"/>
        <w:spacing w:before="1" w:after="0" w:line="302" w:lineRule="auto"/>
        <w:ind w:right="962" w:hanging="361"/>
        <w:rPr>
          <w:rFonts w:ascii="Calibri" w:eastAsia="Calibri" w:hAnsi="Calibri" w:cs="Calibri"/>
          <w:color w:val="auto"/>
          <w:sz w:val="20"/>
          <w:lang w:bidi="en-US"/>
        </w:rPr>
      </w:pPr>
      <w:r w:rsidRPr="00EB145C">
        <w:rPr>
          <w:rFonts w:ascii="Calibri" w:eastAsia="Calibri" w:hAnsi="Calibri" w:cs="Calibri"/>
          <w:color w:val="auto"/>
          <w:sz w:val="20"/>
          <w:lang w:bidi="en-US"/>
        </w:rPr>
        <w:t>The assignment of a practicum site supervisor who is a licensed psychologist, licensed professional counselor, or other licensed mental health professional who has at least three years experience (LSSP, BCBA)</w:t>
      </w:r>
      <w:r w:rsidRPr="00EB145C">
        <w:rPr>
          <w:rFonts w:ascii="Calibri" w:eastAsia="Calibri" w:hAnsi="Calibri" w:cs="Calibri"/>
          <w:color w:val="auto"/>
          <w:spacing w:val="-16"/>
          <w:sz w:val="20"/>
          <w:lang w:bidi="en-US"/>
        </w:rPr>
        <w:t xml:space="preserve"> </w:t>
      </w:r>
      <w:r w:rsidRPr="00EB145C">
        <w:rPr>
          <w:rFonts w:ascii="Calibri" w:eastAsia="Calibri" w:hAnsi="Calibri" w:cs="Calibri"/>
          <w:color w:val="auto"/>
          <w:sz w:val="20"/>
          <w:lang w:bidi="en-US"/>
        </w:rPr>
        <w:t>since</w:t>
      </w:r>
    </w:p>
    <w:p w14:paraId="4F0AC926" w14:textId="77777777" w:rsidR="00EB145C" w:rsidRPr="00EB145C" w:rsidRDefault="00EB145C" w:rsidP="00EB145C">
      <w:pPr>
        <w:widowControl w:val="0"/>
        <w:autoSpaceDE w:val="0"/>
        <w:autoSpaceDN w:val="0"/>
        <w:spacing w:before="1" w:after="0" w:line="237" w:lineRule="auto"/>
        <w:ind w:left="480" w:right="742" w:firstLine="0"/>
        <w:rPr>
          <w:rFonts w:ascii="Calibri" w:eastAsia="Calibri" w:hAnsi="Calibri" w:cs="Calibri"/>
          <w:color w:val="auto"/>
          <w:sz w:val="20"/>
          <w:szCs w:val="20"/>
          <w:lang w:bidi="en-US"/>
        </w:rPr>
      </w:pPr>
      <w:r w:rsidRPr="00EB145C">
        <w:rPr>
          <w:rFonts w:ascii="Calibri" w:eastAsia="Calibri" w:hAnsi="Calibri" w:cs="Calibri"/>
          <w:color w:val="auto"/>
          <w:sz w:val="20"/>
          <w:szCs w:val="20"/>
          <w:lang w:bidi="en-US"/>
        </w:rPr>
        <w:t>receiving his or her license and who meets the specific approval of the Department of Psychology and Counseling at UT-Tyler.</w:t>
      </w:r>
    </w:p>
    <w:p w14:paraId="6BD38E65" w14:textId="77777777" w:rsidR="00EB145C" w:rsidRPr="00EB145C" w:rsidRDefault="00EB145C" w:rsidP="00EB145C">
      <w:pPr>
        <w:widowControl w:val="0"/>
        <w:autoSpaceDE w:val="0"/>
        <w:autoSpaceDN w:val="0"/>
        <w:spacing w:after="0" w:line="237" w:lineRule="auto"/>
        <w:ind w:left="0" w:right="0" w:firstLine="0"/>
        <w:rPr>
          <w:rFonts w:ascii="Calibri" w:eastAsia="Calibri" w:hAnsi="Calibri" w:cs="Calibri"/>
          <w:color w:val="auto"/>
          <w:sz w:val="22"/>
          <w:lang w:bidi="en-US"/>
        </w:rPr>
        <w:sectPr w:rsidR="00EB145C" w:rsidRPr="00EB145C" w:rsidSect="00EB145C">
          <w:headerReference w:type="default" r:id="rId192"/>
          <w:footerReference w:type="default" r:id="rId193"/>
          <w:pgSz w:w="12240" w:h="15840"/>
          <w:pgMar w:top="2100" w:right="700" w:bottom="780" w:left="1200" w:header="500" w:footer="590" w:gutter="0"/>
          <w:cols w:space="720"/>
        </w:sectPr>
      </w:pPr>
    </w:p>
    <w:p w14:paraId="2E0A9F7F" w14:textId="77777777" w:rsidR="00EB145C" w:rsidRPr="00EB145C" w:rsidRDefault="00EB145C" w:rsidP="00EB145C">
      <w:pPr>
        <w:widowControl w:val="0"/>
        <w:autoSpaceDE w:val="0"/>
        <w:autoSpaceDN w:val="0"/>
        <w:spacing w:after="0" w:line="240" w:lineRule="auto"/>
        <w:ind w:left="0" w:right="0" w:firstLine="0"/>
        <w:rPr>
          <w:rFonts w:ascii="Calibri" w:eastAsia="Calibri" w:hAnsi="Calibri" w:cs="Calibri"/>
          <w:color w:val="auto"/>
          <w:sz w:val="20"/>
          <w:szCs w:val="20"/>
          <w:lang w:bidi="en-US"/>
        </w:rPr>
      </w:pPr>
    </w:p>
    <w:p w14:paraId="689586B4" w14:textId="77777777" w:rsidR="00EB145C" w:rsidRPr="00EB145C" w:rsidRDefault="00EB145C" w:rsidP="00EB145C">
      <w:pPr>
        <w:widowControl w:val="0"/>
        <w:autoSpaceDE w:val="0"/>
        <w:autoSpaceDN w:val="0"/>
        <w:spacing w:after="0" w:line="240" w:lineRule="auto"/>
        <w:ind w:left="0" w:right="0" w:firstLine="0"/>
        <w:rPr>
          <w:rFonts w:ascii="Calibri" w:eastAsia="Calibri" w:hAnsi="Calibri" w:cs="Calibri"/>
          <w:color w:val="auto"/>
          <w:sz w:val="20"/>
          <w:szCs w:val="20"/>
          <w:lang w:bidi="en-US"/>
        </w:rPr>
      </w:pPr>
    </w:p>
    <w:p w14:paraId="4B5D90BD" w14:textId="77777777" w:rsidR="00EB145C" w:rsidRPr="00EB145C" w:rsidRDefault="00EB145C" w:rsidP="00EB145C">
      <w:pPr>
        <w:widowControl w:val="0"/>
        <w:autoSpaceDE w:val="0"/>
        <w:autoSpaceDN w:val="0"/>
        <w:spacing w:before="5" w:after="0" w:line="240" w:lineRule="auto"/>
        <w:ind w:left="0" w:right="0" w:firstLine="0"/>
        <w:rPr>
          <w:rFonts w:ascii="Calibri" w:eastAsia="Calibri" w:hAnsi="Calibri" w:cs="Calibri"/>
          <w:color w:val="auto"/>
          <w:sz w:val="17"/>
          <w:szCs w:val="20"/>
          <w:lang w:bidi="en-US"/>
        </w:rPr>
      </w:pPr>
    </w:p>
    <w:p w14:paraId="5F868B55" w14:textId="210BA81B" w:rsidR="00EB145C" w:rsidRPr="00EB145C" w:rsidRDefault="00EB145C" w:rsidP="00EB145C">
      <w:pPr>
        <w:widowControl w:val="0"/>
        <w:tabs>
          <w:tab w:val="left" w:pos="948"/>
          <w:tab w:val="left" w:pos="949"/>
        </w:tabs>
        <w:autoSpaceDE w:val="0"/>
        <w:autoSpaceDN w:val="0"/>
        <w:spacing w:before="60" w:after="0" w:line="240" w:lineRule="auto"/>
        <w:ind w:left="118" w:firstLine="0"/>
        <w:rPr>
          <w:rFonts w:ascii="Calibri" w:eastAsia="Calibri" w:hAnsi="Calibri" w:cs="Calibri"/>
          <w:sz w:val="20"/>
          <w:lang w:bidi="en-US"/>
        </w:rPr>
      </w:pPr>
      <w:r>
        <w:rPr>
          <w:rFonts w:ascii="Calibri" w:eastAsia="Calibri" w:hAnsi="Calibri" w:cs="Calibri"/>
          <w:sz w:val="20"/>
          <w:lang w:bidi="en-US"/>
        </w:rPr>
        <w:tab/>
      </w:r>
      <w:r w:rsidRPr="00EB145C">
        <w:rPr>
          <w:rFonts w:ascii="Calibri" w:eastAsia="Calibri" w:hAnsi="Calibri" w:cs="Calibri"/>
          <w:sz w:val="20"/>
          <w:lang w:bidi="en-US"/>
        </w:rPr>
        <w:t>2.</w:t>
      </w:r>
      <w:r>
        <w:rPr>
          <w:rFonts w:ascii="Calibri" w:eastAsia="Calibri" w:hAnsi="Calibri" w:cs="Calibri"/>
          <w:sz w:val="20"/>
          <w:lang w:bidi="en-US"/>
        </w:rPr>
        <w:t xml:space="preserve"> </w:t>
      </w:r>
      <w:r w:rsidRPr="00EB145C">
        <w:rPr>
          <w:rFonts w:ascii="Calibri" w:eastAsia="Calibri" w:hAnsi="Calibri" w:cs="Calibri"/>
          <w:sz w:val="20"/>
          <w:lang w:bidi="en-US"/>
        </w:rPr>
        <w:t>An orientation to the agency and specific practicum student activities</w:t>
      </w:r>
      <w:r w:rsidRPr="00EB145C">
        <w:rPr>
          <w:rFonts w:ascii="Calibri" w:eastAsia="Calibri" w:hAnsi="Calibri" w:cs="Calibri"/>
          <w:spacing w:val="-12"/>
          <w:sz w:val="20"/>
          <w:lang w:bidi="en-US"/>
        </w:rPr>
        <w:t xml:space="preserve"> </w:t>
      </w:r>
      <w:r w:rsidRPr="00EB145C">
        <w:rPr>
          <w:rFonts w:ascii="Calibri" w:eastAsia="Calibri" w:hAnsi="Calibri" w:cs="Calibri"/>
          <w:sz w:val="20"/>
          <w:lang w:bidi="en-US"/>
        </w:rPr>
        <w:t>defined.</w:t>
      </w:r>
    </w:p>
    <w:p w14:paraId="479C3291" w14:textId="77777777" w:rsidR="00EB145C" w:rsidRPr="00EB145C" w:rsidRDefault="00EB145C" w:rsidP="00EB145C">
      <w:pPr>
        <w:widowControl w:val="0"/>
        <w:autoSpaceDE w:val="0"/>
        <w:autoSpaceDN w:val="0"/>
        <w:spacing w:before="7" w:after="0" w:line="240" w:lineRule="auto"/>
        <w:ind w:left="-24" w:right="0" w:firstLine="0"/>
        <w:rPr>
          <w:rFonts w:ascii="Calibri" w:eastAsia="Calibri" w:hAnsi="Calibri" w:cs="Calibri"/>
          <w:color w:val="auto"/>
          <w:sz w:val="15"/>
          <w:szCs w:val="20"/>
          <w:lang w:bidi="en-US"/>
        </w:rPr>
      </w:pPr>
    </w:p>
    <w:p w14:paraId="4E4CB3B9" w14:textId="34EE9716" w:rsidR="00EB145C" w:rsidRPr="00EB145C" w:rsidRDefault="00EB145C" w:rsidP="004A0130">
      <w:pPr>
        <w:pStyle w:val="ListParagraph"/>
        <w:widowControl w:val="0"/>
        <w:numPr>
          <w:ilvl w:val="0"/>
          <w:numId w:val="65"/>
        </w:numPr>
        <w:tabs>
          <w:tab w:val="left" w:pos="941"/>
          <w:tab w:val="left" w:pos="942"/>
        </w:tabs>
        <w:autoSpaceDE w:val="0"/>
        <w:autoSpaceDN w:val="0"/>
        <w:spacing w:after="0" w:line="240" w:lineRule="auto"/>
        <w:ind w:right="1023"/>
        <w:rPr>
          <w:rFonts w:ascii="Calibri" w:eastAsia="Calibri" w:hAnsi="Calibri" w:cs="Calibri"/>
          <w:sz w:val="20"/>
          <w:lang w:bidi="en-US"/>
        </w:rPr>
      </w:pPr>
      <w:r w:rsidRPr="00EB145C">
        <w:rPr>
          <w:rFonts w:ascii="Calibri" w:eastAsia="Calibri" w:hAnsi="Calibri" w:cs="Calibri"/>
          <w:sz w:val="20"/>
          <w:lang w:bidi="en-US"/>
        </w:rPr>
        <w:t>Coordination of the practicum student’s professional learning activities (approximately 200 clock hours per semester) with the</w:t>
      </w:r>
      <w:r w:rsidRPr="00EB145C">
        <w:rPr>
          <w:rFonts w:ascii="Calibri" w:eastAsia="Calibri" w:hAnsi="Calibri" w:cs="Calibri"/>
          <w:spacing w:val="-4"/>
          <w:sz w:val="20"/>
          <w:lang w:bidi="en-US"/>
        </w:rPr>
        <w:t xml:space="preserve"> </w:t>
      </w:r>
      <w:r w:rsidRPr="00EB145C">
        <w:rPr>
          <w:rFonts w:ascii="Calibri" w:eastAsia="Calibri" w:hAnsi="Calibri" w:cs="Calibri"/>
          <w:sz w:val="20"/>
          <w:lang w:bidi="en-US"/>
        </w:rPr>
        <w:t>agency.</w:t>
      </w:r>
    </w:p>
    <w:p w14:paraId="6F97B23F" w14:textId="77777777" w:rsidR="00EB145C" w:rsidRPr="00EB145C" w:rsidRDefault="00EB145C" w:rsidP="00EB145C">
      <w:pPr>
        <w:widowControl w:val="0"/>
        <w:autoSpaceDE w:val="0"/>
        <w:autoSpaceDN w:val="0"/>
        <w:spacing w:after="0" w:line="240" w:lineRule="auto"/>
        <w:ind w:left="-24" w:right="0" w:firstLine="0"/>
        <w:rPr>
          <w:rFonts w:ascii="Calibri" w:eastAsia="Calibri" w:hAnsi="Calibri" w:cs="Calibri"/>
          <w:color w:val="auto"/>
          <w:sz w:val="20"/>
          <w:szCs w:val="20"/>
          <w:lang w:bidi="en-US"/>
        </w:rPr>
      </w:pPr>
    </w:p>
    <w:p w14:paraId="299E0643" w14:textId="77777777" w:rsidR="00EB145C" w:rsidRPr="00EB145C" w:rsidRDefault="00EB145C" w:rsidP="004A0130">
      <w:pPr>
        <w:widowControl w:val="0"/>
        <w:numPr>
          <w:ilvl w:val="0"/>
          <w:numId w:val="65"/>
        </w:numPr>
        <w:tabs>
          <w:tab w:val="left" w:pos="941"/>
          <w:tab w:val="left" w:pos="942"/>
        </w:tabs>
        <w:autoSpaceDE w:val="0"/>
        <w:autoSpaceDN w:val="0"/>
        <w:spacing w:after="0" w:line="240" w:lineRule="auto"/>
        <w:ind w:left="924" w:right="1538" w:hanging="368"/>
        <w:rPr>
          <w:rFonts w:ascii="Calibri" w:eastAsia="Calibri" w:hAnsi="Calibri" w:cs="Calibri"/>
          <w:color w:val="auto"/>
          <w:sz w:val="20"/>
          <w:lang w:bidi="en-US"/>
        </w:rPr>
      </w:pPr>
      <w:r w:rsidRPr="00EB145C">
        <w:rPr>
          <w:rFonts w:ascii="Calibri" w:eastAsia="Calibri" w:hAnsi="Calibri" w:cs="Calibri"/>
          <w:color w:val="auto"/>
          <w:sz w:val="20"/>
          <w:lang w:bidi="en-US"/>
        </w:rPr>
        <w:t>Clients with whom the practicum student may conduct confidential therapy and assessments for analysis and supervision (direct client contact should total approximately 100 hours per semester).</w:t>
      </w:r>
    </w:p>
    <w:p w14:paraId="2E62F70E" w14:textId="77777777" w:rsidR="00EB145C" w:rsidRPr="00EB145C" w:rsidRDefault="00EB145C" w:rsidP="004A0130">
      <w:pPr>
        <w:widowControl w:val="0"/>
        <w:numPr>
          <w:ilvl w:val="0"/>
          <w:numId w:val="65"/>
        </w:numPr>
        <w:tabs>
          <w:tab w:val="left" w:pos="941"/>
          <w:tab w:val="left" w:pos="942"/>
        </w:tabs>
        <w:autoSpaceDE w:val="0"/>
        <w:autoSpaceDN w:val="0"/>
        <w:spacing w:before="164" w:after="0" w:line="240" w:lineRule="auto"/>
        <w:ind w:left="917" w:right="2285" w:hanging="361"/>
        <w:rPr>
          <w:rFonts w:ascii="Calibri" w:eastAsia="Calibri" w:hAnsi="Calibri" w:cs="Calibri"/>
          <w:color w:val="auto"/>
          <w:sz w:val="20"/>
          <w:lang w:bidi="en-US"/>
        </w:rPr>
      </w:pPr>
      <w:r w:rsidRPr="00EB145C">
        <w:rPr>
          <w:rFonts w:ascii="Calibri" w:eastAsia="Calibri" w:hAnsi="Calibri" w:cs="Calibri"/>
          <w:color w:val="auto"/>
          <w:sz w:val="20"/>
          <w:lang w:bidi="en-US"/>
        </w:rPr>
        <w:t>Permission for students to present their work with their clients to their classmates and faculty/instructor/supervisor</w:t>
      </w:r>
      <w:r w:rsidRPr="00EB145C">
        <w:rPr>
          <w:rFonts w:ascii="Calibri" w:eastAsia="Calibri" w:hAnsi="Calibri" w:cs="Calibri"/>
          <w:color w:val="auto"/>
          <w:spacing w:val="-4"/>
          <w:sz w:val="20"/>
          <w:lang w:bidi="en-US"/>
        </w:rPr>
        <w:t xml:space="preserve"> </w:t>
      </w:r>
      <w:r w:rsidRPr="00EB145C">
        <w:rPr>
          <w:rFonts w:ascii="Calibri" w:eastAsia="Calibri" w:hAnsi="Calibri" w:cs="Calibri"/>
          <w:color w:val="auto"/>
          <w:sz w:val="20"/>
          <w:lang w:bidi="en-US"/>
        </w:rPr>
        <w:t>at</w:t>
      </w:r>
      <w:r w:rsidRPr="00EB145C">
        <w:rPr>
          <w:rFonts w:ascii="Calibri" w:eastAsia="Calibri" w:hAnsi="Calibri" w:cs="Calibri"/>
          <w:color w:val="auto"/>
          <w:spacing w:val="-3"/>
          <w:sz w:val="20"/>
          <w:lang w:bidi="en-US"/>
        </w:rPr>
        <w:t xml:space="preserve"> </w:t>
      </w:r>
      <w:r w:rsidRPr="00EB145C">
        <w:rPr>
          <w:rFonts w:ascii="Calibri" w:eastAsia="Calibri" w:hAnsi="Calibri" w:cs="Calibri"/>
          <w:color w:val="auto"/>
          <w:sz w:val="20"/>
          <w:lang w:bidi="en-US"/>
        </w:rPr>
        <w:t>the</w:t>
      </w:r>
      <w:r w:rsidRPr="00EB145C">
        <w:rPr>
          <w:rFonts w:ascii="Calibri" w:eastAsia="Calibri" w:hAnsi="Calibri" w:cs="Calibri"/>
          <w:color w:val="auto"/>
          <w:spacing w:val="-4"/>
          <w:sz w:val="20"/>
          <w:lang w:bidi="en-US"/>
        </w:rPr>
        <w:t xml:space="preserve"> </w:t>
      </w:r>
      <w:r w:rsidRPr="00EB145C">
        <w:rPr>
          <w:rFonts w:ascii="Calibri" w:eastAsia="Calibri" w:hAnsi="Calibri" w:cs="Calibri"/>
          <w:color w:val="auto"/>
          <w:sz w:val="20"/>
          <w:lang w:bidi="en-US"/>
        </w:rPr>
        <w:t>University</w:t>
      </w:r>
      <w:r w:rsidRPr="00EB145C">
        <w:rPr>
          <w:rFonts w:ascii="Calibri" w:eastAsia="Calibri" w:hAnsi="Calibri" w:cs="Calibri"/>
          <w:color w:val="auto"/>
          <w:spacing w:val="-3"/>
          <w:sz w:val="20"/>
          <w:lang w:bidi="en-US"/>
        </w:rPr>
        <w:t xml:space="preserve"> </w:t>
      </w:r>
      <w:r w:rsidRPr="00EB145C">
        <w:rPr>
          <w:rFonts w:ascii="Calibri" w:eastAsia="Calibri" w:hAnsi="Calibri" w:cs="Calibri"/>
          <w:color w:val="auto"/>
          <w:sz w:val="20"/>
          <w:lang w:bidi="en-US"/>
        </w:rPr>
        <w:t>of</w:t>
      </w:r>
      <w:r w:rsidRPr="00EB145C">
        <w:rPr>
          <w:rFonts w:ascii="Calibri" w:eastAsia="Calibri" w:hAnsi="Calibri" w:cs="Calibri"/>
          <w:color w:val="auto"/>
          <w:spacing w:val="-4"/>
          <w:sz w:val="20"/>
          <w:lang w:bidi="en-US"/>
        </w:rPr>
        <w:t xml:space="preserve"> </w:t>
      </w:r>
      <w:r w:rsidRPr="00EB145C">
        <w:rPr>
          <w:rFonts w:ascii="Calibri" w:eastAsia="Calibri" w:hAnsi="Calibri" w:cs="Calibri"/>
          <w:color w:val="auto"/>
          <w:sz w:val="20"/>
          <w:lang w:bidi="en-US"/>
        </w:rPr>
        <w:t>Texas</w:t>
      </w:r>
      <w:r w:rsidRPr="00EB145C">
        <w:rPr>
          <w:rFonts w:ascii="Calibri" w:eastAsia="Calibri" w:hAnsi="Calibri" w:cs="Calibri"/>
          <w:color w:val="auto"/>
          <w:spacing w:val="-3"/>
          <w:sz w:val="20"/>
          <w:lang w:bidi="en-US"/>
        </w:rPr>
        <w:t xml:space="preserve"> </w:t>
      </w:r>
      <w:r w:rsidRPr="00EB145C">
        <w:rPr>
          <w:rFonts w:ascii="Calibri" w:eastAsia="Calibri" w:hAnsi="Calibri" w:cs="Calibri"/>
          <w:color w:val="auto"/>
          <w:sz w:val="20"/>
          <w:lang w:bidi="en-US"/>
        </w:rPr>
        <w:t>at</w:t>
      </w:r>
      <w:r w:rsidRPr="00EB145C">
        <w:rPr>
          <w:rFonts w:ascii="Calibri" w:eastAsia="Calibri" w:hAnsi="Calibri" w:cs="Calibri"/>
          <w:color w:val="auto"/>
          <w:spacing w:val="-3"/>
          <w:sz w:val="20"/>
          <w:lang w:bidi="en-US"/>
        </w:rPr>
        <w:t xml:space="preserve"> </w:t>
      </w:r>
      <w:r w:rsidRPr="00EB145C">
        <w:rPr>
          <w:rFonts w:ascii="Calibri" w:eastAsia="Calibri" w:hAnsi="Calibri" w:cs="Calibri"/>
          <w:color w:val="auto"/>
          <w:sz w:val="20"/>
          <w:lang w:bidi="en-US"/>
        </w:rPr>
        <w:t>Tyler,</w:t>
      </w:r>
      <w:r w:rsidRPr="00EB145C">
        <w:rPr>
          <w:rFonts w:ascii="Calibri" w:eastAsia="Calibri" w:hAnsi="Calibri" w:cs="Calibri"/>
          <w:color w:val="auto"/>
          <w:spacing w:val="-3"/>
          <w:sz w:val="20"/>
          <w:lang w:bidi="en-US"/>
        </w:rPr>
        <w:t xml:space="preserve"> </w:t>
      </w:r>
      <w:r w:rsidRPr="00EB145C">
        <w:rPr>
          <w:rFonts w:ascii="Calibri" w:eastAsia="Calibri" w:hAnsi="Calibri" w:cs="Calibri"/>
          <w:color w:val="auto"/>
          <w:sz w:val="20"/>
          <w:lang w:bidi="en-US"/>
        </w:rPr>
        <w:t>including</w:t>
      </w:r>
      <w:r w:rsidRPr="00EB145C">
        <w:rPr>
          <w:rFonts w:ascii="Calibri" w:eastAsia="Calibri" w:hAnsi="Calibri" w:cs="Calibri"/>
          <w:color w:val="auto"/>
          <w:spacing w:val="-4"/>
          <w:sz w:val="20"/>
          <w:lang w:bidi="en-US"/>
        </w:rPr>
        <w:t xml:space="preserve"> </w:t>
      </w:r>
      <w:r w:rsidRPr="00EB145C">
        <w:rPr>
          <w:rFonts w:ascii="Calibri" w:eastAsia="Calibri" w:hAnsi="Calibri" w:cs="Calibri"/>
          <w:color w:val="auto"/>
          <w:sz w:val="20"/>
          <w:lang w:bidi="en-US"/>
        </w:rPr>
        <w:t>the</w:t>
      </w:r>
      <w:r w:rsidRPr="00EB145C">
        <w:rPr>
          <w:rFonts w:ascii="Calibri" w:eastAsia="Calibri" w:hAnsi="Calibri" w:cs="Calibri"/>
          <w:color w:val="auto"/>
          <w:spacing w:val="-3"/>
          <w:sz w:val="20"/>
          <w:lang w:bidi="en-US"/>
        </w:rPr>
        <w:t xml:space="preserve"> </w:t>
      </w:r>
      <w:r w:rsidRPr="00EB145C">
        <w:rPr>
          <w:rFonts w:ascii="Calibri" w:eastAsia="Calibri" w:hAnsi="Calibri" w:cs="Calibri"/>
          <w:color w:val="auto"/>
          <w:sz w:val="20"/>
          <w:lang w:bidi="en-US"/>
        </w:rPr>
        <w:t>following:</w:t>
      </w:r>
    </w:p>
    <w:p w14:paraId="25ACAF33" w14:textId="77777777" w:rsidR="00EB145C" w:rsidRPr="00EB145C" w:rsidRDefault="00EB145C" w:rsidP="00EB145C">
      <w:pPr>
        <w:widowControl w:val="0"/>
        <w:autoSpaceDE w:val="0"/>
        <w:autoSpaceDN w:val="0"/>
        <w:spacing w:after="0" w:line="240" w:lineRule="auto"/>
        <w:ind w:left="0" w:right="0" w:firstLine="0"/>
        <w:rPr>
          <w:rFonts w:ascii="Calibri" w:eastAsia="Calibri" w:hAnsi="Calibri" w:cs="Calibri"/>
          <w:color w:val="auto"/>
          <w:sz w:val="20"/>
          <w:szCs w:val="20"/>
          <w:lang w:bidi="en-US"/>
        </w:rPr>
      </w:pPr>
    </w:p>
    <w:p w14:paraId="6CCA0C92" w14:textId="77777777" w:rsidR="00EB145C" w:rsidRPr="00EB145C" w:rsidRDefault="00EB145C" w:rsidP="00EB145C">
      <w:pPr>
        <w:widowControl w:val="0"/>
        <w:autoSpaceDE w:val="0"/>
        <w:autoSpaceDN w:val="0"/>
        <w:spacing w:before="5" w:after="0" w:line="240" w:lineRule="auto"/>
        <w:ind w:left="0" w:right="0" w:firstLine="0"/>
        <w:rPr>
          <w:rFonts w:ascii="Calibri" w:eastAsia="Calibri" w:hAnsi="Calibri" w:cs="Calibri"/>
          <w:color w:val="auto"/>
          <w:sz w:val="17"/>
          <w:szCs w:val="20"/>
          <w:lang w:bidi="en-US"/>
        </w:rPr>
      </w:pPr>
    </w:p>
    <w:p w14:paraId="1E511D19" w14:textId="4E94F69A" w:rsidR="00EB145C" w:rsidRPr="00EB145C" w:rsidRDefault="00EB145C" w:rsidP="00EB145C">
      <w:pPr>
        <w:widowControl w:val="0"/>
        <w:autoSpaceDE w:val="0"/>
        <w:autoSpaceDN w:val="0"/>
        <w:spacing w:after="0" w:line="240" w:lineRule="auto"/>
        <w:ind w:left="1773" w:right="0" w:firstLine="0"/>
        <w:rPr>
          <w:rFonts w:ascii="Calibri" w:eastAsia="Calibri" w:hAnsi="Calibri" w:cs="Calibri"/>
          <w:color w:val="auto"/>
          <w:sz w:val="20"/>
          <w:szCs w:val="20"/>
          <w:lang w:bidi="en-US"/>
        </w:rPr>
      </w:pPr>
      <w:r w:rsidRPr="00EB145C">
        <w:rPr>
          <w:rFonts w:ascii="Calibri" w:eastAsia="Calibri" w:hAnsi="Calibri" w:cs="Calibri"/>
          <w:noProof/>
          <w:color w:val="auto"/>
          <w:sz w:val="20"/>
          <w:szCs w:val="20"/>
          <w:lang w:bidi="en-US"/>
        </w:rPr>
        <mc:AlternateContent>
          <mc:Choice Requires="wps">
            <w:drawing>
              <wp:anchor distT="0" distB="0" distL="114300" distR="114300" simplePos="0" relativeHeight="251711488" behindDoc="1" locked="0" layoutInCell="1" allowOverlap="1" wp14:anchorId="42ADEAAF" wp14:editId="5D98EBA5">
                <wp:simplePos x="0" y="0"/>
                <wp:positionH relativeFrom="page">
                  <wp:posOffset>1635125</wp:posOffset>
                </wp:positionH>
                <wp:positionV relativeFrom="paragraph">
                  <wp:posOffset>25400</wp:posOffset>
                </wp:positionV>
                <wp:extent cx="254000" cy="127635"/>
                <wp:effectExtent l="0" t="0" r="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55A8E" w14:textId="77777777" w:rsidR="00EB145C" w:rsidRDefault="00EB145C" w:rsidP="00EB145C">
                            <w:pPr>
                              <w:pStyle w:val="BodyText"/>
                              <w:spacing w:line="200" w:lineRule="exact"/>
                            </w:pPr>
                            <w:r>
                              <w:t>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DEAAF" id="Text Box 222" o:spid="_x0000_s1052" type="#_x0000_t202" style="position:absolute;left:0;text-align:left;margin-left:128.75pt;margin-top:2pt;width:20pt;height:10.0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NXtAIAALQ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" filled="f" stroked="f">
                <v:textbox inset="0,0,0,0">
                  <w:txbxContent>
                    <w:p w14:paraId="2AF55A8E" w14:textId="77777777" w:rsidR="00EB145C" w:rsidRDefault="00EB145C" w:rsidP="00EB145C">
                      <w:pPr>
                        <w:pStyle w:val="BodyText"/>
                        <w:spacing w:line="200" w:lineRule="exact"/>
                      </w:pPr>
                      <w:r>
                        <w:t>____</w:t>
                      </w:r>
                    </w:p>
                  </w:txbxContent>
                </v:textbox>
                <w10:wrap anchorx="page"/>
              </v:shape>
            </w:pict>
          </mc:Fallback>
        </mc:AlternateContent>
      </w:r>
      <w:r w:rsidRPr="00EB145C">
        <w:rPr>
          <w:rFonts w:ascii="Calibri" w:eastAsia="Calibri" w:hAnsi="Calibri" w:cs="Calibri"/>
          <w:noProof/>
          <w:color w:val="auto"/>
          <w:sz w:val="20"/>
          <w:szCs w:val="20"/>
          <w:lang w:bidi="en-US"/>
        </w:rPr>
        <mc:AlternateContent>
          <mc:Choice Requires="wpg">
            <w:drawing>
              <wp:anchor distT="0" distB="0" distL="114300" distR="114300" simplePos="0" relativeHeight="251727872" behindDoc="0" locked="0" layoutInCell="1" allowOverlap="1" wp14:anchorId="251109A7" wp14:editId="5F46FB78">
                <wp:simplePos x="0" y="0"/>
                <wp:positionH relativeFrom="page">
                  <wp:posOffset>1669415</wp:posOffset>
                </wp:positionH>
                <wp:positionV relativeFrom="paragraph">
                  <wp:posOffset>-11430</wp:posOffset>
                </wp:positionV>
                <wp:extent cx="237490" cy="771525"/>
                <wp:effectExtent l="2540" t="635" r="762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771525"/>
                          <a:chOff x="2629" y="-18"/>
                          <a:chExt cx="374" cy="1215"/>
                        </a:xfrm>
                      </wpg:grpSpPr>
                      <wps:wsp>
                        <wps:cNvPr id="211" name="Rectangle 234"/>
                        <wps:cNvSpPr>
                          <a:spLocks noChangeArrowheads="1"/>
                        </wps:cNvSpPr>
                        <wps:spPr bwMode="auto">
                          <a:xfrm>
                            <a:off x="2635" y="694"/>
                            <a:ext cx="360"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35"/>
                        <wps:cNvSpPr>
                          <a:spLocks noChangeArrowheads="1"/>
                        </wps:cNvSpPr>
                        <wps:spPr bwMode="auto">
                          <a:xfrm>
                            <a:off x="2645" y="704"/>
                            <a:ext cx="340" cy="21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Rectangle 236"/>
                        <wps:cNvSpPr>
                          <a:spLocks noChangeArrowheads="1"/>
                        </wps:cNvSpPr>
                        <wps:spPr bwMode="auto">
                          <a:xfrm>
                            <a:off x="2629" y="457"/>
                            <a:ext cx="360"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37"/>
                        <wps:cNvSpPr>
                          <a:spLocks noChangeArrowheads="1"/>
                        </wps:cNvSpPr>
                        <wps:spPr bwMode="auto">
                          <a:xfrm>
                            <a:off x="2639" y="467"/>
                            <a:ext cx="340" cy="21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238"/>
                        <wps:cNvSpPr>
                          <a:spLocks noChangeArrowheads="1"/>
                        </wps:cNvSpPr>
                        <wps:spPr bwMode="auto">
                          <a:xfrm>
                            <a:off x="2635" y="226"/>
                            <a:ext cx="360"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39"/>
                        <wps:cNvSpPr>
                          <a:spLocks noChangeArrowheads="1"/>
                        </wps:cNvSpPr>
                        <wps:spPr bwMode="auto">
                          <a:xfrm>
                            <a:off x="2645" y="236"/>
                            <a:ext cx="340" cy="20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240"/>
                        <wps:cNvSpPr>
                          <a:spLocks noChangeArrowheads="1"/>
                        </wps:cNvSpPr>
                        <wps:spPr bwMode="auto">
                          <a:xfrm>
                            <a:off x="2629" y="-18"/>
                            <a:ext cx="360"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241"/>
                        <wps:cNvSpPr>
                          <a:spLocks noChangeArrowheads="1"/>
                        </wps:cNvSpPr>
                        <wps:spPr bwMode="auto">
                          <a:xfrm>
                            <a:off x="2639" y="-8"/>
                            <a:ext cx="340" cy="21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242"/>
                        <wps:cNvSpPr>
                          <a:spLocks noChangeArrowheads="1"/>
                        </wps:cNvSpPr>
                        <wps:spPr bwMode="auto">
                          <a:xfrm>
                            <a:off x="2642" y="965"/>
                            <a:ext cx="360"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43"/>
                        <wps:cNvSpPr>
                          <a:spLocks noChangeArrowheads="1"/>
                        </wps:cNvSpPr>
                        <wps:spPr bwMode="auto">
                          <a:xfrm>
                            <a:off x="2652" y="975"/>
                            <a:ext cx="340" cy="21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D8EB1" id="Group 210" o:spid="_x0000_s1026" style="position:absolute;margin-left:131.45pt;margin-top:-.9pt;width:18.7pt;height:60.75pt;z-index:251727872;mso-position-horizontal-relative:page" coordorigin="2629,-18" coordsize="374,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">
                <v:rect id="Rectangle 234" o:spid="_x0000_s1027" style="position:absolute;left:2635;top:694;width:36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rect id="Rectangle 235" o:spid="_x0000_s1028" style="position:absolute;left:2645;top:704;width:340;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" filled="f" strokeweight="1pt"/>
                <v:rect id="Rectangle 236" o:spid="_x0000_s1029" style="position:absolute;left:2629;top:457;width:36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" stroked="f"/>
                <v:rect id="Rectangle 237" o:spid="_x0000_s1030" style="position:absolute;left:2639;top:467;width:34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" filled="f" strokeweight="1pt"/>
                <v:rect id="Rectangle 238" o:spid="_x0000_s1031" style="position:absolute;left:2635;top:226;width:36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" stroked="f"/>
                <v:rect id="Rectangle 239" o:spid="_x0000_s1032" style="position:absolute;left:2645;top:236;width:340;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" filled="f" strokeweight="1pt"/>
                <v:rect id="Rectangle 240" o:spid="_x0000_s1033" style="position:absolute;left:2629;top:-18;width:36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rect id="Rectangle 241" o:spid="_x0000_s1034" style="position:absolute;left:2639;top:-8;width:340;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" filled="f" strokeweight="1pt"/>
                <v:rect id="Rectangle 242" o:spid="_x0000_s1035" style="position:absolute;left:2642;top:965;width:36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" stroked="f"/>
                <v:rect id="Rectangle 243" o:spid="_x0000_s1036" style="position:absolute;left:2652;top:975;width:340;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" filled="f" strokeweight="1pt"/>
                <w10:wrap anchorx="page"/>
              </v:group>
            </w:pict>
          </mc:Fallback>
        </mc:AlternateContent>
      </w:r>
      <w:r w:rsidRPr="00EB145C">
        <w:rPr>
          <w:rFonts w:ascii="Calibri" w:eastAsia="Calibri" w:hAnsi="Calibri" w:cs="Calibri"/>
          <w:noProof/>
          <w:color w:val="auto"/>
          <w:sz w:val="20"/>
          <w:szCs w:val="20"/>
          <w:lang w:bidi="en-US"/>
        </w:rPr>
        <mc:AlternateContent>
          <mc:Choice Requires="wps">
            <w:drawing>
              <wp:anchor distT="0" distB="0" distL="114300" distR="114300" simplePos="0" relativeHeight="251735040" behindDoc="0" locked="0" layoutInCell="1" allowOverlap="1" wp14:anchorId="19AC097D" wp14:editId="362E2F17">
                <wp:simplePos x="0" y="0"/>
                <wp:positionH relativeFrom="page">
                  <wp:posOffset>1684655</wp:posOffset>
                </wp:positionH>
                <wp:positionV relativeFrom="paragraph">
                  <wp:posOffset>146050</wp:posOffset>
                </wp:positionV>
                <wp:extent cx="203200" cy="136525"/>
                <wp:effectExtent l="0" t="0" r="0" b="63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FD659" w14:textId="77777777" w:rsidR="00EB145C" w:rsidRDefault="00EB145C" w:rsidP="00EB145C">
                            <w:pPr>
                              <w:pStyle w:val="BodyText"/>
                              <w:spacing w:before="15" w:line="199" w:lineRule="exact"/>
                              <w:ind w:left="-78"/>
                            </w:pPr>
                            <w: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C097D" id="Text Box 209" o:spid="_x0000_s1053" type="#_x0000_t202" style="position:absolute;left:0;text-align:left;margin-left:132.65pt;margin-top:11.5pt;width:16pt;height:10.7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6VsQIAALQ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" filled="f" stroked="f">
                <v:textbox inset="0,0,0,0">
                  <w:txbxContent>
                    <w:p w14:paraId="219FD659" w14:textId="77777777" w:rsidR="00EB145C" w:rsidRDefault="00EB145C" w:rsidP="00EB145C">
                      <w:pPr>
                        <w:pStyle w:val="BodyText"/>
                        <w:spacing w:before="15" w:line="199" w:lineRule="exact"/>
                        <w:ind w:left="-78"/>
                      </w:pPr>
                      <w:r>
                        <w:t>_</w:t>
                      </w:r>
                    </w:p>
                  </w:txbxContent>
                </v:textbox>
                <w10:wrap anchorx="page"/>
              </v:shape>
            </w:pict>
          </mc:Fallback>
        </mc:AlternateContent>
      </w:r>
      <w:r w:rsidRPr="00EB145C">
        <w:rPr>
          <w:rFonts w:ascii="Calibri" w:eastAsia="Calibri" w:hAnsi="Calibri" w:cs="Calibri"/>
          <w:color w:val="auto"/>
          <w:sz w:val="20"/>
          <w:szCs w:val="20"/>
          <w:lang w:bidi="en-US"/>
        </w:rPr>
        <w:t>_   audio recordings of client sessions,</w:t>
      </w:r>
      <w:r w:rsidRPr="00EB145C">
        <w:rPr>
          <w:rFonts w:ascii="Calibri" w:eastAsia="Calibri" w:hAnsi="Calibri" w:cs="Calibri"/>
          <w:color w:val="auto"/>
          <w:spacing w:val="-14"/>
          <w:sz w:val="20"/>
          <w:szCs w:val="20"/>
          <w:lang w:bidi="en-US"/>
        </w:rPr>
        <w:t xml:space="preserve"> </w:t>
      </w:r>
      <w:r w:rsidRPr="00EB145C">
        <w:rPr>
          <w:rFonts w:ascii="Calibri" w:eastAsia="Calibri" w:hAnsi="Calibri" w:cs="Calibri"/>
          <w:color w:val="auto"/>
          <w:sz w:val="20"/>
          <w:szCs w:val="20"/>
          <w:lang w:bidi="en-US"/>
        </w:rPr>
        <w:t>and</w:t>
      </w:r>
    </w:p>
    <w:p w14:paraId="28D61CD4" w14:textId="6ED409B8" w:rsidR="00EB145C" w:rsidRPr="00EB145C" w:rsidRDefault="00EB145C" w:rsidP="00EB145C">
      <w:pPr>
        <w:widowControl w:val="0"/>
        <w:autoSpaceDE w:val="0"/>
        <w:autoSpaceDN w:val="0"/>
        <w:spacing w:before="1" w:after="0" w:line="244" w:lineRule="exact"/>
        <w:ind w:left="1773" w:right="0" w:firstLine="0"/>
        <w:rPr>
          <w:rFonts w:ascii="Calibri" w:eastAsia="Calibri" w:hAnsi="Calibri" w:cs="Calibri"/>
          <w:color w:val="auto"/>
          <w:sz w:val="20"/>
          <w:szCs w:val="20"/>
          <w:lang w:bidi="en-US"/>
        </w:rPr>
      </w:pPr>
      <w:r w:rsidRPr="00EB145C">
        <w:rPr>
          <w:rFonts w:ascii="Calibri" w:eastAsia="Calibri" w:hAnsi="Calibri" w:cs="Calibri"/>
          <w:noProof/>
          <w:color w:val="auto"/>
          <w:sz w:val="20"/>
          <w:szCs w:val="20"/>
          <w:lang w:bidi="en-US"/>
        </w:rPr>
        <mc:AlternateContent>
          <mc:Choice Requires="wps">
            <w:drawing>
              <wp:anchor distT="0" distB="0" distL="114300" distR="114300" simplePos="0" relativeHeight="251710464" behindDoc="1" locked="0" layoutInCell="1" allowOverlap="1" wp14:anchorId="77F4AE43" wp14:editId="5EC60C55">
                <wp:simplePos x="0" y="0"/>
                <wp:positionH relativeFrom="page">
                  <wp:posOffset>1698625</wp:posOffset>
                </wp:positionH>
                <wp:positionV relativeFrom="paragraph">
                  <wp:posOffset>26035</wp:posOffset>
                </wp:positionV>
                <wp:extent cx="190500" cy="127635"/>
                <wp:effectExtent l="3175" t="2540" r="0" b="317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EE93B" w14:textId="77777777" w:rsidR="00EB145C" w:rsidRDefault="00EB145C" w:rsidP="00EB145C">
                            <w:pPr>
                              <w:pStyle w:val="BodyText"/>
                              <w:spacing w:line="200" w:lineRule="exact"/>
                            </w:pPr>
                            <w: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4AE43" id="Text Box 208" o:spid="_x0000_s1054" type="#_x0000_t202" style="position:absolute;left:0;text-align:left;margin-left:133.75pt;margin-top:2.05pt;width:15pt;height:10.0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uPsQIAALQ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" filled="f" stroked="f">
                <v:textbox inset="0,0,0,0">
                  <w:txbxContent>
                    <w:p w14:paraId="0BEEE93B" w14:textId="77777777" w:rsidR="00EB145C" w:rsidRDefault="00EB145C" w:rsidP="00EB145C">
                      <w:pPr>
                        <w:pStyle w:val="BodyText"/>
                        <w:spacing w:line="200" w:lineRule="exact"/>
                      </w:pPr>
                      <w:r>
                        <w:t>___</w:t>
                      </w:r>
                    </w:p>
                  </w:txbxContent>
                </v:textbox>
                <w10:wrap anchorx="page"/>
              </v:shape>
            </w:pict>
          </mc:Fallback>
        </mc:AlternateContent>
      </w:r>
      <w:r w:rsidRPr="00EB145C">
        <w:rPr>
          <w:rFonts w:ascii="Calibri" w:eastAsia="Calibri" w:hAnsi="Calibri" w:cs="Calibri"/>
          <w:color w:val="auto"/>
          <w:sz w:val="20"/>
          <w:szCs w:val="20"/>
          <w:lang w:bidi="en-US"/>
        </w:rPr>
        <w:t>_   video recordings of client sessions,</w:t>
      </w:r>
      <w:r w:rsidRPr="00EB145C">
        <w:rPr>
          <w:rFonts w:ascii="Calibri" w:eastAsia="Calibri" w:hAnsi="Calibri" w:cs="Calibri"/>
          <w:color w:val="auto"/>
          <w:spacing w:val="-14"/>
          <w:sz w:val="20"/>
          <w:szCs w:val="20"/>
          <w:lang w:bidi="en-US"/>
        </w:rPr>
        <w:t xml:space="preserve"> </w:t>
      </w:r>
      <w:r w:rsidRPr="00EB145C">
        <w:rPr>
          <w:rFonts w:ascii="Calibri" w:eastAsia="Calibri" w:hAnsi="Calibri" w:cs="Calibri"/>
          <w:color w:val="auto"/>
          <w:sz w:val="20"/>
          <w:szCs w:val="20"/>
          <w:lang w:bidi="en-US"/>
        </w:rPr>
        <w:t>and</w:t>
      </w:r>
    </w:p>
    <w:p w14:paraId="391CB533" w14:textId="56C87C42" w:rsidR="00EB145C" w:rsidRPr="00EB145C" w:rsidRDefault="00EB145C" w:rsidP="00EB145C">
      <w:pPr>
        <w:widowControl w:val="0"/>
        <w:autoSpaceDE w:val="0"/>
        <w:autoSpaceDN w:val="0"/>
        <w:spacing w:after="0" w:line="244" w:lineRule="exact"/>
        <w:ind w:left="1773" w:right="0" w:firstLine="0"/>
        <w:rPr>
          <w:rFonts w:ascii="Calibri" w:eastAsia="Calibri" w:hAnsi="Calibri" w:cs="Calibri"/>
          <w:color w:val="auto"/>
          <w:sz w:val="20"/>
          <w:szCs w:val="20"/>
          <w:lang w:bidi="en-US"/>
        </w:rPr>
      </w:pPr>
      <w:r w:rsidRPr="00EB145C">
        <w:rPr>
          <w:rFonts w:ascii="Calibri" w:eastAsia="Calibri" w:hAnsi="Calibri" w:cs="Calibri"/>
          <w:noProof/>
          <w:color w:val="auto"/>
          <w:sz w:val="20"/>
          <w:szCs w:val="20"/>
          <w:lang w:bidi="en-US"/>
        </w:rPr>
        <mc:AlternateContent>
          <mc:Choice Requires="wps">
            <w:drawing>
              <wp:anchor distT="0" distB="0" distL="114300" distR="114300" simplePos="0" relativeHeight="251709440" behindDoc="1" locked="0" layoutInCell="1" allowOverlap="1" wp14:anchorId="00CE46D7" wp14:editId="24BF37B2">
                <wp:simplePos x="0" y="0"/>
                <wp:positionH relativeFrom="page">
                  <wp:posOffset>1635125</wp:posOffset>
                </wp:positionH>
                <wp:positionV relativeFrom="paragraph">
                  <wp:posOffset>25400</wp:posOffset>
                </wp:positionV>
                <wp:extent cx="254000" cy="127635"/>
                <wp:effectExtent l="0" t="0" r="0" b="63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62831" w14:textId="77777777" w:rsidR="00EB145C" w:rsidRDefault="00EB145C" w:rsidP="00EB145C">
                            <w:pPr>
                              <w:pStyle w:val="BodyText"/>
                              <w:spacing w:line="200" w:lineRule="exact"/>
                            </w:pPr>
                            <w:r>
                              <w:t>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E46D7" id="Text Box 207" o:spid="_x0000_s1055" type="#_x0000_t202" style="position:absolute;left:0;text-align:left;margin-left:128.75pt;margin-top:2pt;width:20pt;height:10.0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5f+tQIAALQ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" filled="f" stroked="f">
                <v:textbox inset="0,0,0,0">
                  <w:txbxContent>
                    <w:p w14:paraId="67762831" w14:textId="77777777" w:rsidR="00EB145C" w:rsidRDefault="00EB145C" w:rsidP="00EB145C">
                      <w:pPr>
                        <w:pStyle w:val="BodyText"/>
                        <w:spacing w:line="200" w:lineRule="exact"/>
                      </w:pPr>
                      <w:r>
                        <w:t>____</w:t>
                      </w:r>
                    </w:p>
                  </w:txbxContent>
                </v:textbox>
                <w10:wrap anchorx="page"/>
              </v:shape>
            </w:pict>
          </mc:Fallback>
        </mc:AlternateContent>
      </w:r>
      <w:r w:rsidRPr="00EB145C">
        <w:rPr>
          <w:rFonts w:ascii="Calibri" w:eastAsia="Calibri" w:hAnsi="Calibri" w:cs="Calibri"/>
          <w:noProof/>
          <w:color w:val="auto"/>
          <w:sz w:val="20"/>
          <w:szCs w:val="20"/>
          <w:lang w:bidi="en-US"/>
        </w:rPr>
        <mc:AlternateContent>
          <mc:Choice Requires="wps">
            <w:drawing>
              <wp:anchor distT="0" distB="0" distL="114300" distR="114300" simplePos="0" relativeHeight="251734016" behindDoc="0" locked="0" layoutInCell="1" allowOverlap="1" wp14:anchorId="04805B62" wp14:editId="276F3A09">
                <wp:simplePos x="0" y="0"/>
                <wp:positionH relativeFrom="page">
                  <wp:posOffset>1684655</wp:posOffset>
                </wp:positionH>
                <wp:positionV relativeFrom="paragraph">
                  <wp:posOffset>143510</wp:posOffset>
                </wp:positionV>
                <wp:extent cx="203200" cy="140970"/>
                <wp:effectExtent l="0" t="0" r="0" b="254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0BCA3" w14:textId="77777777" w:rsidR="00EB145C" w:rsidRDefault="00EB145C" w:rsidP="00EB145C">
                            <w:pPr>
                              <w:pStyle w:val="BodyText"/>
                              <w:spacing w:before="17" w:line="204" w:lineRule="exact"/>
                              <w:ind w:left="-78"/>
                            </w:pPr>
                            <w: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05B62" id="Text Box 206" o:spid="_x0000_s1056" type="#_x0000_t202" style="position:absolute;left:0;text-align:left;margin-left:132.65pt;margin-top:11.3pt;width:16pt;height:11.1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DqtAIAALQ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" filled="f" stroked="f">
                <v:textbox inset="0,0,0,0">
                  <w:txbxContent>
                    <w:p w14:paraId="3AF0BCA3" w14:textId="77777777" w:rsidR="00EB145C" w:rsidRDefault="00EB145C" w:rsidP="00EB145C">
                      <w:pPr>
                        <w:pStyle w:val="BodyText"/>
                        <w:spacing w:before="17" w:line="204" w:lineRule="exact"/>
                        <w:ind w:left="-78"/>
                      </w:pPr>
                      <w:r>
                        <w:t>_</w:t>
                      </w:r>
                    </w:p>
                  </w:txbxContent>
                </v:textbox>
                <w10:wrap anchorx="page"/>
              </v:shape>
            </w:pict>
          </mc:Fallback>
        </mc:AlternateContent>
      </w:r>
      <w:r w:rsidRPr="00EB145C">
        <w:rPr>
          <w:rFonts w:ascii="Calibri" w:eastAsia="Calibri" w:hAnsi="Calibri" w:cs="Calibri"/>
          <w:color w:val="auto"/>
          <w:sz w:val="20"/>
          <w:szCs w:val="20"/>
          <w:lang w:bidi="en-US"/>
        </w:rPr>
        <w:t>_ transcripts of client sessions, and</w:t>
      </w:r>
    </w:p>
    <w:p w14:paraId="1D604A9C" w14:textId="5FAE5ED1" w:rsidR="00EB145C" w:rsidRPr="00EB145C" w:rsidRDefault="00EB145C" w:rsidP="00EB145C">
      <w:pPr>
        <w:widowControl w:val="0"/>
        <w:autoSpaceDE w:val="0"/>
        <w:autoSpaceDN w:val="0"/>
        <w:spacing w:after="0" w:line="240" w:lineRule="auto"/>
        <w:ind w:left="2009" w:right="5344" w:hanging="237"/>
        <w:rPr>
          <w:rFonts w:ascii="Calibri" w:eastAsia="Calibri" w:hAnsi="Calibri" w:cs="Calibri"/>
          <w:color w:val="auto"/>
          <w:sz w:val="20"/>
          <w:szCs w:val="20"/>
          <w:lang w:bidi="en-US"/>
        </w:rPr>
      </w:pPr>
      <w:r w:rsidRPr="00EB145C">
        <w:rPr>
          <w:rFonts w:ascii="Calibri" w:eastAsia="Calibri" w:hAnsi="Calibri" w:cs="Calibri"/>
          <w:noProof/>
          <w:color w:val="auto"/>
          <w:sz w:val="20"/>
          <w:szCs w:val="20"/>
          <w:lang w:bidi="en-US"/>
        </w:rPr>
        <mc:AlternateContent>
          <mc:Choice Requires="wps">
            <w:drawing>
              <wp:anchor distT="0" distB="0" distL="114300" distR="114300" simplePos="0" relativeHeight="251708416" behindDoc="1" locked="0" layoutInCell="1" allowOverlap="1" wp14:anchorId="4B3E77B3" wp14:editId="0210F5B2">
                <wp:simplePos x="0" y="0"/>
                <wp:positionH relativeFrom="page">
                  <wp:posOffset>1698625</wp:posOffset>
                </wp:positionH>
                <wp:positionV relativeFrom="paragraph">
                  <wp:posOffset>25400</wp:posOffset>
                </wp:positionV>
                <wp:extent cx="190500" cy="127635"/>
                <wp:effectExtent l="3175"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19514" w14:textId="77777777" w:rsidR="00EB145C" w:rsidRDefault="00EB145C" w:rsidP="00EB145C">
                            <w:pPr>
                              <w:pStyle w:val="BodyText"/>
                              <w:spacing w:line="200" w:lineRule="exact"/>
                            </w:pPr>
                            <w: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E77B3" id="Text Box 205" o:spid="_x0000_s1057" type="#_x0000_t202" style="position:absolute;left:0;text-align:left;margin-left:133.75pt;margin-top:2pt;width:15pt;height:10.0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nAsgIAALQ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" filled="f" stroked="f">
                <v:textbox inset="0,0,0,0">
                  <w:txbxContent>
                    <w:p w14:paraId="40819514" w14:textId="77777777" w:rsidR="00EB145C" w:rsidRDefault="00EB145C" w:rsidP="00EB145C">
                      <w:pPr>
                        <w:pStyle w:val="BodyText"/>
                        <w:spacing w:line="200" w:lineRule="exact"/>
                      </w:pPr>
                      <w:r>
                        <w:t>___</w:t>
                      </w:r>
                    </w:p>
                  </w:txbxContent>
                </v:textbox>
                <w10:wrap anchorx="page"/>
              </v:shape>
            </w:pict>
          </mc:Fallback>
        </mc:AlternateContent>
      </w:r>
      <w:r w:rsidRPr="00EB145C">
        <w:rPr>
          <w:rFonts w:ascii="Calibri" w:eastAsia="Calibri" w:hAnsi="Calibri" w:cs="Calibri"/>
          <w:noProof/>
          <w:color w:val="auto"/>
          <w:sz w:val="20"/>
          <w:szCs w:val="20"/>
          <w:lang w:bidi="en-US"/>
        </w:rPr>
        <mc:AlternateContent>
          <mc:Choice Requires="wps">
            <w:drawing>
              <wp:anchor distT="0" distB="0" distL="114300" distR="114300" simplePos="0" relativeHeight="251712512" behindDoc="1" locked="0" layoutInCell="1" allowOverlap="1" wp14:anchorId="3682DCBC" wp14:editId="54E2DCB8">
                <wp:simplePos x="0" y="0"/>
                <wp:positionH relativeFrom="page">
                  <wp:posOffset>1698625</wp:posOffset>
                </wp:positionH>
                <wp:positionV relativeFrom="paragraph">
                  <wp:posOffset>180975</wp:posOffset>
                </wp:positionV>
                <wp:extent cx="253365" cy="127635"/>
                <wp:effectExtent l="3175" t="1270" r="635" b="444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0EE44" w14:textId="77777777" w:rsidR="00EB145C" w:rsidRDefault="00EB145C" w:rsidP="00EB145C">
                            <w:pPr>
                              <w:pStyle w:val="BodyText"/>
                              <w:spacing w:line="200" w:lineRule="exact"/>
                            </w:pPr>
                            <w:r>
                              <w:t>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2DCBC" id="Text Box 204" o:spid="_x0000_s1058" type="#_x0000_t202" style="position:absolute;left:0;text-align:left;margin-left:133.75pt;margin-top:14.25pt;width:19.95pt;height:10.0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h4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" filled="f" stroked="f">
                <v:textbox inset="0,0,0,0">
                  <w:txbxContent>
                    <w:p w14:paraId="4640EE44" w14:textId="77777777" w:rsidR="00EB145C" w:rsidRDefault="00EB145C" w:rsidP="00EB145C">
                      <w:pPr>
                        <w:pStyle w:val="BodyText"/>
                        <w:spacing w:line="200" w:lineRule="exact"/>
                      </w:pPr>
                      <w:r>
                        <w:t>____</w:t>
                      </w:r>
                    </w:p>
                  </w:txbxContent>
                </v:textbox>
                <w10:wrap anchorx="page"/>
              </v:shape>
            </w:pict>
          </mc:Fallback>
        </mc:AlternateContent>
      </w:r>
      <w:r w:rsidRPr="00EB145C">
        <w:rPr>
          <w:rFonts w:ascii="Calibri" w:eastAsia="Calibri" w:hAnsi="Calibri" w:cs="Calibri"/>
          <w:noProof/>
          <w:color w:val="auto"/>
          <w:sz w:val="20"/>
          <w:szCs w:val="20"/>
          <w:lang w:bidi="en-US"/>
        </w:rPr>
        <mc:AlternateContent>
          <mc:Choice Requires="wps">
            <w:drawing>
              <wp:anchor distT="0" distB="0" distL="114300" distR="114300" simplePos="0" relativeHeight="251732992" behindDoc="0" locked="0" layoutInCell="1" allowOverlap="1" wp14:anchorId="555AF68E" wp14:editId="710E3CCA">
                <wp:simplePos x="0" y="0"/>
                <wp:positionH relativeFrom="page">
                  <wp:posOffset>1684655</wp:posOffset>
                </wp:positionH>
                <wp:positionV relativeFrom="paragraph">
                  <wp:posOffset>142240</wp:posOffset>
                </wp:positionV>
                <wp:extent cx="203200" cy="140970"/>
                <wp:effectExtent l="0" t="635" r="0" b="127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183EA" w14:textId="77777777" w:rsidR="00EB145C" w:rsidRDefault="00EB145C" w:rsidP="00EB145C">
                            <w:pPr>
                              <w:pStyle w:val="BodyText"/>
                              <w:spacing w:before="21" w:line="200" w:lineRule="exact"/>
                              <w:ind w:left="-78"/>
                            </w:pPr>
                            <w: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AF68E" id="Text Box 203" o:spid="_x0000_s1059" type="#_x0000_t202" style="position:absolute;left:0;text-align:left;margin-left:132.65pt;margin-top:11.2pt;width:16pt;height:11.1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nVtAIAALQ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" filled="f" stroked="f">
                <v:textbox inset="0,0,0,0">
                  <w:txbxContent>
                    <w:p w14:paraId="440183EA" w14:textId="77777777" w:rsidR="00EB145C" w:rsidRDefault="00EB145C" w:rsidP="00EB145C">
                      <w:pPr>
                        <w:pStyle w:val="BodyText"/>
                        <w:spacing w:before="21" w:line="200" w:lineRule="exact"/>
                        <w:ind w:left="-78"/>
                      </w:pPr>
                      <w:r>
                        <w:t>_</w:t>
                      </w:r>
                    </w:p>
                  </w:txbxContent>
                </v:textbox>
                <w10:wrap anchorx="page"/>
              </v:shape>
            </w:pict>
          </mc:Fallback>
        </mc:AlternateContent>
      </w:r>
      <w:r w:rsidRPr="00EB145C">
        <w:rPr>
          <w:rFonts w:ascii="Calibri" w:eastAsia="Calibri" w:hAnsi="Calibri" w:cs="Calibri"/>
          <w:color w:val="auto"/>
          <w:sz w:val="20"/>
          <w:szCs w:val="20"/>
          <w:lang w:bidi="en-US"/>
        </w:rPr>
        <w:t>_ case notes from client sessions, and assessment results from client work,</w:t>
      </w:r>
    </w:p>
    <w:p w14:paraId="121AF76D" w14:textId="77777777" w:rsidR="00EB145C" w:rsidRPr="00EB145C" w:rsidRDefault="00EB145C" w:rsidP="00EB145C">
      <w:pPr>
        <w:widowControl w:val="0"/>
        <w:autoSpaceDE w:val="0"/>
        <w:autoSpaceDN w:val="0"/>
        <w:spacing w:before="10" w:after="0" w:line="240" w:lineRule="auto"/>
        <w:ind w:left="0" w:right="0" w:firstLine="0"/>
        <w:rPr>
          <w:rFonts w:ascii="Calibri" w:eastAsia="Calibri" w:hAnsi="Calibri" w:cs="Calibri"/>
          <w:color w:val="auto"/>
          <w:sz w:val="21"/>
          <w:szCs w:val="20"/>
          <w:lang w:bidi="en-US"/>
        </w:rPr>
      </w:pPr>
    </w:p>
    <w:p w14:paraId="2F92BF48" w14:textId="77777777" w:rsidR="00EB145C" w:rsidRPr="00EB145C" w:rsidRDefault="00EB145C" w:rsidP="00EB145C">
      <w:pPr>
        <w:widowControl w:val="0"/>
        <w:autoSpaceDE w:val="0"/>
        <w:autoSpaceDN w:val="0"/>
        <w:spacing w:before="1" w:after="0" w:line="240" w:lineRule="auto"/>
        <w:ind w:left="960" w:right="742" w:firstLine="0"/>
        <w:rPr>
          <w:rFonts w:ascii="Calibri" w:eastAsia="Calibri" w:hAnsi="Calibri" w:cs="Calibri"/>
          <w:color w:val="auto"/>
          <w:sz w:val="20"/>
          <w:szCs w:val="20"/>
          <w:lang w:bidi="en-US"/>
        </w:rPr>
      </w:pPr>
      <w:r w:rsidRPr="00EB145C">
        <w:rPr>
          <w:rFonts w:ascii="Calibri" w:eastAsia="Calibri" w:hAnsi="Calibri" w:cs="Calibri"/>
          <w:color w:val="auto"/>
          <w:sz w:val="20"/>
          <w:szCs w:val="20"/>
          <w:lang w:bidi="en-US"/>
        </w:rPr>
        <w:t>with all identifying information deleted. Written, informed consent from clients for these specific uses will be obtained, and confidentiality will be strictly enforced. These tapes may be used in the following ways:</w:t>
      </w:r>
    </w:p>
    <w:p w14:paraId="2BC0E6DA" w14:textId="77777777" w:rsidR="00EB145C" w:rsidRPr="00EB145C" w:rsidRDefault="00EB145C" w:rsidP="004A0130">
      <w:pPr>
        <w:widowControl w:val="0"/>
        <w:numPr>
          <w:ilvl w:val="1"/>
          <w:numId w:val="65"/>
        </w:numPr>
        <w:tabs>
          <w:tab w:val="left" w:pos="1889"/>
        </w:tabs>
        <w:autoSpaceDE w:val="0"/>
        <w:autoSpaceDN w:val="0"/>
        <w:spacing w:after="0" w:line="244" w:lineRule="exact"/>
        <w:ind w:right="0"/>
        <w:rPr>
          <w:rFonts w:ascii="Calibri" w:eastAsia="Calibri" w:hAnsi="Calibri" w:cs="Calibri"/>
          <w:color w:val="auto"/>
          <w:sz w:val="20"/>
          <w:lang w:bidi="en-US"/>
        </w:rPr>
      </w:pPr>
      <w:r w:rsidRPr="00EB145C">
        <w:rPr>
          <w:rFonts w:ascii="Calibri" w:eastAsia="Calibri" w:hAnsi="Calibri" w:cs="Calibri"/>
          <w:color w:val="auto"/>
          <w:sz w:val="20"/>
          <w:lang w:bidi="en-US"/>
        </w:rPr>
        <w:t>a segment of one or more sessions may be</w:t>
      </w:r>
      <w:r w:rsidRPr="00EB145C">
        <w:rPr>
          <w:rFonts w:ascii="Calibri" w:eastAsia="Calibri" w:hAnsi="Calibri" w:cs="Calibri"/>
          <w:color w:val="auto"/>
          <w:spacing w:val="-8"/>
          <w:sz w:val="20"/>
          <w:lang w:bidi="en-US"/>
        </w:rPr>
        <w:t xml:space="preserve"> </w:t>
      </w:r>
      <w:r w:rsidRPr="00EB145C">
        <w:rPr>
          <w:rFonts w:ascii="Calibri" w:eastAsia="Calibri" w:hAnsi="Calibri" w:cs="Calibri"/>
          <w:color w:val="auto"/>
          <w:sz w:val="20"/>
          <w:lang w:bidi="en-US"/>
        </w:rPr>
        <w:t>typed</w:t>
      </w:r>
    </w:p>
    <w:p w14:paraId="22650DCB" w14:textId="77777777" w:rsidR="00EB145C" w:rsidRPr="00EB145C" w:rsidRDefault="00EB145C" w:rsidP="00EB145C">
      <w:pPr>
        <w:widowControl w:val="0"/>
        <w:autoSpaceDE w:val="0"/>
        <w:autoSpaceDN w:val="0"/>
        <w:spacing w:after="0" w:line="240" w:lineRule="auto"/>
        <w:ind w:left="1680" w:right="961" w:firstLine="0"/>
        <w:rPr>
          <w:rFonts w:ascii="Calibri" w:eastAsia="Calibri" w:hAnsi="Calibri" w:cs="Calibri"/>
          <w:color w:val="auto"/>
          <w:sz w:val="20"/>
          <w:szCs w:val="20"/>
          <w:lang w:bidi="en-US"/>
        </w:rPr>
      </w:pPr>
      <w:r w:rsidRPr="00EB145C">
        <w:rPr>
          <w:rFonts w:ascii="Calibri" w:eastAsia="Calibri" w:hAnsi="Calibri" w:cs="Calibri"/>
          <w:color w:val="auto"/>
          <w:sz w:val="20"/>
          <w:szCs w:val="20"/>
          <w:lang w:bidi="en-US"/>
        </w:rPr>
        <w:t>verbatim so that the student may add process comments to the typed segment and submit for faculty supervisor and other practicum students during small group supervision;</w:t>
      </w:r>
    </w:p>
    <w:p w14:paraId="19CEDAFF" w14:textId="77777777" w:rsidR="00EB145C" w:rsidRPr="00EB145C" w:rsidRDefault="00EB145C" w:rsidP="004A0130">
      <w:pPr>
        <w:widowControl w:val="0"/>
        <w:numPr>
          <w:ilvl w:val="1"/>
          <w:numId w:val="65"/>
        </w:numPr>
        <w:tabs>
          <w:tab w:val="left" w:pos="1889"/>
        </w:tabs>
        <w:autoSpaceDE w:val="0"/>
        <w:autoSpaceDN w:val="0"/>
        <w:spacing w:after="0" w:line="240" w:lineRule="auto"/>
        <w:ind w:left="1680" w:right="889" w:firstLine="0"/>
        <w:rPr>
          <w:rFonts w:ascii="Calibri" w:eastAsia="Calibri" w:hAnsi="Calibri" w:cs="Calibri"/>
          <w:color w:val="auto"/>
          <w:sz w:val="20"/>
          <w:lang w:bidi="en-US"/>
        </w:rPr>
      </w:pPr>
      <w:r w:rsidRPr="00EB145C">
        <w:rPr>
          <w:rFonts w:ascii="Calibri" w:eastAsia="Calibri" w:hAnsi="Calibri" w:cs="Calibri"/>
          <w:color w:val="auto"/>
          <w:sz w:val="20"/>
          <w:lang w:bidi="en-US"/>
        </w:rPr>
        <w:t>segments of tapes may be shown during individual or small group supervision with faculty and/or other practicum students; All tapes will be kept secure at all times, and will be erased within</w:t>
      </w:r>
      <w:r w:rsidRPr="00EB145C">
        <w:rPr>
          <w:rFonts w:ascii="Calibri" w:eastAsia="Calibri" w:hAnsi="Calibri" w:cs="Calibri"/>
          <w:color w:val="auto"/>
          <w:spacing w:val="-3"/>
          <w:sz w:val="20"/>
          <w:lang w:bidi="en-US"/>
        </w:rPr>
        <w:t xml:space="preserve"> </w:t>
      </w:r>
      <w:r w:rsidRPr="00EB145C">
        <w:rPr>
          <w:rFonts w:ascii="Calibri" w:eastAsia="Calibri" w:hAnsi="Calibri" w:cs="Calibri"/>
          <w:color w:val="auto"/>
          <w:sz w:val="20"/>
          <w:lang w:bidi="en-US"/>
        </w:rPr>
        <w:t>60</w:t>
      </w:r>
      <w:r w:rsidRPr="00EB145C">
        <w:rPr>
          <w:rFonts w:ascii="Calibri" w:eastAsia="Calibri" w:hAnsi="Calibri" w:cs="Calibri"/>
          <w:color w:val="auto"/>
          <w:spacing w:val="-2"/>
          <w:sz w:val="20"/>
          <w:lang w:bidi="en-US"/>
        </w:rPr>
        <w:t xml:space="preserve"> </w:t>
      </w:r>
      <w:r w:rsidRPr="00EB145C">
        <w:rPr>
          <w:rFonts w:ascii="Calibri" w:eastAsia="Calibri" w:hAnsi="Calibri" w:cs="Calibri"/>
          <w:color w:val="auto"/>
          <w:sz w:val="20"/>
          <w:lang w:bidi="en-US"/>
        </w:rPr>
        <w:t>days</w:t>
      </w:r>
      <w:r w:rsidRPr="00EB145C">
        <w:rPr>
          <w:rFonts w:ascii="Calibri" w:eastAsia="Calibri" w:hAnsi="Calibri" w:cs="Calibri"/>
          <w:color w:val="auto"/>
          <w:spacing w:val="-4"/>
          <w:sz w:val="20"/>
          <w:lang w:bidi="en-US"/>
        </w:rPr>
        <w:t xml:space="preserve"> </w:t>
      </w:r>
      <w:r w:rsidRPr="00EB145C">
        <w:rPr>
          <w:rFonts w:ascii="Calibri" w:eastAsia="Calibri" w:hAnsi="Calibri" w:cs="Calibri"/>
          <w:color w:val="auto"/>
          <w:sz w:val="20"/>
          <w:lang w:bidi="en-US"/>
        </w:rPr>
        <w:t>following</w:t>
      </w:r>
      <w:r w:rsidRPr="00EB145C">
        <w:rPr>
          <w:rFonts w:ascii="Calibri" w:eastAsia="Calibri" w:hAnsi="Calibri" w:cs="Calibri"/>
          <w:color w:val="auto"/>
          <w:spacing w:val="-3"/>
          <w:sz w:val="20"/>
          <w:lang w:bidi="en-US"/>
        </w:rPr>
        <w:t xml:space="preserve"> </w:t>
      </w:r>
      <w:r w:rsidRPr="00EB145C">
        <w:rPr>
          <w:rFonts w:ascii="Calibri" w:eastAsia="Calibri" w:hAnsi="Calibri" w:cs="Calibri"/>
          <w:color w:val="auto"/>
          <w:sz w:val="20"/>
          <w:lang w:bidi="en-US"/>
        </w:rPr>
        <w:t>their</w:t>
      </w:r>
      <w:r w:rsidRPr="00EB145C">
        <w:rPr>
          <w:rFonts w:ascii="Calibri" w:eastAsia="Calibri" w:hAnsi="Calibri" w:cs="Calibri"/>
          <w:color w:val="auto"/>
          <w:spacing w:val="-4"/>
          <w:sz w:val="20"/>
          <w:lang w:bidi="en-US"/>
        </w:rPr>
        <w:t xml:space="preserve"> </w:t>
      </w:r>
      <w:r w:rsidRPr="00EB145C">
        <w:rPr>
          <w:rFonts w:ascii="Calibri" w:eastAsia="Calibri" w:hAnsi="Calibri" w:cs="Calibri"/>
          <w:color w:val="auto"/>
          <w:sz w:val="20"/>
          <w:lang w:bidi="en-US"/>
        </w:rPr>
        <w:t>use</w:t>
      </w:r>
      <w:r w:rsidRPr="00EB145C">
        <w:rPr>
          <w:rFonts w:ascii="Calibri" w:eastAsia="Calibri" w:hAnsi="Calibri" w:cs="Calibri"/>
          <w:color w:val="auto"/>
          <w:spacing w:val="-2"/>
          <w:sz w:val="20"/>
          <w:lang w:bidi="en-US"/>
        </w:rPr>
        <w:t xml:space="preserve"> </w:t>
      </w:r>
      <w:r w:rsidRPr="00EB145C">
        <w:rPr>
          <w:rFonts w:ascii="Calibri" w:eastAsia="Calibri" w:hAnsi="Calibri" w:cs="Calibri"/>
          <w:color w:val="auto"/>
          <w:sz w:val="20"/>
          <w:lang w:bidi="en-US"/>
        </w:rPr>
        <w:t>in</w:t>
      </w:r>
      <w:r w:rsidRPr="00EB145C">
        <w:rPr>
          <w:rFonts w:ascii="Calibri" w:eastAsia="Calibri" w:hAnsi="Calibri" w:cs="Calibri"/>
          <w:color w:val="auto"/>
          <w:spacing w:val="-3"/>
          <w:sz w:val="20"/>
          <w:lang w:bidi="en-US"/>
        </w:rPr>
        <w:t xml:space="preserve"> </w:t>
      </w:r>
      <w:r w:rsidRPr="00EB145C">
        <w:rPr>
          <w:rFonts w:ascii="Calibri" w:eastAsia="Calibri" w:hAnsi="Calibri" w:cs="Calibri"/>
          <w:color w:val="auto"/>
          <w:sz w:val="20"/>
          <w:lang w:bidi="en-US"/>
        </w:rPr>
        <w:t>the</w:t>
      </w:r>
      <w:r w:rsidRPr="00EB145C">
        <w:rPr>
          <w:rFonts w:ascii="Calibri" w:eastAsia="Calibri" w:hAnsi="Calibri" w:cs="Calibri"/>
          <w:color w:val="auto"/>
          <w:spacing w:val="-4"/>
          <w:sz w:val="20"/>
          <w:lang w:bidi="en-US"/>
        </w:rPr>
        <w:t xml:space="preserve"> </w:t>
      </w:r>
      <w:r w:rsidRPr="00EB145C">
        <w:rPr>
          <w:rFonts w:ascii="Calibri" w:eastAsia="Calibri" w:hAnsi="Calibri" w:cs="Calibri"/>
          <w:color w:val="auto"/>
          <w:sz w:val="20"/>
          <w:lang w:bidi="en-US"/>
        </w:rPr>
        <w:t>course.</w:t>
      </w:r>
      <w:r w:rsidRPr="00EB145C">
        <w:rPr>
          <w:rFonts w:ascii="Calibri" w:eastAsia="Calibri" w:hAnsi="Calibri" w:cs="Calibri"/>
          <w:color w:val="auto"/>
          <w:spacing w:val="-3"/>
          <w:sz w:val="20"/>
          <w:lang w:bidi="en-US"/>
        </w:rPr>
        <w:t xml:space="preserve"> </w:t>
      </w:r>
      <w:r w:rsidRPr="00EB145C">
        <w:rPr>
          <w:rFonts w:ascii="Calibri" w:eastAsia="Calibri" w:hAnsi="Calibri" w:cs="Calibri"/>
          <w:color w:val="auto"/>
          <w:sz w:val="20"/>
          <w:lang w:bidi="en-US"/>
        </w:rPr>
        <w:t>Strict</w:t>
      </w:r>
      <w:r w:rsidRPr="00EB145C">
        <w:rPr>
          <w:rFonts w:ascii="Calibri" w:eastAsia="Calibri" w:hAnsi="Calibri" w:cs="Calibri"/>
          <w:color w:val="auto"/>
          <w:spacing w:val="-3"/>
          <w:sz w:val="20"/>
          <w:lang w:bidi="en-US"/>
        </w:rPr>
        <w:t xml:space="preserve"> </w:t>
      </w:r>
      <w:r w:rsidRPr="00EB145C">
        <w:rPr>
          <w:rFonts w:ascii="Calibri" w:eastAsia="Calibri" w:hAnsi="Calibri" w:cs="Calibri"/>
          <w:color w:val="auto"/>
          <w:sz w:val="20"/>
          <w:lang w:bidi="en-US"/>
        </w:rPr>
        <w:t>confidentiality</w:t>
      </w:r>
      <w:r w:rsidRPr="00EB145C">
        <w:rPr>
          <w:rFonts w:ascii="Calibri" w:eastAsia="Calibri" w:hAnsi="Calibri" w:cs="Calibri"/>
          <w:color w:val="auto"/>
          <w:spacing w:val="-4"/>
          <w:sz w:val="20"/>
          <w:lang w:bidi="en-US"/>
        </w:rPr>
        <w:t xml:space="preserve"> </w:t>
      </w:r>
      <w:r w:rsidRPr="00EB145C">
        <w:rPr>
          <w:rFonts w:ascii="Calibri" w:eastAsia="Calibri" w:hAnsi="Calibri" w:cs="Calibri"/>
          <w:color w:val="auto"/>
          <w:sz w:val="20"/>
          <w:lang w:bidi="en-US"/>
        </w:rPr>
        <w:t>will</w:t>
      </w:r>
      <w:r w:rsidRPr="00EB145C">
        <w:rPr>
          <w:rFonts w:ascii="Calibri" w:eastAsia="Calibri" w:hAnsi="Calibri" w:cs="Calibri"/>
          <w:color w:val="auto"/>
          <w:spacing w:val="-3"/>
          <w:sz w:val="20"/>
          <w:lang w:bidi="en-US"/>
        </w:rPr>
        <w:t xml:space="preserve"> </w:t>
      </w:r>
      <w:r w:rsidRPr="00EB145C">
        <w:rPr>
          <w:rFonts w:ascii="Calibri" w:eastAsia="Calibri" w:hAnsi="Calibri" w:cs="Calibri"/>
          <w:color w:val="auto"/>
          <w:sz w:val="20"/>
          <w:lang w:bidi="en-US"/>
        </w:rPr>
        <w:t>be</w:t>
      </w:r>
      <w:r w:rsidRPr="00EB145C">
        <w:rPr>
          <w:rFonts w:ascii="Calibri" w:eastAsia="Calibri" w:hAnsi="Calibri" w:cs="Calibri"/>
          <w:color w:val="auto"/>
          <w:spacing w:val="-3"/>
          <w:sz w:val="20"/>
          <w:lang w:bidi="en-US"/>
        </w:rPr>
        <w:t xml:space="preserve"> </w:t>
      </w:r>
      <w:r w:rsidRPr="00EB145C">
        <w:rPr>
          <w:rFonts w:ascii="Calibri" w:eastAsia="Calibri" w:hAnsi="Calibri" w:cs="Calibri"/>
          <w:color w:val="auto"/>
          <w:sz w:val="20"/>
          <w:lang w:bidi="en-US"/>
        </w:rPr>
        <w:t>maintained</w:t>
      </w:r>
      <w:r w:rsidRPr="00EB145C">
        <w:rPr>
          <w:rFonts w:ascii="Calibri" w:eastAsia="Calibri" w:hAnsi="Calibri" w:cs="Calibri"/>
          <w:color w:val="auto"/>
          <w:spacing w:val="-3"/>
          <w:sz w:val="20"/>
          <w:lang w:bidi="en-US"/>
        </w:rPr>
        <w:t xml:space="preserve"> </w:t>
      </w:r>
      <w:r w:rsidRPr="00EB145C">
        <w:rPr>
          <w:rFonts w:ascii="Calibri" w:eastAsia="Calibri" w:hAnsi="Calibri" w:cs="Calibri"/>
          <w:color w:val="auto"/>
          <w:sz w:val="20"/>
          <w:lang w:bidi="en-US"/>
        </w:rPr>
        <w:t>beyond these specific</w:t>
      </w:r>
      <w:r w:rsidRPr="00EB145C">
        <w:rPr>
          <w:rFonts w:ascii="Calibri" w:eastAsia="Calibri" w:hAnsi="Calibri" w:cs="Calibri"/>
          <w:color w:val="auto"/>
          <w:spacing w:val="-2"/>
          <w:sz w:val="20"/>
          <w:lang w:bidi="en-US"/>
        </w:rPr>
        <w:t xml:space="preserve"> </w:t>
      </w:r>
      <w:r w:rsidRPr="00EB145C">
        <w:rPr>
          <w:rFonts w:ascii="Calibri" w:eastAsia="Calibri" w:hAnsi="Calibri" w:cs="Calibri"/>
          <w:color w:val="auto"/>
          <w:sz w:val="20"/>
          <w:lang w:bidi="en-US"/>
        </w:rPr>
        <w:t>uses.</w:t>
      </w:r>
    </w:p>
    <w:p w14:paraId="2FB42F98" w14:textId="77777777" w:rsidR="00EB145C" w:rsidRPr="00EB145C" w:rsidRDefault="00EB145C" w:rsidP="00EB145C">
      <w:pPr>
        <w:widowControl w:val="0"/>
        <w:autoSpaceDE w:val="0"/>
        <w:autoSpaceDN w:val="0"/>
        <w:spacing w:after="0" w:line="240" w:lineRule="auto"/>
        <w:ind w:left="0" w:right="0" w:firstLine="0"/>
        <w:rPr>
          <w:rFonts w:ascii="Calibri" w:eastAsia="Calibri" w:hAnsi="Calibri" w:cs="Calibri"/>
          <w:color w:val="auto"/>
          <w:sz w:val="20"/>
          <w:szCs w:val="20"/>
          <w:lang w:bidi="en-US"/>
        </w:rPr>
      </w:pPr>
    </w:p>
    <w:p w14:paraId="2E92B495" w14:textId="77777777" w:rsidR="00EB145C" w:rsidRPr="00EB145C" w:rsidRDefault="00EB145C" w:rsidP="004A0130">
      <w:pPr>
        <w:widowControl w:val="0"/>
        <w:numPr>
          <w:ilvl w:val="0"/>
          <w:numId w:val="65"/>
        </w:numPr>
        <w:tabs>
          <w:tab w:val="left" w:pos="960"/>
          <w:tab w:val="left" w:pos="961"/>
        </w:tabs>
        <w:autoSpaceDE w:val="0"/>
        <w:autoSpaceDN w:val="0"/>
        <w:spacing w:after="0" w:line="273" w:lineRule="auto"/>
        <w:ind w:left="962" w:right="765" w:hanging="363"/>
        <w:rPr>
          <w:rFonts w:ascii="Calibri" w:eastAsia="Calibri" w:hAnsi="Calibri" w:cs="Calibri"/>
          <w:color w:val="auto"/>
          <w:sz w:val="20"/>
          <w:lang w:bidi="en-US"/>
        </w:rPr>
      </w:pPr>
      <w:r w:rsidRPr="00EB145C">
        <w:rPr>
          <w:rFonts w:ascii="Calibri" w:eastAsia="Calibri" w:hAnsi="Calibri" w:cs="Calibri"/>
          <w:color w:val="auto"/>
          <w:sz w:val="20"/>
          <w:lang w:bidi="en-US"/>
        </w:rPr>
        <w:t xml:space="preserve">Site supervision of the practicum student’s work with feedback and support, including </w:t>
      </w:r>
      <w:r w:rsidRPr="00EB145C">
        <w:rPr>
          <w:rFonts w:ascii="Calibri" w:eastAsia="Calibri" w:hAnsi="Calibri" w:cs="Calibri"/>
          <w:b/>
          <w:color w:val="auto"/>
          <w:sz w:val="20"/>
          <w:lang w:bidi="en-US"/>
        </w:rPr>
        <w:t xml:space="preserve">one hour per week of face-to-face individual supervision </w:t>
      </w:r>
      <w:r w:rsidRPr="00EB145C">
        <w:rPr>
          <w:rFonts w:ascii="Calibri" w:eastAsia="Calibri" w:hAnsi="Calibri" w:cs="Calibri"/>
          <w:color w:val="auto"/>
          <w:sz w:val="20"/>
          <w:lang w:bidi="en-US"/>
        </w:rPr>
        <w:t>(totaling at least 15 hours over the semester). This will</w:t>
      </w:r>
      <w:r w:rsidRPr="00EB145C">
        <w:rPr>
          <w:rFonts w:ascii="Calibri" w:eastAsia="Calibri" w:hAnsi="Calibri" w:cs="Calibri"/>
          <w:color w:val="auto"/>
          <w:spacing w:val="-18"/>
          <w:sz w:val="20"/>
          <w:lang w:bidi="en-US"/>
        </w:rPr>
        <w:t xml:space="preserve"> </w:t>
      </w:r>
      <w:r w:rsidRPr="00EB145C">
        <w:rPr>
          <w:rFonts w:ascii="Calibri" w:eastAsia="Calibri" w:hAnsi="Calibri" w:cs="Calibri"/>
          <w:color w:val="auto"/>
          <w:sz w:val="20"/>
          <w:lang w:bidi="en-US"/>
        </w:rPr>
        <w:t>include:</w:t>
      </w:r>
    </w:p>
    <w:p w14:paraId="4D269437" w14:textId="17D0E584" w:rsidR="00EB145C" w:rsidRPr="00EB145C" w:rsidRDefault="00EB145C" w:rsidP="00EB145C">
      <w:pPr>
        <w:widowControl w:val="0"/>
        <w:tabs>
          <w:tab w:val="left" w:pos="1569"/>
        </w:tabs>
        <w:autoSpaceDE w:val="0"/>
        <w:autoSpaceDN w:val="0"/>
        <w:spacing w:before="151" w:after="0" w:line="240" w:lineRule="auto"/>
        <w:ind w:left="934" w:right="0" w:firstLine="0"/>
        <w:rPr>
          <w:rFonts w:ascii="Calibri" w:eastAsia="Calibri" w:hAnsi="Calibri" w:cs="Calibri"/>
          <w:color w:val="auto"/>
          <w:sz w:val="20"/>
          <w:szCs w:val="20"/>
          <w:lang w:bidi="en-US"/>
        </w:rPr>
      </w:pPr>
      <w:r w:rsidRPr="00EB145C">
        <w:rPr>
          <w:rFonts w:ascii="Calibri" w:eastAsia="Calibri" w:hAnsi="Calibri" w:cs="Calibri"/>
          <w:noProof/>
          <w:color w:val="auto"/>
          <w:sz w:val="20"/>
          <w:szCs w:val="20"/>
          <w:lang w:bidi="en-US"/>
        </w:rPr>
        <mc:AlternateContent>
          <mc:Choice Requires="wps">
            <w:drawing>
              <wp:anchor distT="0" distB="0" distL="114300" distR="114300" simplePos="0" relativeHeight="251713536" behindDoc="1" locked="0" layoutInCell="1" allowOverlap="1" wp14:anchorId="1DB192C2" wp14:editId="342F5B5E">
                <wp:simplePos x="0" y="0"/>
                <wp:positionH relativeFrom="page">
                  <wp:posOffset>1418590</wp:posOffset>
                </wp:positionH>
                <wp:positionV relativeFrom="paragraph">
                  <wp:posOffset>121285</wp:posOffset>
                </wp:positionV>
                <wp:extent cx="254000" cy="127635"/>
                <wp:effectExtent l="0" t="0" r="381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E805A" w14:textId="77777777" w:rsidR="00EB145C" w:rsidRDefault="00EB145C" w:rsidP="00EB145C">
                            <w:pPr>
                              <w:pStyle w:val="BodyText"/>
                              <w:spacing w:line="200" w:lineRule="exact"/>
                            </w:pPr>
                            <w:r>
                              <w:t>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192C2" id="Text Box 202" o:spid="_x0000_s1060" type="#_x0000_t202" style="position:absolute;left:0;text-align:left;margin-left:111.7pt;margin-top:9.55pt;width:20pt;height:10.0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oBtQIAALQ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" filled="f" stroked="f">
                <v:textbox inset="0,0,0,0">
                  <w:txbxContent>
                    <w:p w14:paraId="092E805A" w14:textId="77777777" w:rsidR="00EB145C" w:rsidRDefault="00EB145C" w:rsidP="00EB145C">
                      <w:pPr>
                        <w:pStyle w:val="BodyText"/>
                        <w:spacing w:line="200" w:lineRule="exact"/>
                      </w:pPr>
                      <w:r>
                        <w:t>____</w:t>
                      </w:r>
                    </w:p>
                  </w:txbxContent>
                </v:textbox>
                <w10:wrap anchorx="page"/>
              </v:shape>
            </w:pict>
          </mc:Fallback>
        </mc:AlternateContent>
      </w:r>
      <w:r w:rsidRPr="00EB145C">
        <w:rPr>
          <w:rFonts w:ascii="Calibri" w:eastAsia="Calibri" w:hAnsi="Calibri" w:cs="Calibri"/>
          <w:noProof/>
          <w:color w:val="auto"/>
          <w:sz w:val="20"/>
          <w:szCs w:val="20"/>
          <w:lang w:bidi="en-US"/>
        </w:rPr>
        <mc:AlternateContent>
          <mc:Choice Requires="wpg">
            <w:drawing>
              <wp:anchor distT="0" distB="0" distL="114300" distR="114300" simplePos="0" relativeHeight="251725824" behindDoc="1" locked="0" layoutInCell="1" allowOverlap="1" wp14:anchorId="4057E8E7" wp14:editId="7D813D7E">
                <wp:simplePos x="0" y="0"/>
                <wp:positionH relativeFrom="page">
                  <wp:posOffset>1415415</wp:posOffset>
                </wp:positionH>
                <wp:positionV relativeFrom="paragraph">
                  <wp:posOffset>104140</wp:posOffset>
                </wp:positionV>
                <wp:extent cx="241300" cy="801370"/>
                <wp:effectExtent l="5715" t="1905" r="635" b="635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801370"/>
                          <a:chOff x="2229" y="164"/>
                          <a:chExt cx="380" cy="1262"/>
                        </a:xfrm>
                      </wpg:grpSpPr>
                      <wps:wsp>
                        <wps:cNvPr id="197" name="Rectangle 223"/>
                        <wps:cNvSpPr>
                          <a:spLocks noChangeArrowheads="1"/>
                        </wps:cNvSpPr>
                        <wps:spPr bwMode="auto">
                          <a:xfrm>
                            <a:off x="2235" y="163"/>
                            <a:ext cx="360"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224"/>
                        <wps:cNvSpPr>
                          <a:spLocks noChangeArrowheads="1"/>
                        </wps:cNvSpPr>
                        <wps:spPr bwMode="auto">
                          <a:xfrm>
                            <a:off x="2245" y="173"/>
                            <a:ext cx="340" cy="21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 name="Picture 22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2233" y="712"/>
                            <a:ext cx="376"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Rectangle 226"/>
                        <wps:cNvSpPr>
                          <a:spLocks noChangeArrowheads="1"/>
                        </wps:cNvSpPr>
                        <wps:spPr bwMode="auto">
                          <a:xfrm>
                            <a:off x="2228" y="428"/>
                            <a:ext cx="367"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227"/>
                        <wps:cNvSpPr>
                          <a:spLocks noChangeArrowheads="1"/>
                        </wps:cNvSpPr>
                        <wps:spPr bwMode="auto">
                          <a:xfrm>
                            <a:off x="2238" y="438"/>
                            <a:ext cx="347" cy="21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107E3" id="Group 196" o:spid="_x0000_s1026" style="position:absolute;margin-left:111.45pt;margin-top:8.2pt;width:19pt;height:63.1pt;z-index:-251590656;mso-position-horizontal-relative:page" coordorigin="2229,164" coordsize="380,1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">
                <v:rect id="Rectangle 223" o:spid="_x0000_s1027" style="position:absolute;left:2235;top:163;width:36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" stroked="f"/>
                <v:rect id="Rectangle 224" o:spid="_x0000_s1028" style="position:absolute;left:2245;top:173;width:340;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" filled="f" strokeweight="1pt"/>
                <v:shape id="Picture 225" o:spid="_x0000_s1029" type="#_x0000_t75" style="position:absolute;left:2233;top:712;width:376;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">
                  <v:imagedata r:id="rId195" o:title=""/>
                </v:shape>
                <v:rect id="Rectangle 226" o:spid="_x0000_s1030" style="position:absolute;left:2228;top:428;width:36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" stroked="f"/>
                <v:rect id="Rectangle 227" o:spid="_x0000_s1031" style="position:absolute;left:2238;top:438;width:347;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" filled="f" strokeweight="1pt"/>
                <w10:wrap anchorx="page"/>
              </v:group>
            </w:pict>
          </mc:Fallback>
        </mc:AlternateContent>
      </w:r>
      <w:r w:rsidRPr="00EB145C">
        <w:rPr>
          <w:rFonts w:ascii="Calibri" w:eastAsia="Calibri" w:hAnsi="Calibri" w:cs="Calibri"/>
          <w:color w:val="auto"/>
          <w:sz w:val="20"/>
          <w:szCs w:val="20"/>
          <w:lang w:bidi="en-US"/>
        </w:rPr>
        <w:t>_</w:t>
      </w:r>
      <w:r w:rsidRPr="00EB145C">
        <w:rPr>
          <w:rFonts w:ascii="Calibri" w:eastAsia="Calibri" w:hAnsi="Calibri" w:cs="Calibri"/>
          <w:color w:val="auto"/>
          <w:sz w:val="20"/>
          <w:szCs w:val="20"/>
          <w:lang w:bidi="en-US"/>
        </w:rPr>
        <w:tab/>
        <w:t>live supervision of student’s work with clients, with immediate feedback following,</w:t>
      </w:r>
      <w:r w:rsidRPr="00EB145C">
        <w:rPr>
          <w:rFonts w:ascii="Calibri" w:eastAsia="Calibri" w:hAnsi="Calibri" w:cs="Calibri"/>
          <w:color w:val="auto"/>
          <w:spacing w:val="-6"/>
          <w:sz w:val="20"/>
          <w:szCs w:val="20"/>
          <w:lang w:bidi="en-US"/>
        </w:rPr>
        <w:t xml:space="preserve"> </w:t>
      </w:r>
      <w:r w:rsidRPr="00EB145C">
        <w:rPr>
          <w:rFonts w:ascii="Calibri" w:eastAsia="Calibri" w:hAnsi="Calibri" w:cs="Calibri"/>
          <w:color w:val="auto"/>
          <w:sz w:val="20"/>
          <w:szCs w:val="20"/>
          <w:lang w:bidi="en-US"/>
        </w:rPr>
        <w:t>and</w:t>
      </w:r>
    </w:p>
    <w:p w14:paraId="5C10E4E2" w14:textId="53364AB5" w:rsidR="00EB145C" w:rsidRPr="00EB145C" w:rsidRDefault="00EB145C" w:rsidP="00EB145C">
      <w:pPr>
        <w:widowControl w:val="0"/>
        <w:tabs>
          <w:tab w:val="left" w:pos="1569"/>
        </w:tabs>
        <w:autoSpaceDE w:val="0"/>
        <w:autoSpaceDN w:val="0"/>
        <w:spacing w:before="55" w:after="0" w:line="240" w:lineRule="auto"/>
        <w:ind w:left="934" w:right="0" w:firstLine="0"/>
        <w:rPr>
          <w:rFonts w:ascii="Calibri" w:eastAsia="Calibri" w:hAnsi="Calibri" w:cs="Calibri"/>
          <w:color w:val="auto"/>
          <w:sz w:val="20"/>
          <w:szCs w:val="20"/>
          <w:lang w:bidi="en-US"/>
        </w:rPr>
      </w:pPr>
      <w:r w:rsidRPr="00EB145C">
        <w:rPr>
          <w:rFonts w:ascii="Calibri" w:eastAsia="Calibri" w:hAnsi="Calibri" w:cs="Calibri"/>
          <w:noProof/>
          <w:color w:val="auto"/>
          <w:sz w:val="20"/>
          <w:szCs w:val="20"/>
          <w:lang w:bidi="en-US"/>
        </w:rPr>
        <mc:AlternateContent>
          <mc:Choice Requires="wps">
            <w:drawing>
              <wp:anchor distT="0" distB="0" distL="114300" distR="114300" simplePos="0" relativeHeight="251717632" behindDoc="1" locked="0" layoutInCell="1" allowOverlap="1" wp14:anchorId="078ECA40" wp14:editId="61674E5E">
                <wp:simplePos x="0" y="0"/>
                <wp:positionH relativeFrom="page">
                  <wp:posOffset>1418590</wp:posOffset>
                </wp:positionH>
                <wp:positionV relativeFrom="paragraph">
                  <wp:posOffset>60325</wp:posOffset>
                </wp:positionV>
                <wp:extent cx="254000" cy="127635"/>
                <wp:effectExtent l="0" t="0" r="381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EB617" w14:textId="77777777" w:rsidR="00EB145C" w:rsidRDefault="00EB145C" w:rsidP="00EB145C">
                            <w:pPr>
                              <w:pStyle w:val="BodyText"/>
                              <w:spacing w:line="200" w:lineRule="exact"/>
                            </w:pPr>
                            <w:r>
                              <w:t>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ECA40" id="Text Box 195" o:spid="_x0000_s1061" type="#_x0000_t202" style="position:absolute;left:0;text-align:left;margin-left:111.7pt;margin-top:4.75pt;width:20pt;height:10.0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" filled="f" stroked="f">
                <v:textbox inset="0,0,0,0">
                  <w:txbxContent>
                    <w:p w14:paraId="57FEB617" w14:textId="77777777" w:rsidR="00EB145C" w:rsidRDefault="00EB145C" w:rsidP="00EB145C">
                      <w:pPr>
                        <w:pStyle w:val="BodyText"/>
                        <w:spacing w:line="200" w:lineRule="exact"/>
                      </w:pPr>
                      <w:r>
                        <w:t>____</w:t>
                      </w:r>
                    </w:p>
                  </w:txbxContent>
                </v:textbox>
                <w10:wrap anchorx="page"/>
              </v:shape>
            </w:pict>
          </mc:Fallback>
        </mc:AlternateContent>
      </w:r>
      <w:r w:rsidRPr="00EB145C">
        <w:rPr>
          <w:rFonts w:ascii="Calibri" w:eastAsia="Calibri" w:hAnsi="Calibri" w:cs="Calibri"/>
          <w:color w:val="auto"/>
          <w:sz w:val="20"/>
          <w:szCs w:val="20"/>
          <w:lang w:bidi="en-US"/>
        </w:rPr>
        <w:t>_</w:t>
      </w:r>
      <w:r w:rsidRPr="00EB145C">
        <w:rPr>
          <w:rFonts w:ascii="Calibri" w:eastAsia="Calibri" w:hAnsi="Calibri" w:cs="Calibri"/>
          <w:color w:val="auto"/>
          <w:sz w:val="20"/>
          <w:szCs w:val="20"/>
          <w:lang w:bidi="en-US"/>
        </w:rPr>
        <w:tab/>
        <w:t>audio recordings of client sessions,</w:t>
      </w:r>
      <w:r w:rsidRPr="00EB145C">
        <w:rPr>
          <w:rFonts w:ascii="Calibri" w:eastAsia="Calibri" w:hAnsi="Calibri" w:cs="Calibri"/>
          <w:color w:val="auto"/>
          <w:spacing w:val="-5"/>
          <w:sz w:val="20"/>
          <w:szCs w:val="20"/>
          <w:lang w:bidi="en-US"/>
        </w:rPr>
        <w:t xml:space="preserve"> </w:t>
      </w:r>
      <w:r w:rsidRPr="00EB145C">
        <w:rPr>
          <w:rFonts w:ascii="Calibri" w:eastAsia="Calibri" w:hAnsi="Calibri" w:cs="Calibri"/>
          <w:color w:val="auto"/>
          <w:sz w:val="20"/>
          <w:szCs w:val="20"/>
          <w:lang w:bidi="en-US"/>
        </w:rPr>
        <w:t>and</w:t>
      </w:r>
    </w:p>
    <w:p w14:paraId="0F29A951" w14:textId="3E06A60F" w:rsidR="00EB145C" w:rsidRPr="00EB145C" w:rsidRDefault="00EB145C" w:rsidP="00EB145C">
      <w:pPr>
        <w:widowControl w:val="0"/>
        <w:tabs>
          <w:tab w:val="left" w:pos="1569"/>
        </w:tabs>
        <w:autoSpaceDE w:val="0"/>
        <w:autoSpaceDN w:val="0"/>
        <w:spacing w:before="14" w:after="0" w:line="244" w:lineRule="exact"/>
        <w:ind w:left="934" w:right="0" w:firstLine="0"/>
        <w:rPr>
          <w:rFonts w:ascii="Calibri" w:eastAsia="Calibri" w:hAnsi="Calibri" w:cs="Calibri"/>
          <w:color w:val="auto"/>
          <w:sz w:val="20"/>
          <w:szCs w:val="20"/>
          <w:lang w:bidi="en-US"/>
        </w:rPr>
      </w:pPr>
      <w:r w:rsidRPr="00EB145C">
        <w:rPr>
          <w:rFonts w:ascii="Calibri" w:eastAsia="Calibri" w:hAnsi="Calibri" w:cs="Calibri"/>
          <w:noProof/>
          <w:color w:val="auto"/>
          <w:sz w:val="20"/>
          <w:szCs w:val="20"/>
          <w:lang w:bidi="en-US"/>
        </w:rPr>
        <mc:AlternateContent>
          <mc:Choice Requires="wps">
            <w:drawing>
              <wp:anchor distT="0" distB="0" distL="114300" distR="114300" simplePos="0" relativeHeight="251714560" behindDoc="1" locked="0" layoutInCell="1" allowOverlap="1" wp14:anchorId="0BF1B50C" wp14:editId="154CCAA4">
                <wp:simplePos x="0" y="0"/>
                <wp:positionH relativeFrom="page">
                  <wp:posOffset>1418590</wp:posOffset>
                </wp:positionH>
                <wp:positionV relativeFrom="paragraph">
                  <wp:posOffset>34290</wp:posOffset>
                </wp:positionV>
                <wp:extent cx="253365" cy="127635"/>
                <wp:effectExtent l="0" t="1905" r="4445" b="381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C6F70" w14:textId="77777777" w:rsidR="00EB145C" w:rsidRDefault="00EB145C" w:rsidP="00EB145C">
                            <w:pPr>
                              <w:pStyle w:val="BodyText"/>
                              <w:spacing w:line="200" w:lineRule="exact"/>
                            </w:pPr>
                            <w:r>
                              <w:t>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1B50C" id="Text Box 194" o:spid="_x0000_s1062" type="#_x0000_t202" style="position:absolute;left:0;text-align:left;margin-left:111.7pt;margin-top:2.7pt;width:19.95pt;height:10.0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Ktsg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" filled="f" stroked="f">
                <v:textbox inset="0,0,0,0">
                  <w:txbxContent>
                    <w:p w14:paraId="619C6F70" w14:textId="77777777" w:rsidR="00EB145C" w:rsidRDefault="00EB145C" w:rsidP="00EB145C">
                      <w:pPr>
                        <w:pStyle w:val="BodyText"/>
                        <w:spacing w:line="200" w:lineRule="exact"/>
                      </w:pPr>
                      <w:r>
                        <w:t>____</w:t>
                      </w:r>
                    </w:p>
                  </w:txbxContent>
                </v:textbox>
                <w10:wrap anchorx="page"/>
              </v:shape>
            </w:pict>
          </mc:Fallback>
        </mc:AlternateContent>
      </w:r>
      <w:r w:rsidRPr="00EB145C">
        <w:rPr>
          <w:rFonts w:ascii="Calibri" w:eastAsia="Calibri" w:hAnsi="Calibri" w:cs="Calibri"/>
          <w:color w:val="auto"/>
          <w:sz w:val="20"/>
          <w:szCs w:val="20"/>
          <w:lang w:bidi="en-US"/>
        </w:rPr>
        <w:t>_</w:t>
      </w:r>
      <w:r w:rsidRPr="00EB145C">
        <w:rPr>
          <w:rFonts w:ascii="Calibri" w:eastAsia="Calibri" w:hAnsi="Calibri" w:cs="Calibri"/>
          <w:color w:val="auto"/>
          <w:sz w:val="20"/>
          <w:szCs w:val="20"/>
          <w:lang w:bidi="en-US"/>
        </w:rPr>
        <w:tab/>
        <w:t>video recordings of client sessions,</w:t>
      </w:r>
      <w:r w:rsidRPr="00EB145C">
        <w:rPr>
          <w:rFonts w:ascii="Calibri" w:eastAsia="Calibri" w:hAnsi="Calibri" w:cs="Calibri"/>
          <w:color w:val="auto"/>
          <w:spacing w:val="-15"/>
          <w:sz w:val="20"/>
          <w:szCs w:val="20"/>
          <w:lang w:bidi="en-US"/>
        </w:rPr>
        <w:t xml:space="preserve"> </w:t>
      </w:r>
      <w:r w:rsidRPr="00EB145C">
        <w:rPr>
          <w:rFonts w:ascii="Calibri" w:eastAsia="Calibri" w:hAnsi="Calibri" w:cs="Calibri"/>
          <w:color w:val="auto"/>
          <w:sz w:val="20"/>
          <w:szCs w:val="20"/>
          <w:lang w:bidi="en-US"/>
        </w:rPr>
        <w:t>and</w:t>
      </w:r>
    </w:p>
    <w:p w14:paraId="4C513B87" w14:textId="42FC8BF8" w:rsidR="00EB145C" w:rsidRPr="00EB145C" w:rsidRDefault="00EB145C" w:rsidP="00EB145C">
      <w:pPr>
        <w:widowControl w:val="0"/>
        <w:tabs>
          <w:tab w:val="left" w:pos="1569"/>
        </w:tabs>
        <w:autoSpaceDE w:val="0"/>
        <w:autoSpaceDN w:val="0"/>
        <w:spacing w:after="0" w:line="244" w:lineRule="exact"/>
        <w:ind w:left="934" w:right="0" w:firstLine="0"/>
        <w:rPr>
          <w:rFonts w:ascii="Calibri" w:eastAsia="Calibri" w:hAnsi="Calibri" w:cs="Calibri"/>
          <w:color w:val="auto"/>
          <w:sz w:val="20"/>
          <w:szCs w:val="20"/>
          <w:lang w:bidi="en-US"/>
        </w:rPr>
      </w:pPr>
      <w:r w:rsidRPr="00EB145C">
        <w:rPr>
          <w:rFonts w:ascii="Calibri" w:eastAsia="Calibri" w:hAnsi="Calibri" w:cs="Calibri"/>
          <w:noProof/>
          <w:color w:val="auto"/>
          <w:sz w:val="20"/>
          <w:szCs w:val="20"/>
          <w:lang w:bidi="en-US"/>
        </w:rPr>
        <mc:AlternateContent>
          <mc:Choice Requires="wps">
            <w:drawing>
              <wp:anchor distT="0" distB="0" distL="114300" distR="114300" simplePos="0" relativeHeight="251715584" behindDoc="1" locked="0" layoutInCell="1" allowOverlap="1" wp14:anchorId="52BB3EE3" wp14:editId="4AF8B9CB">
                <wp:simplePos x="0" y="0"/>
                <wp:positionH relativeFrom="page">
                  <wp:posOffset>1418590</wp:posOffset>
                </wp:positionH>
                <wp:positionV relativeFrom="paragraph">
                  <wp:posOffset>25400</wp:posOffset>
                </wp:positionV>
                <wp:extent cx="253365" cy="127635"/>
                <wp:effectExtent l="0" t="4445" r="4445" b="127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C08C8" w14:textId="77777777" w:rsidR="00EB145C" w:rsidRDefault="00EB145C" w:rsidP="00EB145C">
                            <w:pPr>
                              <w:pStyle w:val="BodyText"/>
                              <w:spacing w:line="200" w:lineRule="exact"/>
                            </w:pPr>
                            <w:r>
                              <w:t>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B3EE3" id="Text Box 193" o:spid="_x0000_s1063" type="#_x0000_t202" style="position:absolute;left:0;text-align:left;margin-left:111.7pt;margin-top:2pt;width:19.95pt;height:10.0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Kdsg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" filled="f" stroked="f">
                <v:textbox inset="0,0,0,0">
                  <w:txbxContent>
                    <w:p w14:paraId="496C08C8" w14:textId="77777777" w:rsidR="00EB145C" w:rsidRDefault="00EB145C" w:rsidP="00EB145C">
                      <w:pPr>
                        <w:pStyle w:val="BodyText"/>
                        <w:spacing w:line="200" w:lineRule="exact"/>
                      </w:pPr>
                      <w:r>
                        <w:t>____</w:t>
                      </w:r>
                    </w:p>
                  </w:txbxContent>
                </v:textbox>
                <w10:wrap anchorx="page"/>
              </v:shape>
            </w:pict>
          </mc:Fallback>
        </mc:AlternateContent>
      </w:r>
      <w:r w:rsidRPr="00EB145C">
        <w:rPr>
          <w:rFonts w:ascii="Calibri" w:eastAsia="Calibri" w:hAnsi="Calibri" w:cs="Calibri"/>
          <w:color w:val="auto"/>
          <w:sz w:val="20"/>
          <w:szCs w:val="20"/>
          <w:lang w:bidi="en-US"/>
        </w:rPr>
        <w:t>_</w:t>
      </w:r>
      <w:r w:rsidRPr="00EB145C">
        <w:rPr>
          <w:rFonts w:ascii="Calibri" w:eastAsia="Calibri" w:hAnsi="Calibri" w:cs="Calibri"/>
          <w:color w:val="auto"/>
          <w:sz w:val="20"/>
          <w:szCs w:val="20"/>
          <w:lang w:bidi="en-US"/>
        </w:rPr>
        <w:tab/>
        <w:t>case notes from client work,</w:t>
      </w:r>
      <w:r w:rsidRPr="00EB145C">
        <w:rPr>
          <w:rFonts w:ascii="Calibri" w:eastAsia="Calibri" w:hAnsi="Calibri" w:cs="Calibri"/>
          <w:color w:val="auto"/>
          <w:spacing w:val="-4"/>
          <w:sz w:val="20"/>
          <w:szCs w:val="20"/>
          <w:lang w:bidi="en-US"/>
        </w:rPr>
        <w:t xml:space="preserve"> </w:t>
      </w:r>
      <w:r w:rsidRPr="00EB145C">
        <w:rPr>
          <w:rFonts w:ascii="Calibri" w:eastAsia="Calibri" w:hAnsi="Calibri" w:cs="Calibri"/>
          <w:color w:val="auto"/>
          <w:sz w:val="20"/>
          <w:szCs w:val="20"/>
          <w:lang w:bidi="en-US"/>
        </w:rPr>
        <w:t>and</w:t>
      </w:r>
    </w:p>
    <w:p w14:paraId="63657F3C" w14:textId="45F64B38" w:rsidR="00EB145C" w:rsidRPr="00EB145C" w:rsidRDefault="00EB145C" w:rsidP="00EB145C">
      <w:pPr>
        <w:widowControl w:val="0"/>
        <w:tabs>
          <w:tab w:val="left" w:pos="1569"/>
        </w:tabs>
        <w:autoSpaceDE w:val="0"/>
        <w:autoSpaceDN w:val="0"/>
        <w:spacing w:after="0" w:line="244" w:lineRule="exact"/>
        <w:ind w:left="934" w:right="0" w:firstLine="0"/>
        <w:rPr>
          <w:rFonts w:ascii="Calibri" w:eastAsia="Calibri" w:hAnsi="Calibri" w:cs="Calibri"/>
          <w:color w:val="auto"/>
          <w:sz w:val="20"/>
          <w:szCs w:val="20"/>
          <w:lang w:bidi="en-US"/>
        </w:rPr>
      </w:pPr>
      <w:r w:rsidRPr="00EB145C">
        <w:rPr>
          <w:rFonts w:ascii="Calibri" w:eastAsia="Calibri" w:hAnsi="Calibri" w:cs="Calibri"/>
          <w:noProof/>
          <w:color w:val="auto"/>
          <w:sz w:val="20"/>
          <w:szCs w:val="20"/>
          <w:lang w:bidi="en-US"/>
        </w:rPr>
        <mc:AlternateContent>
          <mc:Choice Requires="wps">
            <w:drawing>
              <wp:anchor distT="0" distB="0" distL="114300" distR="114300" simplePos="0" relativeHeight="251716608" behindDoc="1" locked="0" layoutInCell="1" allowOverlap="1" wp14:anchorId="746866C6" wp14:editId="66C8F1EF">
                <wp:simplePos x="0" y="0"/>
                <wp:positionH relativeFrom="page">
                  <wp:posOffset>1418590</wp:posOffset>
                </wp:positionH>
                <wp:positionV relativeFrom="paragraph">
                  <wp:posOffset>25400</wp:posOffset>
                </wp:positionV>
                <wp:extent cx="253365" cy="127635"/>
                <wp:effectExtent l="0" t="0" r="4445"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9CC7A" w14:textId="77777777" w:rsidR="00EB145C" w:rsidRDefault="00EB145C" w:rsidP="00EB145C">
                            <w:pPr>
                              <w:pStyle w:val="BodyText"/>
                              <w:spacing w:line="200" w:lineRule="exact"/>
                            </w:pPr>
                            <w:r>
                              <w:t>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866C6" id="Text Box 192" o:spid="_x0000_s1064" type="#_x0000_t202" style="position:absolute;left:0;text-align:left;margin-left:111.7pt;margin-top:2pt;width:19.95pt;height:10.0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" filled="f" stroked="f">
                <v:textbox inset="0,0,0,0">
                  <w:txbxContent>
                    <w:p w14:paraId="5099CC7A" w14:textId="77777777" w:rsidR="00EB145C" w:rsidRDefault="00EB145C" w:rsidP="00EB145C">
                      <w:pPr>
                        <w:pStyle w:val="BodyText"/>
                        <w:spacing w:line="200" w:lineRule="exact"/>
                      </w:pPr>
                      <w:r>
                        <w:t>____</w:t>
                      </w:r>
                    </w:p>
                  </w:txbxContent>
                </v:textbox>
                <w10:wrap anchorx="page"/>
              </v:shape>
            </w:pict>
          </mc:Fallback>
        </mc:AlternateContent>
      </w:r>
      <w:r w:rsidRPr="00EB145C">
        <w:rPr>
          <w:rFonts w:ascii="Calibri" w:eastAsia="Calibri" w:hAnsi="Calibri" w:cs="Calibri"/>
          <w:color w:val="auto"/>
          <w:sz w:val="20"/>
          <w:szCs w:val="20"/>
          <w:lang w:bidi="en-US"/>
        </w:rPr>
        <w:t>_</w:t>
      </w:r>
      <w:r w:rsidRPr="00EB145C">
        <w:rPr>
          <w:rFonts w:ascii="Calibri" w:eastAsia="Calibri" w:hAnsi="Calibri" w:cs="Calibri"/>
          <w:color w:val="auto"/>
          <w:sz w:val="20"/>
          <w:szCs w:val="20"/>
          <w:lang w:bidi="en-US"/>
        </w:rPr>
        <w:tab/>
        <w:t>assessment results from client work, writing reports when</w:t>
      </w:r>
      <w:r w:rsidRPr="00EB145C">
        <w:rPr>
          <w:rFonts w:ascii="Calibri" w:eastAsia="Calibri" w:hAnsi="Calibri" w:cs="Calibri"/>
          <w:color w:val="auto"/>
          <w:spacing w:val="-4"/>
          <w:sz w:val="20"/>
          <w:szCs w:val="20"/>
          <w:lang w:bidi="en-US"/>
        </w:rPr>
        <w:t xml:space="preserve"> </w:t>
      </w:r>
      <w:r w:rsidRPr="00EB145C">
        <w:rPr>
          <w:rFonts w:ascii="Calibri" w:eastAsia="Calibri" w:hAnsi="Calibri" w:cs="Calibri"/>
          <w:color w:val="auto"/>
          <w:sz w:val="20"/>
          <w:szCs w:val="20"/>
          <w:lang w:bidi="en-US"/>
        </w:rPr>
        <w:t>appropriate</w:t>
      </w:r>
    </w:p>
    <w:p w14:paraId="47CF0ECB" w14:textId="77777777" w:rsidR="00EB145C" w:rsidRPr="00EB145C" w:rsidRDefault="00EB145C" w:rsidP="004A0130">
      <w:pPr>
        <w:widowControl w:val="0"/>
        <w:numPr>
          <w:ilvl w:val="0"/>
          <w:numId w:val="65"/>
        </w:numPr>
        <w:tabs>
          <w:tab w:val="left" w:pos="935"/>
          <w:tab w:val="left" w:pos="936"/>
        </w:tabs>
        <w:autoSpaceDE w:val="0"/>
        <w:autoSpaceDN w:val="0"/>
        <w:spacing w:before="99" w:after="0" w:line="266" w:lineRule="auto"/>
        <w:ind w:left="940" w:right="115" w:hanging="367"/>
        <w:rPr>
          <w:rFonts w:ascii="Calibri" w:eastAsia="Calibri" w:hAnsi="Calibri" w:cs="Calibri"/>
          <w:b/>
          <w:color w:val="auto"/>
          <w:sz w:val="18"/>
          <w:lang w:bidi="en-US"/>
        </w:rPr>
      </w:pPr>
      <w:r w:rsidRPr="00EB145C">
        <w:rPr>
          <w:rFonts w:ascii="Calibri" w:eastAsia="Calibri" w:hAnsi="Calibri" w:cs="Calibri"/>
          <w:color w:val="auto"/>
          <w:sz w:val="18"/>
          <w:lang w:bidi="en-US"/>
        </w:rPr>
        <w:t>Feedback</w:t>
      </w:r>
      <w:r w:rsidRPr="00EB145C">
        <w:rPr>
          <w:rFonts w:ascii="Calibri" w:eastAsia="Calibri" w:hAnsi="Calibri" w:cs="Calibri"/>
          <w:color w:val="auto"/>
          <w:spacing w:val="-5"/>
          <w:sz w:val="18"/>
          <w:lang w:bidi="en-US"/>
        </w:rPr>
        <w:t xml:space="preserve"> </w:t>
      </w:r>
      <w:r w:rsidRPr="00EB145C">
        <w:rPr>
          <w:rFonts w:ascii="Calibri" w:eastAsia="Calibri" w:hAnsi="Calibri" w:cs="Calibri"/>
          <w:color w:val="auto"/>
          <w:sz w:val="18"/>
          <w:lang w:bidi="en-US"/>
        </w:rPr>
        <w:t>concerning</w:t>
      </w:r>
      <w:r w:rsidRPr="00EB145C">
        <w:rPr>
          <w:rFonts w:ascii="Calibri" w:eastAsia="Calibri" w:hAnsi="Calibri" w:cs="Calibri"/>
          <w:color w:val="auto"/>
          <w:spacing w:val="-3"/>
          <w:sz w:val="18"/>
          <w:lang w:bidi="en-US"/>
        </w:rPr>
        <w:t xml:space="preserve"> </w:t>
      </w:r>
      <w:r w:rsidRPr="00EB145C">
        <w:rPr>
          <w:rFonts w:ascii="Calibri" w:eastAsia="Calibri" w:hAnsi="Calibri" w:cs="Calibri"/>
          <w:color w:val="auto"/>
          <w:sz w:val="18"/>
          <w:lang w:bidi="en-US"/>
        </w:rPr>
        <w:t>the</w:t>
      </w:r>
      <w:r w:rsidRPr="00EB145C">
        <w:rPr>
          <w:rFonts w:ascii="Calibri" w:eastAsia="Calibri" w:hAnsi="Calibri" w:cs="Calibri"/>
          <w:color w:val="auto"/>
          <w:spacing w:val="-4"/>
          <w:sz w:val="18"/>
          <w:lang w:bidi="en-US"/>
        </w:rPr>
        <w:t xml:space="preserve"> </w:t>
      </w:r>
      <w:r w:rsidRPr="00EB145C">
        <w:rPr>
          <w:rFonts w:ascii="Calibri" w:eastAsia="Calibri" w:hAnsi="Calibri" w:cs="Calibri"/>
          <w:color w:val="auto"/>
          <w:sz w:val="18"/>
          <w:lang w:bidi="en-US"/>
        </w:rPr>
        <w:t>practicum</w:t>
      </w:r>
      <w:r w:rsidRPr="00EB145C">
        <w:rPr>
          <w:rFonts w:ascii="Calibri" w:eastAsia="Calibri" w:hAnsi="Calibri" w:cs="Calibri"/>
          <w:color w:val="auto"/>
          <w:spacing w:val="-4"/>
          <w:sz w:val="18"/>
          <w:lang w:bidi="en-US"/>
        </w:rPr>
        <w:t xml:space="preserve"> </w:t>
      </w:r>
      <w:r w:rsidRPr="00EB145C">
        <w:rPr>
          <w:rFonts w:ascii="Calibri" w:eastAsia="Calibri" w:hAnsi="Calibri" w:cs="Calibri"/>
          <w:color w:val="auto"/>
          <w:sz w:val="18"/>
          <w:lang w:bidi="en-US"/>
        </w:rPr>
        <w:t>student’s</w:t>
      </w:r>
      <w:r w:rsidRPr="00EB145C">
        <w:rPr>
          <w:rFonts w:ascii="Calibri" w:eastAsia="Calibri" w:hAnsi="Calibri" w:cs="Calibri"/>
          <w:color w:val="auto"/>
          <w:spacing w:val="-4"/>
          <w:sz w:val="18"/>
          <w:lang w:bidi="en-US"/>
        </w:rPr>
        <w:t xml:space="preserve"> </w:t>
      </w:r>
      <w:r w:rsidRPr="00EB145C">
        <w:rPr>
          <w:rFonts w:ascii="Calibri" w:eastAsia="Calibri" w:hAnsi="Calibri" w:cs="Calibri"/>
          <w:color w:val="auto"/>
          <w:sz w:val="18"/>
          <w:lang w:bidi="en-US"/>
        </w:rPr>
        <w:t>progress</w:t>
      </w:r>
      <w:r w:rsidRPr="00EB145C">
        <w:rPr>
          <w:rFonts w:ascii="Calibri" w:eastAsia="Calibri" w:hAnsi="Calibri" w:cs="Calibri"/>
          <w:color w:val="auto"/>
          <w:spacing w:val="-5"/>
          <w:sz w:val="18"/>
          <w:lang w:bidi="en-US"/>
        </w:rPr>
        <w:t xml:space="preserve"> </w:t>
      </w:r>
      <w:r w:rsidRPr="00EB145C">
        <w:rPr>
          <w:rFonts w:ascii="Calibri" w:eastAsia="Calibri" w:hAnsi="Calibri" w:cs="Calibri"/>
          <w:color w:val="auto"/>
          <w:sz w:val="18"/>
          <w:lang w:bidi="en-US"/>
        </w:rPr>
        <w:t>to</w:t>
      </w:r>
      <w:r w:rsidRPr="00EB145C">
        <w:rPr>
          <w:rFonts w:ascii="Calibri" w:eastAsia="Calibri" w:hAnsi="Calibri" w:cs="Calibri"/>
          <w:color w:val="auto"/>
          <w:spacing w:val="-3"/>
          <w:sz w:val="18"/>
          <w:lang w:bidi="en-US"/>
        </w:rPr>
        <w:t xml:space="preserve"> </w:t>
      </w:r>
      <w:r w:rsidRPr="00EB145C">
        <w:rPr>
          <w:rFonts w:ascii="Calibri" w:eastAsia="Calibri" w:hAnsi="Calibri" w:cs="Calibri"/>
          <w:color w:val="auto"/>
          <w:sz w:val="18"/>
          <w:lang w:bidi="en-US"/>
        </w:rPr>
        <w:t>the</w:t>
      </w:r>
      <w:r w:rsidRPr="00EB145C">
        <w:rPr>
          <w:rFonts w:ascii="Calibri" w:eastAsia="Calibri" w:hAnsi="Calibri" w:cs="Calibri"/>
          <w:color w:val="auto"/>
          <w:spacing w:val="-4"/>
          <w:sz w:val="18"/>
          <w:lang w:bidi="en-US"/>
        </w:rPr>
        <w:t xml:space="preserve"> </w:t>
      </w:r>
      <w:r w:rsidRPr="00EB145C">
        <w:rPr>
          <w:rFonts w:ascii="Calibri" w:eastAsia="Calibri" w:hAnsi="Calibri" w:cs="Calibri"/>
          <w:color w:val="auto"/>
          <w:sz w:val="18"/>
          <w:lang w:bidi="en-US"/>
        </w:rPr>
        <w:t>faculty</w:t>
      </w:r>
      <w:r w:rsidRPr="00EB145C">
        <w:rPr>
          <w:rFonts w:ascii="Calibri" w:eastAsia="Calibri" w:hAnsi="Calibri" w:cs="Calibri"/>
          <w:color w:val="auto"/>
          <w:spacing w:val="-4"/>
          <w:sz w:val="18"/>
          <w:lang w:bidi="en-US"/>
        </w:rPr>
        <w:t xml:space="preserve"> </w:t>
      </w:r>
      <w:r w:rsidRPr="00EB145C">
        <w:rPr>
          <w:rFonts w:ascii="Calibri" w:eastAsia="Calibri" w:hAnsi="Calibri" w:cs="Calibri"/>
          <w:color w:val="auto"/>
          <w:sz w:val="18"/>
          <w:lang w:bidi="en-US"/>
        </w:rPr>
        <w:t>supervisor</w:t>
      </w:r>
      <w:r w:rsidRPr="00EB145C">
        <w:rPr>
          <w:rFonts w:ascii="Calibri" w:eastAsia="Calibri" w:hAnsi="Calibri" w:cs="Calibri"/>
          <w:color w:val="auto"/>
          <w:spacing w:val="-4"/>
          <w:sz w:val="18"/>
          <w:lang w:bidi="en-US"/>
        </w:rPr>
        <w:t xml:space="preserve"> </w:t>
      </w:r>
      <w:r w:rsidRPr="00EB145C">
        <w:rPr>
          <w:rFonts w:ascii="Calibri" w:eastAsia="Calibri" w:hAnsi="Calibri" w:cs="Calibri"/>
          <w:color w:val="auto"/>
          <w:sz w:val="18"/>
          <w:lang w:bidi="en-US"/>
        </w:rPr>
        <w:t>through</w:t>
      </w:r>
      <w:r w:rsidRPr="00EB145C">
        <w:rPr>
          <w:rFonts w:ascii="Calibri" w:eastAsia="Calibri" w:hAnsi="Calibri" w:cs="Calibri"/>
          <w:color w:val="auto"/>
          <w:spacing w:val="-4"/>
          <w:sz w:val="18"/>
          <w:lang w:bidi="en-US"/>
        </w:rPr>
        <w:t xml:space="preserve"> </w:t>
      </w:r>
      <w:r w:rsidRPr="00EB145C">
        <w:rPr>
          <w:rFonts w:ascii="Calibri" w:eastAsia="Calibri" w:hAnsi="Calibri" w:cs="Calibri"/>
          <w:color w:val="auto"/>
          <w:sz w:val="18"/>
          <w:lang w:bidi="en-US"/>
        </w:rPr>
        <w:t>the</w:t>
      </w:r>
      <w:r w:rsidRPr="00EB145C">
        <w:rPr>
          <w:rFonts w:ascii="Calibri" w:eastAsia="Calibri" w:hAnsi="Calibri" w:cs="Calibri"/>
          <w:color w:val="auto"/>
          <w:spacing w:val="-3"/>
          <w:sz w:val="18"/>
          <w:lang w:bidi="en-US"/>
        </w:rPr>
        <w:t xml:space="preserve"> </w:t>
      </w:r>
      <w:r w:rsidRPr="00EB145C">
        <w:rPr>
          <w:rFonts w:ascii="Calibri" w:eastAsia="Calibri" w:hAnsi="Calibri" w:cs="Calibri"/>
          <w:color w:val="auto"/>
          <w:sz w:val="18"/>
          <w:lang w:bidi="en-US"/>
        </w:rPr>
        <w:t>completion</w:t>
      </w:r>
      <w:r w:rsidRPr="00EB145C">
        <w:rPr>
          <w:rFonts w:ascii="Calibri" w:eastAsia="Calibri" w:hAnsi="Calibri" w:cs="Calibri"/>
          <w:color w:val="auto"/>
          <w:spacing w:val="-4"/>
          <w:sz w:val="18"/>
          <w:lang w:bidi="en-US"/>
        </w:rPr>
        <w:t xml:space="preserve"> </w:t>
      </w:r>
      <w:r w:rsidRPr="00EB145C">
        <w:rPr>
          <w:rFonts w:ascii="Calibri" w:eastAsia="Calibri" w:hAnsi="Calibri" w:cs="Calibri"/>
          <w:color w:val="auto"/>
          <w:sz w:val="18"/>
          <w:lang w:bidi="en-US"/>
        </w:rPr>
        <w:t>of</w:t>
      </w:r>
      <w:r w:rsidRPr="00EB145C">
        <w:rPr>
          <w:rFonts w:ascii="Calibri" w:eastAsia="Calibri" w:hAnsi="Calibri" w:cs="Calibri"/>
          <w:color w:val="auto"/>
          <w:spacing w:val="-4"/>
          <w:sz w:val="18"/>
          <w:lang w:bidi="en-US"/>
        </w:rPr>
        <w:t xml:space="preserve"> </w:t>
      </w:r>
      <w:r w:rsidRPr="00EB145C">
        <w:rPr>
          <w:rFonts w:ascii="Calibri" w:eastAsia="Calibri" w:hAnsi="Calibri" w:cs="Calibri"/>
          <w:color w:val="auto"/>
          <w:sz w:val="18"/>
          <w:lang w:bidi="en-US"/>
        </w:rPr>
        <w:t>two</w:t>
      </w:r>
      <w:r w:rsidRPr="00EB145C">
        <w:rPr>
          <w:rFonts w:ascii="Calibri" w:eastAsia="Calibri" w:hAnsi="Calibri" w:cs="Calibri"/>
          <w:color w:val="auto"/>
          <w:spacing w:val="-4"/>
          <w:sz w:val="18"/>
          <w:lang w:bidi="en-US"/>
        </w:rPr>
        <w:t xml:space="preserve"> </w:t>
      </w:r>
      <w:r w:rsidRPr="00EB145C">
        <w:rPr>
          <w:rFonts w:ascii="Calibri" w:eastAsia="Calibri" w:hAnsi="Calibri" w:cs="Calibri"/>
          <w:color w:val="auto"/>
          <w:sz w:val="18"/>
          <w:lang w:bidi="en-US"/>
        </w:rPr>
        <w:t>Student</w:t>
      </w:r>
      <w:r w:rsidRPr="00EB145C">
        <w:rPr>
          <w:rFonts w:ascii="Calibri" w:eastAsia="Calibri" w:hAnsi="Calibri" w:cs="Calibri"/>
          <w:color w:val="auto"/>
          <w:spacing w:val="-4"/>
          <w:sz w:val="18"/>
          <w:lang w:bidi="en-US"/>
        </w:rPr>
        <w:t xml:space="preserve"> </w:t>
      </w:r>
      <w:r w:rsidRPr="00EB145C">
        <w:rPr>
          <w:rFonts w:ascii="Calibri" w:eastAsia="Calibri" w:hAnsi="Calibri" w:cs="Calibri"/>
          <w:color w:val="auto"/>
          <w:sz w:val="18"/>
          <w:lang w:bidi="en-US"/>
        </w:rPr>
        <w:t xml:space="preserve">Clinical Skills Evaluation (SCSE) (once at midterm if needed, once at end of term) forms (discussed with the practicum student and forwarded to the faculty supervisor) and immediate contact with the faculty supervisor in the case of any concerns or deficiencies in the practicum student’s performance. </w:t>
      </w:r>
      <w:r w:rsidRPr="00EB145C">
        <w:rPr>
          <w:rFonts w:ascii="Calibri" w:eastAsia="Calibri" w:hAnsi="Calibri" w:cs="Calibri"/>
          <w:b/>
          <w:color w:val="auto"/>
          <w:sz w:val="18"/>
          <w:lang w:bidi="en-US"/>
        </w:rPr>
        <w:t>Supervisor must directly observe student's direct delivery of services at least once per semester, either in person or through observation of</w:t>
      </w:r>
      <w:r w:rsidRPr="00EB145C">
        <w:rPr>
          <w:rFonts w:ascii="Calibri" w:eastAsia="Calibri" w:hAnsi="Calibri" w:cs="Calibri"/>
          <w:b/>
          <w:color w:val="auto"/>
          <w:spacing w:val="-3"/>
          <w:sz w:val="18"/>
          <w:lang w:bidi="en-US"/>
        </w:rPr>
        <w:t xml:space="preserve"> </w:t>
      </w:r>
      <w:r w:rsidRPr="00EB145C">
        <w:rPr>
          <w:rFonts w:ascii="Calibri" w:eastAsia="Calibri" w:hAnsi="Calibri" w:cs="Calibri"/>
          <w:b/>
          <w:color w:val="auto"/>
          <w:sz w:val="18"/>
          <w:lang w:bidi="en-US"/>
        </w:rPr>
        <w:t>recording.</w:t>
      </w:r>
    </w:p>
    <w:p w14:paraId="6D774E18" w14:textId="77777777" w:rsidR="00EB145C" w:rsidRPr="00EB145C" w:rsidRDefault="00EB145C" w:rsidP="00EB145C">
      <w:pPr>
        <w:widowControl w:val="0"/>
        <w:autoSpaceDE w:val="0"/>
        <w:autoSpaceDN w:val="0"/>
        <w:spacing w:before="6" w:after="0" w:line="240" w:lineRule="auto"/>
        <w:ind w:left="0" w:right="0" w:firstLine="0"/>
        <w:rPr>
          <w:rFonts w:ascii="Calibri" w:eastAsia="Calibri" w:hAnsi="Calibri" w:cs="Calibri"/>
          <w:b/>
          <w:color w:val="auto"/>
          <w:sz w:val="14"/>
          <w:szCs w:val="20"/>
          <w:lang w:bidi="en-US"/>
        </w:rPr>
      </w:pPr>
    </w:p>
    <w:p w14:paraId="14FBF272" w14:textId="118F1E36" w:rsidR="00EB145C" w:rsidRPr="00EB145C" w:rsidRDefault="00EB145C" w:rsidP="00EB145C">
      <w:pPr>
        <w:widowControl w:val="0"/>
        <w:autoSpaceDE w:val="0"/>
        <w:autoSpaceDN w:val="0"/>
        <w:spacing w:after="0" w:line="240" w:lineRule="auto"/>
        <w:ind w:left="690" w:right="0" w:firstLine="0"/>
        <w:rPr>
          <w:rFonts w:ascii="Arial" w:eastAsia="Calibri" w:hAnsi="Calibri" w:cs="Calibri"/>
          <w:color w:val="auto"/>
          <w:sz w:val="16"/>
          <w:lang w:bidi="en-US"/>
        </w:rPr>
      </w:pPr>
      <w:r w:rsidRPr="00EB145C">
        <w:rPr>
          <w:rFonts w:ascii="Calibri" w:eastAsia="Calibri" w:hAnsi="Calibri" w:cs="Calibri"/>
          <w:noProof/>
          <w:color w:val="auto"/>
          <w:sz w:val="22"/>
          <w:lang w:bidi="en-US"/>
        </w:rPr>
        <mc:AlternateContent>
          <mc:Choice Requires="wpg">
            <w:drawing>
              <wp:anchor distT="0" distB="0" distL="114300" distR="114300" simplePos="0" relativeHeight="251728896" behindDoc="0" locked="0" layoutInCell="1" allowOverlap="1" wp14:anchorId="643BB1BD" wp14:editId="03A5FAB2">
                <wp:simplePos x="0" y="0"/>
                <wp:positionH relativeFrom="page">
                  <wp:posOffset>4956810</wp:posOffset>
                </wp:positionH>
                <wp:positionV relativeFrom="paragraph">
                  <wp:posOffset>110490</wp:posOffset>
                </wp:positionV>
                <wp:extent cx="271780" cy="224155"/>
                <wp:effectExtent l="3810" t="6985" r="635" b="6985"/>
                <wp:wrapNone/>
                <wp:docPr id="173559" name="Group 173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224155"/>
                          <a:chOff x="7806" y="174"/>
                          <a:chExt cx="428" cy="353"/>
                        </a:xfrm>
                      </wpg:grpSpPr>
                      <wps:wsp>
                        <wps:cNvPr id="173560" name="Rectangle 245"/>
                        <wps:cNvSpPr>
                          <a:spLocks noChangeArrowheads="1"/>
                        </wps:cNvSpPr>
                        <wps:spPr bwMode="auto">
                          <a:xfrm>
                            <a:off x="7826" y="173"/>
                            <a:ext cx="408"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65" name="Rectangle 246"/>
                        <wps:cNvSpPr>
                          <a:spLocks noChangeArrowheads="1"/>
                        </wps:cNvSpPr>
                        <wps:spPr bwMode="auto">
                          <a:xfrm>
                            <a:off x="7836" y="183"/>
                            <a:ext cx="388" cy="143"/>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66" name="Rectangle 247"/>
                        <wps:cNvSpPr>
                          <a:spLocks noChangeArrowheads="1"/>
                        </wps:cNvSpPr>
                        <wps:spPr bwMode="auto">
                          <a:xfrm>
                            <a:off x="7806" y="363"/>
                            <a:ext cx="380"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67" name="Rectangle 248"/>
                        <wps:cNvSpPr>
                          <a:spLocks noChangeArrowheads="1"/>
                        </wps:cNvSpPr>
                        <wps:spPr bwMode="auto">
                          <a:xfrm>
                            <a:off x="7816" y="373"/>
                            <a:ext cx="360" cy="143"/>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38DE1" id="Group 173559" o:spid="_x0000_s1026" style="position:absolute;margin-left:390.3pt;margin-top:8.7pt;width:21.4pt;height:17.65pt;z-index:251728896;mso-position-horizontal-relative:page" coordorigin="7806,174" coordsize="428,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">
                <v:rect id="Rectangle 245" o:spid="_x0000_s1027" style="position:absolute;left:7826;top:173;width:408;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" stroked="f"/>
                <v:rect id="Rectangle 246" o:spid="_x0000_s1028" style="position:absolute;left:7836;top:183;width:388;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" filled="f" strokeweight="1pt"/>
                <v:rect id="Rectangle 247" o:spid="_x0000_s1029" style="position:absolute;left:7806;top:363;width:38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" stroked="f"/>
                <v:rect id="Rectangle 248" o:spid="_x0000_s1030" style="position:absolute;left:7816;top:373;width:3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" filled="f" strokeweight="1pt"/>
                <w10:wrap anchorx="page"/>
              </v:group>
            </w:pict>
          </mc:Fallback>
        </mc:AlternateContent>
      </w:r>
      <w:r w:rsidRPr="00EB145C">
        <w:rPr>
          <w:rFonts w:ascii="Arial" w:eastAsia="Calibri" w:hAnsi="Calibri" w:cs="Calibri"/>
          <w:color w:val="auto"/>
          <w:sz w:val="16"/>
          <w:lang w:bidi="en-US"/>
        </w:rPr>
        <w:t>Also, Please tell us which of the following steps you have taken to provide a safe environment to protect against COVID-19 Infection.</w:t>
      </w:r>
    </w:p>
    <w:p w14:paraId="2090BF7B" w14:textId="075E4347" w:rsidR="00EB145C" w:rsidRPr="00EB145C" w:rsidRDefault="00EB145C" w:rsidP="004A0130">
      <w:pPr>
        <w:widowControl w:val="0"/>
        <w:numPr>
          <w:ilvl w:val="0"/>
          <w:numId w:val="66"/>
        </w:numPr>
        <w:tabs>
          <w:tab w:val="left" w:pos="1218"/>
        </w:tabs>
        <w:autoSpaceDE w:val="0"/>
        <w:autoSpaceDN w:val="0"/>
        <w:spacing w:after="0" w:line="240" w:lineRule="auto"/>
        <w:ind w:right="0" w:hanging="179"/>
        <w:rPr>
          <w:rFonts w:ascii="Arial" w:eastAsia="Calibri" w:hAnsi="Calibri" w:cs="Calibri"/>
          <w:color w:val="auto"/>
          <w:sz w:val="16"/>
          <w:lang w:bidi="en-US"/>
        </w:rPr>
      </w:pPr>
      <w:r w:rsidRPr="00EB145C">
        <w:rPr>
          <w:rFonts w:ascii="Calibri" w:eastAsia="Calibri" w:hAnsi="Calibri" w:cs="Calibri"/>
          <w:noProof/>
          <w:color w:val="auto"/>
          <w:sz w:val="22"/>
          <w:lang w:bidi="en-US"/>
        </w:rPr>
        <mc:AlternateContent>
          <mc:Choice Requires="wps">
            <w:drawing>
              <wp:anchor distT="0" distB="0" distL="114300" distR="114300" simplePos="0" relativeHeight="251718656" behindDoc="1" locked="0" layoutInCell="1" allowOverlap="1" wp14:anchorId="611E8A95" wp14:editId="615B51CE">
                <wp:simplePos x="0" y="0"/>
                <wp:positionH relativeFrom="page">
                  <wp:posOffset>4973955</wp:posOffset>
                </wp:positionH>
                <wp:positionV relativeFrom="paragraph">
                  <wp:posOffset>3175</wp:posOffset>
                </wp:positionV>
                <wp:extent cx="282575" cy="113665"/>
                <wp:effectExtent l="1905" t="0" r="1270" b="3175"/>
                <wp:wrapNone/>
                <wp:docPr id="173558" name="Text Box 17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64CC5" w14:textId="77777777" w:rsidR="00EB145C" w:rsidRDefault="00EB145C" w:rsidP="00EB145C">
                            <w:pPr>
                              <w:spacing w:line="179" w:lineRule="exact"/>
                              <w:rPr>
                                <w:rFonts w:ascii="Arial"/>
                                <w:sz w:val="16"/>
                              </w:rPr>
                            </w:pPr>
                            <w:r>
                              <w:rPr>
                                <w:rFonts w:ascii="Arial"/>
                                <w:sz w:val="16"/>
                              </w:rPr>
                              <w:t>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E8A95" id="Text Box 173558" o:spid="_x0000_s1065" type="#_x0000_t202" style="position:absolute;left:0;text-align:left;margin-left:391.65pt;margin-top:.25pt;width:22.25pt;height:8.9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" filled="f" stroked="f">
                <v:textbox inset="0,0,0,0">
                  <w:txbxContent>
                    <w:p w14:paraId="37464CC5" w14:textId="77777777" w:rsidR="00EB145C" w:rsidRDefault="00EB145C" w:rsidP="00EB145C">
                      <w:pPr>
                        <w:spacing w:line="179" w:lineRule="exact"/>
                        <w:rPr>
                          <w:rFonts w:ascii="Arial"/>
                          <w:sz w:val="16"/>
                        </w:rPr>
                      </w:pPr>
                      <w:r>
                        <w:rPr>
                          <w:rFonts w:ascii="Arial"/>
                          <w:sz w:val="16"/>
                        </w:rPr>
                        <w:t>_____</w:t>
                      </w:r>
                    </w:p>
                  </w:txbxContent>
                </v:textbox>
                <w10:wrap anchorx="page"/>
              </v:shape>
            </w:pict>
          </mc:Fallback>
        </mc:AlternateContent>
      </w:r>
      <w:r w:rsidRPr="00EB145C">
        <w:rPr>
          <w:rFonts w:ascii="Arial" w:eastAsia="Calibri" w:hAnsi="Calibri" w:cs="Calibri"/>
          <w:color w:val="auto"/>
          <w:sz w:val="16"/>
          <w:lang w:bidi="en-US"/>
        </w:rPr>
        <w:t>Are you using telehealth services to limit direct contact with</w:t>
      </w:r>
      <w:r w:rsidRPr="00EB145C">
        <w:rPr>
          <w:rFonts w:ascii="Arial" w:eastAsia="Calibri" w:hAnsi="Calibri" w:cs="Calibri"/>
          <w:color w:val="auto"/>
          <w:spacing w:val="-6"/>
          <w:sz w:val="16"/>
          <w:lang w:bidi="en-US"/>
        </w:rPr>
        <w:t xml:space="preserve"> </w:t>
      </w:r>
      <w:r w:rsidRPr="00EB145C">
        <w:rPr>
          <w:rFonts w:ascii="Arial" w:eastAsia="Calibri" w:hAnsi="Calibri" w:cs="Calibri"/>
          <w:color w:val="auto"/>
          <w:sz w:val="16"/>
          <w:lang w:bidi="en-US"/>
        </w:rPr>
        <w:t>clients/patients?</w:t>
      </w:r>
    </w:p>
    <w:p w14:paraId="6C0E90C5" w14:textId="21C9E525" w:rsidR="00EB145C" w:rsidRPr="00EB145C" w:rsidRDefault="00EB145C" w:rsidP="004A0130">
      <w:pPr>
        <w:widowControl w:val="0"/>
        <w:numPr>
          <w:ilvl w:val="0"/>
          <w:numId w:val="66"/>
        </w:numPr>
        <w:tabs>
          <w:tab w:val="left" w:pos="1218"/>
        </w:tabs>
        <w:autoSpaceDE w:val="0"/>
        <w:autoSpaceDN w:val="0"/>
        <w:spacing w:after="0" w:line="240" w:lineRule="auto"/>
        <w:ind w:right="0" w:hanging="179"/>
        <w:rPr>
          <w:rFonts w:ascii="Arial" w:eastAsia="Calibri" w:hAnsi="Calibri" w:cs="Calibri"/>
          <w:color w:val="auto"/>
          <w:sz w:val="16"/>
          <w:lang w:bidi="en-US"/>
        </w:rPr>
      </w:pPr>
      <w:r w:rsidRPr="00EB145C">
        <w:rPr>
          <w:rFonts w:ascii="Calibri" w:eastAsia="Calibri" w:hAnsi="Calibri" w:cs="Calibri"/>
          <w:noProof/>
          <w:color w:val="auto"/>
          <w:sz w:val="22"/>
          <w:lang w:bidi="en-US"/>
        </w:rPr>
        <mc:AlternateContent>
          <mc:Choice Requires="wps">
            <w:drawing>
              <wp:anchor distT="0" distB="0" distL="114300" distR="114300" simplePos="0" relativeHeight="251719680" behindDoc="1" locked="0" layoutInCell="1" allowOverlap="1" wp14:anchorId="6BB757AF" wp14:editId="41F2FC67">
                <wp:simplePos x="0" y="0"/>
                <wp:positionH relativeFrom="page">
                  <wp:posOffset>4934585</wp:posOffset>
                </wp:positionH>
                <wp:positionV relativeFrom="paragraph">
                  <wp:posOffset>3175</wp:posOffset>
                </wp:positionV>
                <wp:extent cx="282575" cy="113665"/>
                <wp:effectExtent l="635" t="0" r="2540" b="635"/>
                <wp:wrapNone/>
                <wp:docPr id="173557" name="Text Box 173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C035A" w14:textId="77777777" w:rsidR="00EB145C" w:rsidRDefault="00EB145C" w:rsidP="00EB145C">
                            <w:pPr>
                              <w:spacing w:line="179" w:lineRule="exact"/>
                              <w:rPr>
                                <w:rFonts w:ascii="Arial"/>
                                <w:sz w:val="16"/>
                              </w:rPr>
                            </w:pPr>
                            <w:r>
                              <w:rPr>
                                <w:rFonts w:ascii="Arial"/>
                                <w:sz w:val="16"/>
                              </w:rPr>
                              <w:t>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757AF" id="Text Box 173557" o:spid="_x0000_s1066" type="#_x0000_t202" style="position:absolute;left:0;text-align:left;margin-left:388.55pt;margin-top:.25pt;width:22.25pt;height:8.9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" filled="f" stroked="f">
                <v:textbox inset="0,0,0,0">
                  <w:txbxContent>
                    <w:p w14:paraId="1EFC035A" w14:textId="77777777" w:rsidR="00EB145C" w:rsidRDefault="00EB145C" w:rsidP="00EB145C">
                      <w:pPr>
                        <w:spacing w:line="179" w:lineRule="exact"/>
                        <w:rPr>
                          <w:rFonts w:ascii="Arial"/>
                          <w:sz w:val="16"/>
                        </w:rPr>
                      </w:pPr>
                      <w:r>
                        <w:rPr>
                          <w:rFonts w:ascii="Arial"/>
                          <w:sz w:val="16"/>
                        </w:rPr>
                        <w:t>_____</w:t>
                      </w:r>
                    </w:p>
                  </w:txbxContent>
                </v:textbox>
                <w10:wrap anchorx="page"/>
              </v:shape>
            </w:pict>
          </mc:Fallback>
        </mc:AlternateContent>
      </w:r>
      <w:r w:rsidRPr="00EB145C">
        <w:rPr>
          <w:rFonts w:ascii="Calibri" w:eastAsia="Calibri" w:hAnsi="Calibri" w:cs="Calibri"/>
          <w:noProof/>
          <w:color w:val="auto"/>
          <w:sz w:val="22"/>
          <w:lang w:bidi="en-US"/>
        </w:rPr>
        <mc:AlternateContent>
          <mc:Choice Requires="wpg">
            <w:drawing>
              <wp:anchor distT="0" distB="0" distL="114300" distR="114300" simplePos="0" relativeHeight="251729920" behindDoc="0" locked="0" layoutInCell="1" allowOverlap="1" wp14:anchorId="73ABC171" wp14:editId="37A73573">
                <wp:simplePos x="0" y="0"/>
                <wp:positionH relativeFrom="page">
                  <wp:posOffset>6404610</wp:posOffset>
                </wp:positionH>
                <wp:positionV relativeFrom="paragraph">
                  <wp:posOffset>104775</wp:posOffset>
                </wp:positionV>
                <wp:extent cx="228600" cy="112395"/>
                <wp:effectExtent l="3810" t="6350" r="5715" b="5080"/>
                <wp:wrapNone/>
                <wp:docPr id="173554" name="Group 173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2395"/>
                          <a:chOff x="10086" y="165"/>
                          <a:chExt cx="360" cy="177"/>
                        </a:xfrm>
                      </wpg:grpSpPr>
                      <wps:wsp>
                        <wps:cNvPr id="173555" name="Rectangle 250"/>
                        <wps:cNvSpPr>
                          <a:spLocks noChangeArrowheads="1"/>
                        </wps:cNvSpPr>
                        <wps:spPr bwMode="auto">
                          <a:xfrm>
                            <a:off x="10085" y="165"/>
                            <a:ext cx="360" cy="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56" name="Rectangle 251"/>
                        <wps:cNvSpPr>
                          <a:spLocks noChangeArrowheads="1"/>
                        </wps:cNvSpPr>
                        <wps:spPr bwMode="auto">
                          <a:xfrm>
                            <a:off x="10095" y="175"/>
                            <a:ext cx="340" cy="15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03857" id="Group 173554" o:spid="_x0000_s1026" style="position:absolute;margin-left:504.3pt;margin-top:8.25pt;width:18pt;height:8.85pt;z-index:251729920;mso-position-horizontal-relative:page" coordorigin="10086,165" coordsize="360,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">
                <v:rect id="Rectangle 250" o:spid="_x0000_s1027" style="position:absolute;left:10085;top:165;width:36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" stroked="f"/>
                <v:rect id="Rectangle 251" o:spid="_x0000_s1028" style="position:absolute;left:10095;top:175;width:340;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" filled="f" strokeweight="1pt"/>
                <w10:wrap anchorx="page"/>
              </v:group>
            </w:pict>
          </mc:Fallback>
        </mc:AlternateContent>
      </w:r>
      <w:r w:rsidRPr="00EB145C">
        <w:rPr>
          <w:rFonts w:ascii="Arial" w:eastAsia="Calibri" w:hAnsi="Calibri" w:cs="Calibri"/>
          <w:color w:val="auto"/>
          <w:sz w:val="16"/>
          <w:lang w:bidi="en-US"/>
        </w:rPr>
        <w:t>Is there a daily procedure for thorough disinfection of surfaces in the</w:t>
      </w:r>
      <w:r w:rsidRPr="00EB145C">
        <w:rPr>
          <w:rFonts w:ascii="Arial" w:eastAsia="Calibri" w:hAnsi="Calibri" w:cs="Calibri"/>
          <w:color w:val="auto"/>
          <w:spacing w:val="-10"/>
          <w:sz w:val="16"/>
          <w:lang w:bidi="en-US"/>
        </w:rPr>
        <w:t xml:space="preserve"> </w:t>
      </w:r>
      <w:r w:rsidRPr="00EB145C">
        <w:rPr>
          <w:rFonts w:ascii="Arial" w:eastAsia="Calibri" w:hAnsi="Calibri" w:cs="Calibri"/>
          <w:color w:val="auto"/>
          <w:sz w:val="16"/>
          <w:lang w:bidi="en-US"/>
        </w:rPr>
        <w:t>clinic?</w:t>
      </w:r>
    </w:p>
    <w:p w14:paraId="05D4D386" w14:textId="0B0DABBA" w:rsidR="00EB145C" w:rsidRPr="00EB145C" w:rsidRDefault="00EB145C" w:rsidP="004A0130">
      <w:pPr>
        <w:widowControl w:val="0"/>
        <w:numPr>
          <w:ilvl w:val="0"/>
          <w:numId w:val="66"/>
        </w:numPr>
        <w:tabs>
          <w:tab w:val="left" w:pos="1218"/>
        </w:tabs>
        <w:autoSpaceDE w:val="0"/>
        <w:autoSpaceDN w:val="0"/>
        <w:spacing w:before="1" w:after="0" w:line="240" w:lineRule="auto"/>
        <w:ind w:right="0" w:hanging="179"/>
        <w:rPr>
          <w:rFonts w:ascii="Arial" w:eastAsia="Calibri" w:hAnsi="Calibri" w:cs="Calibri"/>
          <w:color w:val="auto"/>
          <w:sz w:val="16"/>
          <w:lang w:bidi="en-US"/>
        </w:rPr>
      </w:pPr>
      <w:r w:rsidRPr="00EB145C">
        <w:rPr>
          <w:rFonts w:ascii="Calibri" w:eastAsia="Calibri" w:hAnsi="Calibri" w:cs="Calibri"/>
          <w:noProof/>
          <w:color w:val="auto"/>
          <w:sz w:val="22"/>
          <w:lang w:bidi="en-US"/>
        </w:rPr>
        <mc:AlternateContent>
          <mc:Choice Requires="wps">
            <w:drawing>
              <wp:anchor distT="0" distB="0" distL="114300" distR="114300" simplePos="0" relativeHeight="251720704" behindDoc="1" locked="0" layoutInCell="1" allowOverlap="1" wp14:anchorId="1F290968" wp14:editId="301404EC">
                <wp:simplePos x="0" y="0"/>
                <wp:positionH relativeFrom="page">
                  <wp:posOffset>6379845</wp:posOffset>
                </wp:positionH>
                <wp:positionV relativeFrom="paragraph">
                  <wp:posOffset>3810</wp:posOffset>
                </wp:positionV>
                <wp:extent cx="282575" cy="113665"/>
                <wp:effectExtent l="0" t="3175" r="0" b="0"/>
                <wp:wrapNone/>
                <wp:docPr id="173553" name="Text Box 173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948BF" w14:textId="77777777" w:rsidR="00EB145C" w:rsidRDefault="00EB145C" w:rsidP="00EB145C">
                            <w:pPr>
                              <w:spacing w:line="179" w:lineRule="exact"/>
                              <w:rPr>
                                <w:rFonts w:ascii="Arial"/>
                                <w:sz w:val="16"/>
                              </w:rPr>
                            </w:pPr>
                            <w:r>
                              <w:rPr>
                                <w:rFonts w:ascii="Arial"/>
                                <w:sz w:val="16"/>
                              </w:rPr>
                              <w:t>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90968" id="Text Box 173553" o:spid="_x0000_s1067" type="#_x0000_t202" style="position:absolute;left:0;text-align:left;margin-left:502.35pt;margin-top:.3pt;width:22.25pt;height:8.9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" filled="f" stroked="f">
                <v:textbox inset="0,0,0,0">
                  <w:txbxContent>
                    <w:p w14:paraId="451948BF" w14:textId="77777777" w:rsidR="00EB145C" w:rsidRDefault="00EB145C" w:rsidP="00EB145C">
                      <w:pPr>
                        <w:spacing w:line="179" w:lineRule="exact"/>
                        <w:rPr>
                          <w:rFonts w:ascii="Arial"/>
                          <w:sz w:val="16"/>
                        </w:rPr>
                      </w:pPr>
                      <w:r>
                        <w:rPr>
                          <w:rFonts w:ascii="Arial"/>
                          <w:sz w:val="16"/>
                        </w:rPr>
                        <w:t>_____</w:t>
                      </w:r>
                    </w:p>
                  </w:txbxContent>
                </v:textbox>
                <w10:wrap anchorx="page"/>
              </v:shape>
            </w:pict>
          </mc:Fallback>
        </mc:AlternateContent>
      </w:r>
      <w:r w:rsidRPr="00EB145C">
        <w:rPr>
          <w:rFonts w:ascii="Arial" w:eastAsia="Calibri" w:hAnsi="Calibri" w:cs="Calibri"/>
          <w:color w:val="auto"/>
          <w:sz w:val="16"/>
          <w:lang w:bidi="en-US"/>
        </w:rPr>
        <w:t>Are you requiring Personal Protective Equipment (masks and gloves) for interns, staff, and</w:t>
      </w:r>
      <w:r w:rsidRPr="00EB145C">
        <w:rPr>
          <w:rFonts w:ascii="Arial" w:eastAsia="Calibri" w:hAnsi="Calibri" w:cs="Calibri"/>
          <w:color w:val="auto"/>
          <w:spacing w:val="-9"/>
          <w:sz w:val="16"/>
          <w:lang w:bidi="en-US"/>
        </w:rPr>
        <w:t xml:space="preserve"> </w:t>
      </w:r>
      <w:r w:rsidRPr="00EB145C">
        <w:rPr>
          <w:rFonts w:ascii="Arial" w:eastAsia="Calibri" w:hAnsi="Calibri" w:cs="Calibri"/>
          <w:color w:val="auto"/>
          <w:sz w:val="16"/>
          <w:lang w:bidi="en-US"/>
        </w:rPr>
        <w:t>clients/patients?</w:t>
      </w:r>
    </w:p>
    <w:p w14:paraId="50C37C31" w14:textId="49E3A010" w:rsidR="00EB145C" w:rsidRPr="00EB145C" w:rsidRDefault="00EB145C" w:rsidP="004A0130">
      <w:pPr>
        <w:widowControl w:val="0"/>
        <w:numPr>
          <w:ilvl w:val="0"/>
          <w:numId w:val="66"/>
        </w:numPr>
        <w:tabs>
          <w:tab w:val="left" w:pos="1220"/>
        </w:tabs>
        <w:autoSpaceDE w:val="0"/>
        <w:autoSpaceDN w:val="0"/>
        <w:spacing w:after="0" w:line="240" w:lineRule="auto"/>
        <w:ind w:left="1219" w:right="0" w:hanging="179"/>
        <w:rPr>
          <w:rFonts w:ascii="Arial" w:eastAsia="Calibri" w:hAnsi="Calibri" w:cs="Calibri"/>
          <w:color w:val="auto"/>
          <w:sz w:val="16"/>
          <w:lang w:bidi="en-US"/>
        </w:rPr>
      </w:pPr>
      <w:r w:rsidRPr="00EB145C">
        <w:rPr>
          <w:rFonts w:ascii="Calibri" w:eastAsia="Calibri" w:hAnsi="Calibri" w:cs="Calibri"/>
          <w:noProof/>
          <w:color w:val="auto"/>
          <w:sz w:val="22"/>
          <w:lang w:bidi="en-US"/>
        </w:rPr>
        <mc:AlternateContent>
          <mc:Choice Requires="wps">
            <w:drawing>
              <wp:anchor distT="0" distB="0" distL="114300" distR="114300" simplePos="0" relativeHeight="251721728" behindDoc="1" locked="0" layoutInCell="1" allowOverlap="1" wp14:anchorId="045AB047" wp14:editId="5205F70D">
                <wp:simplePos x="0" y="0"/>
                <wp:positionH relativeFrom="page">
                  <wp:posOffset>3230245</wp:posOffset>
                </wp:positionH>
                <wp:positionV relativeFrom="paragraph">
                  <wp:posOffset>3175</wp:posOffset>
                </wp:positionV>
                <wp:extent cx="282575" cy="113665"/>
                <wp:effectExtent l="1270" t="0" r="1905" b="4445"/>
                <wp:wrapNone/>
                <wp:docPr id="173552" name="Text Box 173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891F0" w14:textId="77777777" w:rsidR="00EB145C" w:rsidRDefault="00EB145C" w:rsidP="00EB145C">
                            <w:pPr>
                              <w:spacing w:line="179" w:lineRule="exact"/>
                              <w:rPr>
                                <w:rFonts w:ascii="Arial"/>
                                <w:sz w:val="16"/>
                              </w:rPr>
                            </w:pPr>
                            <w:r>
                              <w:rPr>
                                <w:rFonts w:ascii="Arial"/>
                                <w:sz w:val="16"/>
                              </w:rPr>
                              <w:t>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AB047" id="Text Box 173552" o:spid="_x0000_s1068" type="#_x0000_t202" style="position:absolute;left:0;text-align:left;margin-left:254.35pt;margin-top:.25pt;width:22.25pt;height:8.9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" filled="f" stroked="f">
                <v:textbox inset="0,0,0,0">
                  <w:txbxContent>
                    <w:p w14:paraId="760891F0" w14:textId="77777777" w:rsidR="00EB145C" w:rsidRDefault="00EB145C" w:rsidP="00EB145C">
                      <w:pPr>
                        <w:spacing w:line="179" w:lineRule="exact"/>
                        <w:rPr>
                          <w:rFonts w:ascii="Arial"/>
                          <w:sz w:val="16"/>
                        </w:rPr>
                      </w:pPr>
                      <w:r>
                        <w:rPr>
                          <w:rFonts w:ascii="Arial"/>
                          <w:sz w:val="16"/>
                        </w:rPr>
                        <w:t>_____</w:t>
                      </w:r>
                    </w:p>
                  </w:txbxContent>
                </v:textbox>
                <w10:wrap anchorx="page"/>
              </v:shape>
            </w:pict>
          </mc:Fallback>
        </mc:AlternateContent>
      </w:r>
      <w:r w:rsidRPr="00EB145C">
        <w:rPr>
          <w:rFonts w:ascii="Calibri" w:eastAsia="Calibri" w:hAnsi="Calibri" w:cs="Calibri"/>
          <w:noProof/>
          <w:color w:val="auto"/>
          <w:sz w:val="22"/>
          <w:lang w:bidi="en-US"/>
        </w:rPr>
        <mc:AlternateContent>
          <mc:Choice Requires="wpg">
            <w:drawing>
              <wp:anchor distT="0" distB="0" distL="114300" distR="114300" simplePos="0" relativeHeight="251726848" behindDoc="1" locked="0" layoutInCell="1" allowOverlap="1" wp14:anchorId="262950F0" wp14:editId="4FD083A4">
                <wp:simplePos x="0" y="0"/>
                <wp:positionH relativeFrom="page">
                  <wp:posOffset>3237865</wp:posOffset>
                </wp:positionH>
                <wp:positionV relativeFrom="paragraph">
                  <wp:posOffset>635</wp:posOffset>
                </wp:positionV>
                <wp:extent cx="353695" cy="245745"/>
                <wp:effectExtent l="8890" t="3175" r="0" b="8255"/>
                <wp:wrapNone/>
                <wp:docPr id="173547" name="Group 173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245745"/>
                          <a:chOff x="5099" y="1"/>
                          <a:chExt cx="557" cy="387"/>
                        </a:xfrm>
                      </wpg:grpSpPr>
                      <wps:wsp>
                        <wps:cNvPr id="173548" name="Rectangle 229"/>
                        <wps:cNvSpPr>
                          <a:spLocks noChangeArrowheads="1"/>
                        </wps:cNvSpPr>
                        <wps:spPr bwMode="auto">
                          <a:xfrm>
                            <a:off x="5098" y="0"/>
                            <a:ext cx="401"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49" name="Rectangle 230"/>
                        <wps:cNvSpPr>
                          <a:spLocks noChangeArrowheads="1"/>
                        </wps:cNvSpPr>
                        <wps:spPr bwMode="auto">
                          <a:xfrm>
                            <a:off x="5108" y="10"/>
                            <a:ext cx="381" cy="143"/>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50" name="Rectangle 231"/>
                        <wps:cNvSpPr>
                          <a:spLocks noChangeArrowheads="1"/>
                        </wps:cNvSpPr>
                        <wps:spPr bwMode="auto">
                          <a:xfrm>
                            <a:off x="5275" y="217"/>
                            <a:ext cx="38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51" name="Rectangle 232"/>
                        <wps:cNvSpPr>
                          <a:spLocks noChangeArrowheads="1"/>
                        </wps:cNvSpPr>
                        <wps:spPr bwMode="auto">
                          <a:xfrm>
                            <a:off x="5285" y="227"/>
                            <a:ext cx="360" cy="1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47578" id="Group 173547" o:spid="_x0000_s1026" style="position:absolute;margin-left:254.95pt;margin-top:.05pt;width:27.85pt;height:19.35pt;z-index:-251589632;mso-position-horizontal-relative:page" coordorigin="5099,1" coordsize="55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">
                <v:rect id="Rectangle 229" o:spid="_x0000_s1027" style="position:absolute;left:5098;width:40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" stroked="f"/>
                <v:rect id="Rectangle 230" o:spid="_x0000_s1028" style="position:absolute;left:5108;top:10;width:38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" filled="f" strokeweight="1pt"/>
                <v:rect id="Rectangle 231" o:spid="_x0000_s1029" style="position:absolute;left:5275;top:217;width:38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" stroked="f"/>
                <v:rect id="Rectangle 232" o:spid="_x0000_s1030" style="position:absolute;left:5285;top:227;width:36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" filled="f" strokeweight="1pt"/>
                <w10:wrap anchorx="page"/>
              </v:group>
            </w:pict>
          </mc:Fallback>
        </mc:AlternateContent>
      </w:r>
      <w:r w:rsidRPr="00EB145C">
        <w:rPr>
          <w:rFonts w:ascii="Arial" w:eastAsia="Calibri" w:hAnsi="Calibri" w:cs="Calibri"/>
          <w:color w:val="auto"/>
          <w:sz w:val="16"/>
          <w:lang w:bidi="en-US"/>
        </w:rPr>
        <w:t>Is there availability of hand</w:t>
      </w:r>
      <w:r w:rsidRPr="00EB145C">
        <w:rPr>
          <w:rFonts w:ascii="Arial" w:eastAsia="Calibri" w:hAnsi="Calibri" w:cs="Calibri"/>
          <w:color w:val="auto"/>
          <w:spacing w:val="-4"/>
          <w:sz w:val="16"/>
          <w:lang w:bidi="en-US"/>
        </w:rPr>
        <w:t xml:space="preserve"> </w:t>
      </w:r>
      <w:r w:rsidRPr="00EB145C">
        <w:rPr>
          <w:rFonts w:ascii="Arial" w:eastAsia="Calibri" w:hAnsi="Calibri" w:cs="Calibri"/>
          <w:color w:val="auto"/>
          <w:sz w:val="16"/>
          <w:lang w:bidi="en-US"/>
        </w:rPr>
        <w:t>sanitizer?</w:t>
      </w:r>
    </w:p>
    <w:p w14:paraId="76804CB3" w14:textId="5C3715F7" w:rsidR="00EB145C" w:rsidRPr="00EB145C" w:rsidRDefault="00EB145C" w:rsidP="004A0130">
      <w:pPr>
        <w:widowControl w:val="0"/>
        <w:numPr>
          <w:ilvl w:val="0"/>
          <w:numId w:val="66"/>
        </w:numPr>
        <w:tabs>
          <w:tab w:val="left" w:pos="1218"/>
        </w:tabs>
        <w:autoSpaceDE w:val="0"/>
        <w:autoSpaceDN w:val="0"/>
        <w:spacing w:before="34" w:after="0" w:line="240" w:lineRule="auto"/>
        <w:ind w:right="0" w:hanging="179"/>
        <w:rPr>
          <w:rFonts w:ascii="Arial" w:eastAsia="Calibri" w:hAnsi="Calibri" w:cs="Calibri"/>
          <w:color w:val="auto"/>
          <w:sz w:val="16"/>
          <w:lang w:bidi="en-US"/>
        </w:rPr>
      </w:pPr>
      <w:r w:rsidRPr="00EB145C">
        <w:rPr>
          <w:rFonts w:ascii="Calibri" w:eastAsia="Calibri" w:hAnsi="Calibri" w:cs="Calibri"/>
          <w:noProof/>
          <w:color w:val="auto"/>
          <w:sz w:val="22"/>
          <w:lang w:bidi="en-US"/>
        </w:rPr>
        <mc:AlternateContent>
          <mc:Choice Requires="wps">
            <w:drawing>
              <wp:anchor distT="0" distB="0" distL="114300" distR="114300" simplePos="0" relativeHeight="251722752" behindDoc="1" locked="0" layoutInCell="1" allowOverlap="1" wp14:anchorId="1A12C30F" wp14:editId="77A6FCA4">
                <wp:simplePos x="0" y="0"/>
                <wp:positionH relativeFrom="page">
                  <wp:posOffset>3313430</wp:posOffset>
                </wp:positionH>
                <wp:positionV relativeFrom="paragraph">
                  <wp:posOffset>24765</wp:posOffset>
                </wp:positionV>
                <wp:extent cx="282575" cy="113665"/>
                <wp:effectExtent l="0" t="1270" r="4445" b="0"/>
                <wp:wrapNone/>
                <wp:docPr id="173546" name="Text Box 173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39A20" w14:textId="77777777" w:rsidR="00EB145C" w:rsidRDefault="00EB145C" w:rsidP="00EB145C">
                            <w:pPr>
                              <w:spacing w:line="179" w:lineRule="exact"/>
                              <w:rPr>
                                <w:rFonts w:ascii="Arial"/>
                                <w:sz w:val="16"/>
                              </w:rPr>
                            </w:pPr>
                            <w:r>
                              <w:rPr>
                                <w:rFonts w:ascii="Arial"/>
                                <w:sz w:val="16"/>
                              </w:rPr>
                              <w:t>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2C30F" id="Text Box 173546" o:spid="_x0000_s1069" type="#_x0000_t202" style="position:absolute;left:0;text-align:left;margin-left:260.9pt;margin-top:1.95pt;width:22.25pt;height:8.9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" filled="f" stroked="f">
                <v:textbox inset="0,0,0,0">
                  <w:txbxContent>
                    <w:p w14:paraId="41D39A20" w14:textId="77777777" w:rsidR="00EB145C" w:rsidRDefault="00EB145C" w:rsidP="00EB145C">
                      <w:pPr>
                        <w:spacing w:line="179" w:lineRule="exact"/>
                        <w:rPr>
                          <w:rFonts w:ascii="Arial"/>
                          <w:sz w:val="16"/>
                        </w:rPr>
                      </w:pPr>
                      <w:r>
                        <w:rPr>
                          <w:rFonts w:ascii="Arial"/>
                          <w:sz w:val="16"/>
                        </w:rPr>
                        <w:t>_____</w:t>
                      </w:r>
                    </w:p>
                  </w:txbxContent>
                </v:textbox>
                <w10:wrap anchorx="page"/>
              </v:shape>
            </w:pict>
          </mc:Fallback>
        </mc:AlternateContent>
      </w:r>
      <w:r w:rsidRPr="00EB145C">
        <w:rPr>
          <w:rFonts w:ascii="Calibri" w:eastAsia="Calibri" w:hAnsi="Calibri" w:cs="Calibri"/>
          <w:noProof/>
          <w:color w:val="auto"/>
          <w:sz w:val="22"/>
          <w:lang w:bidi="en-US"/>
        </w:rPr>
        <mc:AlternateContent>
          <mc:Choice Requires="wpg">
            <w:drawing>
              <wp:anchor distT="0" distB="0" distL="114300" distR="114300" simplePos="0" relativeHeight="251730944" behindDoc="0" locked="0" layoutInCell="1" allowOverlap="1" wp14:anchorId="5CD1CEF2" wp14:editId="5F7182C5">
                <wp:simplePos x="0" y="0"/>
                <wp:positionH relativeFrom="page">
                  <wp:posOffset>4129405</wp:posOffset>
                </wp:positionH>
                <wp:positionV relativeFrom="paragraph">
                  <wp:posOffset>146050</wp:posOffset>
                </wp:positionV>
                <wp:extent cx="245745" cy="116840"/>
                <wp:effectExtent l="5080" t="8255" r="6350" b="8255"/>
                <wp:wrapNone/>
                <wp:docPr id="173539" name="Group 173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116840"/>
                          <a:chOff x="6503" y="230"/>
                          <a:chExt cx="387" cy="184"/>
                        </a:xfrm>
                      </wpg:grpSpPr>
                      <wps:wsp>
                        <wps:cNvPr id="173540" name="Rectangle 253"/>
                        <wps:cNvSpPr>
                          <a:spLocks noChangeArrowheads="1"/>
                        </wps:cNvSpPr>
                        <wps:spPr bwMode="auto">
                          <a:xfrm>
                            <a:off x="6503" y="230"/>
                            <a:ext cx="387"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41" name="Rectangle 254"/>
                        <wps:cNvSpPr>
                          <a:spLocks noChangeArrowheads="1"/>
                        </wps:cNvSpPr>
                        <wps:spPr bwMode="auto">
                          <a:xfrm>
                            <a:off x="6513" y="240"/>
                            <a:ext cx="367" cy="16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FCF2C" id="Group 173539" o:spid="_x0000_s1026" style="position:absolute;margin-left:325.15pt;margin-top:11.5pt;width:19.35pt;height:9.2pt;z-index:251730944;mso-position-horizontal-relative:page" coordorigin="6503,230" coordsize="3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">
                <v:rect id="Rectangle 253" o:spid="_x0000_s1027" style="position:absolute;left:6503;top:230;width:387;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" stroked="f"/>
                <v:rect id="Rectangle 254" o:spid="_x0000_s1028" style="position:absolute;left:6513;top:240;width:367;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" filled="f" strokeweight="1pt"/>
                <w10:wrap anchorx="page"/>
              </v:group>
            </w:pict>
          </mc:Fallback>
        </mc:AlternateContent>
      </w:r>
      <w:r w:rsidRPr="00EB145C">
        <w:rPr>
          <w:rFonts w:ascii="Arial" w:eastAsia="Calibri" w:hAnsi="Calibri" w:cs="Calibri"/>
          <w:color w:val="auto"/>
          <w:sz w:val="16"/>
          <w:lang w:bidi="en-US"/>
        </w:rPr>
        <w:t>Is there easy access to hand</w:t>
      </w:r>
      <w:r w:rsidRPr="00EB145C">
        <w:rPr>
          <w:rFonts w:ascii="Arial" w:eastAsia="Calibri" w:hAnsi="Calibri" w:cs="Calibri"/>
          <w:color w:val="auto"/>
          <w:spacing w:val="-4"/>
          <w:sz w:val="16"/>
          <w:lang w:bidi="en-US"/>
        </w:rPr>
        <w:t xml:space="preserve"> </w:t>
      </w:r>
      <w:r w:rsidRPr="00EB145C">
        <w:rPr>
          <w:rFonts w:ascii="Arial" w:eastAsia="Calibri" w:hAnsi="Calibri" w:cs="Calibri"/>
          <w:color w:val="auto"/>
          <w:sz w:val="16"/>
          <w:lang w:bidi="en-US"/>
        </w:rPr>
        <w:t>washing?</w:t>
      </w:r>
    </w:p>
    <w:p w14:paraId="330B5442" w14:textId="1790863F" w:rsidR="00EB145C" w:rsidRPr="00EB145C" w:rsidRDefault="00EB145C" w:rsidP="004A0130">
      <w:pPr>
        <w:widowControl w:val="0"/>
        <w:numPr>
          <w:ilvl w:val="0"/>
          <w:numId w:val="66"/>
        </w:numPr>
        <w:tabs>
          <w:tab w:val="left" w:pos="1262"/>
        </w:tabs>
        <w:autoSpaceDE w:val="0"/>
        <w:autoSpaceDN w:val="0"/>
        <w:spacing w:before="34" w:after="0" w:line="240" w:lineRule="auto"/>
        <w:ind w:left="1261" w:right="0" w:hanging="179"/>
        <w:rPr>
          <w:rFonts w:ascii="Arial" w:eastAsia="Calibri" w:hAnsi="Calibri" w:cs="Calibri"/>
          <w:color w:val="auto"/>
          <w:sz w:val="16"/>
          <w:lang w:bidi="en-US"/>
        </w:rPr>
      </w:pPr>
      <w:r w:rsidRPr="00EB145C">
        <w:rPr>
          <w:rFonts w:ascii="Calibri" w:eastAsia="Calibri" w:hAnsi="Calibri" w:cs="Calibri"/>
          <w:noProof/>
          <w:color w:val="auto"/>
          <w:sz w:val="22"/>
          <w:lang w:bidi="en-US"/>
        </w:rPr>
        <mc:AlternateContent>
          <mc:Choice Requires="wps">
            <w:drawing>
              <wp:anchor distT="0" distB="0" distL="114300" distR="114300" simplePos="0" relativeHeight="251723776" behindDoc="1" locked="0" layoutInCell="1" allowOverlap="1" wp14:anchorId="77FCF21A" wp14:editId="20BD41C2">
                <wp:simplePos x="0" y="0"/>
                <wp:positionH relativeFrom="page">
                  <wp:posOffset>4109720</wp:posOffset>
                </wp:positionH>
                <wp:positionV relativeFrom="paragraph">
                  <wp:posOffset>24765</wp:posOffset>
                </wp:positionV>
                <wp:extent cx="282575" cy="113665"/>
                <wp:effectExtent l="4445" t="0" r="0" b="3810"/>
                <wp:wrapNone/>
                <wp:docPr id="173538" name="Text Box 173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C93DD" w14:textId="77777777" w:rsidR="00EB145C" w:rsidRDefault="00EB145C" w:rsidP="00EB145C">
                            <w:pPr>
                              <w:spacing w:line="179" w:lineRule="exact"/>
                              <w:rPr>
                                <w:rFonts w:ascii="Arial"/>
                                <w:sz w:val="16"/>
                              </w:rPr>
                            </w:pPr>
                            <w:r>
                              <w:rPr>
                                <w:rFonts w:ascii="Arial"/>
                                <w:sz w:val="16"/>
                              </w:rPr>
                              <w:t>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CF21A" id="Text Box 173538" o:spid="_x0000_s1070" type="#_x0000_t202" style="position:absolute;left:0;text-align:left;margin-left:323.6pt;margin-top:1.95pt;width:22.25pt;height:8.9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" filled="f" stroked="f">
                <v:textbox inset="0,0,0,0">
                  <w:txbxContent>
                    <w:p w14:paraId="6DCC93DD" w14:textId="77777777" w:rsidR="00EB145C" w:rsidRDefault="00EB145C" w:rsidP="00EB145C">
                      <w:pPr>
                        <w:spacing w:line="179" w:lineRule="exact"/>
                        <w:rPr>
                          <w:rFonts w:ascii="Arial"/>
                          <w:sz w:val="16"/>
                        </w:rPr>
                      </w:pPr>
                      <w:r>
                        <w:rPr>
                          <w:rFonts w:ascii="Arial"/>
                          <w:sz w:val="16"/>
                        </w:rPr>
                        <w:t>_____</w:t>
                      </w:r>
                    </w:p>
                  </w:txbxContent>
                </v:textbox>
                <w10:wrap anchorx="page"/>
              </v:shape>
            </w:pict>
          </mc:Fallback>
        </mc:AlternateContent>
      </w:r>
      <w:r w:rsidRPr="00EB145C">
        <w:rPr>
          <w:rFonts w:ascii="Calibri" w:eastAsia="Calibri" w:hAnsi="Calibri" w:cs="Calibri"/>
          <w:noProof/>
          <w:color w:val="auto"/>
          <w:sz w:val="22"/>
          <w:lang w:bidi="en-US"/>
        </w:rPr>
        <mc:AlternateContent>
          <mc:Choice Requires="wpg">
            <w:drawing>
              <wp:anchor distT="0" distB="0" distL="114300" distR="114300" simplePos="0" relativeHeight="251731968" behindDoc="0" locked="0" layoutInCell="1" allowOverlap="1" wp14:anchorId="3DE0C7A1" wp14:editId="65423EE8">
                <wp:simplePos x="0" y="0"/>
                <wp:positionH relativeFrom="page">
                  <wp:posOffset>4978400</wp:posOffset>
                </wp:positionH>
                <wp:positionV relativeFrom="paragraph">
                  <wp:posOffset>128270</wp:posOffset>
                </wp:positionV>
                <wp:extent cx="241300" cy="133985"/>
                <wp:effectExtent l="6350" t="5080" r="0" b="3810"/>
                <wp:wrapNone/>
                <wp:docPr id="180447" name="Group 180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33985"/>
                          <a:chOff x="7840" y="202"/>
                          <a:chExt cx="380" cy="211"/>
                        </a:xfrm>
                      </wpg:grpSpPr>
                      <wps:wsp>
                        <wps:cNvPr id="173536" name="Rectangle 256"/>
                        <wps:cNvSpPr>
                          <a:spLocks noChangeArrowheads="1"/>
                        </wps:cNvSpPr>
                        <wps:spPr bwMode="auto">
                          <a:xfrm>
                            <a:off x="7839" y="201"/>
                            <a:ext cx="380"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37" name="Rectangle 257"/>
                        <wps:cNvSpPr>
                          <a:spLocks noChangeArrowheads="1"/>
                        </wps:cNvSpPr>
                        <wps:spPr bwMode="auto">
                          <a:xfrm>
                            <a:off x="7849" y="211"/>
                            <a:ext cx="360" cy="19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B9E1B" id="Group 180447" o:spid="_x0000_s1026" style="position:absolute;margin-left:392pt;margin-top:10.1pt;width:19pt;height:10.55pt;z-index:251731968;mso-position-horizontal-relative:page" coordorigin="7840,202" coordsize="38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">
                <v:rect id="Rectangle 256" o:spid="_x0000_s1027" style="position:absolute;left:7839;top:201;width:380;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" stroked="f"/>
                <v:rect id="Rectangle 257" o:spid="_x0000_s1028" style="position:absolute;left:7849;top:211;width:36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" filled="f" strokeweight="1pt"/>
                <w10:wrap anchorx="page"/>
              </v:group>
            </w:pict>
          </mc:Fallback>
        </mc:AlternateContent>
      </w:r>
      <w:r w:rsidRPr="00EB145C">
        <w:rPr>
          <w:rFonts w:ascii="Arial" w:eastAsia="Calibri" w:hAnsi="Calibri" w:cs="Calibri"/>
          <w:color w:val="auto"/>
          <w:sz w:val="16"/>
          <w:lang w:bidi="en-US"/>
        </w:rPr>
        <w:t>Are you providing adequate space for social</w:t>
      </w:r>
      <w:r w:rsidRPr="00EB145C">
        <w:rPr>
          <w:rFonts w:ascii="Arial" w:eastAsia="Calibri" w:hAnsi="Calibri" w:cs="Calibri"/>
          <w:color w:val="auto"/>
          <w:spacing w:val="-4"/>
          <w:sz w:val="16"/>
          <w:lang w:bidi="en-US"/>
        </w:rPr>
        <w:t xml:space="preserve"> </w:t>
      </w:r>
      <w:r w:rsidRPr="00EB145C">
        <w:rPr>
          <w:rFonts w:ascii="Arial" w:eastAsia="Calibri" w:hAnsi="Calibri" w:cs="Calibri"/>
          <w:color w:val="auto"/>
          <w:sz w:val="16"/>
          <w:lang w:bidi="en-US"/>
        </w:rPr>
        <w:t>distancing?</w:t>
      </w:r>
    </w:p>
    <w:p w14:paraId="54AC2ABD" w14:textId="1171CAF8" w:rsidR="00EB145C" w:rsidRPr="00EB145C" w:rsidRDefault="00EB145C" w:rsidP="004A0130">
      <w:pPr>
        <w:widowControl w:val="0"/>
        <w:numPr>
          <w:ilvl w:val="0"/>
          <w:numId w:val="66"/>
        </w:numPr>
        <w:tabs>
          <w:tab w:val="left" w:pos="1262"/>
        </w:tabs>
        <w:autoSpaceDE w:val="0"/>
        <w:autoSpaceDN w:val="0"/>
        <w:spacing w:before="35" w:after="0" w:line="240" w:lineRule="auto"/>
        <w:ind w:left="1261" w:right="0" w:hanging="179"/>
        <w:rPr>
          <w:rFonts w:ascii="Arial" w:eastAsia="Calibri" w:hAnsi="Calibri" w:cs="Calibri"/>
          <w:color w:val="auto"/>
          <w:sz w:val="16"/>
          <w:lang w:bidi="en-US"/>
        </w:rPr>
      </w:pPr>
      <w:r w:rsidRPr="00EB145C">
        <w:rPr>
          <w:rFonts w:ascii="Calibri" w:eastAsia="Calibri" w:hAnsi="Calibri" w:cs="Calibri"/>
          <w:noProof/>
          <w:color w:val="auto"/>
          <w:sz w:val="22"/>
          <w:lang w:bidi="en-US"/>
        </w:rPr>
        <mc:AlternateContent>
          <mc:Choice Requires="wps">
            <w:drawing>
              <wp:anchor distT="0" distB="0" distL="114300" distR="114300" simplePos="0" relativeHeight="251724800" behindDoc="1" locked="0" layoutInCell="1" allowOverlap="1" wp14:anchorId="735752D0" wp14:editId="711017E6">
                <wp:simplePos x="0" y="0"/>
                <wp:positionH relativeFrom="page">
                  <wp:posOffset>4968240</wp:posOffset>
                </wp:positionH>
                <wp:positionV relativeFrom="paragraph">
                  <wp:posOffset>25400</wp:posOffset>
                </wp:positionV>
                <wp:extent cx="282575" cy="113665"/>
                <wp:effectExtent l="0" t="2540" r="0" b="0"/>
                <wp:wrapNone/>
                <wp:docPr id="180446" name="Text Box 180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1881C" w14:textId="77777777" w:rsidR="00EB145C" w:rsidRDefault="00EB145C" w:rsidP="00EB145C">
                            <w:pPr>
                              <w:spacing w:line="179" w:lineRule="exact"/>
                              <w:rPr>
                                <w:rFonts w:ascii="Arial"/>
                                <w:sz w:val="16"/>
                              </w:rPr>
                            </w:pPr>
                            <w:r>
                              <w:rPr>
                                <w:rFonts w:ascii="Arial"/>
                                <w:sz w:val="16"/>
                              </w:rPr>
                              <w:t>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752D0" id="Text Box 180446" o:spid="_x0000_s1071" type="#_x0000_t202" style="position:absolute;left:0;text-align:left;margin-left:391.2pt;margin-top:2pt;width:22.25pt;height:8.9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" filled="f" stroked="f">
                <v:textbox inset="0,0,0,0">
                  <w:txbxContent>
                    <w:p w14:paraId="5C51881C" w14:textId="77777777" w:rsidR="00EB145C" w:rsidRDefault="00EB145C" w:rsidP="00EB145C">
                      <w:pPr>
                        <w:spacing w:line="179" w:lineRule="exact"/>
                        <w:rPr>
                          <w:rFonts w:ascii="Arial"/>
                          <w:sz w:val="16"/>
                        </w:rPr>
                      </w:pPr>
                      <w:r>
                        <w:rPr>
                          <w:rFonts w:ascii="Arial"/>
                          <w:sz w:val="16"/>
                        </w:rPr>
                        <w:t>_____</w:t>
                      </w:r>
                    </w:p>
                  </w:txbxContent>
                </v:textbox>
                <w10:wrap anchorx="page"/>
              </v:shape>
            </w:pict>
          </mc:Fallback>
        </mc:AlternateContent>
      </w:r>
      <w:r w:rsidRPr="00EB145C">
        <w:rPr>
          <w:rFonts w:ascii="Arial" w:eastAsia="Calibri" w:hAnsi="Calibri" w:cs="Calibri"/>
          <w:color w:val="auto"/>
          <w:sz w:val="16"/>
          <w:lang w:bidi="en-US"/>
        </w:rPr>
        <w:t>Is there a policy for turning away clients/patients who appear</w:t>
      </w:r>
      <w:r w:rsidRPr="00EB145C">
        <w:rPr>
          <w:rFonts w:ascii="Arial" w:eastAsia="Calibri" w:hAnsi="Calibri" w:cs="Calibri"/>
          <w:color w:val="auto"/>
          <w:spacing w:val="-7"/>
          <w:sz w:val="16"/>
          <w:lang w:bidi="en-US"/>
        </w:rPr>
        <w:t xml:space="preserve"> </w:t>
      </w:r>
      <w:r w:rsidRPr="00EB145C">
        <w:rPr>
          <w:rFonts w:ascii="Arial" w:eastAsia="Calibri" w:hAnsi="Calibri" w:cs="Calibri"/>
          <w:color w:val="auto"/>
          <w:sz w:val="16"/>
          <w:lang w:bidi="en-US"/>
        </w:rPr>
        <w:t>symptomatic?</w:t>
      </w:r>
    </w:p>
    <w:p w14:paraId="6BF0686D" w14:textId="77777777" w:rsidR="00EB145C" w:rsidRPr="00EB145C" w:rsidRDefault="00EB145C" w:rsidP="00EB145C">
      <w:pPr>
        <w:widowControl w:val="0"/>
        <w:autoSpaceDE w:val="0"/>
        <w:autoSpaceDN w:val="0"/>
        <w:spacing w:after="0" w:line="240" w:lineRule="auto"/>
        <w:ind w:left="0" w:right="0" w:firstLine="0"/>
        <w:rPr>
          <w:rFonts w:ascii="Arial" w:eastAsia="Calibri" w:hAnsi="Calibri" w:cs="Calibri"/>
          <w:color w:val="auto"/>
          <w:sz w:val="16"/>
          <w:lang w:bidi="en-US"/>
        </w:rPr>
        <w:sectPr w:rsidR="00EB145C" w:rsidRPr="00EB145C">
          <w:pgSz w:w="12240" w:h="15840"/>
          <w:pgMar w:top="2100" w:right="700" w:bottom="780" w:left="1200" w:header="500" w:footer="590" w:gutter="0"/>
          <w:cols w:space="720"/>
        </w:sectPr>
      </w:pPr>
    </w:p>
    <w:p w14:paraId="00E320A7" w14:textId="77777777" w:rsidR="00EB145C" w:rsidRPr="00EB145C" w:rsidRDefault="00EB145C" w:rsidP="00EB145C">
      <w:pPr>
        <w:widowControl w:val="0"/>
        <w:autoSpaceDE w:val="0"/>
        <w:autoSpaceDN w:val="0"/>
        <w:spacing w:before="3" w:after="0" w:line="240" w:lineRule="auto"/>
        <w:ind w:left="0" w:right="0" w:firstLine="0"/>
        <w:rPr>
          <w:rFonts w:ascii="Arial" w:eastAsia="Calibri" w:hAnsi="Calibri" w:cs="Calibri"/>
          <w:color w:val="auto"/>
          <w:sz w:val="27"/>
          <w:szCs w:val="20"/>
          <w:lang w:bidi="en-US"/>
        </w:rPr>
      </w:pPr>
    </w:p>
    <w:p w14:paraId="24684E4F" w14:textId="77777777" w:rsidR="00EB145C" w:rsidRPr="00EB145C" w:rsidRDefault="00EB145C" w:rsidP="00EB145C">
      <w:pPr>
        <w:widowControl w:val="0"/>
        <w:autoSpaceDE w:val="0"/>
        <w:autoSpaceDN w:val="0"/>
        <w:spacing w:before="60" w:after="0" w:line="240" w:lineRule="auto"/>
        <w:ind w:left="240" w:right="0" w:firstLine="0"/>
        <w:rPr>
          <w:rFonts w:ascii="Calibri" w:eastAsia="Calibri" w:hAnsi="Calibri" w:cs="Calibri"/>
          <w:color w:val="auto"/>
          <w:sz w:val="20"/>
          <w:lang w:bidi="en-US"/>
        </w:rPr>
      </w:pPr>
      <w:r w:rsidRPr="00EB145C">
        <w:rPr>
          <w:rFonts w:ascii="Calibri" w:eastAsia="Calibri" w:hAnsi="Calibri" w:cs="Calibri"/>
          <w:color w:val="auto"/>
          <w:sz w:val="20"/>
          <w:lang w:bidi="en-US"/>
        </w:rPr>
        <w:t xml:space="preserve">That the </w:t>
      </w:r>
      <w:r w:rsidRPr="00EB145C">
        <w:rPr>
          <w:rFonts w:ascii="Calibri" w:eastAsia="Calibri" w:hAnsi="Calibri" w:cs="Calibri"/>
          <w:b/>
          <w:color w:val="auto"/>
          <w:sz w:val="20"/>
          <w:lang w:bidi="en-US"/>
        </w:rPr>
        <w:t xml:space="preserve">practicum student </w:t>
      </w:r>
      <w:r w:rsidRPr="00EB145C">
        <w:rPr>
          <w:rFonts w:ascii="Calibri" w:eastAsia="Calibri" w:hAnsi="Calibri" w:cs="Calibri"/>
          <w:color w:val="auto"/>
          <w:sz w:val="20"/>
          <w:lang w:bidi="en-US"/>
        </w:rPr>
        <w:t>will:</w:t>
      </w:r>
    </w:p>
    <w:p w14:paraId="5090E38C" w14:textId="77777777" w:rsidR="00EB145C" w:rsidRPr="00EB145C" w:rsidRDefault="00EB145C" w:rsidP="00EB145C">
      <w:pPr>
        <w:widowControl w:val="0"/>
        <w:autoSpaceDE w:val="0"/>
        <w:autoSpaceDN w:val="0"/>
        <w:spacing w:after="0" w:line="240" w:lineRule="auto"/>
        <w:ind w:left="0" w:right="0" w:firstLine="0"/>
        <w:rPr>
          <w:rFonts w:ascii="Calibri" w:eastAsia="Calibri" w:hAnsi="Calibri" w:cs="Calibri"/>
          <w:color w:val="auto"/>
          <w:sz w:val="20"/>
          <w:szCs w:val="20"/>
          <w:lang w:bidi="en-US"/>
        </w:rPr>
      </w:pPr>
    </w:p>
    <w:p w14:paraId="617655B3" w14:textId="77777777" w:rsidR="00EB145C" w:rsidRPr="00EB145C" w:rsidRDefault="00EB145C" w:rsidP="004A0130">
      <w:pPr>
        <w:widowControl w:val="0"/>
        <w:numPr>
          <w:ilvl w:val="0"/>
          <w:numId w:val="69"/>
        </w:numPr>
        <w:tabs>
          <w:tab w:val="left" w:pos="960"/>
          <w:tab w:val="left" w:pos="961"/>
        </w:tabs>
        <w:autoSpaceDE w:val="0"/>
        <w:autoSpaceDN w:val="0"/>
        <w:spacing w:before="1" w:after="0" w:line="240" w:lineRule="auto"/>
        <w:ind w:right="0"/>
        <w:rPr>
          <w:rFonts w:ascii="Calibri" w:eastAsia="Calibri" w:hAnsi="Calibri" w:cs="Calibri"/>
          <w:color w:val="auto"/>
          <w:sz w:val="20"/>
          <w:lang w:bidi="en-US"/>
        </w:rPr>
      </w:pPr>
      <w:r w:rsidRPr="00EB145C">
        <w:rPr>
          <w:rFonts w:ascii="Calibri" w:eastAsia="Calibri" w:hAnsi="Calibri" w:cs="Calibri"/>
          <w:color w:val="auto"/>
          <w:sz w:val="20"/>
          <w:lang w:bidi="en-US"/>
        </w:rPr>
        <w:t>Be at the agreed upon site location(s) at the scheduled</w:t>
      </w:r>
      <w:r w:rsidRPr="00EB145C">
        <w:rPr>
          <w:rFonts w:ascii="Calibri" w:eastAsia="Calibri" w:hAnsi="Calibri" w:cs="Calibri"/>
          <w:color w:val="auto"/>
          <w:spacing w:val="-7"/>
          <w:sz w:val="20"/>
          <w:lang w:bidi="en-US"/>
        </w:rPr>
        <w:t xml:space="preserve"> </w:t>
      </w:r>
      <w:r w:rsidRPr="00EB145C">
        <w:rPr>
          <w:rFonts w:ascii="Calibri" w:eastAsia="Calibri" w:hAnsi="Calibri" w:cs="Calibri"/>
          <w:color w:val="auto"/>
          <w:sz w:val="20"/>
          <w:lang w:bidi="en-US"/>
        </w:rPr>
        <w:t>times.</w:t>
      </w:r>
    </w:p>
    <w:p w14:paraId="13C2A27A" w14:textId="77777777" w:rsidR="00EB145C" w:rsidRPr="00EB145C" w:rsidRDefault="00EB145C" w:rsidP="00EB145C">
      <w:pPr>
        <w:widowControl w:val="0"/>
        <w:autoSpaceDE w:val="0"/>
        <w:autoSpaceDN w:val="0"/>
        <w:spacing w:after="0" w:line="240" w:lineRule="auto"/>
        <w:ind w:left="0" w:right="0" w:firstLine="0"/>
        <w:rPr>
          <w:rFonts w:ascii="Calibri" w:eastAsia="Calibri" w:hAnsi="Calibri" w:cs="Calibri"/>
          <w:color w:val="auto"/>
          <w:sz w:val="20"/>
          <w:szCs w:val="20"/>
          <w:lang w:bidi="en-US"/>
        </w:rPr>
      </w:pPr>
    </w:p>
    <w:p w14:paraId="2CDFCBC2" w14:textId="77777777" w:rsidR="00EB145C" w:rsidRPr="00EB145C" w:rsidRDefault="00EB145C" w:rsidP="004A0130">
      <w:pPr>
        <w:widowControl w:val="0"/>
        <w:numPr>
          <w:ilvl w:val="0"/>
          <w:numId w:val="69"/>
        </w:numPr>
        <w:tabs>
          <w:tab w:val="left" w:pos="960"/>
          <w:tab w:val="left" w:pos="961"/>
        </w:tabs>
        <w:autoSpaceDE w:val="0"/>
        <w:autoSpaceDN w:val="0"/>
        <w:spacing w:after="0" w:line="240" w:lineRule="auto"/>
        <w:ind w:left="1006" w:right="1757" w:hanging="406"/>
        <w:rPr>
          <w:rFonts w:ascii="Calibri" w:eastAsia="Calibri" w:hAnsi="Calibri" w:cs="Calibri"/>
          <w:color w:val="auto"/>
          <w:sz w:val="20"/>
          <w:lang w:bidi="en-US"/>
        </w:rPr>
      </w:pPr>
      <w:r w:rsidRPr="00EB145C">
        <w:rPr>
          <w:rFonts w:ascii="Calibri" w:eastAsia="Calibri" w:hAnsi="Calibri" w:cs="Calibri"/>
          <w:color w:val="auto"/>
          <w:sz w:val="20"/>
          <w:lang w:bidi="en-US"/>
        </w:rPr>
        <w:t>Provide documentation that they have current individual professional liability insurance (APA, ACA, ASCA,</w:t>
      </w:r>
      <w:r w:rsidRPr="00EB145C">
        <w:rPr>
          <w:rFonts w:ascii="Calibri" w:eastAsia="Calibri" w:hAnsi="Calibri" w:cs="Calibri"/>
          <w:color w:val="auto"/>
          <w:spacing w:val="-2"/>
          <w:sz w:val="20"/>
          <w:lang w:bidi="en-US"/>
        </w:rPr>
        <w:t xml:space="preserve"> </w:t>
      </w:r>
      <w:r w:rsidRPr="00EB145C">
        <w:rPr>
          <w:rFonts w:ascii="Calibri" w:eastAsia="Calibri" w:hAnsi="Calibri" w:cs="Calibri"/>
          <w:color w:val="auto"/>
          <w:sz w:val="20"/>
          <w:lang w:bidi="en-US"/>
        </w:rPr>
        <w:t>etc.).</w:t>
      </w:r>
    </w:p>
    <w:p w14:paraId="2098961D" w14:textId="77777777" w:rsidR="00EB145C" w:rsidRPr="00EB145C" w:rsidRDefault="00EB145C" w:rsidP="00EB145C">
      <w:pPr>
        <w:widowControl w:val="0"/>
        <w:autoSpaceDE w:val="0"/>
        <w:autoSpaceDN w:val="0"/>
        <w:spacing w:before="11" w:after="0" w:line="240" w:lineRule="auto"/>
        <w:ind w:left="0" w:right="0" w:firstLine="0"/>
        <w:rPr>
          <w:rFonts w:ascii="Calibri" w:eastAsia="Calibri" w:hAnsi="Calibri" w:cs="Calibri"/>
          <w:color w:val="auto"/>
          <w:sz w:val="19"/>
          <w:szCs w:val="20"/>
          <w:lang w:bidi="en-US"/>
        </w:rPr>
      </w:pPr>
    </w:p>
    <w:p w14:paraId="18C398B3" w14:textId="77777777" w:rsidR="00EB145C" w:rsidRPr="00EB145C" w:rsidRDefault="00EB145C" w:rsidP="004A0130">
      <w:pPr>
        <w:widowControl w:val="0"/>
        <w:numPr>
          <w:ilvl w:val="0"/>
          <w:numId w:val="69"/>
        </w:numPr>
        <w:tabs>
          <w:tab w:val="left" w:pos="960"/>
          <w:tab w:val="left" w:pos="961"/>
        </w:tabs>
        <w:autoSpaceDE w:val="0"/>
        <w:autoSpaceDN w:val="0"/>
        <w:spacing w:before="1" w:after="0" w:line="240" w:lineRule="auto"/>
        <w:ind w:left="1006" w:right="1636" w:hanging="406"/>
        <w:rPr>
          <w:rFonts w:ascii="Calibri" w:eastAsia="Calibri" w:hAnsi="Calibri" w:cs="Calibri"/>
          <w:color w:val="auto"/>
          <w:sz w:val="20"/>
          <w:lang w:bidi="en-US"/>
        </w:rPr>
      </w:pPr>
      <w:r w:rsidRPr="00EB145C">
        <w:rPr>
          <w:rFonts w:ascii="Calibri" w:eastAsia="Calibri" w:hAnsi="Calibri" w:cs="Calibri"/>
          <w:color w:val="auto"/>
          <w:sz w:val="20"/>
          <w:lang w:bidi="en-US"/>
        </w:rPr>
        <w:t>Demonstrate professional behavior consistent with ethical guidelines at all times, and follow all agency policies and regulations in their practicum</w:t>
      </w:r>
      <w:r w:rsidRPr="00EB145C">
        <w:rPr>
          <w:rFonts w:ascii="Calibri" w:eastAsia="Calibri" w:hAnsi="Calibri" w:cs="Calibri"/>
          <w:color w:val="auto"/>
          <w:spacing w:val="-3"/>
          <w:sz w:val="20"/>
          <w:lang w:bidi="en-US"/>
        </w:rPr>
        <w:t xml:space="preserve"> </w:t>
      </w:r>
      <w:r w:rsidRPr="00EB145C">
        <w:rPr>
          <w:rFonts w:ascii="Calibri" w:eastAsia="Calibri" w:hAnsi="Calibri" w:cs="Calibri"/>
          <w:color w:val="auto"/>
          <w:sz w:val="20"/>
          <w:lang w:bidi="en-US"/>
        </w:rPr>
        <w:t>work.</w:t>
      </w:r>
    </w:p>
    <w:p w14:paraId="22C5CD6A" w14:textId="77777777" w:rsidR="00EB145C" w:rsidRPr="00EB145C" w:rsidRDefault="00EB145C" w:rsidP="004A0130">
      <w:pPr>
        <w:widowControl w:val="0"/>
        <w:numPr>
          <w:ilvl w:val="0"/>
          <w:numId w:val="69"/>
        </w:numPr>
        <w:tabs>
          <w:tab w:val="left" w:pos="954"/>
          <w:tab w:val="left" w:pos="955"/>
        </w:tabs>
        <w:autoSpaceDE w:val="0"/>
        <w:autoSpaceDN w:val="0"/>
        <w:spacing w:before="137" w:after="0" w:line="240" w:lineRule="auto"/>
        <w:ind w:left="955" w:right="3118"/>
        <w:rPr>
          <w:rFonts w:ascii="Calibri" w:eastAsia="Calibri" w:hAnsi="Calibri" w:cs="Calibri"/>
          <w:color w:val="auto"/>
          <w:sz w:val="20"/>
          <w:lang w:bidi="en-US"/>
        </w:rPr>
      </w:pPr>
      <w:r w:rsidRPr="00EB145C">
        <w:rPr>
          <w:rFonts w:ascii="Calibri" w:eastAsia="Calibri" w:hAnsi="Calibri" w:cs="Calibri"/>
          <w:color w:val="auto"/>
          <w:sz w:val="20"/>
          <w:lang w:bidi="en-US"/>
        </w:rPr>
        <w:t>Be assigned the following general duties and responsibilities given below. (Site</w:t>
      </w:r>
      <w:r w:rsidRPr="00EB145C">
        <w:rPr>
          <w:rFonts w:ascii="Calibri" w:eastAsia="Calibri" w:hAnsi="Calibri" w:cs="Calibri"/>
          <w:color w:val="auto"/>
          <w:spacing w:val="-6"/>
          <w:sz w:val="20"/>
          <w:lang w:bidi="en-US"/>
        </w:rPr>
        <w:t xml:space="preserve"> </w:t>
      </w:r>
      <w:r w:rsidRPr="00EB145C">
        <w:rPr>
          <w:rFonts w:ascii="Calibri" w:eastAsia="Calibri" w:hAnsi="Calibri" w:cs="Calibri"/>
          <w:color w:val="auto"/>
          <w:sz w:val="20"/>
          <w:lang w:bidi="en-US"/>
        </w:rPr>
        <w:t>Supervisor:</w:t>
      </w:r>
      <w:r w:rsidRPr="00EB145C">
        <w:rPr>
          <w:rFonts w:ascii="Calibri" w:eastAsia="Calibri" w:hAnsi="Calibri" w:cs="Calibri"/>
          <w:color w:val="auto"/>
          <w:spacing w:val="-4"/>
          <w:sz w:val="20"/>
          <w:lang w:bidi="en-US"/>
        </w:rPr>
        <w:t xml:space="preserve"> </w:t>
      </w:r>
      <w:r w:rsidRPr="00EB145C">
        <w:rPr>
          <w:rFonts w:ascii="Calibri" w:eastAsia="Calibri" w:hAnsi="Calibri" w:cs="Calibri"/>
          <w:i/>
          <w:color w:val="auto"/>
          <w:sz w:val="20"/>
          <w:lang w:bidi="en-US"/>
        </w:rPr>
        <w:t>Please</w:t>
      </w:r>
      <w:r w:rsidRPr="00EB145C">
        <w:rPr>
          <w:rFonts w:ascii="Calibri" w:eastAsia="Calibri" w:hAnsi="Calibri" w:cs="Calibri"/>
          <w:i/>
          <w:color w:val="auto"/>
          <w:spacing w:val="-4"/>
          <w:sz w:val="20"/>
          <w:lang w:bidi="en-US"/>
        </w:rPr>
        <w:t xml:space="preserve"> </w:t>
      </w:r>
      <w:r w:rsidRPr="00EB145C">
        <w:rPr>
          <w:rFonts w:ascii="Calibri" w:eastAsia="Calibri" w:hAnsi="Calibri" w:cs="Calibri"/>
          <w:i/>
          <w:color w:val="auto"/>
          <w:sz w:val="20"/>
          <w:lang w:bidi="en-US"/>
        </w:rPr>
        <w:t>list</w:t>
      </w:r>
      <w:r w:rsidRPr="00EB145C">
        <w:rPr>
          <w:rFonts w:ascii="Calibri" w:eastAsia="Calibri" w:hAnsi="Calibri" w:cs="Calibri"/>
          <w:i/>
          <w:color w:val="auto"/>
          <w:spacing w:val="-4"/>
          <w:sz w:val="20"/>
          <w:lang w:bidi="en-US"/>
        </w:rPr>
        <w:t xml:space="preserve"> </w:t>
      </w:r>
      <w:r w:rsidRPr="00EB145C">
        <w:rPr>
          <w:rFonts w:ascii="Calibri" w:eastAsia="Calibri" w:hAnsi="Calibri" w:cs="Calibri"/>
          <w:i/>
          <w:color w:val="auto"/>
          <w:sz w:val="20"/>
          <w:lang w:bidi="en-US"/>
        </w:rPr>
        <w:t>additional</w:t>
      </w:r>
      <w:r w:rsidRPr="00EB145C">
        <w:rPr>
          <w:rFonts w:ascii="Calibri" w:eastAsia="Calibri" w:hAnsi="Calibri" w:cs="Calibri"/>
          <w:i/>
          <w:color w:val="auto"/>
          <w:spacing w:val="-4"/>
          <w:sz w:val="20"/>
          <w:lang w:bidi="en-US"/>
        </w:rPr>
        <w:t xml:space="preserve"> </w:t>
      </w:r>
      <w:r w:rsidRPr="00EB145C">
        <w:rPr>
          <w:rFonts w:ascii="Calibri" w:eastAsia="Calibri" w:hAnsi="Calibri" w:cs="Calibri"/>
          <w:i/>
          <w:color w:val="auto"/>
          <w:sz w:val="20"/>
          <w:lang w:bidi="en-US"/>
        </w:rPr>
        <w:t>responsibilities</w:t>
      </w:r>
      <w:r w:rsidRPr="00EB145C">
        <w:rPr>
          <w:rFonts w:ascii="Calibri" w:eastAsia="Calibri" w:hAnsi="Calibri" w:cs="Calibri"/>
          <w:i/>
          <w:color w:val="auto"/>
          <w:spacing w:val="-4"/>
          <w:sz w:val="20"/>
          <w:lang w:bidi="en-US"/>
        </w:rPr>
        <w:t xml:space="preserve"> </w:t>
      </w:r>
      <w:r w:rsidRPr="00EB145C">
        <w:rPr>
          <w:rFonts w:ascii="Calibri" w:eastAsia="Calibri" w:hAnsi="Calibri" w:cs="Calibri"/>
          <w:i/>
          <w:color w:val="auto"/>
          <w:sz w:val="20"/>
          <w:lang w:bidi="en-US"/>
        </w:rPr>
        <w:t>specific</w:t>
      </w:r>
      <w:r w:rsidRPr="00EB145C">
        <w:rPr>
          <w:rFonts w:ascii="Calibri" w:eastAsia="Calibri" w:hAnsi="Calibri" w:cs="Calibri"/>
          <w:i/>
          <w:color w:val="auto"/>
          <w:spacing w:val="-4"/>
          <w:sz w:val="20"/>
          <w:lang w:bidi="en-US"/>
        </w:rPr>
        <w:t xml:space="preserve"> </w:t>
      </w:r>
      <w:r w:rsidRPr="00EB145C">
        <w:rPr>
          <w:rFonts w:ascii="Calibri" w:eastAsia="Calibri" w:hAnsi="Calibri" w:cs="Calibri"/>
          <w:i/>
          <w:color w:val="auto"/>
          <w:sz w:val="20"/>
          <w:lang w:bidi="en-US"/>
        </w:rPr>
        <w:t>to</w:t>
      </w:r>
      <w:r w:rsidRPr="00EB145C">
        <w:rPr>
          <w:rFonts w:ascii="Calibri" w:eastAsia="Calibri" w:hAnsi="Calibri" w:cs="Calibri"/>
          <w:i/>
          <w:color w:val="auto"/>
          <w:spacing w:val="-5"/>
          <w:sz w:val="20"/>
          <w:lang w:bidi="en-US"/>
        </w:rPr>
        <w:t xml:space="preserve"> </w:t>
      </w:r>
      <w:r w:rsidRPr="00EB145C">
        <w:rPr>
          <w:rFonts w:ascii="Calibri" w:eastAsia="Calibri" w:hAnsi="Calibri" w:cs="Calibri"/>
          <w:i/>
          <w:color w:val="auto"/>
          <w:sz w:val="20"/>
          <w:lang w:bidi="en-US"/>
        </w:rPr>
        <w:t>your</w:t>
      </w:r>
      <w:r w:rsidRPr="00EB145C">
        <w:rPr>
          <w:rFonts w:ascii="Calibri" w:eastAsia="Calibri" w:hAnsi="Calibri" w:cs="Calibri"/>
          <w:i/>
          <w:color w:val="auto"/>
          <w:spacing w:val="-5"/>
          <w:sz w:val="20"/>
          <w:lang w:bidi="en-US"/>
        </w:rPr>
        <w:t xml:space="preserve"> </w:t>
      </w:r>
      <w:r w:rsidRPr="00EB145C">
        <w:rPr>
          <w:rFonts w:ascii="Calibri" w:eastAsia="Calibri" w:hAnsi="Calibri" w:cs="Calibri"/>
          <w:i/>
          <w:color w:val="auto"/>
          <w:sz w:val="20"/>
          <w:lang w:bidi="en-US"/>
        </w:rPr>
        <w:t>setting</w:t>
      </w:r>
      <w:r w:rsidRPr="00EB145C">
        <w:rPr>
          <w:rFonts w:ascii="Calibri" w:eastAsia="Calibri" w:hAnsi="Calibri" w:cs="Calibri"/>
          <w:color w:val="auto"/>
          <w:sz w:val="20"/>
          <w:lang w:bidi="en-US"/>
        </w:rPr>
        <w:t>.)</w:t>
      </w:r>
    </w:p>
    <w:p w14:paraId="196632CD" w14:textId="77777777" w:rsidR="00EB145C" w:rsidRPr="00EB145C" w:rsidRDefault="00EB145C" w:rsidP="00EB145C">
      <w:pPr>
        <w:widowControl w:val="0"/>
        <w:autoSpaceDE w:val="0"/>
        <w:autoSpaceDN w:val="0"/>
        <w:spacing w:before="10" w:after="0" w:line="240" w:lineRule="auto"/>
        <w:ind w:left="0" w:right="0" w:firstLine="0"/>
        <w:rPr>
          <w:rFonts w:ascii="Calibri" w:eastAsia="Calibri" w:hAnsi="Calibri" w:cs="Calibri"/>
          <w:color w:val="auto"/>
          <w:sz w:val="8"/>
          <w:szCs w:val="20"/>
          <w:lang w:bidi="en-US"/>
        </w:r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
        <w:gridCol w:w="6683"/>
      </w:tblGrid>
      <w:tr w:rsidR="00EB145C" w:rsidRPr="00EB145C" w14:paraId="63122772" w14:textId="77777777" w:rsidTr="00EB145C">
        <w:trPr>
          <w:trHeight w:val="239"/>
        </w:trPr>
        <w:tc>
          <w:tcPr>
            <w:tcW w:w="356" w:type="dxa"/>
            <w:tcBorders>
              <w:bottom w:val="single" w:sz="8" w:space="0" w:color="000000"/>
              <w:right w:val="thinThickMediumGap" w:sz="4" w:space="0" w:color="000000"/>
            </w:tcBorders>
          </w:tcPr>
          <w:p w14:paraId="00B7AD68" w14:textId="77777777" w:rsidR="00EB145C" w:rsidRPr="00EB145C" w:rsidRDefault="00EB145C" w:rsidP="00EB145C">
            <w:pPr>
              <w:widowControl w:val="0"/>
              <w:autoSpaceDE w:val="0"/>
              <w:autoSpaceDN w:val="0"/>
              <w:spacing w:after="0" w:line="240" w:lineRule="auto"/>
              <w:ind w:left="0" w:right="0" w:firstLine="0"/>
              <w:rPr>
                <w:rFonts w:eastAsia="Calibri" w:hAnsi="Calibri" w:cs="Calibri"/>
                <w:color w:val="auto"/>
                <w:sz w:val="16"/>
                <w:lang w:bidi="en-US"/>
              </w:rPr>
            </w:pPr>
          </w:p>
        </w:tc>
        <w:tc>
          <w:tcPr>
            <w:tcW w:w="6683" w:type="dxa"/>
            <w:tcBorders>
              <w:left w:val="thickThinMediumGap" w:sz="4" w:space="0" w:color="000000"/>
            </w:tcBorders>
          </w:tcPr>
          <w:p w14:paraId="21841479" w14:textId="77777777" w:rsidR="00EB145C" w:rsidRPr="00EB145C" w:rsidRDefault="00EB145C" w:rsidP="00EB145C">
            <w:pPr>
              <w:widowControl w:val="0"/>
              <w:autoSpaceDE w:val="0"/>
              <w:autoSpaceDN w:val="0"/>
              <w:spacing w:before="55" w:after="0" w:line="164" w:lineRule="exact"/>
              <w:ind w:left="125" w:right="0" w:firstLine="0"/>
              <w:rPr>
                <w:rFonts w:ascii="Calibri" w:eastAsia="Calibri" w:hAnsi="Calibri" w:cs="Calibri"/>
                <w:color w:val="auto"/>
                <w:sz w:val="20"/>
                <w:lang w:bidi="en-US"/>
              </w:rPr>
            </w:pPr>
            <w:r w:rsidRPr="00EB145C">
              <w:rPr>
                <w:rFonts w:ascii="Calibri" w:eastAsia="Calibri" w:hAnsi="Calibri" w:cs="Calibri"/>
                <w:color w:val="auto"/>
                <w:sz w:val="20"/>
                <w:lang w:bidi="en-US"/>
              </w:rPr>
              <w:t>Individual Therapy</w:t>
            </w:r>
          </w:p>
        </w:tc>
      </w:tr>
      <w:tr w:rsidR="00EB145C" w:rsidRPr="00EB145C" w14:paraId="1BDBF6D7" w14:textId="77777777" w:rsidTr="00EB145C">
        <w:trPr>
          <w:trHeight w:val="229"/>
        </w:trPr>
        <w:tc>
          <w:tcPr>
            <w:tcW w:w="356" w:type="dxa"/>
            <w:tcBorders>
              <w:top w:val="single" w:sz="8" w:space="0" w:color="000000"/>
              <w:left w:val="thinThickMediumGap" w:sz="4" w:space="0" w:color="000000"/>
              <w:bottom w:val="single" w:sz="12" w:space="0" w:color="000000"/>
              <w:right w:val="thinThickMediumGap" w:sz="4" w:space="0" w:color="000000"/>
            </w:tcBorders>
          </w:tcPr>
          <w:p w14:paraId="4A801C50" w14:textId="77777777" w:rsidR="00EB145C" w:rsidRPr="00EB145C" w:rsidRDefault="00EB145C" w:rsidP="00EB145C">
            <w:pPr>
              <w:widowControl w:val="0"/>
              <w:autoSpaceDE w:val="0"/>
              <w:autoSpaceDN w:val="0"/>
              <w:spacing w:after="0" w:line="240" w:lineRule="auto"/>
              <w:ind w:left="0" w:right="0" w:firstLine="0"/>
              <w:rPr>
                <w:rFonts w:eastAsia="Calibri" w:hAnsi="Calibri" w:cs="Calibri"/>
                <w:color w:val="auto"/>
                <w:sz w:val="16"/>
                <w:lang w:bidi="en-US"/>
              </w:rPr>
            </w:pPr>
          </w:p>
        </w:tc>
        <w:tc>
          <w:tcPr>
            <w:tcW w:w="6683" w:type="dxa"/>
            <w:tcBorders>
              <w:left w:val="thickThinMediumGap" w:sz="4" w:space="0" w:color="000000"/>
            </w:tcBorders>
          </w:tcPr>
          <w:p w14:paraId="2FCB0DC4" w14:textId="77777777" w:rsidR="00EB145C" w:rsidRPr="00EB145C" w:rsidRDefault="00EB145C" w:rsidP="00EB145C">
            <w:pPr>
              <w:widowControl w:val="0"/>
              <w:autoSpaceDE w:val="0"/>
              <w:autoSpaceDN w:val="0"/>
              <w:spacing w:before="49" w:after="0" w:line="160" w:lineRule="exact"/>
              <w:ind w:left="125" w:right="0" w:firstLine="0"/>
              <w:rPr>
                <w:rFonts w:ascii="Calibri" w:eastAsia="Calibri" w:hAnsi="Calibri" w:cs="Calibri"/>
                <w:color w:val="auto"/>
                <w:sz w:val="20"/>
                <w:lang w:bidi="en-US"/>
              </w:rPr>
            </w:pPr>
            <w:r w:rsidRPr="00EB145C">
              <w:rPr>
                <w:rFonts w:ascii="Calibri" w:eastAsia="Calibri" w:hAnsi="Calibri" w:cs="Calibri"/>
                <w:color w:val="auto"/>
                <w:sz w:val="20"/>
                <w:lang w:bidi="en-US"/>
              </w:rPr>
              <w:t>Group Therapy</w:t>
            </w:r>
          </w:p>
        </w:tc>
      </w:tr>
      <w:tr w:rsidR="00EB145C" w:rsidRPr="00EB145C" w14:paraId="0CB69ACC" w14:textId="77777777" w:rsidTr="00EB145C">
        <w:trPr>
          <w:trHeight w:val="224"/>
        </w:trPr>
        <w:tc>
          <w:tcPr>
            <w:tcW w:w="356" w:type="dxa"/>
            <w:tcBorders>
              <w:top w:val="single" w:sz="12" w:space="0" w:color="000000"/>
              <w:bottom w:val="single" w:sz="12" w:space="0" w:color="000000"/>
              <w:right w:val="thinThickMediumGap" w:sz="4" w:space="0" w:color="000000"/>
            </w:tcBorders>
          </w:tcPr>
          <w:p w14:paraId="60995964" w14:textId="77777777" w:rsidR="00EB145C" w:rsidRPr="00EB145C" w:rsidRDefault="00EB145C" w:rsidP="00EB145C">
            <w:pPr>
              <w:widowControl w:val="0"/>
              <w:autoSpaceDE w:val="0"/>
              <w:autoSpaceDN w:val="0"/>
              <w:spacing w:after="0" w:line="240" w:lineRule="auto"/>
              <w:ind w:left="0" w:right="0" w:firstLine="0"/>
              <w:rPr>
                <w:rFonts w:eastAsia="Calibri" w:hAnsi="Calibri" w:cs="Calibri"/>
                <w:color w:val="auto"/>
                <w:sz w:val="16"/>
                <w:lang w:bidi="en-US"/>
              </w:rPr>
            </w:pPr>
          </w:p>
        </w:tc>
        <w:tc>
          <w:tcPr>
            <w:tcW w:w="6683" w:type="dxa"/>
            <w:tcBorders>
              <w:left w:val="thickThinMediumGap" w:sz="4" w:space="0" w:color="000000"/>
            </w:tcBorders>
          </w:tcPr>
          <w:p w14:paraId="76072F83" w14:textId="77777777" w:rsidR="00EB145C" w:rsidRPr="00EB145C" w:rsidRDefault="00EB145C" w:rsidP="00EB145C">
            <w:pPr>
              <w:widowControl w:val="0"/>
              <w:autoSpaceDE w:val="0"/>
              <w:autoSpaceDN w:val="0"/>
              <w:spacing w:after="0" w:line="204" w:lineRule="exact"/>
              <w:ind w:left="125" w:right="0" w:firstLine="0"/>
              <w:rPr>
                <w:rFonts w:ascii="Calibri" w:eastAsia="Calibri" w:hAnsi="Calibri" w:cs="Calibri"/>
                <w:color w:val="auto"/>
                <w:sz w:val="20"/>
                <w:lang w:bidi="en-US"/>
              </w:rPr>
            </w:pPr>
            <w:r w:rsidRPr="00EB145C">
              <w:rPr>
                <w:rFonts w:ascii="Calibri" w:eastAsia="Calibri" w:hAnsi="Calibri" w:cs="Calibri"/>
                <w:color w:val="auto"/>
                <w:sz w:val="20"/>
                <w:lang w:bidi="en-US"/>
              </w:rPr>
              <w:t>Psychological/Neuro Assessment</w:t>
            </w:r>
          </w:p>
        </w:tc>
      </w:tr>
      <w:tr w:rsidR="00EB145C" w:rsidRPr="00EB145C" w14:paraId="61DDA534" w14:textId="77777777" w:rsidTr="00EB145C">
        <w:trPr>
          <w:trHeight w:val="223"/>
        </w:trPr>
        <w:tc>
          <w:tcPr>
            <w:tcW w:w="356" w:type="dxa"/>
            <w:tcBorders>
              <w:top w:val="single" w:sz="12" w:space="0" w:color="000000"/>
              <w:bottom w:val="single" w:sz="8" w:space="0" w:color="000000"/>
              <w:right w:val="thinThickMediumGap" w:sz="4" w:space="0" w:color="000000"/>
            </w:tcBorders>
          </w:tcPr>
          <w:p w14:paraId="545D2E4B" w14:textId="77777777" w:rsidR="00EB145C" w:rsidRPr="00EB145C" w:rsidRDefault="00EB145C" w:rsidP="00EB145C">
            <w:pPr>
              <w:widowControl w:val="0"/>
              <w:autoSpaceDE w:val="0"/>
              <w:autoSpaceDN w:val="0"/>
              <w:spacing w:after="0" w:line="240" w:lineRule="auto"/>
              <w:ind w:left="0" w:right="0" w:firstLine="0"/>
              <w:rPr>
                <w:rFonts w:eastAsia="Calibri" w:hAnsi="Calibri" w:cs="Calibri"/>
                <w:color w:val="auto"/>
                <w:sz w:val="14"/>
                <w:lang w:bidi="en-US"/>
              </w:rPr>
            </w:pPr>
          </w:p>
        </w:tc>
        <w:tc>
          <w:tcPr>
            <w:tcW w:w="6683" w:type="dxa"/>
            <w:vMerge w:val="restart"/>
          </w:tcPr>
          <w:p w14:paraId="15C5D734" w14:textId="77777777" w:rsidR="00EB145C" w:rsidRPr="00EB145C" w:rsidRDefault="00EB145C" w:rsidP="00EB145C">
            <w:pPr>
              <w:widowControl w:val="0"/>
              <w:autoSpaceDE w:val="0"/>
              <w:autoSpaceDN w:val="0"/>
              <w:spacing w:after="0" w:line="233" w:lineRule="exact"/>
              <w:ind w:left="135" w:right="0" w:firstLine="0"/>
              <w:rPr>
                <w:rFonts w:ascii="Calibri" w:eastAsia="Calibri" w:hAnsi="Calibri" w:cs="Calibri"/>
                <w:color w:val="auto"/>
                <w:sz w:val="20"/>
                <w:lang w:bidi="en-US"/>
              </w:rPr>
            </w:pPr>
            <w:r w:rsidRPr="00EB145C">
              <w:rPr>
                <w:rFonts w:ascii="Calibri" w:eastAsia="Calibri" w:hAnsi="Calibri" w:cs="Calibri"/>
                <w:color w:val="auto"/>
                <w:sz w:val="20"/>
                <w:lang w:bidi="en-US"/>
              </w:rPr>
              <w:t>Other (Please Explain)</w:t>
            </w:r>
          </w:p>
        </w:tc>
      </w:tr>
      <w:tr w:rsidR="00EB145C" w:rsidRPr="00EB145C" w14:paraId="38E62A79" w14:textId="77777777" w:rsidTr="00EB145C">
        <w:trPr>
          <w:trHeight w:val="479"/>
        </w:trPr>
        <w:tc>
          <w:tcPr>
            <w:tcW w:w="356" w:type="dxa"/>
            <w:tcBorders>
              <w:top w:val="single" w:sz="8" w:space="0" w:color="000000"/>
            </w:tcBorders>
          </w:tcPr>
          <w:p w14:paraId="0F17A864" w14:textId="77777777" w:rsidR="00EB145C" w:rsidRPr="00EB145C" w:rsidRDefault="00EB145C" w:rsidP="00EB145C">
            <w:pPr>
              <w:widowControl w:val="0"/>
              <w:autoSpaceDE w:val="0"/>
              <w:autoSpaceDN w:val="0"/>
              <w:spacing w:after="0" w:line="240" w:lineRule="auto"/>
              <w:ind w:left="0" w:right="0" w:firstLine="0"/>
              <w:rPr>
                <w:rFonts w:eastAsia="Calibri" w:hAnsi="Calibri" w:cs="Calibri"/>
                <w:color w:val="auto"/>
                <w:sz w:val="20"/>
                <w:lang w:bidi="en-US"/>
              </w:rPr>
            </w:pPr>
          </w:p>
        </w:tc>
        <w:tc>
          <w:tcPr>
            <w:tcW w:w="6683" w:type="dxa"/>
            <w:vMerge/>
            <w:tcBorders>
              <w:top w:val="nil"/>
            </w:tcBorders>
          </w:tcPr>
          <w:p w14:paraId="19A3B868" w14:textId="77777777" w:rsidR="00EB145C" w:rsidRPr="00EB145C" w:rsidRDefault="00EB145C" w:rsidP="00EB145C">
            <w:pPr>
              <w:widowControl w:val="0"/>
              <w:autoSpaceDE w:val="0"/>
              <w:autoSpaceDN w:val="0"/>
              <w:spacing w:after="0" w:line="240" w:lineRule="auto"/>
              <w:ind w:left="0" w:right="0" w:firstLine="0"/>
              <w:rPr>
                <w:rFonts w:ascii="Calibri" w:eastAsia="Calibri" w:hAnsi="Calibri" w:cs="Calibri"/>
                <w:color w:val="auto"/>
                <w:sz w:val="2"/>
                <w:szCs w:val="2"/>
                <w:lang w:bidi="en-US"/>
              </w:rPr>
            </w:pPr>
          </w:p>
        </w:tc>
      </w:tr>
    </w:tbl>
    <w:p w14:paraId="70F842BD" w14:textId="77777777" w:rsidR="00EB145C" w:rsidRPr="00EB145C" w:rsidRDefault="00EB145C" w:rsidP="00EB145C">
      <w:pPr>
        <w:widowControl w:val="0"/>
        <w:autoSpaceDE w:val="0"/>
        <w:autoSpaceDN w:val="0"/>
        <w:spacing w:after="0" w:line="240" w:lineRule="auto"/>
        <w:ind w:left="0" w:right="0" w:firstLine="0"/>
        <w:rPr>
          <w:rFonts w:ascii="Calibri" w:eastAsia="Calibri" w:hAnsi="Calibri" w:cs="Calibri"/>
          <w:color w:val="auto"/>
          <w:sz w:val="20"/>
          <w:szCs w:val="20"/>
          <w:lang w:bidi="en-US"/>
        </w:rPr>
      </w:pPr>
    </w:p>
    <w:p w14:paraId="7F25443E" w14:textId="77777777" w:rsidR="00EB145C" w:rsidRPr="00EB145C" w:rsidRDefault="00EB145C" w:rsidP="00EB145C">
      <w:pPr>
        <w:widowControl w:val="0"/>
        <w:autoSpaceDE w:val="0"/>
        <w:autoSpaceDN w:val="0"/>
        <w:spacing w:before="10" w:after="0" w:line="240" w:lineRule="auto"/>
        <w:ind w:left="0" w:right="0" w:firstLine="0"/>
        <w:rPr>
          <w:rFonts w:ascii="Calibri" w:eastAsia="Calibri" w:hAnsi="Calibri" w:cs="Calibri"/>
          <w:color w:val="auto"/>
          <w:sz w:val="19"/>
          <w:szCs w:val="20"/>
          <w:lang w:bidi="en-US"/>
        </w:rPr>
      </w:pPr>
    </w:p>
    <w:p w14:paraId="53B7FAD4" w14:textId="77777777" w:rsidR="00EB145C" w:rsidRPr="00EB145C" w:rsidRDefault="00EB145C" w:rsidP="004A0130">
      <w:pPr>
        <w:widowControl w:val="0"/>
        <w:numPr>
          <w:ilvl w:val="0"/>
          <w:numId w:val="69"/>
        </w:numPr>
        <w:tabs>
          <w:tab w:val="left" w:pos="960"/>
          <w:tab w:val="left" w:pos="961"/>
        </w:tabs>
        <w:autoSpaceDE w:val="0"/>
        <w:autoSpaceDN w:val="0"/>
        <w:spacing w:after="0" w:line="240" w:lineRule="auto"/>
        <w:ind w:right="946"/>
        <w:rPr>
          <w:rFonts w:ascii="Calibri" w:eastAsia="Calibri" w:hAnsi="Calibri" w:cs="Calibri"/>
          <w:b/>
          <w:color w:val="auto"/>
          <w:sz w:val="20"/>
          <w:lang w:bidi="en-US"/>
        </w:rPr>
      </w:pPr>
      <w:r w:rsidRPr="00EB145C">
        <w:rPr>
          <w:rFonts w:ascii="Calibri" w:eastAsia="Calibri" w:hAnsi="Calibri" w:cs="Calibri"/>
          <w:color w:val="auto"/>
          <w:sz w:val="20"/>
          <w:lang w:bidi="en-US"/>
        </w:rPr>
        <w:t>Attend regular UT-Tyler Practicum class meetings to receive feedback and help regarding practicum</w:t>
      </w:r>
      <w:r w:rsidRPr="00EB145C">
        <w:rPr>
          <w:rFonts w:ascii="Calibri" w:eastAsia="Calibri" w:hAnsi="Calibri" w:cs="Calibri"/>
          <w:color w:val="auto"/>
          <w:spacing w:val="-32"/>
          <w:sz w:val="20"/>
          <w:lang w:bidi="en-US"/>
        </w:rPr>
        <w:t xml:space="preserve"> </w:t>
      </w:r>
      <w:r w:rsidRPr="00EB145C">
        <w:rPr>
          <w:rFonts w:ascii="Calibri" w:eastAsia="Calibri" w:hAnsi="Calibri" w:cs="Calibri"/>
          <w:color w:val="auto"/>
          <w:sz w:val="20"/>
          <w:lang w:bidi="en-US"/>
        </w:rPr>
        <w:t xml:space="preserve">skill development. </w:t>
      </w:r>
      <w:r w:rsidRPr="00EB145C">
        <w:rPr>
          <w:rFonts w:ascii="Calibri" w:eastAsia="Calibri" w:hAnsi="Calibri" w:cs="Calibri"/>
          <w:b/>
          <w:color w:val="auto"/>
          <w:sz w:val="20"/>
          <w:lang w:bidi="en-US"/>
        </w:rPr>
        <w:t>Students must attend each class meeting to receive total credit, unless absence is excused in</w:t>
      </w:r>
      <w:r w:rsidRPr="00EB145C">
        <w:rPr>
          <w:rFonts w:ascii="Calibri" w:eastAsia="Calibri" w:hAnsi="Calibri" w:cs="Calibri"/>
          <w:b/>
          <w:color w:val="auto"/>
          <w:spacing w:val="-2"/>
          <w:sz w:val="20"/>
          <w:lang w:bidi="en-US"/>
        </w:rPr>
        <w:t xml:space="preserve"> </w:t>
      </w:r>
      <w:r w:rsidRPr="00EB145C">
        <w:rPr>
          <w:rFonts w:ascii="Calibri" w:eastAsia="Calibri" w:hAnsi="Calibri" w:cs="Calibri"/>
          <w:b/>
          <w:color w:val="auto"/>
          <w:sz w:val="20"/>
          <w:lang w:bidi="en-US"/>
        </w:rPr>
        <w:t>advance.</w:t>
      </w:r>
    </w:p>
    <w:p w14:paraId="541E7E0B" w14:textId="77777777" w:rsidR="00EB145C" w:rsidRPr="00EB145C" w:rsidRDefault="00EB145C" w:rsidP="00EB145C">
      <w:pPr>
        <w:widowControl w:val="0"/>
        <w:autoSpaceDE w:val="0"/>
        <w:autoSpaceDN w:val="0"/>
        <w:spacing w:after="0" w:line="240" w:lineRule="auto"/>
        <w:ind w:left="0" w:right="0" w:firstLine="0"/>
        <w:rPr>
          <w:rFonts w:ascii="Calibri" w:eastAsia="Calibri" w:hAnsi="Calibri" w:cs="Calibri"/>
          <w:b/>
          <w:color w:val="auto"/>
          <w:sz w:val="20"/>
          <w:szCs w:val="20"/>
          <w:lang w:bidi="en-US"/>
        </w:rPr>
      </w:pPr>
    </w:p>
    <w:p w14:paraId="30D63C78" w14:textId="77777777" w:rsidR="00EB145C" w:rsidRPr="00EB145C" w:rsidRDefault="00EB145C" w:rsidP="004A0130">
      <w:pPr>
        <w:widowControl w:val="0"/>
        <w:numPr>
          <w:ilvl w:val="0"/>
          <w:numId w:val="69"/>
        </w:numPr>
        <w:tabs>
          <w:tab w:val="left" w:pos="960"/>
          <w:tab w:val="left" w:pos="961"/>
        </w:tabs>
        <w:autoSpaceDE w:val="0"/>
        <w:autoSpaceDN w:val="0"/>
        <w:spacing w:after="0" w:line="240" w:lineRule="auto"/>
        <w:ind w:right="0" w:hanging="362"/>
        <w:rPr>
          <w:rFonts w:ascii="Calibri" w:eastAsia="Calibri" w:hAnsi="Calibri" w:cs="Calibri"/>
          <w:color w:val="auto"/>
          <w:sz w:val="20"/>
          <w:lang w:bidi="en-US"/>
        </w:rPr>
      </w:pPr>
      <w:r w:rsidRPr="00EB145C">
        <w:rPr>
          <w:rFonts w:ascii="Calibri" w:eastAsia="Calibri" w:hAnsi="Calibri" w:cs="Calibri"/>
          <w:color w:val="auto"/>
          <w:sz w:val="20"/>
          <w:lang w:bidi="en-US"/>
        </w:rPr>
        <w:t>Keep a log of the time spent in the practicum that records dates, hours, and the duties</w:t>
      </w:r>
      <w:r w:rsidRPr="00EB145C">
        <w:rPr>
          <w:rFonts w:ascii="Calibri" w:eastAsia="Calibri" w:hAnsi="Calibri" w:cs="Calibri"/>
          <w:color w:val="auto"/>
          <w:spacing w:val="-13"/>
          <w:sz w:val="20"/>
          <w:lang w:bidi="en-US"/>
        </w:rPr>
        <w:t xml:space="preserve"> </w:t>
      </w:r>
      <w:r w:rsidRPr="00EB145C">
        <w:rPr>
          <w:rFonts w:ascii="Calibri" w:eastAsia="Calibri" w:hAnsi="Calibri" w:cs="Calibri"/>
          <w:color w:val="auto"/>
          <w:sz w:val="20"/>
          <w:lang w:bidi="en-US"/>
        </w:rPr>
        <w:t>performed.</w:t>
      </w:r>
    </w:p>
    <w:p w14:paraId="25DAA495" w14:textId="77777777" w:rsidR="00EB145C" w:rsidRPr="00EB145C" w:rsidRDefault="00EB145C" w:rsidP="00EB145C">
      <w:pPr>
        <w:widowControl w:val="0"/>
        <w:autoSpaceDE w:val="0"/>
        <w:autoSpaceDN w:val="0"/>
        <w:spacing w:before="27" w:after="0" w:line="240" w:lineRule="auto"/>
        <w:ind w:left="962" w:right="0" w:firstLine="0"/>
        <w:outlineLvl w:val="0"/>
        <w:rPr>
          <w:rFonts w:ascii="Calibri" w:eastAsia="Calibri" w:hAnsi="Calibri" w:cs="Calibri"/>
          <w:b/>
          <w:bCs/>
          <w:color w:val="auto"/>
          <w:sz w:val="20"/>
          <w:szCs w:val="20"/>
          <w:lang w:bidi="en-US"/>
        </w:rPr>
      </w:pPr>
      <w:r w:rsidRPr="00EB145C">
        <w:rPr>
          <w:rFonts w:ascii="Calibri" w:eastAsia="Calibri" w:hAnsi="Calibri" w:cs="Calibri"/>
          <w:b/>
          <w:bCs/>
          <w:color w:val="auto"/>
          <w:sz w:val="20"/>
          <w:szCs w:val="20"/>
          <w:lang w:bidi="en-US"/>
        </w:rPr>
        <w:t>The log of hours must be verified by the signature of the on site supervisor.</w:t>
      </w:r>
    </w:p>
    <w:p w14:paraId="4FE8AB90" w14:textId="77777777" w:rsidR="00EB145C" w:rsidRPr="00EB145C" w:rsidRDefault="00EB145C" w:rsidP="004A0130">
      <w:pPr>
        <w:widowControl w:val="0"/>
        <w:numPr>
          <w:ilvl w:val="0"/>
          <w:numId w:val="69"/>
        </w:numPr>
        <w:tabs>
          <w:tab w:val="left" w:pos="949"/>
          <w:tab w:val="left" w:pos="950"/>
        </w:tabs>
        <w:autoSpaceDE w:val="0"/>
        <w:autoSpaceDN w:val="0"/>
        <w:spacing w:before="127" w:after="0" w:line="240" w:lineRule="auto"/>
        <w:ind w:left="949" w:right="992"/>
        <w:rPr>
          <w:rFonts w:ascii="Calibri" w:eastAsia="Calibri" w:hAnsi="Calibri" w:cs="Calibri"/>
          <w:color w:val="auto"/>
          <w:sz w:val="20"/>
          <w:lang w:bidi="en-US"/>
        </w:rPr>
      </w:pPr>
      <w:r w:rsidRPr="00EB145C">
        <w:rPr>
          <w:rFonts w:ascii="Calibri" w:eastAsia="Calibri" w:hAnsi="Calibri" w:cs="Calibri"/>
          <w:color w:val="auto"/>
          <w:sz w:val="20"/>
          <w:lang w:bidi="en-US"/>
        </w:rPr>
        <w:t>Write an evaluation of the practicum experience to be submitted to the faculty supervisor at the end</w:t>
      </w:r>
      <w:r w:rsidRPr="00EB145C">
        <w:rPr>
          <w:rFonts w:ascii="Calibri" w:eastAsia="Calibri" w:hAnsi="Calibri" w:cs="Calibri"/>
          <w:color w:val="auto"/>
          <w:spacing w:val="-29"/>
          <w:sz w:val="20"/>
          <w:lang w:bidi="en-US"/>
        </w:rPr>
        <w:t xml:space="preserve"> </w:t>
      </w:r>
      <w:r w:rsidRPr="00EB145C">
        <w:rPr>
          <w:rFonts w:ascii="Calibri" w:eastAsia="Calibri" w:hAnsi="Calibri" w:cs="Calibri"/>
          <w:color w:val="auto"/>
          <w:sz w:val="20"/>
          <w:lang w:bidi="en-US"/>
        </w:rPr>
        <w:t>of the</w:t>
      </w:r>
      <w:r w:rsidRPr="00EB145C">
        <w:rPr>
          <w:rFonts w:ascii="Calibri" w:eastAsia="Calibri" w:hAnsi="Calibri" w:cs="Calibri"/>
          <w:color w:val="auto"/>
          <w:spacing w:val="-1"/>
          <w:sz w:val="20"/>
          <w:lang w:bidi="en-US"/>
        </w:rPr>
        <w:t xml:space="preserve"> </w:t>
      </w:r>
      <w:r w:rsidRPr="00EB145C">
        <w:rPr>
          <w:rFonts w:ascii="Calibri" w:eastAsia="Calibri" w:hAnsi="Calibri" w:cs="Calibri"/>
          <w:color w:val="auto"/>
          <w:sz w:val="20"/>
          <w:lang w:bidi="en-US"/>
        </w:rPr>
        <w:t>semester.</w:t>
      </w:r>
    </w:p>
    <w:p w14:paraId="2C0A9F70" w14:textId="77777777" w:rsidR="00EB145C" w:rsidRPr="00EB145C" w:rsidRDefault="00EB145C" w:rsidP="00EB145C">
      <w:pPr>
        <w:widowControl w:val="0"/>
        <w:autoSpaceDE w:val="0"/>
        <w:autoSpaceDN w:val="0"/>
        <w:spacing w:before="3" w:after="0" w:line="240" w:lineRule="auto"/>
        <w:ind w:left="0" w:right="0" w:firstLine="0"/>
        <w:rPr>
          <w:rFonts w:ascii="Calibri" w:eastAsia="Calibri" w:hAnsi="Calibri" w:cs="Calibri"/>
          <w:color w:val="auto"/>
          <w:sz w:val="15"/>
          <w:szCs w:val="20"/>
          <w:lang w:bidi="en-US"/>
        </w:rPr>
      </w:pPr>
    </w:p>
    <w:p w14:paraId="2E934349" w14:textId="77777777" w:rsidR="00EB145C" w:rsidRPr="00EB145C" w:rsidRDefault="00EB145C" w:rsidP="00EB145C">
      <w:pPr>
        <w:widowControl w:val="0"/>
        <w:autoSpaceDE w:val="0"/>
        <w:autoSpaceDN w:val="0"/>
        <w:spacing w:after="0" w:line="240" w:lineRule="auto"/>
        <w:ind w:left="599" w:right="0" w:firstLine="0"/>
        <w:rPr>
          <w:rFonts w:ascii="Calibri" w:eastAsia="Calibri" w:hAnsi="Calibri" w:cs="Calibri"/>
          <w:color w:val="auto"/>
          <w:sz w:val="20"/>
          <w:lang w:bidi="en-US"/>
        </w:rPr>
      </w:pPr>
      <w:r w:rsidRPr="00EB145C">
        <w:rPr>
          <w:rFonts w:ascii="Calibri" w:eastAsia="Calibri" w:hAnsi="Calibri" w:cs="Calibri"/>
          <w:color w:val="auto"/>
          <w:sz w:val="20"/>
          <w:lang w:bidi="en-US"/>
        </w:rPr>
        <w:t xml:space="preserve">That the </w:t>
      </w:r>
      <w:r w:rsidRPr="00EB145C">
        <w:rPr>
          <w:rFonts w:ascii="Calibri" w:eastAsia="Calibri" w:hAnsi="Calibri" w:cs="Calibri"/>
          <w:b/>
          <w:color w:val="auto"/>
          <w:sz w:val="20"/>
          <w:lang w:bidi="en-US"/>
        </w:rPr>
        <w:t xml:space="preserve">UT-Tyler practicum instructor </w:t>
      </w:r>
      <w:r w:rsidRPr="00EB145C">
        <w:rPr>
          <w:rFonts w:ascii="Calibri" w:eastAsia="Calibri" w:hAnsi="Calibri" w:cs="Calibri"/>
          <w:color w:val="auto"/>
          <w:sz w:val="20"/>
          <w:lang w:bidi="en-US"/>
        </w:rPr>
        <w:t>will provide the following:</w:t>
      </w:r>
    </w:p>
    <w:p w14:paraId="628918D1" w14:textId="77777777" w:rsidR="00EB145C" w:rsidRPr="00EB145C" w:rsidRDefault="00EB145C" w:rsidP="00EB145C">
      <w:pPr>
        <w:widowControl w:val="0"/>
        <w:autoSpaceDE w:val="0"/>
        <w:autoSpaceDN w:val="0"/>
        <w:spacing w:after="0" w:line="240" w:lineRule="auto"/>
        <w:ind w:left="0" w:right="0" w:firstLine="0"/>
        <w:rPr>
          <w:rFonts w:ascii="Calibri" w:eastAsia="Calibri" w:hAnsi="Calibri" w:cs="Calibri"/>
          <w:color w:val="auto"/>
          <w:sz w:val="22"/>
          <w:szCs w:val="20"/>
          <w:lang w:bidi="en-US"/>
        </w:rPr>
      </w:pPr>
    </w:p>
    <w:p w14:paraId="4089E6D6" w14:textId="77777777" w:rsidR="00EB145C" w:rsidRPr="00EB145C" w:rsidRDefault="00EB145C" w:rsidP="004A0130">
      <w:pPr>
        <w:widowControl w:val="0"/>
        <w:numPr>
          <w:ilvl w:val="0"/>
          <w:numId w:val="68"/>
        </w:numPr>
        <w:tabs>
          <w:tab w:val="left" w:pos="960"/>
          <w:tab w:val="left" w:pos="961"/>
        </w:tabs>
        <w:autoSpaceDE w:val="0"/>
        <w:autoSpaceDN w:val="0"/>
        <w:spacing w:before="1" w:after="0" w:line="321" w:lineRule="auto"/>
        <w:ind w:right="1016"/>
        <w:rPr>
          <w:rFonts w:ascii="Calibri" w:eastAsia="Calibri" w:hAnsi="Calibri" w:cs="Calibri"/>
          <w:color w:val="auto"/>
          <w:sz w:val="20"/>
          <w:lang w:bidi="en-US"/>
        </w:rPr>
      </w:pPr>
      <w:r w:rsidRPr="00EB145C">
        <w:rPr>
          <w:rFonts w:ascii="Calibri" w:eastAsia="Calibri" w:hAnsi="Calibri" w:cs="Calibri"/>
          <w:color w:val="auto"/>
          <w:sz w:val="20"/>
          <w:lang w:bidi="en-US"/>
        </w:rPr>
        <w:t>Advise the practicum student of the requirements (class meetings, activities, reports, evaluations, etc.) involved in the</w:t>
      </w:r>
      <w:r w:rsidRPr="00EB145C">
        <w:rPr>
          <w:rFonts w:ascii="Calibri" w:eastAsia="Calibri" w:hAnsi="Calibri" w:cs="Calibri"/>
          <w:color w:val="auto"/>
          <w:spacing w:val="-1"/>
          <w:sz w:val="20"/>
          <w:lang w:bidi="en-US"/>
        </w:rPr>
        <w:t xml:space="preserve"> </w:t>
      </w:r>
      <w:r w:rsidRPr="00EB145C">
        <w:rPr>
          <w:rFonts w:ascii="Calibri" w:eastAsia="Calibri" w:hAnsi="Calibri" w:cs="Calibri"/>
          <w:color w:val="auto"/>
          <w:sz w:val="20"/>
          <w:lang w:bidi="en-US"/>
        </w:rPr>
        <w:t>practicum.</w:t>
      </w:r>
    </w:p>
    <w:p w14:paraId="05698294" w14:textId="77777777" w:rsidR="00EB145C" w:rsidRPr="00EB145C" w:rsidRDefault="00EB145C" w:rsidP="004A0130">
      <w:pPr>
        <w:widowControl w:val="0"/>
        <w:numPr>
          <w:ilvl w:val="0"/>
          <w:numId w:val="68"/>
        </w:numPr>
        <w:tabs>
          <w:tab w:val="left" w:pos="968"/>
          <w:tab w:val="left" w:pos="969"/>
        </w:tabs>
        <w:autoSpaceDE w:val="0"/>
        <w:autoSpaceDN w:val="0"/>
        <w:spacing w:before="20" w:after="0" w:line="240" w:lineRule="auto"/>
        <w:ind w:left="968" w:right="1359"/>
        <w:rPr>
          <w:rFonts w:ascii="Calibri" w:eastAsia="Calibri" w:hAnsi="Calibri" w:cs="Calibri"/>
          <w:color w:val="auto"/>
          <w:sz w:val="20"/>
          <w:lang w:bidi="en-US"/>
        </w:rPr>
      </w:pPr>
      <w:r w:rsidRPr="00EB145C">
        <w:rPr>
          <w:rFonts w:ascii="Calibri" w:eastAsia="Calibri" w:hAnsi="Calibri" w:cs="Calibri"/>
          <w:color w:val="auto"/>
          <w:sz w:val="20"/>
          <w:lang w:bidi="en-US"/>
        </w:rPr>
        <w:t>Provide periodic, regular class meetings for small group supervision, to discuss common needs and experiences, and assist practicum students in their skill</w:t>
      </w:r>
      <w:r w:rsidRPr="00EB145C">
        <w:rPr>
          <w:rFonts w:ascii="Calibri" w:eastAsia="Calibri" w:hAnsi="Calibri" w:cs="Calibri"/>
          <w:color w:val="auto"/>
          <w:spacing w:val="-8"/>
          <w:sz w:val="20"/>
          <w:lang w:bidi="en-US"/>
        </w:rPr>
        <w:t xml:space="preserve"> </w:t>
      </w:r>
      <w:r w:rsidRPr="00EB145C">
        <w:rPr>
          <w:rFonts w:ascii="Calibri" w:eastAsia="Calibri" w:hAnsi="Calibri" w:cs="Calibri"/>
          <w:color w:val="auto"/>
          <w:sz w:val="20"/>
          <w:lang w:bidi="en-US"/>
        </w:rPr>
        <w:t>development.</w:t>
      </w:r>
    </w:p>
    <w:p w14:paraId="3BC30B48" w14:textId="77777777" w:rsidR="00EB145C" w:rsidRPr="00EB145C" w:rsidRDefault="00EB145C" w:rsidP="00EB145C">
      <w:pPr>
        <w:widowControl w:val="0"/>
        <w:autoSpaceDE w:val="0"/>
        <w:autoSpaceDN w:val="0"/>
        <w:spacing w:before="10" w:after="0" w:line="240" w:lineRule="auto"/>
        <w:ind w:left="0" w:right="0" w:firstLine="0"/>
        <w:rPr>
          <w:rFonts w:ascii="Calibri" w:eastAsia="Calibri" w:hAnsi="Calibri" w:cs="Calibri"/>
          <w:color w:val="auto"/>
          <w:sz w:val="14"/>
          <w:szCs w:val="20"/>
          <w:lang w:bidi="en-US"/>
        </w:rPr>
      </w:pPr>
    </w:p>
    <w:p w14:paraId="4494A6BE" w14:textId="77777777" w:rsidR="00EB145C" w:rsidRPr="00EB145C" w:rsidRDefault="00EB145C" w:rsidP="004A0130">
      <w:pPr>
        <w:widowControl w:val="0"/>
        <w:numPr>
          <w:ilvl w:val="0"/>
          <w:numId w:val="68"/>
        </w:numPr>
        <w:tabs>
          <w:tab w:val="left" w:pos="960"/>
          <w:tab w:val="left" w:pos="961"/>
        </w:tabs>
        <w:autoSpaceDE w:val="0"/>
        <w:autoSpaceDN w:val="0"/>
        <w:spacing w:before="1" w:after="0" w:line="240" w:lineRule="auto"/>
        <w:ind w:right="1478"/>
        <w:rPr>
          <w:rFonts w:ascii="Calibri" w:eastAsia="Calibri" w:hAnsi="Calibri" w:cs="Calibri"/>
          <w:color w:val="auto"/>
          <w:sz w:val="20"/>
          <w:lang w:bidi="en-US"/>
        </w:rPr>
      </w:pPr>
      <w:r w:rsidRPr="00EB145C">
        <w:rPr>
          <w:rFonts w:ascii="Calibri" w:eastAsia="Calibri" w:hAnsi="Calibri" w:cs="Calibri"/>
          <w:color w:val="auto"/>
          <w:sz w:val="20"/>
          <w:lang w:bidi="en-US"/>
        </w:rPr>
        <w:t>Maintain periodic contact with the site supervisor and the practicum student to discuss his or her progress (telephone contact, site visits, etc.) as deemed</w:t>
      </w:r>
      <w:r w:rsidRPr="00EB145C">
        <w:rPr>
          <w:rFonts w:ascii="Calibri" w:eastAsia="Calibri" w:hAnsi="Calibri" w:cs="Calibri"/>
          <w:color w:val="auto"/>
          <w:spacing w:val="-7"/>
          <w:sz w:val="20"/>
          <w:lang w:bidi="en-US"/>
        </w:rPr>
        <w:t xml:space="preserve"> </w:t>
      </w:r>
      <w:r w:rsidRPr="00EB145C">
        <w:rPr>
          <w:rFonts w:ascii="Calibri" w:eastAsia="Calibri" w:hAnsi="Calibri" w:cs="Calibri"/>
          <w:color w:val="auto"/>
          <w:sz w:val="20"/>
          <w:lang w:bidi="en-US"/>
        </w:rPr>
        <w:t>necessary.</w:t>
      </w:r>
    </w:p>
    <w:p w14:paraId="15CD9BD8" w14:textId="77777777" w:rsidR="00EB145C" w:rsidRPr="00EB145C" w:rsidRDefault="00EB145C" w:rsidP="00EB145C">
      <w:pPr>
        <w:widowControl w:val="0"/>
        <w:autoSpaceDE w:val="0"/>
        <w:autoSpaceDN w:val="0"/>
        <w:spacing w:before="11" w:after="0" w:line="240" w:lineRule="auto"/>
        <w:ind w:left="0" w:right="0" w:firstLine="0"/>
        <w:rPr>
          <w:rFonts w:ascii="Calibri" w:eastAsia="Calibri" w:hAnsi="Calibri" w:cs="Calibri"/>
          <w:color w:val="auto"/>
          <w:sz w:val="19"/>
          <w:szCs w:val="20"/>
          <w:lang w:bidi="en-US"/>
        </w:rPr>
      </w:pPr>
    </w:p>
    <w:p w14:paraId="0BE078A0" w14:textId="77777777" w:rsidR="00EB145C" w:rsidRPr="00EB145C" w:rsidRDefault="00EB145C" w:rsidP="004A0130">
      <w:pPr>
        <w:widowControl w:val="0"/>
        <w:numPr>
          <w:ilvl w:val="0"/>
          <w:numId w:val="68"/>
        </w:numPr>
        <w:tabs>
          <w:tab w:val="left" w:pos="960"/>
          <w:tab w:val="left" w:pos="961"/>
        </w:tabs>
        <w:autoSpaceDE w:val="0"/>
        <w:autoSpaceDN w:val="0"/>
        <w:spacing w:after="0" w:line="240" w:lineRule="auto"/>
        <w:ind w:right="885"/>
        <w:rPr>
          <w:rFonts w:ascii="Calibri" w:eastAsia="Calibri" w:hAnsi="Calibri" w:cs="Calibri"/>
          <w:color w:val="auto"/>
          <w:sz w:val="20"/>
          <w:lang w:bidi="en-US"/>
        </w:rPr>
      </w:pPr>
      <w:r w:rsidRPr="00EB145C">
        <w:rPr>
          <w:rFonts w:ascii="Calibri" w:eastAsia="Calibri" w:hAnsi="Calibri" w:cs="Calibri"/>
          <w:color w:val="auto"/>
          <w:sz w:val="20"/>
          <w:lang w:bidi="en-US"/>
        </w:rPr>
        <w:t>Give</w:t>
      </w:r>
      <w:r w:rsidRPr="00EB145C">
        <w:rPr>
          <w:rFonts w:ascii="Calibri" w:eastAsia="Calibri" w:hAnsi="Calibri" w:cs="Calibri"/>
          <w:color w:val="auto"/>
          <w:spacing w:val="-4"/>
          <w:sz w:val="20"/>
          <w:lang w:bidi="en-US"/>
        </w:rPr>
        <w:t xml:space="preserve"> </w:t>
      </w:r>
      <w:r w:rsidRPr="00EB145C">
        <w:rPr>
          <w:rFonts w:ascii="Calibri" w:eastAsia="Calibri" w:hAnsi="Calibri" w:cs="Calibri"/>
          <w:color w:val="auto"/>
          <w:sz w:val="20"/>
          <w:lang w:bidi="en-US"/>
        </w:rPr>
        <w:t>the</w:t>
      </w:r>
      <w:r w:rsidRPr="00EB145C">
        <w:rPr>
          <w:rFonts w:ascii="Calibri" w:eastAsia="Calibri" w:hAnsi="Calibri" w:cs="Calibri"/>
          <w:color w:val="auto"/>
          <w:spacing w:val="-3"/>
          <w:sz w:val="20"/>
          <w:lang w:bidi="en-US"/>
        </w:rPr>
        <w:t xml:space="preserve"> </w:t>
      </w:r>
      <w:r w:rsidRPr="00EB145C">
        <w:rPr>
          <w:rFonts w:ascii="Calibri" w:eastAsia="Calibri" w:hAnsi="Calibri" w:cs="Calibri"/>
          <w:color w:val="auto"/>
          <w:sz w:val="20"/>
          <w:lang w:bidi="en-US"/>
        </w:rPr>
        <w:t>practicum</w:t>
      </w:r>
      <w:r w:rsidRPr="00EB145C">
        <w:rPr>
          <w:rFonts w:ascii="Calibri" w:eastAsia="Calibri" w:hAnsi="Calibri" w:cs="Calibri"/>
          <w:color w:val="auto"/>
          <w:spacing w:val="-2"/>
          <w:sz w:val="20"/>
          <w:lang w:bidi="en-US"/>
        </w:rPr>
        <w:t xml:space="preserve"> </w:t>
      </w:r>
      <w:r w:rsidRPr="00EB145C">
        <w:rPr>
          <w:rFonts w:ascii="Calibri" w:eastAsia="Calibri" w:hAnsi="Calibri" w:cs="Calibri"/>
          <w:color w:val="auto"/>
          <w:sz w:val="20"/>
          <w:lang w:bidi="en-US"/>
        </w:rPr>
        <w:t>student</w:t>
      </w:r>
      <w:r w:rsidRPr="00EB145C">
        <w:rPr>
          <w:rFonts w:ascii="Calibri" w:eastAsia="Calibri" w:hAnsi="Calibri" w:cs="Calibri"/>
          <w:color w:val="auto"/>
          <w:spacing w:val="-3"/>
          <w:sz w:val="20"/>
          <w:lang w:bidi="en-US"/>
        </w:rPr>
        <w:t xml:space="preserve"> </w:t>
      </w:r>
      <w:r w:rsidRPr="00EB145C">
        <w:rPr>
          <w:rFonts w:ascii="Calibri" w:eastAsia="Calibri" w:hAnsi="Calibri" w:cs="Calibri"/>
          <w:color w:val="auto"/>
          <w:sz w:val="20"/>
          <w:lang w:bidi="en-US"/>
        </w:rPr>
        <w:t>feedback</w:t>
      </w:r>
      <w:r w:rsidRPr="00EB145C">
        <w:rPr>
          <w:rFonts w:ascii="Calibri" w:eastAsia="Calibri" w:hAnsi="Calibri" w:cs="Calibri"/>
          <w:color w:val="auto"/>
          <w:spacing w:val="-2"/>
          <w:sz w:val="20"/>
          <w:lang w:bidi="en-US"/>
        </w:rPr>
        <w:t xml:space="preserve"> </w:t>
      </w:r>
      <w:r w:rsidRPr="00EB145C">
        <w:rPr>
          <w:rFonts w:ascii="Calibri" w:eastAsia="Calibri" w:hAnsi="Calibri" w:cs="Calibri"/>
          <w:color w:val="auto"/>
          <w:sz w:val="20"/>
          <w:lang w:bidi="en-US"/>
        </w:rPr>
        <w:t>regarding</w:t>
      </w:r>
      <w:r w:rsidRPr="00EB145C">
        <w:rPr>
          <w:rFonts w:ascii="Calibri" w:eastAsia="Calibri" w:hAnsi="Calibri" w:cs="Calibri"/>
          <w:color w:val="auto"/>
          <w:spacing w:val="-3"/>
          <w:sz w:val="20"/>
          <w:lang w:bidi="en-US"/>
        </w:rPr>
        <w:t xml:space="preserve"> </w:t>
      </w:r>
      <w:r w:rsidRPr="00EB145C">
        <w:rPr>
          <w:rFonts w:ascii="Calibri" w:eastAsia="Calibri" w:hAnsi="Calibri" w:cs="Calibri"/>
          <w:color w:val="auto"/>
          <w:sz w:val="20"/>
          <w:lang w:bidi="en-US"/>
        </w:rPr>
        <w:t>the</w:t>
      </w:r>
      <w:r w:rsidRPr="00EB145C">
        <w:rPr>
          <w:rFonts w:ascii="Calibri" w:eastAsia="Calibri" w:hAnsi="Calibri" w:cs="Calibri"/>
          <w:color w:val="auto"/>
          <w:spacing w:val="-4"/>
          <w:sz w:val="20"/>
          <w:lang w:bidi="en-US"/>
        </w:rPr>
        <w:t xml:space="preserve"> </w:t>
      </w:r>
      <w:r w:rsidRPr="00EB145C">
        <w:rPr>
          <w:rFonts w:ascii="Calibri" w:eastAsia="Calibri" w:hAnsi="Calibri" w:cs="Calibri"/>
          <w:color w:val="auto"/>
          <w:sz w:val="20"/>
          <w:lang w:bidi="en-US"/>
        </w:rPr>
        <w:t>faculty</w:t>
      </w:r>
      <w:r w:rsidRPr="00EB145C">
        <w:rPr>
          <w:rFonts w:ascii="Calibri" w:eastAsia="Calibri" w:hAnsi="Calibri" w:cs="Calibri"/>
          <w:color w:val="auto"/>
          <w:spacing w:val="-3"/>
          <w:sz w:val="20"/>
          <w:lang w:bidi="en-US"/>
        </w:rPr>
        <w:t xml:space="preserve"> </w:t>
      </w:r>
      <w:r w:rsidRPr="00EB145C">
        <w:rPr>
          <w:rFonts w:ascii="Calibri" w:eastAsia="Calibri" w:hAnsi="Calibri" w:cs="Calibri"/>
          <w:color w:val="auto"/>
          <w:sz w:val="20"/>
          <w:lang w:bidi="en-US"/>
        </w:rPr>
        <w:t>supervision</w:t>
      </w:r>
      <w:r w:rsidRPr="00EB145C">
        <w:rPr>
          <w:rFonts w:ascii="Calibri" w:eastAsia="Calibri" w:hAnsi="Calibri" w:cs="Calibri"/>
          <w:color w:val="auto"/>
          <w:spacing w:val="-3"/>
          <w:sz w:val="20"/>
          <w:lang w:bidi="en-US"/>
        </w:rPr>
        <w:t xml:space="preserve"> </w:t>
      </w:r>
      <w:r w:rsidRPr="00EB145C">
        <w:rPr>
          <w:rFonts w:ascii="Calibri" w:eastAsia="Calibri" w:hAnsi="Calibri" w:cs="Calibri"/>
          <w:color w:val="auto"/>
          <w:sz w:val="20"/>
          <w:lang w:bidi="en-US"/>
        </w:rPr>
        <w:t>and</w:t>
      </w:r>
      <w:r w:rsidRPr="00EB145C">
        <w:rPr>
          <w:rFonts w:ascii="Calibri" w:eastAsia="Calibri" w:hAnsi="Calibri" w:cs="Calibri"/>
          <w:color w:val="auto"/>
          <w:spacing w:val="-2"/>
          <w:sz w:val="20"/>
          <w:lang w:bidi="en-US"/>
        </w:rPr>
        <w:t xml:space="preserve"> </w:t>
      </w:r>
      <w:r w:rsidRPr="00EB145C">
        <w:rPr>
          <w:rFonts w:ascii="Calibri" w:eastAsia="Calibri" w:hAnsi="Calibri" w:cs="Calibri"/>
          <w:color w:val="auto"/>
          <w:sz w:val="20"/>
          <w:lang w:bidi="en-US"/>
        </w:rPr>
        <w:t>maintain</w:t>
      </w:r>
      <w:r w:rsidRPr="00EB145C">
        <w:rPr>
          <w:rFonts w:ascii="Calibri" w:eastAsia="Calibri" w:hAnsi="Calibri" w:cs="Calibri"/>
          <w:color w:val="auto"/>
          <w:spacing w:val="-3"/>
          <w:sz w:val="20"/>
          <w:lang w:bidi="en-US"/>
        </w:rPr>
        <w:t xml:space="preserve"> </w:t>
      </w:r>
      <w:r w:rsidRPr="00EB145C">
        <w:rPr>
          <w:rFonts w:ascii="Calibri" w:eastAsia="Calibri" w:hAnsi="Calibri" w:cs="Calibri"/>
          <w:color w:val="auto"/>
          <w:sz w:val="20"/>
          <w:lang w:bidi="en-US"/>
        </w:rPr>
        <w:t>appropriate</w:t>
      </w:r>
      <w:r w:rsidRPr="00EB145C">
        <w:rPr>
          <w:rFonts w:ascii="Calibri" w:eastAsia="Calibri" w:hAnsi="Calibri" w:cs="Calibri"/>
          <w:color w:val="auto"/>
          <w:spacing w:val="-2"/>
          <w:sz w:val="20"/>
          <w:lang w:bidi="en-US"/>
        </w:rPr>
        <w:t xml:space="preserve"> </w:t>
      </w:r>
      <w:r w:rsidRPr="00EB145C">
        <w:rPr>
          <w:rFonts w:ascii="Calibri" w:eastAsia="Calibri" w:hAnsi="Calibri" w:cs="Calibri"/>
          <w:color w:val="auto"/>
          <w:sz w:val="20"/>
          <w:lang w:bidi="en-US"/>
        </w:rPr>
        <w:t>records for evaluation and</w:t>
      </w:r>
      <w:r w:rsidRPr="00EB145C">
        <w:rPr>
          <w:rFonts w:ascii="Calibri" w:eastAsia="Calibri" w:hAnsi="Calibri" w:cs="Calibri"/>
          <w:color w:val="auto"/>
          <w:spacing w:val="-5"/>
          <w:sz w:val="20"/>
          <w:lang w:bidi="en-US"/>
        </w:rPr>
        <w:t xml:space="preserve"> </w:t>
      </w:r>
      <w:r w:rsidRPr="00EB145C">
        <w:rPr>
          <w:rFonts w:ascii="Calibri" w:eastAsia="Calibri" w:hAnsi="Calibri" w:cs="Calibri"/>
          <w:color w:val="auto"/>
          <w:sz w:val="20"/>
          <w:lang w:bidi="en-US"/>
        </w:rPr>
        <w:t>grading.</w:t>
      </w:r>
    </w:p>
    <w:p w14:paraId="3D804CB8" w14:textId="77777777" w:rsidR="00EB145C" w:rsidRPr="00EB145C" w:rsidRDefault="00EB145C" w:rsidP="00EB145C">
      <w:pPr>
        <w:widowControl w:val="0"/>
        <w:autoSpaceDE w:val="0"/>
        <w:autoSpaceDN w:val="0"/>
        <w:spacing w:before="1" w:after="0" w:line="240" w:lineRule="auto"/>
        <w:ind w:left="0" w:right="0" w:firstLine="0"/>
        <w:rPr>
          <w:rFonts w:ascii="Calibri" w:eastAsia="Calibri" w:hAnsi="Calibri" w:cs="Calibri"/>
          <w:color w:val="auto"/>
          <w:sz w:val="20"/>
          <w:szCs w:val="20"/>
          <w:lang w:bidi="en-US"/>
        </w:rPr>
      </w:pPr>
    </w:p>
    <w:p w14:paraId="7E0C0A54" w14:textId="77777777" w:rsidR="00EB145C" w:rsidRPr="00EB145C" w:rsidRDefault="00EB145C" w:rsidP="004A0130">
      <w:pPr>
        <w:widowControl w:val="0"/>
        <w:numPr>
          <w:ilvl w:val="0"/>
          <w:numId w:val="68"/>
        </w:numPr>
        <w:tabs>
          <w:tab w:val="left" w:pos="960"/>
          <w:tab w:val="left" w:pos="961"/>
        </w:tabs>
        <w:autoSpaceDE w:val="0"/>
        <w:autoSpaceDN w:val="0"/>
        <w:spacing w:after="0" w:line="240" w:lineRule="auto"/>
        <w:ind w:right="0"/>
        <w:rPr>
          <w:rFonts w:ascii="Calibri" w:eastAsia="Calibri" w:hAnsi="Calibri" w:cs="Calibri"/>
          <w:color w:val="auto"/>
          <w:sz w:val="20"/>
          <w:lang w:bidi="en-US"/>
        </w:rPr>
      </w:pPr>
      <w:r w:rsidRPr="00EB145C">
        <w:rPr>
          <w:rFonts w:ascii="Calibri" w:eastAsia="Calibri" w:hAnsi="Calibri" w:cs="Calibri"/>
          <w:color w:val="auto"/>
          <w:sz w:val="20"/>
          <w:lang w:bidi="en-US"/>
        </w:rPr>
        <w:t>Be responsible for the evaluation and grading of the practicum</w:t>
      </w:r>
      <w:r w:rsidRPr="00EB145C">
        <w:rPr>
          <w:rFonts w:ascii="Calibri" w:eastAsia="Calibri" w:hAnsi="Calibri" w:cs="Calibri"/>
          <w:color w:val="auto"/>
          <w:spacing w:val="-2"/>
          <w:sz w:val="20"/>
          <w:lang w:bidi="en-US"/>
        </w:rPr>
        <w:t xml:space="preserve"> </w:t>
      </w:r>
      <w:r w:rsidRPr="00EB145C">
        <w:rPr>
          <w:rFonts w:ascii="Calibri" w:eastAsia="Calibri" w:hAnsi="Calibri" w:cs="Calibri"/>
          <w:color w:val="auto"/>
          <w:sz w:val="20"/>
          <w:lang w:bidi="en-US"/>
        </w:rPr>
        <w:t>student.</w:t>
      </w:r>
    </w:p>
    <w:p w14:paraId="2EF53067" w14:textId="77777777" w:rsidR="00EB145C" w:rsidRPr="00EB145C" w:rsidRDefault="00EB145C" w:rsidP="00EB145C">
      <w:pPr>
        <w:widowControl w:val="0"/>
        <w:autoSpaceDE w:val="0"/>
        <w:autoSpaceDN w:val="0"/>
        <w:spacing w:after="0" w:line="240" w:lineRule="auto"/>
        <w:ind w:left="0" w:right="0" w:firstLine="0"/>
        <w:rPr>
          <w:rFonts w:ascii="Calibri" w:eastAsia="Calibri" w:hAnsi="Calibri" w:cs="Calibri"/>
          <w:color w:val="auto"/>
          <w:sz w:val="20"/>
          <w:lang w:bidi="en-US"/>
        </w:rPr>
        <w:sectPr w:rsidR="00EB145C" w:rsidRPr="00EB145C">
          <w:pgSz w:w="12240" w:h="15840"/>
          <w:pgMar w:top="2100" w:right="700" w:bottom="780" w:left="1200" w:header="500" w:footer="590" w:gutter="0"/>
          <w:cols w:space="720"/>
        </w:sectPr>
      </w:pPr>
    </w:p>
    <w:p w14:paraId="0F4EAAE0" w14:textId="77777777" w:rsidR="00EB145C" w:rsidRPr="00EB145C" w:rsidRDefault="00EB145C" w:rsidP="00EB145C">
      <w:pPr>
        <w:widowControl w:val="0"/>
        <w:autoSpaceDE w:val="0"/>
        <w:autoSpaceDN w:val="0"/>
        <w:spacing w:before="8" w:after="0" w:line="240" w:lineRule="auto"/>
        <w:ind w:left="0" w:right="0" w:firstLine="0"/>
        <w:rPr>
          <w:rFonts w:ascii="Calibri" w:eastAsia="Calibri" w:hAnsi="Calibri" w:cs="Calibri"/>
          <w:color w:val="auto"/>
          <w:sz w:val="25"/>
          <w:szCs w:val="20"/>
          <w:lang w:bidi="en-US"/>
        </w:rPr>
      </w:pPr>
    </w:p>
    <w:p w14:paraId="57FE037A" w14:textId="77777777" w:rsidR="00EB145C" w:rsidRPr="00EB145C" w:rsidRDefault="00EB145C" w:rsidP="00EB145C">
      <w:pPr>
        <w:widowControl w:val="0"/>
        <w:autoSpaceDE w:val="0"/>
        <w:autoSpaceDN w:val="0"/>
        <w:spacing w:before="60" w:after="0" w:line="240" w:lineRule="auto"/>
        <w:ind w:left="240" w:right="780" w:firstLine="0"/>
        <w:rPr>
          <w:rFonts w:ascii="Calibri" w:eastAsia="Calibri" w:hAnsi="Calibri" w:cs="Calibri"/>
          <w:color w:val="auto"/>
          <w:sz w:val="20"/>
          <w:szCs w:val="20"/>
          <w:lang w:bidi="en-US"/>
        </w:rPr>
      </w:pPr>
      <w:r w:rsidRPr="00EB145C">
        <w:rPr>
          <w:rFonts w:ascii="Calibri" w:eastAsia="Calibri" w:hAnsi="Calibri" w:cs="Calibri"/>
          <w:color w:val="auto"/>
          <w:sz w:val="20"/>
          <w:szCs w:val="20"/>
          <w:lang w:bidi="en-US"/>
        </w:rPr>
        <w:t>It is the expectation of all three parties involved that the above conditions be met. Should they not be met, it is imperative that all three parties discuss the situation at the earliest possible date. This agreement may be terminated by the Agency or the University at any time, with notice to all parties made within 2 business days. The agreement may be terminated by the student only with concurrence of the University faculty instructor.</w:t>
      </w:r>
    </w:p>
    <w:p w14:paraId="46D850B0" w14:textId="77777777" w:rsidR="00EB145C" w:rsidRPr="00EB145C" w:rsidRDefault="00EB145C" w:rsidP="00EB145C">
      <w:pPr>
        <w:widowControl w:val="0"/>
        <w:autoSpaceDE w:val="0"/>
        <w:autoSpaceDN w:val="0"/>
        <w:spacing w:after="0" w:line="240" w:lineRule="auto"/>
        <w:ind w:left="0" w:right="0" w:firstLine="0"/>
        <w:rPr>
          <w:rFonts w:ascii="Calibri" w:eastAsia="Calibri" w:hAnsi="Calibri" w:cs="Calibri"/>
          <w:color w:val="auto"/>
          <w:sz w:val="20"/>
          <w:szCs w:val="20"/>
          <w:lang w:bidi="en-US"/>
        </w:rPr>
      </w:pPr>
    </w:p>
    <w:p w14:paraId="739C42F5" w14:textId="77777777" w:rsidR="00EB145C" w:rsidRPr="00EB145C" w:rsidRDefault="00EB145C" w:rsidP="00EB145C">
      <w:pPr>
        <w:widowControl w:val="0"/>
        <w:autoSpaceDE w:val="0"/>
        <w:autoSpaceDN w:val="0"/>
        <w:spacing w:before="1" w:after="0" w:line="240" w:lineRule="auto"/>
        <w:ind w:left="240" w:right="0" w:firstLine="0"/>
        <w:rPr>
          <w:rFonts w:ascii="Calibri" w:eastAsia="Calibri" w:hAnsi="Calibri" w:cs="Calibri"/>
          <w:color w:val="auto"/>
          <w:sz w:val="20"/>
          <w:szCs w:val="20"/>
          <w:lang w:bidi="en-US"/>
        </w:rPr>
      </w:pPr>
      <w:r w:rsidRPr="00EB145C">
        <w:rPr>
          <w:rFonts w:ascii="Calibri" w:eastAsia="Calibri" w:hAnsi="Calibri" w:cs="Calibri"/>
          <w:color w:val="auto"/>
          <w:sz w:val="20"/>
          <w:szCs w:val="20"/>
          <w:lang w:bidi="en-US"/>
        </w:rPr>
        <w:t>The following signatures verify agreement to these conditions:</w:t>
      </w:r>
    </w:p>
    <w:p w14:paraId="4CC194BC" w14:textId="77777777" w:rsidR="00EB145C" w:rsidRPr="00EB145C" w:rsidRDefault="00EB145C" w:rsidP="00EB145C">
      <w:pPr>
        <w:widowControl w:val="0"/>
        <w:autoSpaceDE w:val="0"/>
        <w:autoSpaceDN w:val="0"/>
        <w:spacing w:after="0" w:line="240" w:lineRule="auto"/>
        <w:ind w:left="0" w:right="0" w:firstLine="0"/>
        <w:rPr>
          <w:rFonts w:ascii="Calibri" w:eastAsia="Calibri" w:hAnsi="Calibri" w:cs="Calibri"/>
          <w:color w:val="auto"/>
          <w:sz w:val="20"/>
          <w:szCs w:val="20"/>
          <w:lang w:bidi="en-US"/>
        </w:rPr>
      </w:pPr>
    </w:p>
    <w:p w14:paraId="3973C125" w14:textId="77777777" w:rsidR="00EB145C" w:rsidRPr="00EB145C" w:rsidRDefault="00EB145C" w:rsidP="00EB145C">
      <w:pPr>
        <w:widowControl w:val="0"/>
        <w:autoSpaceDE w:val="0"/>
        <w:autoSpaceDN w:val="0"/>
        <w:spacing w:before="11" w:after="0" w:line="240" w:lineRule="auto"/>
        <w:ind w:left="0" w:right="0" w:firstLine="0"/>
        <w:rPr>
          <w:rFonts w:ascii="Calibri" w:eastAsia="Calibri" w:hAnsi="Calibri" w:cs="Calibri"/>
          <w:color w:val="auto"/>
          <w:sz w:val="19"/>
          <w:szCs w:val="20"/>
          <w:lang w:bidi="en-US"/>
        </w:rPr>
      </w:pPr>
    </w:p>
    <w:p w14:paraId="28C581E8" w14:textId="77777777" w:rsidR="00EB145C" w:rsidRPr="00EB145C" w:rsidRDefault="00EB145C" w:rsidP="00EB145C">
      <w:pPr>
        <w:widowControl w:val="0"/>
        <w:tabs>
          <w:tab w:val="left" w:pos="3120"/>
          <w:tab w:val="left" w:pos="4560"/>
          <w:tab w:val="left" w:pos="7688"/>
        </w:tabs>
        <w:autoSpaceDE w:val="0"/>
        <w:autoSpaceDN w:val="0"/>
        <w:spacing w:after="0" w:line="240" w:lineRule="auto"/>
        <w:ind w:left="240" w:right="2649" w:firstLine="0"/>
        <w:rPr>
          <w:rFonts w:ascii="Calibri" w:eastAsia="Calibri" w:hAnsi="Calibri" w:cs="Calibri"/>
          <w:color w:val="auto"/>
          <w:sz w:val="20"/>
          <w:szCs w:val="20"/>
          <w:lang w:bidi="en-US"/>
        </w:rPr>
      </w:pPr>
      <w:r w:rsidRPr="00EB145C">
        <w:rPr>
          <w:rFonts w:ascii="Calibri" w:eastAsia="Calibri" w:hAnsi="Calibri" w:cs="Calibri"/>
          <w:color w:val="auto"/>
          <w:sz w:val="20"/>
          <w:szCs w:val="20"/>
          <w:u w:val="single"/>
          <w:lang w:bidi="en-US"/>
        </w:rPr>
        <w:t xml:space="preserve"> </w:t>
      </w:r>
      <w:r w:rsidRPr="00EB145C">
        <w:rPr>
          <w:rFonts w:ascii="Calibri" w:eastAsia="Calibri" w:hAnsi="Calibri" w:cs="Calibri"/>
          <w:color w:val="auto"/>
          <w:sz w:val="20"/>
          <w:szCs w:val="20"/>
          <w:u w:val="single"/>
          <w:lang w:bidi="en-US"/>
        </w:rPr>
        <w:tab/>
        <w:t>_</w:t>
      </w:r>
      <w:r w:rsidRPr="00EB145C">
        <w:rPr>
          <w:rFonts w:ascii="Calibri" w:eastAsia="Calibri" w:hAnsi="Calibri" w:cs="Calibri"/>
          <w:color w:val="auto"/>
          <w:sz w:val="20"/>
          <w:szCs w:val="20"/>
          <w:lang w:bidi="en-US"/>
        </w:rPr>
        <w:tab/>
      </w:r>
      <w:r w:rsidRPr="00EB145C">
        <w:rPr>
          <w:rFonts w:ascii="Calibri" w:eastAsia="Calibri" w:hAnsi="Calibri" w:cs="Calibri"/>
          <w:color w:val="auto"/>
          <w:sz w:val="20"/>
          <w:szCs w:val="20"/>
          <w:u w:val="single"/>
          <w:lang w:bidi="en-US"/>
        </w:rPr>
        <w:tab/>
      </w:r>
      <w:r w:rsidRPr="00EB145C">
        <w:rPr>
          <w:rFonts w:ascii="Calibri" w:eastAsia="Calibri" w:hAnsi="Calibri" w:cs="Calibri"/>
          <w:color w:val="auto"/>
          <w:sz w:val="20"/>
          <w:szCs w:val="20"/>
          <w:lang w:bidi="en-US"/>
        </w:rPr>
        <w:t xml:space="preserve"> Signature of</w:t>
      </w:r>
      <w:r w:rsidRPr="00EB145C">
        <w:rPr>
          <w:rFonts w:ascii="Calibri" w:eastAsia="Calibri" w:hAnsi="Calibri" w:cs="Calibri"/>
          <w:color w:val="auto"/>
          <w:spacing w:val="-5"/>
          <w:sz w:val="20"/>
          <w:szCs w:val="20"/>
          <w:lang w:bidi="en-US"/>
        </w:rPr>
        <w:t xml:space="preserve"> </w:t>
      </w:r>
      <w:r w:rsidRPr="00EB145C">
        <w:rPr>
          <w:rFonts w:ascii="Calibri" w:eastAsia="Calibri" w:hAnsi="Calibri" w:cs="Calibri"/>
          <w:color w:val="auto"/>
          <w:sz w:val="20"/>
          <w:szCs w:val="20"/>
          <w:lang w:bidi="en-US"/>
        </w:rPr>
        <w:t>Practicum</w:t>
      </w:r>
      <w:r w:rsidRPr="00EB145C">
        <w:rPr>
          <w:rFonts w:ascii="Calibri" w:eastAsia="Calibri" w:hAnsi="Calibri" w:cs="Calibri"/>
          <w:color w:val="auto"/>
          <w:spacing w:val="-2"/>
          <w:sz w:val="20"/>
          <w:szCs w:val="20"/>
          <w:lang w:bidi="en-US"/>
        </w:rPr>
        <w:t xml:space="preserve"> </w:t>
      </w:r>
      <w:r w:rsidRPr="00EB145C">
        <w:rPr>
          <w:rFonts w:ascii="Calibri" w:eastAsia="Calibri" w:hAnsi="Calibri" w:cs="Calibri"/>
          <w:color w:val="auto"/>
          <w:sz w:val="20"/>
          <w:szCs w:val="20"/>
          <w:lang w:bidi="en-US"/>
        </w:rPr>
        <w:t>Student</w:t>
      </w:r>
      <w:r w:rsidRPr="00EB145C">
        <w:rPr>
          <w:rFonts w:ascii="Calibri" w:eastAsia="Calibri" w:hAnsi="Calibri" w:cs="Calibri"/>
          <w:color w:val="auto"/>
          <w:sz w:val="20"/>
          <w:szCs w:val="20"/>
          <w:lang w:bidi="en-US"/>
        </w:rPr>
        <w:tab/>
      </w:r>
      <w:r w:rsidRPr="00EB145C">
        <w:rPr>
          <w:rFonts w:ascii="Calibri" w:eastAsia="Calibri" w:hAnsi="Calibri" w:cs="Calibri"/>
          <w:color w:val="auto"/>
          <w:sz w:val="20"/>
          <w:szCs w:val="20"/>
          <w:lang w:bidi="en-US"/>
        </w:rPr>
        <w:tab/>
        <w:t>Date</w:t>
      </w:r>
    </w:p>
    <w:p w14:paraId="3C15767A" w14:textId="77777777" w:rsidR="00EB145C" w:rsidRPr="00EB145C" w:rsidRDefault="00EB145C" w:rsidP="00EB145C">
      <w:pPr>
        <w:widowControl w:val="0"/>
        <w:autoSpaceDE w:val="0"/>
        <w:autoSpaceDN w:val="0"/>
        <w:spacing w:after="0" w:line="240" w:lineRule="auto"/>
        <w:ind w:left="0" w:right="0" w:firstLine="0"/>
        <w:rPr>
          <w:rFonts w:ascii="Calibri" w:eastAsia="Calibri" w:hAnsi="Calibri" w:cs="Calibri"/>
          <w:color w:val="auto"/>
          <w:sz w:val="20"/>
          <w:szCs w:val="20"/>
          <w:lang w:bidi="en-US"/>
        </w:rPr>
      </w:pPr>
    </w:p>
    <w:p w14:paraId="1E6EEDF4" w14:textId="77777777" w:rsidR="00EB145C" w:rsidRPr="00EB145C" w:rsidRDefault="00EB145C" w:rsidP="00EB145C">
      <w:pPr>
        <w:widowControl w:val="0"/>
        <w:autoSpaceDE w:val="0"/>
        <w:autoSpaceDN w:val="0"/>
        <w:spacing w:after="0" w:line="240" w:lineRule="auto"/>
        <w:ind w:left="0" w:right="0" w:firstLine="0"/>
        <w:rPr>
          <w:rFonts w:ascii="Calibri" w:eastAsia="Calibri" w:hAnsi="Calibri" w:cs="Calibri"/>
          <w:color w:val="auto"/>
          <w:sz w:val="20"/>
          <w:szCs w:val="20"/>
          <w:lang w:bidi="en-US"/>
        </w:rPr>
      </w:pPr>
    </w:p>
    <w:p w14:paraId="20AB75FF" w14:textId="77777777" w:rsidR="00EB145C" w:rsidRPr="00EB145C" w:rsidRDefault="00EB145C" w:rsidP="00EB145C">
      <w:pPr>
        <w:widowControl w:val="0"/>
        <w:tabs>
          <w:tab w:val="left" w:pos="3120"/>
          <w:tab w:val="left" w:pos="4560"/>
          <w:tab w:val="left" w:pos="7688"/>
        </w:tabs>
        <w:autoSpaceDE w:val="0"/>
        <w:autoSpaceDN w:val="0"/>
        <w:spacing w:before="1" w:after="0" w:line="240" w:lineRule="auto"/>
        <w:ind w:left="240" w:right="2649" w:firstLine="0"/>
        <w:rPr>
          <w:rFonts w:ascii="Calibri" w:eastAsia="Calibri" w:hAnsi="Calibri" w:cs="Calibri"/>
          <w:color w:val="auto"/>
          <w:sz w:val="20"/>
          <w:szCs w:val="20"/>
          <w:lang w:bidi="en-US"/>
        </w:rPr>
      </w:pPr>
      <w:r w:rsidRPr="00EB145C">
        <w:rPr>
          <w:rFonts w:ascii="Calibri" w:eastAsia="Calibri" w:hAnsi="Calibri" w:cs="Calibri"/>
          <w:color w:val="auto"/>
          <w:sz w:val="20"/>
          <w:szCs w:val="20"/>
          <w:u w:val="single"/>
          <w:lang w:bidi="en-US"/>
        </w:rPr>
        <w:t xml:space="preserve"> </w:t>
      </w:r>
      <w:r w:rsidRPr="00EB145C">
        <w:rPr>
          <w:rFonts w:ascii="Calibri" w:eastAsia="Calibri" w:hAnsi="Calibri" w:cs="Calibri"/>
          <w:color w:val="auto"/>
          <w:sz w:val="20"/>
          <w:szCs w:val="20"/>
          <w:u w:val="single"/>
          <w:lang w:bidi="en-US"/>
        </w:rPr>
        <w:tab/>
        <w:t>_</w:t>
      </w:r>
      <w:r w:rsidRPr="00EB145C">
        <w:rPr>
          <w:rFonts w:ascii="Calibri" w:eastAsia="Calibri" w:hAnsi="Calibri" w:cs="Calibri"/>
          <w:color w:val="auto"/>
          <w:sz w:val="20"/>
          <w:szCs w:val="20"/>
          <w:lang w:bidi="en-US"/>
        </w:rPr>
        <w:tab/>
      </w:r>
      <w:r w:rsidRPr="00EB145C">
        <w:rPr>
          <w:rFonts w:ascii="Calibri" w:eastAsia="Calibri" w:hAnsi="Calibri" w:cs="Calibri"/>
          <w:color w:val="auto"/>
          <w:sz w:val="20"/>
          <w:szCs w:val="20"/>
          <w:u w:val="single"/>
          <w:lang w:bidi="en-US"/>
        </w:rPr>
        <w:tab/>
      </w:r>
      <w:r w:rsidRPr="00EB145C">
        <w:rPr>
          <w:rFonts w:ascii="Calibri" w:eastAsia="Calibri" w:hAnsi="Calibri" w:cs="Calibri"/>
          <w:color w:val="auto"/>
          <w:sz w:val="20"/>
          <w:szCs w:val="20"/>
          <w:lang w:bidi="en-US"/>
        </w:rPr>
        <w:t xml:space="preserve"> Signature of</w:t>
      </w:r>
      <w:r w:rsidRPr="00EB145C">
        <w:rPr>
          <w:rFonts w:ascii="Calibri" w:eastAsia="Calibri" w:hAnsi="Calibri" w:cs="Calibri"/>
          <w:color w:val="auto"/>
          <w:spacing w:val="-5"/>
          <w:sz w:val="20"/>
          <w:szCs w:val="20"/>
          <w:lang w:bidi="en-US"/>
        </w:rPr>
        <w:t xml:space="preserve"> </w:t>
      </w:r>
      <w:r w:rsidRPr="00EB145C">
        <w:rPr>
          <w:rFonts w:ascii="Calibri" w:eastAsia="Calibri" w:hAnsi="Calibri" w:cs="Calibri"/>
          <w:color w:val="auto"/>
          <w:sz w:val="20"/>
          <w:szCs w:val="20"/>
          <w:lang w:bidi="en-US"/>
        </w:rPr>
        <w:t>Site</w:t>
      </w:r>
      <w:r w:rsidRPr="00EB145C">
        <w:rPr>
          <w:rFonts w:ascii="Calibri" w:eastAsia="Calibri" w:hAnsi="Calibri" w:cs="Calibri"/>
          <w:color w:val="auto"/>
          <w:spacing w:val="-3"/>
          <w:sz w:val="20"/>
          <w:szCs w:val="20"/>
          <w:lang w:bidi="en-US"/>
        </w:rPr>
        <w:t xml:space="preserve"> </w:t>
      </w:r>
      <w:r w:rsidRPr="00EB145C">
        <w:rPr>
          <w:rFonts w:ascii="Calibri" w:eastAsia="Calibri" w:hAnsi="Calibri" w:cs="Calibri"/>
          <w:color w:val="auto"/>
          <w:sz w:val="20"/>
          <w:szCs w:val="20"/>
          <w:lang w:bidi="en-US"/>
        </w:rPr>
        <w:t>Supervisor</w:t>
      </w:r>
      <w:r w:rsidRPr="00EB145C">
        <w:rPr>
          <w:rFonts w:ascii="Calibri" w:eastAsia="Calibri" w:hAnsi="Calibri" w:cs="Calibri"/>
          <w:color w:val="auto"/>
          <w:sz w:val="20"/>
          <w:szCs w:val="20"/>
          <w:lang w:bidi="en-US"/>
        </w:rPr>
        <w:tab/>
      </w:r>
      <w:r w:rsidRPr="00EB145C">
        <w:rPr>
          <w:rFonts w:ascii="Calibri" w:eastAsia="Calibri" w:hAnsi="Calibri" w:cs="Calibri"/>
          <w:color w:val="auto"/>
          <w:sz w:val="20"/>
          <w:szCs w:val="20"/>
          <w:lang w:bidi="en-US"/>
        </w:rPr>
        <w:tab/>
        <w:t>Date</w:t>
      </w:r>
    </w:p>
    <w:p w14:paraId="6CDA6EA2" w14:textId="77777777" w:rsidR="00EB145C" w:rsidRPr="00EB145C" w:rsidRDefault="00EB145C" w:rsidP="00EB145C">
      <w:pPr>
        <w:widowControl w:val="0"/>
        <w:autoSpaceDE w:val="0"/>
        <w:autoSpaceDN w:val="0"/>
        <w:spacing w:after="0" w:line="240" w:lineRule="auto"/>
        <w:ind w:left="0" w:right="0" w:firstLine="0"/>
        <w:rPr>
          <w:rFonts w:ascii="Calibri" w:eastAsia="Calibri" w:hAnsi="Calibri" w:cs="Calibri"/>
          <w:color w:val="auto"/>
          <w:sz w:val="20"/>
          <w:szCs w:val="20"/>
          <w:lang w:bidi="en-US"/>
        </w:rPr>
      </w:pPr>
    </w:p>
    <w:p w14:paraId="12D32322" w14:textId="77777777" w:rsidR="00EB145C" w:rsidRPr="00EB145C" w:rsidRDefault="00EB145C" w:rsidP="00EB145C">
      <w:pPr>
        <w:widowControl w:val="0"/>
        <w:autoSpaceDE w:val="0"/>
        <w:autoSpaceDN w:val="0"/>
        <w:spacing w:after="0" w:line="240" w:lineRule="auto"/>
        <w:ind w:left="0" w:right="0" w:firstLine="0"/>
        <w:rPr>
          <w:rFonts w:ascii="Calibri" w:eastAsia="Calibri" w:hAnsi="Calibri" w:cs="Calibri"/>
          <w:color w:val="auto"/>
          <w:sz w:val="20"/>
          <w:szCs w:val="20"/>
          <w:lang w:bidi="en-US"/>
        </w:rPr>
      </w:pPr>
    </w:p>
    <w:p w14:paraId="48F78094" w14:textId="77777777" w:rsidR="00EB145C" w:rsidRPr="00EB145C" w:rsidRDefault="00EB145C" w:rsidP="00EB145C">
      <w:pPr>
        <w:widowControl w:val="0"/>
        <w:tabs>
          <w:tab w:val="left" w:pos="3120"/>
          <w:tab w:val="left" w:pos="4560"/>
          <w:tab w:val="left" w:pos="7688"/>
        </w:tabs>
        <w:autoSpaceDE w:val="0"/>
        <w:autoSpaceDN w:val="0"/>
        <w:spacing w:after="0" w:line="240" w:lineRule="auto"/>
        <w:ind w:left="240" w:right="2649" w:firstLine="0"/>
        <w:rPr>
          <w:rFonts w:ascii="Calibri" w:eastAsia="Calibri" w:hAnsi="Calibri" w:cs="Calibri"/>
          <w:color w:val="auto"/>
          <w:sz w:val="20"/>
          <w:szCs w:val="20"/>
          <w:lang w:bidi="en-US"/>
        </w:rPr>
      </w:pPr>
      <w:r w:rsidRPr="00EB145C">
        <w:rPr>
          <w:rFonts w:ascii="Calibri" w:eastAsia="Calibri" w:hAnsi="Calibri" w:cs="Calibri"/>
          <w:color w:val="auto"/>
          <w:sz w:val="20"/>
          <w:szCs w:val="20"/>
          <w:u w:val="single"/>
          <w:lang w:bidi="en-US"/>
        </w:rPr>
        <w:t xml:space="preserve"> </w:t>
      </w:r>
      <w:r w:rsidRPr="00EB145C">
        <w:rPr>
          <w:rFonts w:ascii="Calibri" w:eastAsia="Calibri" w:hAnsi="Calibri" w:cs="Calibri"/>
          <w:color w:val="auto"/>
          <w:sz w:val="20"/>
          <w:szCs w:val="20"/>
          <w:u w:val="single"/>
          <w:lang w:bidi="en-US"/>
        </w:rPr>
        <w:tab/>
        <w:t>_</w:t>
      </w:r>
      <w:r w:rsidRPr="00EB145C">
        <w:rPr>
          <w:rFonts w:ascii="Calibri" w:eastAsia="Calibri" w:hAnsi="Calibri" w:cs="Calibri"/>
          <w:color w:val="auto"/>
          <w:sz w:val="20"/>
          <w:szCs w:val="20"/>
          <w:lang w:bidi="en-US"/>
        </w:rPr>
        <w:tab/>
      </w:r>
      <w:r w:rsidRPr="00EB145C">
        <w:rPr>
          <w:rFonts w:ascii="Calibri" w:eastAsia="Calibri" w:hAnsi="Calibri" w:cs="Calibri"/>
          <w:color w:val="auto"/>
          <w:sz w:val="20"/>
          <w:szCs w:val="20"/>
          <w:u w:val="single"/>
          <w:lang w:bidi="en-US"/>
        </w:rPr>
        <w:tab/>
      </w:r>
      <w:r w:rsidRPr="00EB145C">
        <w:rPr>
          <w:rFonts w:ascii="Calibri" w:eastAsia="Calibri" w:hAnsi="Calibri" w:cs="Calibri"/>
          <w:color w:val="auto"/>
          <w:sz w:val="20"/>
          <w:szCs w:val="20"/>
          <w:lang w:bidi="en-US"/>
        </w:rPr>
        <w:t xml:space="preserve"> Signature of UT Tyler</w:t>
      </w:r>
      <w:r w:rsidRPr="00EB145C">
        <w:rPr>
          <w:rFonts w:ascii="Calibri" w:eastAsia="Calibri" w:hAnsi="Calibri" w:cs="Calibri"/>
          <w:color w:val="auto"/>
          <w:spacing w:val="-6"/>
          <w:sz w:val="20"/>
          <w:szCs w:val="20"/>
          <w:lang w:bidi="en-US"/>
        </w:rPr>
        <w:t xml:space="preserve"> </w:t>
      </w:r>
      <w:r w:rsidRPr="00EB145C">
        <w:rPr>
          <w:rFonts w:ascii="Calibri" w:eastAsia="Calibri" w:hAnsi="Calibri" w:cs="Calibri"/>
          <w:color w:val="auto"/>
          <w:sz w:val="20"/>
          <w:szCs w:val="20"/>
          <w:lang w:bidi="en-US"/>
        </w:rPr>
        <w:t>Practicum</w:t>
      </w:r>
      <w:r w:rsidRPr="00EB145C">
        <w:rPr>
          <w:rFonts w:ascii="Calibri" w:eastAsia="Calibri" w:hAnsi="Calibri" w:cs="Calibri"/>
          <w:color w:val="auto"/>
          <w:spacing w:val="-3"/>
          <w:sz w:val="20"/>
          <w:szCs w:val="20"/>
          <w:lang w:bidi="en-US"/>
        </w:rPr>
        <w:t xml:space="preserve"> </w:t>
      </w:r>
      <w:r w:rsidRPr="00EB145C">
        <w:rPr>
          <w:rFonts w:ascii="Calibri" w:eastAsia="Calibri" w:hAnsi="Calibri" w:cs="Calibri"/>
          <w:color w:val="auto"/>
          <w:sz w:val="20"/>
          <w:szCs w:val="20"/>
          <w:lang w:bidi="en-US"/>
        </w:rPr>
        <w:t>Instructor</w:t>
      </w:r>
      <w:r w:rsidRPr="00EB145C">
        <w:rPr>
          <w:rFonts w:ascii="Calibri" w:eastAsia="Calibri" w:hAnsi="Calibri" w:cs="Calibri"/>
          <w:color w:val="auto"/>
          <w:sz w:val="20"/>
          <w:szCs w:val="20"/>
          <w:lang w:bidi="en-US"/>
        </w:rPr>
        <w:tab/>
        <w:t>Date</w:t>
      </w:r>
    </w:p>
    <w:p w14:paraId="5A0C9491" w14:textId="77777777" w:rsidR="00EB145C" w:rsidRPr="00EB145C" w:rsidRDefault="00EB145C" w:rsidP="00EB145C">
      <w:pPr>
        <w:widowControl w:val="0"/>
        <w:autoSpaceDE w:val="0"/>
        <w:autoSpaceDN w:val="0"/>
        <w:spacing w:after="0" w:line="240" w:lineRule="auto"/>
        <w:ind w:left="0" w:right="0" w:firstLine="0"/>
        <w:rPr>
          <w:rFonts w:ascii="Calibri" w:eastAsia="Calibri" w:hAnsi="Calibri" w:cs="Calibri"/>
          <w:color w:val="auto"/>
          <w:sz w:val="20"/>
          <w:szCs w:val="20"/>
          <w:lang w:bidi="en-US"/>
        </w:rPr>
      </w:pPr>
    </w:p>
    <w:p w14:paraId="2FAC609C" w14:textId="77777777" w:rsidR="00EB145C" w:rsidRPr="00EB145C" w:rsidRDefault="00EB145C" w:rsidP="00EB145C">
      <w:pPr>
        <w:widowControl w:val="0"/>
        <w:autoSpaceDE w:val="0"/>
        <w:autoSpaceDN w:val="0"/>
        <w:spacing w:after="0" w:line="240" w:lineRule="auto"/>
        <w:ind w:left="0" w:right="0" w:firstLine="0"/>
        <w:rPr>
          <w:rFonts w:ascii="Calibri" w:eastAsia="Calibri" w:hAnsi="Calibri" w:cs="Calibri"/>
          <w:color w:val="auto"/>
          <w:sz w:val="20"/>
          <w:szCs w:val="20"/>
          <w:lang w:bidi="en-US"/>
        </w:rPr>
      </w:pPr>
    </w:p>
    <w:p w14:paraId="030303A9" w14:textId="77777777" w:rsidR="00EB145C" w:rsidRPr="00EB145C" w:rsidRDefault="00EB145C" w:rsidP="00EB145C">
      <w:pPr>
        <w:widowControl w:val="0"/>
        <w:tabs>
          <w:tab w:val="left" w:pos="3120"/>
          <w:tab w:val="left" w:pos="4560"/>
          <w:tab w:val="left" w:pos="7688"/>
        </w:tabs>
        <w:autoSpaceDE w:val="0"/>
        <w:autoSpaceDN w:val="0"/>
        <w:spacing w:after="0" w:line="240" w:lineRule="auto"/>
        <w:ind w:left="240" w:right="2649" w:firstLine="0"/>
        <w:rPr>
          <w:rFonts w:ascii="Calibri" w:eastAsia="Calibri" w:hAnsi="Calibri" w:cs="Calibri"/>
          <w:color w:val="auto"/>
          <w:sz w:val="20"/>
          <w:szCs w:val="20"/>
          <w:lang w:bidi="en-US"/>
        </w:rPr>
      </w:pPr>
      <w:r w:rsidRPr="00EB145C">
        <w:rPr>
          <w:rFonts w:ascii="Calibri" w:eastAsia="Calibri" w:hAnsi="Calibri" w:cs="Calibri"/>
          <w:color w:val="auto"/>
          <w:sz w:val="20"/>
          <w:szCs w:val="20"/>
          <w:u w:val="single"/>
          <w:lang w:bidi="en-US"/>
        </w:rPr>
        <w:t xml:space="preserve"> </w:t>
      </w:r>
      <w:r w:rsidRPr="00EB145C">
        <w:rPr>
          <w:rFonts w:ascii="Calibri" w:eastAsia="Calibri" w:hAnsi="Calibri" w:cs="Calibri"/>
          <w:color w:val="auto"/>
          <w:sz w:val="20"/>
          <w:szCs w:val="20"/>
          <w:u w:val="single"/>
          <w:lang w:bidi="en-US"/>
        </w:rPr>
        <w:tab/>
        <w:t>_</w:t>
      </w:r>
      <w:r w:rsidRPr="00EB145C">
        <w:rPr>
          <w:rFonts w:ascii="Calibri" w:eastAsia="Calibri" w:hAnsi="Calibri" w:cs="Calibri"/>
          <w:color w:val="auto"/>
          <w:sz w:val="20"/>
          <w:szCs w:val="20"/>
          <w:lang w:bidi="en-US"/>
        </w:rPr>
        <w:tab/>
      </w:r>
      <w:r w:rsidRPr="00EB145C">
        <w:rPr>
          <w:rFonts w:ascii="Calibri" w:eastAsia="Calibri" w:hAnsi="Calibri" w:cs="Calibri"/>
          <w:color w:val="auto"/>
          <w:sz w:val="20"/>
          <w:szCs w:val="20"/>
          <w:u w:val="single"/>
          <w:lang w:bidi="en-US"/>
        </w:rPr>
        <w:tab/>
      </w:r>
      <w:r w:rsidRPr="00EB145C">
        <w:rPr>
          <w:rFonts w:ascii="Calibri" w:eastAsia="Calibri" w:hAnsi="Calibri" w:cs="Calibri"/>
          <w:color w:val="auto"/>
          <w:sz w:val="20"/>
          <w:szCs w:val="20"/>
          <w:lang w:bidi="en-US"/>
        </w:rPr>
        <w:t xml:space="preserve"> Signature of UT</w:t>
      </w:r>
      <w:r w:rsidRPr="00EB145C">
        <w:rPr>
          <w:rFonts w:ascii="Calibri" w:eastAsia="Calibri" w:hAnsi="Calibri" w:cs="Calibri"/>
          <w:color w:val="auto"/>
          <w:spacing w:val="-7"/>
          <w:sz w:val="20"/>
          <w:szCs w:val="20"/>
          <w:lang w:bidi="en-US"/>
        </w:rPr>
        <w:t xml:space="preserve"> </w:t>
      </w:r>
      <w:r w:rsidRPr="00EB145C">
        <w:rPr>
          <w:rFonts w:ascii="Calibri" w:eastAsia="Calibri" w:hAnsi="Calibri" w:cs="Calibri"/>
          <w:color w:val="auto"/>
          <w:sz w:val="20"/>
          <w:szCs w:val="20"/>
          <w:lang w:bidi="en-US"/>
        </w:rPr>
        <w:t>Tyler</w:t>
      </w:r>
      <w:r w:rsidRPr="00EB145C">
        <w:rPr>
          <w:rFonts w:ascii="Calibri" w:eastAsia="Calibri" w:hAnsi="Calibri" w:cs="Calibri"/>
          <w:color w:val="auto"/>
          <w:spacing w:val="-2"/>
          <w:sz w:val="20"/>
          <w:szCs w:val="20"/>
          <w:lang w:bidi="en-US"/>
        </w:rPr>
        <w:t xml:space="preserve"> </w:t>
      </w:r>
      <w:r w:rsidRPr="00EB145C">
        <w:rPr>
          <w:rFonts w:ascii="Calibri" w:eastAsia="Calibri" w:hAnsi="Calibri" w:cs="Calibri"/>
          <w:color w:val="auto"/>
          <w:sz w:val="20"/>
          <w:szCs w:val="20"/>
          <w:lang w:bidi="en-US"/>
        </w:rPr>
        <w:t>Provost</w:t>
      </w:r>
      <w:r w:rsidRPr="00EB145C">
        <w:rPr>
          <w:rFonts w:ascii="Calibri" w:eastAsia="Calibri" w:hAnsi="Calibri" w:cs="Calibri"/>
          <w:color w:val="auto"/>
          <w:sz w:val="20"/>
          <w:szCs w:val="20"/>
          <w:lang w:bidi="en-US"/>
        </w:rPr>
        <w:tab/>
      </w:r>
      <w:r w:rsidRPr="00EB145C">
        <w:rPr>
          <w:rFonts w:ascii="Calibri" w:eastAsia="Calibri" w:hAnsi="Calibri" w:cs="Calibri"/>
          <w:color w:val="auto"/>
          <w:sz w:val="20"/>
          <w:szCs w:val="20"/>
          <w:lang w:bidi="en-US"/>
        </w:rPr>
        <w:tab/>
        <w:t>Date</w:t>
      </w:r>
    </w:p>
    <w:p w14:paraId="25B02CB5" w14:textId="77777777" w:rsidR="00EB145C" w:rsidRPr="00EB145C" w:rsidRDefault="00EB145C" w:rsidP="00EB145C">
      <w:pPr>
        <w:widowControl w:val="0"/>
        <w:autoSpaceDE w:val="0"/>
        <w:autoSpaceDN w:val="0"/>
        <w:spacing w:after="0" w:line="240" w:lineRule="auto"/>
        <w:ind w:left="0" w:right="0" w:firstLine="0"/>
        <w:rPr>
          <w:rFonts w:ascii="Calibri" w:eastAsia="Calibri" w:hAnsi="Calibri" w:cs="Calibri"/>
          <w:color w:val="auto"/>
          <w:sz w:val="20"/>
          <w:szCs w:val="20"/>
          <w:lang w:bidi="en-US"/>
        </w:rPr>
      </w:pPr>
    </w:p>
    <w:p w14:paraId="72AFEC14" w14:textId="77777777" w:rsidR="00EB145C" w:rsidRPr="00EB145C" w:rsidRDefault="00EB145C" w:rsidP="00EB145C">
      <w:pPr>
        <w:widowControl w:val="0"/>
        <w:autoSpaceDE w:val="0"/>
        <w:autoSpaceDN w:val="0"/>
        <w:spacing w:after="0" w:line="240" w:lineRule="auto"/>
        <w:ind w:left="0" w:right="0" w:firstLine="0"/>
        <w:rPr>
          <w:rFonts w:ascii="Calibri" w:eastAsia="Calibri" w:hAnsi="Calibri" w:cs="Calibri"/>
          <w:color w:val="auto"/>
          <w:sz w:val="20"/>
          <w:szCs w:val="20"/>
          <w:lang w:bidi="en-US"/>
        </w:rPr>
      </w:pPr>
    </w:p>
    <w:p w14:paraId="6200A151" w14:textId="77777777" w:rsidR="00EB145C" w:rsidRPr="00EB145C" w:rsidRDefault="00EB145C" w:rsidP="00EB145C">
      <w:pPr>
        <w:widowControl w:val="0"/>
        <w:autoSpaceDE w:val="0"/>
        <w:autoSpaceDN w:val="0"/>
        <w:spacing w:before="1" w:after="0" w:line="240" w:lineRule="auto"/>
        <w:ind w:left="240" w:right="0" w:firstLine="0"/>
        <w:outlineLvl w:val="0"/>
        <w:rPr>
          <w:rFonts w:ascii="Calibri" w:eastAsia="Calibri" w:hAnsi="Calibri" w:cs="Calibri"/>
          <w:b/>
          <w:bCs/>
          <w:color w:val="auto"/>
          <w:sz w:val="20"/>
          <w:szCs w:val="20"/>
          <w:lang w:bidi="en-US"/>
        </w:rPr>
      </w:pPr>
      <w:r w:rsidRPr="00EB145C">
        <w:rPr>
          <w:rFonts w:ascii="Calibri" w:eastAsia="Calibri" w:hAnsi="Calibri" w:cs="Calibri"/>
          <w:b/>
          <w:bCs/>
          <w:color w:val="auto"/>
          <w:sz w:val="20"/>
          <w:szCs w:val="20"/>
          <w:lang w:bidi="en-US"/>
        </w:rPr>
        <w:t>*Any site unable to meet the required conditions, will NOT be approved.</w:t>
      </w:r>
    </w:p>
    <w:p w14:paraId="155F6FEB" w14:textId="669EC3F6" w:rsidR="00CC4296" w:rsidRDefault="00CC4296" w:rsidP="00130213">
      <w:pPr>
        <w:pStyle w:val="Heading2"/>
        <w:spacing w:after="36"/>
        <w:ind w:left="785"/>
        <w:rPr>
          <w:rFonts w:ascii="Calibri" w:eastAsia="Calibri" w:hAnsi="Calibri" w:cs="Calibri"/>
          <w:szCs w:val="24"/>
          <w:u w:val="none"/>
        </w:rPr>
      </w:pPr>
    </w:p>
    <w:p w14:paraId="73D09FBD" w14:textId="258CFAAA" w:rsidR="00EB145C" w:rsidRDefault="00EB145C" w:rsidP="00EB145C">
      <w:pPr>
        <w:rPr>
          <w:rFonts w:eastAsia="Calibri"/>
        </w:rPr>
      </w:pPr>
    </w:p>
    <w:p w14:paraId="2C791FE7" w14:textId="3DC9BA15" w:rsidR="00EB145C" w:rsidRDefault="00EB145C" w:rsidP="00EB145C">
      <w:pPr>
        <w:rPr>
          <w:rFonts w:eastAsia="Calibri"/>
        </w:rPr>
      </w:pPr>
    </w:p>
    <w:p w14:paraId="7EF4974F" w14:textId="085DB02F" w:rsidR="00EB145C" w:rsidRDefault="00EB145C" w:rsidP="00EB145C">
      <w:pPr>
        <w:rPr>
          <w:rFonts w:eastAsia="Calibri"/>
        </w:rPr>
      </w:pPr>
    </w:p>
    <w:p w14:paraId="0D3C9F91" w14:textId="69C242C2" w:rsidR="00EB145C" w:rsidRDefault="00EB145C" w:rsidP="00EB145C">
      <w:pPr>
        <w:rPr>
          <w:rFonts w:eastAsia="Calibri"/>
        </w:rPr>
      </w:pPr>
    </w:p>
    <w:p w14:paraId="5C87F872" w14:textId="675323CC" w:rsidR="00EB145C" w:rsidRDefault="00EB145C" w:rsidP="00EB145C">
      <w:pPr>
        <w:rPr>
          <w:rFonts w:eastAsia="Calibri"/>
        </w:rPr>
      </w:pPr>
    </w:p>
    <w:p w14:paraId="7B914902" w14:textId="0FAAD441" w:rsidR="00EB145C" w:rsidRDefault="00EB145C" w:rsidP="00EB145C">
      <w:pPr>
        <w:rPr>
          <w:rFonts w:eastAsia="Calibri"/>
        </w:rPr>
      </w:pPr>
    </w:p>
    <w:p w14:paraId="279D8546" w14:textId="610EA917" w:rsidR="00EB145C" w:rsidRDefault="00EB145C" w:rsidP="00EB145C">
      <w:pPr>
        <w:rPr>
          <w:rFonts w:eastAsia="Calibri"/>
        </w:rPr>
      </w:pPr>
    </w:p>
    <w:p w14:paraId="0A79CF52" w14:textId="7E1328D8" w:rsidR="00EB145C" w:rsidRDefault="00EB145C" w:rsidP="00EB145C">
      <w:pPr>
        <w:rPr>
          <w:rFonts w:eastAsia="Calibri"/>
        </w:rPr>
      </w:pPr>
    </w:p>
    <w:p w14:paraId="4012DF2E" w14:textId="77777777" w:rsidR="00EB145C" w:rsidRPr="00EB145C" w:rsidRDefault="00EB145C" w:rsidP="00EB145C">
      <w:pPr>
        <w:rPr>
          <w:rFonts w:eastAsia="Calibri"/>
        </w:rPr>
      </w:pPr>
    </w:p>
    <w:p w14:paraId="4E15A15E" w14:textId="09657C55" w:rsidR="00130213" w:rsidRPr="00B50957" w:rsidRDefault="00130213" w:rsidP="00130213">
      <w:pPr>
        <w:pStyle w:val="Heading2"/>
        <w:spacing w:after="36"/>
        <w:ind w:left="785"/>
        <w:rPr>
          <w:rFonts w:ascii="Calibri" w:hAnsi="Calibri" w:cs="Calibri"/>
          <w:szCs w:val="24"/>
        </w:rPr>
      </w:pPr>
      <w:r w:rsidRPr="00B50957">
        <w:rPr>
          <w:rFonts w:ascii="Calibri" w:eastAsia="Calibri" w:hAnsi="Calibri" w:cs="Calibri"/>
          <w:szCs w:val="24"/>
          <w:u w:val="none"/>
        </w:rPr>
        <w:t xml:space="preserve">SEMESTER SUMMARY OF PRACTICUM HOURS: DOCUMENTATION FORM (Appendix H) </w:t>
      </w:r>
      <w:r w:rsidRPr="00B50957">
        <w:rPr>
          <w:rFonts w:ascii="Calibri" w:hAnsi="Calibri" w:cs="Calibri"/>
          <w:szCs w:val="24"/>
          <w:u w:val="none"/>
        </w:rPr>
        <w:t xml:space="preserve"> </w:t>
      </w:r>
    </w:p>
    <w:p w14:paraId="2EDC5EFA" w14:textId="77777777" w:rsidR="00130213" w:rsidRPr="00B50957" w:rsidRDefault="00130213" w:rsidP="00130213">
      <w:pPr>
        <w:spacing w:after="0" w:line="259" w:lineRule="auto"/>
        <w:ind w:left="166" w:right="0" w:firstLine="0"/>
        <w:jc w:val="center"/>
        <w:rPr>
          <w:rFonts w:ascii="Calibri" w:hAnsi="Calibri" w:cs="Calibri"/>
          <w:szCs w:val="24"/>
        </w:rPr>
      </w:pPr>
      <w:r w:rsidRPr="00B50957">
        <w:rPr>
          <w:rFonts w:ascii="Calibri" w:eastAsia="Calibri" w:hAnsi="Calibri" w:cs="Calibri"/>
          <w:szCs w:val="24"/>
        </w:rPr>
        <w:t xml:space="preserve"> </w:t>
      </w:r>
      <w:r w:rsidRPr="00B50957">
        <w:rPr>
          <w:rFonts w:ascii="Calibri" w:hAnsi="Calibri" w:cs="Calibri"/>
          <w:szCs w:val="24"/>
        </w:rPr>
        <w:t xml:space="preserve"> </w:t>
      </w:r>
    </w:p>
    <w:p w14:paraId="57346FC4" w14:textId="77777777" w:rsidR="00130213" w:rsidRPr="00B50957" w:rsidRDefault="00130213" w:rsidP="00130213">
      <w:pPr>
        <w:spacing w:after="4" w:line="248" w:lineRule="auto"/>
        <w:ind w:left="19" w:right="0"/>
        <w:rPr>
          <w:rFonts w:ascii="Calibri" w:hAnsi="Calibri" w:cs="Calibri"/>
          <w:szCs w:val="24"/>
        </w:rPr>
      </w:pPr>
      <w:r w:rsidRPr="00B50957">
        <w:rPr>
          <w:rFonts w:ascii="Calibri" w:hAnsi="Calibri" w:cs="Calibri"/>
          <w:szCs w:val="24"/>
        </w:rPr>
        <w:t xml:space="preserve">This form allows students to document their experience in therapy and other psychological interventions. Thus, while this form lists a wide range of experiences that one might have had, no one will have all these experiences, either in one semester or even at the end of training. In short, each student will have many blank areas on the form.  </w:t>
      </w:r>
    </w:p>
    <w:p w14:paraId="11B08EF8" w14:textId="77777777" w:rsidR="00130213" w:rsidRPr="00B50957" w:rsidRDefault="00130213" w:rsidP="00130213">
      <w:pPr>
        <w:spacing w:after="4" w:line="248" w:lineRule="auto"/>
        <w:ind w:left="19" w:right="0"/>
        <w:rPr>
          <w:rFonts w:ascii="Calibri" w:hAnsi="Calibri" w:cs="Calibri"/>
          <w:szCs w:val="24"/>
        </w:rPr>
      </w:pPr>
      <w:r w:rsidRPr="00B50957">
        <w:rPr>
          <w:rFonts w:ascii="Calibri" w:hAnsi="Calibri" w:cs="Calibri"/>
          <w:szCs w:val="24"/>
        </w:rPr>
        <w:t xml:space="preserve">Practicum hour - A practicum hour is a clock hour not a semester hour. A 45- 50 minute client hour may be counted as one practicum hour.  </w:t>
      </w:r>
    </w:p>
    <w:p w14:paraId="3D696EA0" w14:textId="77777777" w:rsidR="00130213" w:rsidRPr="00B50957" w:rsidRDefault="00130213" w:rsidP="00130213">
      <w:pPr>
        <w:spacing w:after="0" w:line="259" w:lineRule="auto"/>
        <w:ind w:left="14" w:right="0" w:firstLine="0"/>
        <w:rPr>
          <w:rFonts w:ascii="Calibri" w:hAnsi="Calibri" w:cs="Calibri"/>
          <w:szCs w:val="24"/>
        </w:rPr>
      </w:pPr>
      <w:r w:rsidRPr="00B50957">
        <w:rPr>
          <w:rFonts w:ascii="Calibri" w:hAnsi="Calibri" w:cs="Calibri"/>
          <w:szCs w:val="24"/>
        </w:rPr>
        <w:t xml:space="preserve"> </w:t>
      </w:r>
    </w:p>
    <w:p w14:paraId="10C5C240" w14:textId="77777777" w:rsidR="00130213" w:rsidRPr="00B50957" w:rsidRDefault="00130213" w:rsidP="00130213">
      <w:pPr>
        <w:spacing w:after="4" w:line="248" w:lineRule="auto"/>
        <w:ind w:left="19" w:right="0"/>
        <w:rPr>
          <w:rFonts w:ascii="Calibri" w:hAnsi="Calibri" w:cs="Calibri"/>
          <w:szCs w:val="24"/>
        </w:rPr>
      </w:pPr>
      <w:r w:rsidRPr="00B50957">
        <w:rPr>
          <w:rFonts w:ascii="Calibri" w:hAnsi="Calibri" w:cs="Calibri"/>
          <w:szCs w:val="24"/>
        </w:rPr>
        <w:t xml:space="preserve">Also, please note that Items 1 - 2 below are meant to be mutually exclusive; thus, any practicum hour should not be counted more than once across these items. You may have some experiences that could potentially fall under more than one category, but it is your responsibility to select the category that best captures your experiences.  </w:t>
      </w:r>
    </w:p>
    <w:p w14:paraId="0DB9C7BA" w14:textId="77777777" w:rsidR="00130213" w:rsidRPr="00B50957" w:rsidRDefault="00130213" w:rsidP="00130213">
      <w:pPr>
        <w:spacing w:after="4" w:line="248" w:lineRule="auto"/>
        <w:ind w:left="19" w:right="0"/>
        <w:rPr>
          <w:rFonts w:ascii="Calibri" w:hAnsi="Calibri" w:cs="Calibri"/>
          <w:szCs w:val="24"/>
        </w:rPr>
      </w:pPr>
      <w:r w:rsidRPr="00B50957">
        <w:rPr>
          <w:rFonts w:ascii="Calibri" w:hAnsi="Calibri" w:cs="Calibri"/>
          <w:szCs w:val="24"/>
        </w:rPr>
        <w:t xml:space="preserve">One form MUST be filled out for each practicum placement you do. Thus, if you complete two placements in one semester, you must fill out two forms.  </w:t>
      </w:r>
    </w:p>
    <w:p w14:paraId="2B2FE012" w14:textId="77777777" w:rsidR="00130213" w:rsidRPr="00B50957" w:rsidRDefault="00130213" w:rsidP="00130213">
      <w:pPr>
        <w:spacing w:after="4" w:line="248" w:lineRule="auto"/>
        <w:ind w:left="19" w:right="0"/>
        <w:rPr>
          <w:rFonts w:ascii="Calibri" w:hAnsi="Calibri" w:cs="Calibri"/>
          <w:szCs w:val="24"/>
        </w:rPr>
      </w:pPr>
      <w:r w:rsidRPr="00B50957">
        <w:rPr>
          <w:rFonts w:ascii="Calibri" w:hAnsi="Calibri" w:cs="Calibri"/>
          <w:szCs w:val="24"/>
        </w:rPr>
        <w:t xml:space="preserve">------------------------------------------------------------------------------------------------------------------  </w:t>
      </w:r>
    </w:p>
    <w:p w14:paraId="66B3E08A" w14:textId="77777777" w:rsidR="00130213" w:rsidRPr="00B50957" w:rsidRDefault="00130213" w:rsidP="00130213">
      <w:pPr>
        <w:spacing w:after="0" w:line="259" w:lineRule="auto"/>
        <w:ind w:left="14" w:right="0" w:firstLine="0"/>
        <w:rPr>
          <w:rFonts w:ascii="Calibri" w:hAnsi="Calibri" w:cs="Calibri"/>
          <w:szCs w:val="24"/>
        </w:rPr>
      </w:pPr>
      <w:r w:rsidRPr="00B50957">
        <w:rPr>
          <w:rFonts w:ascii="Calibri" w:hAnsi="Calibri" w:cs="Calibri"/>
          <w:szCs w:val="24"/>
        </w:rPr>
        <w:t xml:space="preserve"> </w:t>
      </w:r>
    </w:p>
    <w:p w14:paraId="1DB9EB59" w14:textId="77777777" w:rsidR="00130213" w:rsidRPr="00B50957" w:rsidRDefault="00130213" w:rsidP="00130213">
      <w:pPr>
        <w:spacing w:after="4" w:line="248" w:lineRule="auto"/>
        <w:ind w:left="19" w:right="0"/>
        <w:rPr>
          <w:rFonts w:ascii="Calibri" w:hAnsi="Calibri" w:cs="Calibri"/>
          <w:szCs w:val="24"/>
        </w:rPr>
      </w:pPr>
      <w:r w:rsidRPr="00B50957">
        <w:rPr>
          <w:rFonts w:ascii="Calibri" w:hAnsi="Calibri" w:cs="Calibri"/>
          <w:szCs w:val="24"/>
        </w:rPr>
        <w:t xml:space="preserve">STUDENT NAME:_________________________ STUDENT #:_______________________  </w:t>
      </w:r>
    </w:p>
    <w:p w14:paraId="00866750" w14:textId="77777777" w:rsidR="00130213" w:rsidRPr="00B50957" w:rsidRDefault="00130213" w:rsidP="00130213">
      <w:pPr>
        <w:spacing w:after="0" w:line="259" w:lineRule="auto"/>
        <w:ind w:left="14" w:right="0" w:firstLine="0"/>
        <w:rPr>
          <w:rFonts w:ascii="Calibri" w:hAnsi="Calibri" w:cs="Calibri"/>
          <w:szCs w:val="24"/>
        </w:rPr>
      </w:pPr>
      <w:r w:rsidRPr="00B50957">
        <w:rPr>
          <w:rFonts w:ascii="Calibri" w:hAnsi="Calibri" w:cs="Calibri"/>
          <w:szCs w:val="24"/>
        </w:rPr>
        <w:t xml:space="preserve"> </w:t>
      </w:r>
    </w:p>
    <w:p w14:paraId="3F362175" w14:textId="77777777" w:rsidR="00130213" w:rsidRPr="00B50957" w:rsidRDefault="00130213" w:rsidP="00130213">
      <w:pPr>
        <w:spacing w:after="4" w:line="248" w:lineRule="auto"/>
        <w:ind w:left="19" w:right="0"/>
        <w:rPr>
          <w:rFonts w:ascii="Calibri" w:hAnsi="Calibri" w:cs="Calibri"/>
          <w:szCs w:val="24"/>
        </w:rPr>
      </w:pPr>
      <w:r w:rsidRPr="00B50957">
        <w:rPr>
          <w:rFonts w:ascii="Calibri" w:hAnsi="Calibri" w:cs="Calibri"/>
          <w:szCs w:val="24"/>
        </w:rPr>
        <w:t xml:space="preserve">COURSE #:________________CREDIT HOURS:__________ SEMESTER/YEAR:_________  </w:t>
      </w:r>
    </w:p>
    <w:p w14:paraId="1AAE6497" w14:textId="77777777" w:rsidR="00130213" w:rsidRPr="00B50957" w:rsidRDefault="00130213" w:rsidP="00130213">
      <w:pPr>
        <w:spacing w:after="0" w:line="259" w:lineRule="auto"/>
        <w:ind w:left="14" w:right="0" w:firstLine="0"/>
        <w:rPr>
          <w:rFonts w:ascii="Calibri" w:hAnsi="Calibri" w:cs="Calibri"/>
          <w:szCs w:val="24"/>
        </w:rPr>
      </w:pPr>
      <w:r w:rsidRPr="00B50957">
        <w:rPr>
          <w:rFonts w:ascii="Calibri" w:hAnsi="Calibri" w:cs="Calibri"/>
          <w:szCs w:val="24"/>
        </w:rPr>
        <w:t xml:space="preserve"> </w:t>
      </w:r>
    </w:p>
    <w:p w14:paraId="2F55C70E" w14:textId="77777777" w:rsidR="00130213" w:rsidRPr="00B50957" w:rsidRDefault="00130213" w:rsidP="00130213">
      <w:pPr>
        <w:spacing w:after="4" w:line="248" w:lineRule="auto"/>
        <w:ind w:left="19" w:right="0"/>
        <w:rPr>
          <w:rFonts w:ascii="Calibri" w:hAnsi="Calibri" w:cs="Calibri"/>
          <w:szCs w:val="24"/>
        </w:rPr>
      </w:pPr>
      <w:r w:rsidRPr="00B50957">
        <w:rPr>
          <w:rFonts w:ascii="Calibri" w:hAnsi="Calibri" w:cs="Calibri"/>
          <w:szCs w:val="24"/>
        </w:rPr>
        <w:t xml:space="preserve">COURSE INSTRUCTOR:________________________________________________________  </w:t>
      </w:r>
    </w:p>
    <w:p w14:paraId="08C22188" w14:textId="77777777" w:rsidR="00130213" w:rsidRPr="00B50957" w:rsidRDefault="00130213" w:rsidP="00130213">
      <w:pPr>
        <w:spacing w:after="0" w:line="259" w:lineRule="auto"/>
        <w:ind w:left="14" w:right="0" w:firstLine="0"/>
        <w:rPr>
          <w:rFonts w:ascii="Calibri" w:hAnsi="Calibri" w:cs="Calibri"/>
          <w:szCs w:val="24"/>
        </w:rPr>
      </w:pPr>
      <w:r w:rsidRPr="00B50957">
        <w:rPr>
          <w:rFonts w:ascii="Calibri" w:hAnsi="Calibri" w:cs="Calibri"/>
          <w:szCs w:val="24"/>
        </w:rPr>
        <w:t xml:space="preserve"> </w:t>
      </w:r>
    </w:p>
    <w:p w14:paraId="1A8D0FC9" w14:textId="77777777" w:rsidR="00130213" w:rsidRPr="00B50957" w:rsidRDefault="00130213" w:rsidP="00130213">
      <w:pPr>
        <w:spacing w:after="4" w:line="248" w:lineRule="auto"/>
        <w:ind w:left="19" w:right="0"/>
        <w:rPr>
          <w:rFonts w:ascii="Calibri" w:hAnsi="Calibri" w:cs="Calibri"/>
          <w:szCs w:val="24"/>
        </w:rPr>
      </w:pPr>
      <w:r w:rsidRPr="00B50957">
        <w:rPr>
          <w:rFonts w:ascii="Calibri" w:hAnsi="Calibri" w:cs="Calibri"/>
          <w:szCs w:val="24"/>
        </w:rPr>
        <w:t xml:space="preserve">SUPERVISOR:______________________ACADEMIC ADVISOR:_____________________  </w:t>
      </w:r>
    </w:p>
    <w:p w14:paraId="30A36065" w14:textId="77777777" w:rsidR="00130213" w:rsidRPr="00B50957" w:rsidRDefault="00130213" w:rsidP="00130213">
      <w:pPr>
        <w:spacing w:after="0" w:line="259" w:lineRule="auto"/>
        <w:ind w:left="14" w:right="0" w:firstLine="0"/>
        <w:rPr>
          <w:rFonts w:ascii="Calibri" w:hAnsi="Calibri" w:cs="Calibri"/>
          <w:szCs w:val="24"/>
        </w:rPr>
      </w:pPr>
      <w:r w:rsidRPr="00B50957">
        <w:rPr>
          <w:rFonts w:ascii="Calibri" w:hAnsi="Calibri" w:cs="Calibri"/>
          <w:szCs w:val="24"/>
        </w:rPr>
        <w:t xml:space="preserve"> </w:t>
      </w:r>
    </w:p>
    <w:p w14:paraId="06B5DC62" w14:textId="77777777" w:rsidR="00130213" w:rsidRPr="00B50957" w:rsidRDefault="00130213" w:rsidP="00130213">
      <w:pPr>
        <w:spacing w:after="4" w:line="248" w:lineRule="auto"/>
        <w:ind w:left="19" w:right="0"/>
        <w:rPr>
          <w:rFonts w:ascii="Calibri" w:hAnsi="Calibri" w:cs="Calibri"/>
          <w:szCs w:val="24"/>
        </w:rPr>
      </w:pPr>
      <w:r w:rsidRPr="00B50957">
        <w:rPr>
          <w:rFonts w:ascii="Calibri" w:hAnsi="Calibri" w:cs="Calibri"/>
          <w:szCs w:val="24"/>
        </w:rPr>
        <w:t xml:space="preserve">SETTING IN WHICH HOURS TOOK PLACE:_____________________________________  </w:t>
      </w:r>
    </w:p>
    <w:p w14:paraId="09D45F57" w14:textId="77777777" w:rsidR="00130213" w:rsidRPr="00B50957" w:rsidRDefault="00130213" w:rsidP="00130213">
      <w:pPr>
        <w:spacing w:after="4" w:line="248" w:lineRule="auto"/>
        <w:ind w:left="19" w:right="0"/>
        <w:rPr>
          <w:rFonts w:ascii="Calibri" w:hAnsi="Calibri" w:cs="Calibri"/>
          <w:szCs w:val="24"/>
        </w:rPr>
      </w:pPr>
      <w:r w:rsidRPr="00B50957">
        <w:rPr>
          <w:rFonts w:ascii="Calibri" w:hAnsi="Calibri" w:cs="Calibri"/>
          <w:szCs w:val="24"/>
        </w:rPr>
        <w:t xml:space="preserve">Circle Setting Type: Child Clinic; Community Mental Health Center; Department Clinic; Forensic/Justice Setting; Inpatient Hospital; Military; Outpatient Medical/Psychiatric Clinic and Hospital; University Counseling Center; Elem. School; Sec School; Private Practice Office, Church; Other (specify:________)  </w:t>
      </w:r>
    </w:p>
    <w:p w14:paraId="335A47E0" w14:textId="77777777" w:rsidR="00130213" w:rsidRPr="00B50957" w:rsidRDefault="00130213" w:rsidP="00130213">
      <w:pPr>
        <w:spacing w:after="0" w:line="259" w:lineRule="auto"/>
        <w:ind w:left="14" w:right="0" w:firstLine="0"/>
        <w:rPr>
          <w:rFonts w:ascii="Calibri" w:hAnsi="Calibri" w:cs="Calibri"/>
          <w:szCs w:val="24"/>
        </w:rPr>
      </w:pPr>
      <w:r w:rsidRPr="00B50957">
        <w:rPr>
          <w:rFonts w:ascii="Calibri" w:hAnsi="Calibri" w:cs="Calibri"/>
          <w:szCs w:val="24"/>
        </w:rPr>
        <w:t xml:space="preserve"> </w:t>
      </w:r>
    </w:p>
    <w:p w14:paraId="298429DA" w14:textId="77777777" w:rsidR="00130213" w:rsidRPr="00B50957" w:rsidRDefault="00130213" w:rsidP="00130213">
      <w:pPr>
        <w:spacing w:after="4" w:line="248" w:lineRule="auto"/>
        <w:ind w:left="19" w:right="0"/>
        <w:rPr>
          <w:rFonts w:ascii="Calibri" w:hAnsi="Calibri" w:cs="Calibri"/>
          <w:szCs w:val="24"/>
        </w:rPr>
      </w:pPr>
      <w:r w:rsidRPr="00B50957">
        <w:rPr>
          <w:rFonts w:ascii="Calibri" w:hAnsi="Calibri" w:cs="Calibri"/>
          <w:szCs w:val="24"/>
        </w:rPr>
        <w:t xml:space="preserve">SIGNATURES (DATES) OF PRACTICUM INSTRUCTOR:___________________________  </w:t>
      </w:r>
    </w:p>
    <w:p w14:paraId="4E4662FE" w14:textId="77777777" w:rsidR="00130213" w:rsidRPr="00B50957" w:rsidRDefault="00130213" w:rsidP="00130213">
      <w:pPr>
        <w:spacing w:after="4" w:line="248" w:lineRule="auto"/>
        <w:ind w:left="19" w:right="0"/>
        <w:rPr>
          <w:rFonts w:ascii="Calibri" w:hAnsi="Calibri" w:cs="Calibri"/>
          <w:szCs w:val="24"/>
        </w:rPr>
      </w:pPr>
      <w:r w:rsidRPr="00B50957">
        <w:rPr>
          <w:rFonts w:ascii="Calibri" w:hAnsi="Calibri" w:cs="Calibri"/>
          <w:szCs w:val="24"/>
        </w:rPr>
        <w:t xml:space="preserve">SIGNATURE (DATE) OF SUPERVISOR:____________________________________  </w:t>
      </w:r>
    </w:p>
    <w:p w14:paraId="7D507918" w14:textId="77777777" w:rsidR="00130213" w:rsidRPr="00B50957" w:rsidRDefault="00130213" w:rsidP="00130213">
      <w:pPr>
        <w:spacing w:after="4" w:line="248" w:lineRule="auto"/>
        <w:ind w:left="19" w:right="0"/>
        <w:rPr>
          <w:rFonts w:ascii="Calibri" w:hAnsi="Calibri" w:cs="Calibri"/>
          <w:szCs w:val="24"/>
        </w:rPr>
      </w:pPr>
      <w:r w:rsidRPr="00B50957">
        <w:rPr>
          <w:rFonts w:ascii="Calibri" w:hAnsi="Calibri" w:cs="Calibri"/>
          <w:szCs w:val="24"/>
        </w:rPr>
        <w:t xml:space="preserve">SIGNATURE OF STUDENT:______________________________________  </w:t>
      </w:r>
    </w:p>
    <w:p w14:paraId="13429139" w14:textId="77777777" w:rsidR="00130213" w:rsidRPr="00B50957" w:rsidRDefault="00130213" w:rsidP="00130213">
      <w:pPr>
        <w:spacing w:after="0" w:line="259" w:lineRule="auto"/>
        <w:ind w:left="14" w:right="0" w:firstLine="0"/>
        <w:rPr>
          <w:rFonts w:ascii="Calibri" w:hAnsi="Calibri" w:cs="Calibri"/>
          <w:szCs w:val="24"/>
        </w:rPr>
      </w:pPr>
      <w:r w:rsidRPr="00B50957">
        <w:rPr>
          <w:rFonts w:ascii="Calibri" w:hAnsi="Calibri" w:cs="Calibri"/>
          <w:szCs w:val="24"/>
        </w:rPr>
        <w:t xml:space="preserve"> </w:t>
      </w:r>
    </w:p>
    <w:p w14:paraId="7BC9E2CA" w14:textId="77777777" w:rsidR="00130213" w:rsidRPr="00B50957" w:rsidRDefault="00130213" w:rsidP="00130213">
      <w:pPr>
        <w:spacing w:after="4" w:line="248" w:lineRule="auto"/>
        <w:ind w:left="19" w:right="0"/>
        <w:rPr>
          <w:rFonts w:ascii="Calibri" w:hAnsi="Calibri" w:cs="Calibri"/>
          <w:szCs w:val="24"/>
        </w:rPr>
      </w:pPr>
    </w:p>
    <w:p w14:paraId="0B0E4A3C" w14:textId="77777777" w:rsidR="00130213" w:rsidRPr="00B50957" w:rsidRDefault="00130213" w:rsidP="00130213">
      <w:pPr>
        <w:spacing w:after="4" w:line="248" w:lineRule="auto"/>
        <w:ind w:left="19" w:right="0"/>
        <w:rPr>
          <w:rFonts w:ascii="Calibri" w:hAnsi="Calibri" w:cs="Calibri"/>
          <w:szCs w:val="24"/>
        </w:rPr>
      </w:pPr>
    </w:p>
    <w:p w14:paraId="2984D7B0" w14:textId="77777777" w:rsidR="00130213" w:rsidRPr="00B50957" w:rsidRDefault="00130213" w:rsidP="00130213">
      <w:pPr>
        <w:spacing w:after="4" w:line="248" w:lineRule="auto"/>
        <w:ind w:left="19" w:right="0"/>
        <w:rPr>
          <w:rFonts w:ascii="Calibri" w:hAnsi="Calibri" w:cs="Calibri"/>
          <w:szCs w:val="24"/>
        </w:rPr>
      </w:pPr>
      <w:r w:rsidRPr="00B50957">
        <w:rPr>
          <w:rFonts w:ascii="Calibri" w:hAnsi="Calibri" w:cs="Calibri"/>
          <w:szCs w:val="24"/>
        </w:rPr>
        <w:t>1.</w:t>
      </w:r>
      <w:r w:rsidRPr="00B50957">
        <w:rPr>
          <w:rFonts w:ascii="Calibri" w:hAnsi="Calibri" w:cs="Calibri"/>
          <w:b/>
          <w:szCs w:val="24"/>
        </w:rPr>
        <w:t xml:space="preserve"> INTERVENTION EXPERIENCE</w:t>
      </w:r>
      <w:r w:rsidRPr="00B50957">
        <w:rPr>
          <w:rFonts w:ascii="Calibri" w:hAnsi="Calibri" w:cs="Calibri"/>
          <w:szCs w:val="24"/>
        </w:rPr>
        <w:t xml:space="preserve">- In this section, record actual clock hours in direct service to clients/patients. Hours should not be counted in more than one category. Time spent gathering information about the client/patient, but not in the actual presence of the client/patient, should be recorded under Support Activities below. Record the total numbers of hours of each activity in the space provided. Count each hour of a group, family, or couples session as one practicum hour. For example, a two-hour group session with 12 adults is counted as two hours.  </w:t>
      </w:r>
    </w:p>
    <w:p w14:paraId="68534BEF" w14:textId="77777777" w:rsidR="00130213" w:rsidRPr="00B50957" w:rsidRDefault="00130213" w:rsidP="00130213">
      <w:pPr>
        <w:spacing w:after="4" w:line="248" w:lineRule="auto"/>
        <w:ind w:left="9" w:right="2874" w:firstLine="0"/>
        <w:rPr>
          <w:rFonts w:ascii="Calibri" w:hAnsi="Calibri" w:cs="Calibri"/>
          <w:b/>
          <w:szCs w:val="24"/>
        </w:rPr>
      </w:pPr>
    </w:p>
    <w:p w14:paraId="5E94F739" w14:textId="77777777" w:rsidR="00130213" w:rsidRPr="00B50957" w:rsidRDefault="00130213" w:rsidP="00130213">
      <w:pPr>
        <w:spacing w:after="4" w:line="248" w:lineRule="auto"/>
        <w:ind w:left="9" w:right="2874" w:firstLine="0"/>
        <w:rPr>
          <w:rFonts w:ascii="Calibri" w:hAnsi="Calibri" w:cs="Calibri"/>
          <w:b/>
          <w:szCs w:val="24"/>
        </w:rPr>
      </w:pPr>
      <w:r w:rsidRPr="00B50957">
        <w:rPr>
          <w:rFonts w:ascii="Calibri" w:hAnsi="Calibri" w:cs="Calibri"/>
          <w:b/>
          <w:szCs w:val="24"/>
        </w:rPr>
        <w:t xml:space="preserve">                                                                          Total # of hours  </w:t>
      </w:r>
    </w:p>
    <w:p w14:paraId="13DD3906" w14:textId="77777777" w:rsidR="00130213" w:rsidRPr="00B50957" w:rsidRDefault="00130213" w:rsidP="00130213">
      <w:pPr>
        <w:spacing w:after="4" w:line="248" w:lineRule="auto"/>
        <w:ind w:left="9" w:right="2874" w:firstLine="0"/>
        <w:rPr>
          <w:rFonts w:ascii="Calibri" w:hAnsi="Calibri" w:cs="Calibri"/>
          <w:szCs w:val="24"/>
        </w:rPr>
      </w:pPr>
      <w:r w:rsidRPr="00B50957">
        <w:rPr>
          <w:rFonts w:ascii="Calibri" w:hAnsi="Calibri" w:cs="Calibri"/>
          <w:szCs w:val="24"/>
        </w:rPr>
        <w:t xml:space="preserve">a. Individual Therapy  </w:t>
      </w:r>
    </w:p>
    <w:p w14:paraId="28E16390" w14:textId="77777777" w:rsidR="00130213" w:rsidRPr="00B50957" w:rsidRDefault="00130213" w:rsidP="004A0130">
      <w:pPr>
        <w:numPr>
          <w:ilvl w:val="0"/>
          <w:numId w:val="15"/>
        </w:numPr>
        <w:spacing w:after="4" w:line="248" w:lineRule="auto"/>
        <w:ind w:left="922" w:right="0" w:hanging="197"/>
        <w:rPr>
          <w:rFonts w:ascii="Calibri" w:hAnsi="Calibri" w:cs="Calibri"/>
          <w:szCs w:val="24"/>
        </w:rPr>
      </w:pPr>
      <w:r w:rsidRPr="00B50957">
        <w:rPr>
          <w:rFonts w:ascii="Calibri" w:hAnsi="Calibri" w:cs="Calibri"/>
          <w:szCs w:val="24"/>
        </w:rPr>
        <w:t>Older Adults (65+)</w:t>
      </w:r>
      <w:r w:rsidRPr="00B50957">
        <w:rPr>
          <w:rFonts w:ascii="Calibri" w:hAnsi="Calibri" w:cs="Calibri"/>
          <w:szCs w:val="24"/>
        </w:rPr>
        <w:tab/>
        <w:t xml:space="preserve">  </w:t>
      </w:r>
      <w:r w:rsidRPr="00B50957">
        <w:rPr>
          <w:rFonts w:ascii="Calibri" w:hAnsi="Calibri" w:cs="Calibri"/>
          <w:szCs w:val="24"/>
        </w:rPr>
        <w:tab/>
        <w:t xml:space="preserve"> </w:t>
      </w:r>
      <w:r w:rsidRPr="00B50957">
        <w:rPr>
          <w:rFonts w:ascii="Calibri" w:hAnsi="Calibri" w:cs="Calibri"/>
          <w:szCs w:val="24"/>
        </w:rPr>
        <w:tab/>
        <w:t xml:space="preserve">________  </w:t>
      </w:r>
    </w:p>
    <w:p w14:paraId="69B5509E" w14:textId="77777777" w:rsidR="00130213" w:rsidRPr="00B50957" w:rsidRDefault="00130213" w:rsidP="004A0130">
      <w:pPr>
        <w:numPr>
          <w:ilvl w:val="0"/>
          <w:numId w:val="15"/>
        </w:numPr>
        <w:spacing w:after="4" w:line="248" w:lineRule="auto"/>
        <w:ind w:left="922" w:right="0" w:hanging="197"/>
        <w:rPr>
          <w:rFonts w:ascii="Calibri" w:hAnsi="Calibri" w:cs="Calibri"/>
          <w:szCs w:val="24"/>
        </w:rPr>
      </w:pPr>
      <w:r w:rsidRPr="00B50957">
        <w:rPr>
          <w:rFonts w:ascii="Calibri" w:hAnsi="Calibri" w:cs="Calibri"/>
          <w:szCs w:val="24"/>
        </w:rPr>
        <w:t xml:space="preserve">Adults (18-64)   </w:t>
      </w:r>
      <w:r w:rsidRPr="00B50957">
        <w:rPr>
          <w:rFonts w:ascii="Calibri" w:hAnsi="Calibri" w:cs="Calibri"/>
          <w:szCs w:val="24"/>
        </w:rPr>
        <w:tab/>
        <w:t xml:space="preserve"> </w:t>
      </w:r>
      <w:r w:rsidRPr="00B50957">
        <w:rPr>
          <w:rFonts w:ascii="Calibri" w:hAnsi="Calibri" w:cs="Calibri"/>
          <w:szCs w:val="24"/>
        </w:rPr>
        <w:tab/>
        <w:t xml:space="preserve"> </w:t>
      </w:r>
      <w:r w:rsidRPr="00B50957">
        <w:rPr>
          <w:rFonts w:ascii="Calibri" w:hAnsi="Calibri" w:cs="Calibri"/>
          <w:szCs w:val="24"/>
        </w:rPr>
        <w:tab/>
        <w:t xml:space="preserve">________  </w:t>
      </w:r>
    </w:p>
    <w:p w14:paraId="6BE2BE46" w14:textId="77777777" w:rsidR="00130213" w:rsidRPr="00B50957" w:rsidRDefault="00130213" w:rsidP="004A0130">
      <w:pPr>
        <w:numPr>
          <w:ilvl w:val="0"/>
          <w:numId w:val="15"/>
        </w:numPr>
        <w:spacing w:after="4" w:line="248" w:lineRule="auto"/>
        <w:ind w:left="922" w:right="0" w:hanging="197"/>
        <w:rPr>
          <w:rFonts w:ascii="Calibri" w:hAnsi="Calibri" w:cs="Calibri"/>
          <w:szCs w:val="24"/>
        </w:rPr>
      </w:pPr>
      <w:r w:rsidRPr="00B50957">
        <w:rPr>
          <w:rFonts w:ascii="Calibri" w:hAnsi="Calibri" w:cs="Calibri"/>
          <w:szCs w:val="24"/>
        </w:rPr>
        <w:t xml:space="preserve">Adolescents (13 – 17 </w:t>
      </w:r>
      <w:r w:rsidRPr="00B50957">
        <w:rPr>
          <w:rFonts w:ascii="Calibri" w:hAnsi="Calibri" w:cs="Calibri"/>
          <w:szCs w:val="24"/>
        </w:rPr>
        <w:tab/>
        <w:t xml:space="preserve"> </w:t>
      </w:r>
      <w:r w:rsidRPr="00B50957">
        <w:rPr>
          <w:rFonts w:ascii="Calibri" w:hAnsi="Calibri" w:cs="Calibri"/>
          <w:szCs w:val="24"/>
        </w:rPr>
        <w:tab/>
        <w:t xml:space="preserve">________  </w:t>
      </w:r>
    </w:p>
    <w:p w14:paraId="74AA6D73" w14:textId="77777777" w:rsidR="00130213" w:rsidRPr="00B50957" w:rsidRDefault="00130213" w:rsidP="004A0130">
      <w:pPr>
        <w:numPr>
          <w:ilvl w:val="0"/>
          <w:numId w:val="15"/>
        </w:numPr>
        <w:spacing w:after="4" w:line="248" w:lineRule="auto"/>
        <w:ind w:left="922" w:right="0" w:hanging="197"/>
        <w:rPr>
          <w:rFonts w:ascii="Calibri" w:hAnsi="Calibri" w:cs="Calibri"/>
          <w:szCs w:val="24"/>
        </w:rPr>
      </w:pPr>
      <w:r w:rsidRPr="00B50957">
        <w:rPr>
          <w:rFonts w:ascii="Calibri" w:hAnsi="Calibri" w:cs="Calibri"/>
          <w:szCs w:val="24"/>
        </w:rPr>
        <w:t xml:space="preserve">School-Age (6 – 12)  </w:t>
      </w:r>
      <w:r w:rsidRPr="00B50957">
        <w:rPr>
          <w:rFonts w:ascii="Calibri" w:hAnsi="Calibri" w:cs="Calibri"/>
          <w:szCs w:val="24"/>
        </w:rPr>
        <w:tab/>
        <w:t xml:space="preserve"> </w:t>
      </w:r>
      <w:r w:rsidRPr="00B50957">
        <w:rPr>
          <w:rFonts w:ascii="Calibri" w:hAnsi="Calibri" w:cs="Calibri"/>
          <w:szCs w:val="24"/>
        </w:rPr>
        <w:tab/>
        <w:t xml:space="preserve"> ________  </w:t>
      </w:r>
    </w:p>
    <w:p w14:paraId="4935D5E1" w14:textId="77777777" w:rsidR="00130213" w:rsidRPr="00B50957" w:rsidRDefault="00130213" w:rsidP="004A0130">
      <w:pPr>
        <w:numPr>
          <w:ilvl w:val="0"/>
          <w:numId w:val="15"/>
        </w:numPr>
        <w:spacing w:after="4" w:line="248" w:lineRule="auto"/>
        <w:ind w:left="922" w:right="0" w:hanging="197"/>
        <w:rPr>
          <w:rFonts w:ascii="Calibri" w:hAnsi="Calibri" w:cs="Calibri"/>
          <w:szCs w:val="24"/>
        </w:rPr>
      </w:pPr>
      <w:r w:rsidRPr="00B50957">
        <w:rPr>
          <w:rFonts w:ascii="Calibri" w:hAnsi="Calibri" w:cs="Calibri"/>
          <w:szCs w:val="24"/>
        </w:rPr>
        <w:t xml:space="preserve">Pre-School Age (3 – 5)  </w:t>
      </w:r>
      <w:r w:rsidRPr="00B50957">
        <w:rPr>
          <w:rFonts w:ascii="Calibri" w:hAnsi="Calibri" w:cs="Calibri"/>
          <w:szCs w:val="24"/>
        </w:rPr>
        <w:tab/>
        <w:t xml:space="preserve"> </w:t>
      </w:r>
      <w:r w:rsidRPr="00B50957">
        <w:rPr>
          <w:rFonts w:ascii="Calibri" w:hAnsi="Calibri" w:cs="Calibri"/>
          <w:szCs w:val="24"/>
        </w:rPr>
        <w:tab/>
        <w:t xml:space="preserve"> ________  </w:t>
      </w:r>
    </w:p>
    <w:p w14:paraId="315AF161" w14:textId="77777777" w:rsidR="00130213" w:rsidRPr="00B50957" w:rsidRDefault="00130213" w:rsidP="004A0130">
      <w:pPr>
        <w:numPr>
          <w:ilvl w:val="0"/>
          <w:numId w:val="15"/>
        </w:numPr>
        <w:spacing w:after="4" w:line="248" w:lineRule="auto"/>
        <w:ind w:left="922" w:right="0" w:hanging="197"/>
        <w:rPr>
          <w:rFonts w:ascii="Calibri" w:hAnsi="Calibri" w:cs="Calibri"/>
          <w:szCs w:val="24"/>
        </w:rPr>
      </w:pPr>
      <w:r w:rsidRPr="00B50957">
        <w:rPr>
          <w:rFonts w:ascii="Calibri" w:hAnsi="Calibri" w:cs="Calibri"/>
          <w:szCs w:val="24"/>
        </w:rPr>
        <w:t xml:space="preserve">Infants / Toddlers (0 –2)   </w:t>
      </w:r>
      <w:r w:rsidRPr="00B50957">
        <w:rPr>
          <w:rFonts w:ascii="Calibri" w:hAnsi="Calibri" w:cs="Calibri"/>
          <w:szCs w:val="24"/>
        </w:rPr>
        <w:tab/>
        <w:t xml:space="preserve"> </w:t>
      </w:r>
      <w:r w:rsidRPr="00B50957">
        <w:rPr>
          <w:rFonts w:ascii="Calibri" w:hAnsi="Calibri" w:cs="Calibri"/>
          <w:szCs w:val="24"/>
        </w:rPr>
        <w:tab/>
        <w:t xml:space="preserve"> ________  </w:t>
      </w:r>
    </w:p>
    <w:p w14:paraId="08EAEB83" w14:textId="77777777" w:rsidR="00130213" w:rsidRPr="00B50957" w:rsidRDefault="00130213" w:rsidP="00130213">
      <w:pPr>
        <w:spacing w:after="4" w:line="248" w:lineRule="auto"/>
        <w:ind w:left="0" w:right="0" w:firstLine="0"/>
        <w:rPr>
          <w:rFonts w:ascii="Calibri" w:hAnsi="Calibri" w:cs="Calibri"/>
          <w:szCs w:val="24"/>
        </w:rPr>
      </w:pPr>
      <w:r w:rsidRPr="00B50957">
        <w:rPr>
          <w:rFonts w:ascii="Calibri" w:hAnsi="Calibri" w:cs="Calibri"/>
          <w:szCs w:val="24"/>
        </w:rPr>
        <w:t xml:space="preserve">b. Career Counseling  </w:t>
      </w:r>
      <w:r w:rsidRPr="00B50957">
        <w:rPr>
          <w:rFonts w:ascii="Calibri" w:hAnsi="Calibri" w:cs="Calibri"/>
          <w:szCs w:val="24"/>
        </w:rPr>
        <w:tab/>
        <w:t xml:space="preserve"> </w:t>
      </w:r>
    </w:p>
    <w:p w14:paraId="3759A8D4" w14:textId="77777777" w:rsidR="00130213" w:rsidRPr="00B50957" w:rsidRDefault="00130213" w:rsidP="00130213">
      <w:pPr>
        <w:spacing w:after="4" w:line="247" w:lineRule="auto"/>
        <w:ind w:left="710" w:right="1685" w:firstLine="0"/>
        <w:rPr>
          <w:rFonts w:ascii="Calibri" w:hAnsi="Calibri" w:cs="Calibri"/>
          <w:szCs w:val="24"/>
        </w:rPr>
      </w:pPr>
      <w:r w:rsidRPr="00B50957">
        <w:rPr>
          <w:rFonts w:ascii="Calibri" w:hAnsi="Calibri" w:cs="Calibri"/>
          <w:szCs w:val="24"/>
        </w:rPr>
        <w:t xml:space="preserve"> 1) Adults  </w:t>
      </w:r>
      <w:r w:rsidRPr="00B50957">
        <w:rPr>
          <w:rFonts w:ascii="Calibri" w:hAnsi="Calibri" w:cs="Calibri"/>
          <w:szCs w:val="24"/>
        </w:rPr>
        <w:tab/>
        <w:t xml:space="preserve"> </w:t>
      </w:r>
      <w:r w:rsidRPr="00B50957">
        <w:rPr>
          <w:rFonts w:ascii="Calibri" w:hAnsi="Calibri" w:cs="Calibri"/>
          <w:szCs w:val="24"/>
        </w:rPr>
        <w:tab/>
        <w:t xml:space="preserve"> </w:t>
      </w:r>
      <w:r w:rsidRPr="00B50957">
        <w:rPr>
          <w:rFonts w:ascii="Calibri" w:hAnsi="Calibri" w:cs="Calibri"/>
          <w:szCs w:val="24"/>
        </w:rPr>
        <w:tab/>
        <w:t xml:space="preserve">  </w:t>
      </w:r>
      <w:r w:rsidRPr="00B50957">
        <w:rPr>
          <w:rFonts w:ascii="Calibri" w:hAnsi="Calibri" w:cs="Calibri"/>
          <w:szCs w:val="24"/>
        </w:rPr>
        <w:tab/>
        <w:t xml:space="preserve"> ________  </w:t>
      </w:r>
    </w:p>
    <w:p w14:paraId="05AE9540" w14:textId="77777777" w:rsidR="00130213" w:rsidRPr="00B50957" w:rsidRDefault="00130213" w:rsidP="00130213">
      <w:pPr>
        <w:spacing w:after="4" w:line="248" w:lineRule="auto"/>
        <w:ind w:left="710" w:right="1689" w:firstLine="0"/>
        <w:rPr>
          <w:rFonts w:ascii="Calibri" w:hAnsi="Calibri" w:cs="Calibri"/>
          <w:szCs w:val="24"/>
        </w:rPr>
      </w:pPr>
      <w:r w:rsidRPr="00B50957">
        <w:rPr>
          <w:rFonts w:ascii="Calibri" w:hAnsi="Calibri" w:cs="Calibri"/>
          <w:szCs w:val="24"/>
        </w:rPr>
        <w:t xml:space="preserve"> 2) Adolescents    </w:t>
      </w:r>
      <w:r w:rsidRPr="00B50957">
        <w:rPr>
          <w:rFonts w:ascii="Calibri" w:hAnsi="Calibri" w:cs="Calibri"/>
          <w:szCs w:val="24"/>
        </w:rPr>
        <w:tab/>
      </w:r>
      <w:r w:rsidRPr="00B50957">
        <w:rPr>
          <w:rFonts w:ascii="Calibri" w:hAnsi="Calibri" w:cs="Calibri"/>
          <w:szCs w:val="24"/>
        </w:rPr>
        <w:tab/>
      </w:r>
      <w:r w:rsidRPr="00B50957">
        <w:rPr>
          <w:rFonts w:ascii="Calibri" w:hAnsi="Calibri" w:cs="Calibri"/>
          <w:szCs w:val="24"/>
        </w:rPr>
        <w:tab/>
        <w:t xml:space="preserve">  ________  </w:t>
      </w:r>
    </w:p>
    <w:p w14:paraId="15A06FA0" w14:textId="77777777" w:rsidR="00130213" w:rsidRPr="00B50957" w:rsidRDefault="00130213" w:rsidP="00130213">
      <w:pPr>
        <w:spacing w:after="4" w:line="248" w:lineRule="auto"/>
        <w:ind w:left="0" w:right="1689" w:firstLine="0"/>
        <w:rPr>
          <w:rFonts w:ascii="Calibri" w:hAnsi="Calibri" w:cs="Calibri"/>
          <w:szCs w:val="24"/>
        </w:rPr>
      </w:pPr>
      <w:r w:rsidRPr="00B50957">
        <w:rPr>
          <w:rFonts w:ascii="Calibri" w:hAnsi="Calibri" w:cs="Calibri"/>
          <w:szCs w:val="24"/>
        </w:rPr>
        <w:t xml:space="preserve">c. Group Therapy  </w:t>
      </w:r>
    </w:p>
    <w:p w14:paraId="46E70984" w14:textId="77777777" w:rsidR="00130213" w:rsidRPr="00B50957" w:rsidRDefault="00130213" w:rsidP="004A0130">
      <w:pPr>
        <w:numPr>
          <w:ilvl w:val="0"/>
          <w:numId w:val="16"/>
        </w:numPr>
        <w:spacing w:after="4" w:line="248" w:lineRule="auto"/>
        <w:ind w:left="922" w:right="0" w:hanging="197"/>
        <w:rPr>
          <w:rFonts w:ascii="Calibri" w:hAnsi="Calibri" w:cs="Calibri"/>
          <w:szCs w:val="24"/>
        </w:rPr>
      </w:pPr>
      <w:r w:rsidRPr="00B50957">
        <w:rPr>
          <w:rFonts w:ascii="Calibri" w:hAnsi="Calibri" w:cs="Calibri"/>
          <w:szCs w:val="24"/>
        </w:rPr>
        <w:t xml:space="preserve">Adults  </w:t>
      </w:r>
      <w:r w:rsidRPr="00B50957">
        <w:rPr>
          <w:rFonts w:ascii="Calibri" w:hAnsi="Calibri" w:cs="Calibri"/>
          <w:szCs w:val="24"/>
        </w:rPr>
        <w:tab/>
        <w:t xml:space="preserve"> </w:t>
      </w:r>
      <w:r w:rsidRPr="00B50957">
        <w:rPr>
          <w:rFonts w:ascii="Calibri" w:hAnsi="Calibri" w:cs="Calibri"/>
          <w:szCs w:val="24"/>
        </w:rPr>
        <w:tab/>
        <w:t xml:space="preserve"> </w:t>
      </w:r>
      <w:r w:rsidRPr="00B50957">
        <w:rPr>
          <w:rFonts w:ascii="Calibri" w:hAnsi="Calibri" w:cs="Calibri"/>
          <w:szCs w:val="24"/>
        </w:rPr>
        <w:tab/>
      </w:r>
      <w:r w:rsidRPr="00B50957">
        <w:rPr>
          <w:rFonts w:ascii="Calibri" w:hAnsi="Calibri" w:cs="Calibri"/>
          <w:szCs w:val="24"/>
        </w:rPr>
        <w:tab/>
        <w:t xml:space="preserve">  ________  </w:t>
      </w:r>
    </w:p>
    <w:p w14:paraId="2864F63B" w14:textId="77777777" w:rsidR="00130213" w:rsidRPr="00B50957" w:rsidRDefault="00130213" w:rsidP="004A0130">
      <w:pPr>
        <w:numPr>
          <w:ilvl w:val="0"/>
          <w:numId w:val="16"/>
        </w:numPr>
        <w:spacing w:after="4" w:line="248" w:lineRule="auto"/>
        <w:ind w:left="922" w:right="0" w:hanging="197"/>
        <w:rPr>
          <w:rFonts w:ascii="Calibri" w:hAnsi="Calibri" w:cs="Calibri"/>
          <w:szCs w:val="24"/>
        </w:rPr>
      </w:pPr>
      <w:r w:rsidRPr="00B50957">
        <w:rPr>
          <w:rFonts w:ascii="Calibri" w:hAnsi="Calibri" w:cs="Calibri"/>
          <w:szCs w:val="24"/>
        </w:rPr>
        <w:t xml:space="preserve">Adolescents (13 – 17)  </w:t>
      </w:r>
      <w:r w:rsidRPr="00B50957">
        <w:rPr>
          <w:rFonts w:ascii="Calibri" w:hAnsi="Calibri" w:cs="Calibri"/>
          <w:szCs w:val="24"/>
        </w:rPr>
        <w:tab/>
        <w:t xml:space="preserve"> </w:t>
      </w:r>
      <w:r w:rsidRPr="00B50957">
        <w:rPr>
          <w:rFonts w:ascii="Calibri" w:hAnsi="Calibri" w:cs="Calibri"/>
          <w:szCs w:val="24"/>
        </w:rPr>
        <w:tab/>
        <w:t xml:space="preserve">  ________  </w:t>
      </w:r>
    </w:p>
    <w:p w14:paraId="4446F0C7" w14:textId="77777777" w:rsidR="00130213" w:rsidRPr="00B50957" w:rsidRDefault="00130213" w:rsidP="004A0130">
      <w:pPr>
        <w:numPr>
          <w:ilvl w:val="0"/>
          <w:numId w:val="16"/>
        </w:numPr>
        <w:spacing w:after="4" w:line="248" w:lineRule="auto"/>
        <w:ind w:left="922" w:right="0" w:hanging="197"/>
        <w:rPr>
          <w:rFonts w:ascii="Calibri" w:hAnsi="Calibri" w:cs="Calibri"/>
          <w:szCs w:val="24"/>
        </w:rPr>
      </w:pPr>
      <w:r w:rsidRPr="00B50957">
        <w:rPr>
          <w:rFonts w:ascii="Calibri" w:hAnsi="Calibri" w:cs="Calibri"/>
          <w:szCs w:val="24"/>
        </w:rPr>
        <w:t xml:space="preserve">Children (12 and under)  </w:t>
      </w:r>
      <w:r w:rsidRPr="00B50957">
        <w:rPr>
          <w:rFonts w:ascii="Calibri" w:hAnsi="Calibri" w:cs="Calibri"/>
          <w:szCs w:val="24"/>
        </w:rPr>
        <w:tab/>
        <w:t xml:space="preserve"> </w:t>
      </w:r>
      <w:r w:rsidRPr="00B50957">
        <w:rPr>
          <w:rFonts w:ascii="Calibri" w:hAnsi="Calibri" w:cs="Calibri"/>
          <w:szCs w:val="24"/>
        </w:rPr>
        <w:tab/>
        <w:t xml:space="preserve">  ________  </w:t>
      </w:r>
    </w:p>
    <w:p w14:paraId="708FD6BC" w14:textId="77777777" w:rsidR="00130213" w:rsidRPr="00B50957" w:rsidRDefault="00130213" w:rsidP="004A0130">
      <w:pPr>
        <w:numPr>
          <w:ilvl w:val="0"/>
          <w:numId w:val="17"/>
        </w:numPr>
        <w:spacing w:after="4" w:line="248" w:lineRule="auto"/>
        <w:ind w:right="0" w:hanging="182"/>
        <w:rPr>
          <w:rFonts w:ascii="Calibri" w:hAnsi="Calibri" w:cs="Calibri"/>
          <w:szCs w:val="24"/>
        </w:rPr>
      </w:pPr>
      <w:r w:rsidRPr="00B50957">
        <w:rPr>
          <w:rFonts w:ascii="Calibri" w:hAnsi="Calibri" w:cs="Calibri"/>
          <w:szCs w:val="24"/>
        </w:rPr>
        <w:t xml:space="preserve">Couples Therapy  </w:t>
      </w:r>
      <w:r w:rsidRPr="00B50957">
        <w:rPr>
          <w:rFonts w:ascii="Calibri" w:hAnsi="Calibri" w:cs="Calibri"/>
          <w:szCs w:val="24"/>
        </w:rPr>
        <w:tab/>
        <w:t xml:space="preserve"> </w:t>
      </w:r>
      <w:r w:rsidRPr="00B50957">
        <w:rPr>
          <w:rFonts w:ascii="Calibri" w:hAnsi="Calibri" w:cs="Calibri"/>
          <w:szCs w:val="24"/>
        </w:rPr>
        <w:tab/>
        <w:t xml:space="preserve"> </w:t>
      </w:r>
      <w:r w:rsidRPr="00B50957">
        <w:rPr>
          <w:rFonts w:ascii="Calibri" w:hAnsi="Calibri" w:cs="Calibri"/>
          <w:szCs w:val="24"/>
        </w:rPr>
        <w:tab/>
        <w:t xml:space="preserve"> </w:t>
      </w:r>
      <w:r w:rsidRPr="00B50957">
        <w:rPr>
          <w:rFonts w:ascii="Calibri" w:hAnsi="Calibri" w:cs="Calibri"/>
          <w:szCs w:val="24"/>
        </w:rPr>
        <w:tab/>
        <w:t xml:space="preserve">  ________  </w:t>
      </w:r>
    </w:p>
    <w:p w14:paraId="592DDF55" w14:textId="77777777" w:rsidR="00130213" w:rsidRPr="00B50957" w:rsidRDefault="00130213" w:rsidP="004A0130">
      <w:pPr>
        <w:numPr>
          <w:ilvl w:val="0"/>
          <w:numId w:val="17"/>
        </w:numPr>
        <w:spacing w:after="4" w:line="248" w:lineRule="auto"/>
        <w:ind w:right="0" w:hanging="182"/>
        <w:rPr>
          <w:rFonts w:ascii="Calibri" w:hAnsi="Calibri" w:cs="Calibri"/>
          <w:szCs w:val="24"/>
        </w:rPr>
      </w:pPr>
      <w:r w:rsidRPr="00B50957">
        <w:rPr>
          <w:rFonts w:ascii="Calibri" w:hAnsi="Calibri" w:cs="Calibri"/>
          <w:szCs w:val="24"/>
        </w:rPr>
        <w:t xml:space="preserve">Family Therapy   </w:t>
      </w:r>
      <w:r w:rsidRPr="00B50957">
        <w:rPr>
          <w:rFonts w:ascii="Calibri" w:hAnsi="Calibri" w:cs="Calibri"/>
          <w:szCs w:val="24"/>
        </w:rPr>
        <w:tab/>
        <w:t xml:space="preserve"> </w:t>
      </w:r>
      <w:r w:rsidRPr="00B50957">
        <w:rPr>
          <w:rFonts w:ascii="Calibri" w:hAnsi="Calibri" w:cs="Calibri"/>
          <w:szCs w:val="24"/>
        </w:rPr>
        <w:tab/>
        <w:t xml:space="preserve"> </w:t>
      </w:r>
      <w:r w:rsidRPr="00B50957">
        <w:rPr>
          <w:rFonts w:ascii="Calibri" w:hAnsi="Calibri" w:cs="Calibri"/>
          <w:szCs w:val="24"/>
        </w:rPr>
        <w:tab/>
        <w:t xml:space="preserve"> </w:t>
      </w:r>
      <w:r w:rsidRPr="00B50957">
        <w:rPr>
          <w:rFonts w:ascii="Calibri" w:hAnsi="Calibri" w:cs="Calibri"/>
          <w:szCs w:val="24"/>
        </w:rPr>
        <w:tab/>
        <w:t xml:space="preserve">  ________ </w:t>
      </w:r>
    </w:p>
    <w:p w14:paraId="4FDDB597" w14:textId="77777777" w:rsidR="00130213" w:rsidRPr="00B50957" w:rsidRDefault="00130213" w:rsidP="004A0130">
      <w:pPr>
        <w:numPr>
          <w:ilvl w:val="0"/>
          <w:numId w:val="17"/>
        </w:numPr>
        <w:spacing w:after="4" w:line="248" w:lineRule="auto"/>
        <w:ind w:right="0" w:hanging="182"/>
        <w:rPr>
          <w:rFonts w:ascii="Calibri" w:hAnsi="Calibri" w:cs="Calibri"/>
          <w:szCs w:val="24"/>
        </w:rPr>
      </w:pPr>
      <w:r w:rsidRPr="00B50957">
        <w:rPr>
          <w:rFonts w:ascii="Calibri" w:hAnsi="Calibri" w:cs="Calibri"/>
          <w:szCs w:val="24"/>
        </w:rPr>
        <w:t>School Psychology Interventions</w:t>
      </w:r>
      <w:r w:rsidRPr="00B50957">
        <w:rPr>
          <w:rFonts w:ascii="Calibri" w:hAnsi="Calibri" w:cs="Calibri"/>
          <w:szCs w:val="24"/>
        </w:rPr>
        <w:tab/>
      </w:r>
      <w:r w:rsidRPr="00B50957">
        <w:rPr>
          <w:rFonts w:ascii="Calibri" w:hAnsi="Calibri" w:cs="Calibri"/>
          <w:szCs w:val="24"/>
        </w:rPr>
        <w:tab/>
        <w:t xml:space="preserve">  ________</w:t>
      </w:r>
    </w:p>
    <w:p w14:paraId="078C4969" w14:textId="77777777" w:rsidR="00130213" w:rsidRPr="00B50957" w:rsidRDefault="00130213" w:rsidP="004A0130">
      <w:pPr>
        <w:numPr>
          <w:ilvl w:val="0"/>
          <w:numId w:val="17"/>
        </w:numPr>
        <w:spacing w:after="4" w:line="248" w:lineRule="auto"/>
        <w:ind w:right="0" w:hanging="182"/>
        <w:rPr>
          <w:rFonts w:ascii="Calibri" w:hAnsi="Calibri" w:cs="Calibri"/>
          <w:szCs w:val="24"/>
        </w:rPr>
      </w:pPr>
      <w:r w:rsidRPr="00B50957">
        <w:rPr>
          <w:rFonts w:ascii="Calibri" w:hAnsi="Calibri" w:cs="Calibri"/>
          <w:szCs w:val="24"/>
        </w:rPr>
        <w:t>Other Psychological Interventions</w:t>
      </w:r>
    </w:p>
    <w:p w14:paraId="2BE8F5AC" w14:textId="77777777" w:rsidR="00130213" w:rsidRPr="00B50957" w:rsidRDefault="00130213" w:rsidP="004A0130">
      <w:pPr>
        <w:pStyle w:val="ListParagraph"/>
        <w:numPr>
          <w:ilvl w:val="0"/>
          <w:numId w:val="64"/>
        </w:numPr>
        <w:spacing w:after="4" w:line="248" w:lineRule="auto"/>
        <w:jc w:val="both"/>
        <w:rPr>
          <w:rFonts w:ascii="Calibri" w:hAnsi="Calibri" w:cs="Calibri"/>
          <w:sz w:val="24"/>
          <w:szCs w:val="24"/>
        </w:rPr>
      </w:pPr>
      <w:r w:rsidRPr="00B50957">
        <w:rPr>
          <w:rFonts w:ascii="Calibri" w:hAnsi="Calibri" w:cs="Calibri"/>
          <w:sz w:val="24"/>
          <w:szCs w:val="24"/>
        </w:rPr>
        <w:t xml:space="preserve">Sports Psychology </w:t>
      </w:r>
      <w:r w:rsidRPr="00B50957">
        <w:rPr>
          <w:rFonts w:ascii="Calibri" w:hAnsi="Calibri" w:cs="Calibri"/>
          <w:sz w:val="24"/>
          <w:szCs w:val="24"/>
        </w:rPr>
        <w:tab/>
      </w:r>
      <w:r w:rsidRPr="00B50957">
        <w:rPr>
          <w:rFonts w:ascii="Calibri" w:hAnsi="Calibri" w:cs="Calibri"/>
          <w:sz w:val="24"/>
          <w:szCs w:val="24"/>
        </w:rPr>
        <w:tab/>
      </w:r>
      <w:r w:rsidRPr="00B50957">
        <w:rPr>
          <w:rFonts w:ascii="Calibri" w:hAnsi="Calibri" w:cs="Calibri"/>
          <w:sz w:val="24"/>
          <w:szCs w:val="24"/>
        </w:rPr>
        <w:tab/>
        <w:t xml:space="preserve"> _________</w:t>
      </w:r>
    </w:p>
    <w:p w14:paraId="232587A0" w14:textId="77777777" w:rsidR="00130213" w:rsidRPr="00B50957" w:rsidRDefault="00130213" w:rsidP="004A0130">
      <w:pPr>
        <w:pStyle w:val="ListParagraph"/>
        <w:numPr>
          <w:ilvl w:val="0"/>
          <w:numId w:val="64"/>
        </w:numPr>
        <w:spacing w:after="4" w:line="248" w:lineRule="auto"/>
        <w:jc w:val="both"/>
        <w:rPr>
          <w:rFonts w:ascii="Calibri" w:hAnsi="Calibri" w:cs="Calibri"/>
          <w:sz w:val="24"/>
          <w:szCs w:val="24"/>
        </w:rPr>
      </w:pPr>
      <w:r w:rsidRPr="00B50957">
        <w:rPr>
          <w:rFonts w:ascii="Calibri" w:hAnsi="Calibri" w:cs="Calibri"/>
          <w:sz w:val="24"/>
          <w:szCs w:val="24"/>
        </w:rPr>
        <w:t xml:space="preserve">Medical/Health Related </w:t>
      </w:r>
      <w:r w:rsidRPr="00B50957">
        <w:rPr>
          <w:rFonts w:ascii="Calibri" w:hAnsi="Calibri" w:cs="Calibri"/>
          <w:sz w:val="24"/>
          <w:szCs w:val="24"/>
        </w:rPr>
        <w:tab/>
      </w:r>
      <w:r w:rsidRPr="00B50957">
        <w:rPr>
          <w:rFonts w:ascii="Calibri" w:hAnsi="Calibri" w:cs="Calibri"/>
          <w:sz w:val="24"/>
          <w:szCs w:val="24"/>
        </w:rPr>
        <w:tab/>
        <w:t>_________</w:t>
      </w:r>
    </w:p>
    <w:p w14:paraId="71D0CB2E" w14:textId="77777777" w:rsidR="00130213" w:rsidRPr="00B50957" w:rsidRDefault="00130213" w:rsidP="004A0130">
      <w:pPr>
        <w:pStyle w:val="ListParagraph"/>
        <w:numPr>
          <w:ilvl w:val="0"/>
          <w:numId w:val="64"/>
        </w:numPr>
        <w:spacing w:after="4" w:line="248" w:lineRule="auto"/>
        <w:jc w:val="both"/>
        <w:rPr>
          <w:rFonts w:ascii="Calibri" w:hAnsi="Calibri" w:cs="Calibri"/>
          <w:sz w:val="24"/>
          <w:szCs w:val="24"/>
        </w:rPr>
      </w:pPr>
      <w:r w:rsidRPr="00B50957">
        <w:rPr>
          <w:rFonts w:ascii="Calibri" w:hAnsi="Calibri" w:cs="Calibri"/>
          <w:sz w:val="24"/>
          <w:szCs w:val="24"/>
        </w:rPr>
        <w:t xml:space="preserve">Intake/Structured Interview </w:t>
      </w:r>
      <w:r w:rsidRPr="00B50957">
        <w:rPr>
          <w:rFonts w:ascii="Calibri" w:hAnsi="Calibri" w:cs="Calibri"/>
          <w:sz w:val="24"/>
          <w:szCs w:val="24"/>
        </w:rPr>
        <w:tab/>
      </w:r>
      <w:r w:rsidRPr="00B50957">
        <w:rPr>
          <w:rFonts w:ascii="Calibri" w:hAnsi="Calibri" w:cs="Calibri"/>
          <w:sz w:val="24"/>
          <w:szCs w:val="24"/>
        </w:rPr>
        <w:tab/>
        <w:t>_________</w:t>
      </w:r>
    </w:p>
    <w:p w14:paraId="720F9D8B" w14:textId="77777777" w:rsidR="00130213" w:rsidRPr="00B50957" w:rsidRDefault="00130213" w:rsidP="004A0130">
      <w:pPr>
        <w:pStyle w:val="ListParagraph"/>
        <w:numPr>
          <w:ilvl w:val="0"/>
          <w:numId w:val="64"/>
        </w:numPr>
        <w:spacing w:after="4" w:line="248" w:lineRule="auto"/>
        <w:jc w:val="both"/>
        <w:rPr>
          <w:rFonts w:ascii="Calibri" w:hAnsi="Calibri" w:cs="Calibri"/>
          <w:sz w:val="24"/>
          <w:szCs w:val="24"/>
        </w:rPr>
      </w:pPr>
      <w:r w:rsidRPr="00B50957">
        <w:rPr>
          <w:rFonts w:ascii="Calibri" w:hAnsi="Calibri" w:cs="Calibri"/>
          <w:sz w:val="24"/>
          <w:szCs w:val="24"/>
        </w:rPr>
        <w:t xml:space="preserve">Client Consultation </w:t>
      </w:r>
      <w:r w:rsidRPr="00B50957">
        <w:rPr>
          <w:rFonts w:ascii="Calibri" w:hAnsi="Calibri" w:cs="Calibri"/>
          <w:sz w:val="24"/>
          <w:szCs w:val="24"/>
        </w:rPr>
        <w:tab/>
      </w:r>
      <w:r w:rsidRPr="00B50957">
        <w:rPr>
          <w:rFonts w:ascii="Calibri" w:hAnsi="Calibri" w:cs="Calibri"/>
          <w:sz w:val="24"/>
          <w:szCs w:val="24"/>
        </w:rPr>
        <w:tab/>
      </w:r>
      <w:r w:rsidRPr="00B50957">
        <w:rPr>
          <w:rFonts w:ascii="Calibri" w:hAnsi="Calibri" w:cs="Calibri"/>
          <w:sz w:val="24"/>
          <w:szCs w:val="24"/>
        </w:rPr>
        <w:tab/>
        <w:t>_________</w:t>
      </w:r>
    </w:p>
    <w:p w14:paraId="5C1BC4D2" w14:textId="77777777" w:rsidR="00130213" w:rsidRPr="00B50957" w:rsidRDefault="00130213" w:rsidP="004A0130">
      <w:pPr>
        <w:pStyle w:val="ListParagraph"/>
        <w:numPr>
          <w:ilvl w:val="0"/>
          <w:numId w:val="64"/>
        </w:numPr>
        <w:spacing w:after="4" w:line="248" w:lineRule="auto"/>
        <w:jc w:val="both"/>
        <w:rPr>
          <w:rFonts w:ascii="Calibri" w:hAnsi="Calibri" w:cs="Calibri"/>
          <w:sz w:val="24"/>
          <w:szCs w:val="24"/>
        </w:rPr>
      </w:pPr>
      <w:r w:rsidRPr="00B50957">
        <w:rPr>
          <w:rFonts w:ascii="Calibri" w:hAnsi="Calibri" w:cs="Calibri"/>
          <w:sz w:val="24"/>
          <w:szCs w:val="24"/>
        </w:rPr>
        <w:t xml:space="preserve">Other Intervention </w:t>
      </w:r>
      <w:r w:rsidRPr="00B50957">
        <w:rPr>
          <w:rFonts w:ascii="Calibri" w:hAnsi="Calibri" w:cs="Calibri"/>
          <w:sz w:val="24"/>
          <w:szCs w:val="24"/>
        </w:rPr>
        <w:tab/>
      </w:r>
      <w:r w:rsidRPr="00B50957">
        <w:rPr>
          <w:rFonts w:ascii="Calibri" w:hAnsi="Calibri" w:cs="Calibri"/>
          <w:sz w:val="24"/>
          <w:szCs w:val="24"/>
        </w:rPr>
        <w:tab/>
      </w:r>
      <w:r w:rsidRPr="00B50957">
        <w:rPr>
          <w:rFonts w:ascii="Calibri" w:hAnsi="Calibri" w:cs="Calibri"/>
          <w:sz w:val="24"/>
          <w:szCs w:val="24"/>
        </w:rPr>
        <w:tab/>
        <w:t xml:space="preserve">_________ </w:t>
      </w:r>
    </w:p>
    <w:p w14:paraId="305A98B6" w14:textId="77777777" w:rsidR="00130213" w:rsidRPr="00B50957" w:rsidRDefault="00130213" w:rsidP="00130213">
      <w:pPr>
        <w:pStyle w:val="ListParagraph"/>
        <w:spacing w:after="100" w:afterAutospacing="1" w:line="248" w:lineRule="auto"/>
        <w:ind w:left="0"/>
        <w:jc w:val="both"/>
        <w:rPr>
          <w:rFonts w:ascii="Calibri" w:hAnsi="Calibri" w:cs="Calibri"/>
          <w:sz w:val="24"/>
          <w:szCs w:val="24"/>
        </w:rPr>
      </w:pPr>
      <w:r w:rsidRPr="00B50957">
        <w:rPr>
          <w:rFonts w:ascii="Calibri" w:hAnsi="Calibri" w:cs="Calibri"/>
          <w:sz w:val="24"/>
          <w:szCs w:val="24"/>
        </w:rPr>
        <w:t>h. Other Psychological Experiences with Students/Organizations</w:t>
      </w:r>
    </w:p>
    <w:p w14:paraId="1EA15197" w14:textId="77777777" w:rsidR="00130213" w:rsidRPr="00B50957" w:rsidRDefault="00130213" w:rsidP="00130213">
      <w:pPr>
        <w:pStyle w:val="ListParagraph"/>
        <w:spacing w:after="100" w:afterAutospacing="1" w:line="248" w:lineRule="auto"/>
        <w:ind w:left="288"/>
        <w:jc w:val="both"/>
        <w:rPr>
          <w:rFonts w:ascii="Calibri" w:hAnsi="Calibri" w:cs="Calibri"/>
          <w:sz w:val="24"/>
          <w:szCs w:val="24"/>
        </w:rPr>
      </w:pPr>
      <w:r w:rsidRPr="00B50957">
        <w:rPr>
          <w:rFonts w:ascii="Calibri" w:hAnsi="Calibri" w:cs="Calibri"/>
          <w:sz w:val="24"/>
          <w:szCs w:val="24"/>
        </w:rPr>
        <w:t xml:space="preserve">1) Supervision of Other Students </w:t>
      </w:r>
      <w:r w:rsidRPr="00B50957">
        <w:rPr>
          <w:rFonts w:ascii="Calibri" w:hAnsi="Calibri" w:cs="Calibri"/>
          <w:sz w:val="24"/>
          <w:szCs w:val="24"/>
        </w:rPr>
        <w:tab/>
      </w:r>
      <w:r w:rsidRPr="00B50957">
        <w:rPr>
          <w:rFonts w:ascii="Calibri" w:hAnsi="Calibri" w:cs="Calibri"/>
          <w:sz w:val="24"/>
          <w:szCs w:val="24"/>
        </w:rPr>
        <w:tab/>
        <w:t>________</w:t>
      </w:r>
    </w:p>
    <w:p w14:paraId="2DC3CEAB" w14:textId="77777777" w:rsidR="00130213" w:rsidRPr="00B50957" w:rsidRDefault="00130213" w:rsidP="00130213">
      <w:pPr>
        <w:pStyle w:val="ListParagraph"/>
        <w:spacing w:after="100" w:afterAutospacing="1" w:line="248" w:lineRule="auto"/>
        <w:ind w:left="288"/>
        <w:jc w:val="both"/>
        <w:rPr>
          <w:rFonts w:ascii="Calibri" w:hAnsi="Calibri" w:cs="Calibri"/>
          <w:sz w:val="24"/>
          <w:szCs w:val="24"/>
        </w:rPr>
      </w:pPr>
      <w:r w:rsidRPr="00B50957">
        <w:rPr>
          <w:rFonts w:ascii="Calibri" w:hAnsi="Calibri" w:cs="Calibri"/>
          <w:sz w:val="24"/>
          <w:szCs w:val="24"/>
        </w:rPr>
        <w:t>2) Program Development /outreach</w:t>
      </w:r>
      <w:r w:rsidRPr="00B50957">
        <w:rPr>
          <w:rFonts w:ascii="Calibri" w:hAnsi="Calibri" w:cs="Calibri"/>
          <w:sz w:val="24"/>
          <w:szCs w:val="24"/>
        </w:rPr>
        <w:tab/>
        <w:t>________</w:t>
      </w:r>
    </w:p>
    <w:p w14:paraId="4BDC5488" w14:textId="77777777" w:rsidR="00130213" w:rsidRPr="00B50957" w:rsidRDefault="00130213" w:rsidP="00130213">
      <w:pPr>
        <w:pStyle w:val="ListParagraph"/>
        <w:spacing w:after="100" w:afterAutospacing="1" w:line="248" w:lineRule="auto"/>
        <w:ind w:left="288"/>
        <w:jc w:val="both"/>
        <w:rPr>
          <w:rFonts w:ascii="Calibri" w:hAnsi="Calibri" w:cs="Calibri"/>
          <w:sz w:val="24"/>
          <w:szCs w:val="24"/>
        </w:rPr>
      </w:pPr>
      <w:r w:rsidRPr="00B50957">
        <w:rPr>
          <w:rFonts w:ascii="Calibri" w:hAnsi="Calibri" w:cs="Calibri"/>
          <w:sz w:val="24"/>
          <w:szCs w:val="24"/>
        </w:rPr>
        <w:t xml:space="preserve">3) Outcome assessment of programs </w:t>
      </w:r>
      <w:r w:rsidRPr="00B50957">
        <w:rPr>
          <w:rFonts w:ascii="Calibri" w:hAnsi="Calibri" w:cs="Calibri"/>
          <w:sz w:val="24"/>
          <w:szCs w:val="24"/>
        </w:rPr>
        <w:tab/>
        <w:t>________</w:t>
      </w:r>
    </w:p>
    <w:p w14:paraId="5EA3BA26" w14:textId="77777777" w:rsidR="00130213" w:rsidRPr="00B50957" w:rsidRDefault="00130213" w:rsidP="00130213">
      <w:pPr>
        <w:pStyle w:val="ListParagraph"/>
        <w:spacing w:after="100" w:afterAutospacing="1" w:line="240" w:lineRule="auto"/>
        <w:ind w:left="288"/>
        <w:jc w:val="both"/>
        <w:rPr>
          <w:rFonts w:ascii="Calibri" w:hAnsi="Calibri" w:cs="Calibri"/>
          <w:sz w:val="24"/>
          <w:szCs w:val="24"/>
        </w:rPr>
      </w:pPr>
      <w:r w:rsidRPr="00B50957">
        <w:rPr>
          <w:rFonts w:ascii="Calibri" w:hAnsi="Calibri" w:cs="Calibri"/>
          <w:sz w:val="24"/>
          <w:szCs w:val="24"/>
        </w:rPr>
        <w:t xml:space="preserve">4) Systems, Organization consultation </w:t>
      </w:r>
      <w:r w:rsidRPr="00B50957">
        <w:rPr>
          <w:rFonts w:ascii="Calibri" w:hAnsi="Calibri" w:cs="Calibri"/>
          <w:sz w:val="24"/>
          <w:szCs w:val="24"/>
        </w:rPr>
        <w:tab/>
        <w:t>________</w:t>
      </w:r>
    </w:p>
    <w:p w14:paraId="4A292E5A" w14:textId="77777777" w:rsidR="00130213" w:rsidRPr="00B50957" w:rsidRDefault="00130213" w:rsidP="00130213">
      <w:pPr>
        <w:spacing w:after="100" w:afterAutospacing="1" w:line="240" w:lineRule="auto"/>
        <w:ind w:left="0"/>
        <w:jc w:val="both"/>
        <w:rPr>
          <w:rFonts w:ascii="Calibri" w:hAnsi="Calibri" w:cs="Calibri"/>
          <w:szCs w:val="24"/>
        </w:rPr>
      </w:pPr>
      <w:r w:rsidRPr="00B50957">
        <w:rPr>
          <w:rFonts w:ascii="Calibri" w:hAnsi="Calibri" w:cs="Calibri"/>
          <w:szCs w:val="24"/>
        </w:rPr>
        <w:t>I. Telephone/Telehealth Interventions            ________</w:t>
      </w:r>
    </w:p>
    <w:p w14:paraId="28E417C6" w14:textId="77777777" w:rsidR="00130213" w:rsidRPr="00B50957" w:rsidRDefault="00130213" w:rsidP="00130213">
      <w:pPr>
        <w:pStyle w:val="ListParagraph"/>
        <w:spacing w:after="100" w:afterAutospacing="1" w:line="248" w:lineRule="auto"/>
        <w:ind w:left="0"/>
        <w:jc w:val="both"/>
        <w:rPr>
          <w:rFonts w:ascii="Calibri" w:hAnsi="Calibri" w:cs="Calibri"/>
          <w:b/>
          <w:bCs/>
          <w:sz w:val="24"/>
          <w:szCs w:val="24"/>
        </w:rPr>
      </w:pPr>
      <w:r w:rsidRPr="00B50957">
        <w:rPr>
          <w:rFonts w:ascii="Calibri" w:hAnsi="Calibri" w:cs="Calibri"/>
          <w:sz w:val="24"/>
          <w:szCs w:val="24"/>
        </w:rPr>
        <w:t xml:space="preserve"> </w:t>
      </w:r>
      <w:r w:rsidRPr="00B50957">
        <w:rPr>
          <w:rFonts w:ascii="Calibri" w:hAnsi="Calibri" w:cs="Calibri"/>
          <w:b/>
          <w:bCs/>
          <w:sz w:val="24"/>
          <w:szCs w:val="24"/>
        </w:rPr>
        <w:t xml:space="preserve">Total Intervention Hours </w:t>
      </w:r>
      <w:r w:rsidRPr="00B50957">
        <w:rPr>
          <w:rFonts w:ascii="Calibri" w:hAnsi="Calibri" w:cs="Calibri"/>
          <w:b/>
          <w:bCs/>
          <w:sz w:val="24"/>
          <w:szCs w:val="24"/>
        </w:rPr>
        <w:tab/>
      </w:r>
      <w:r w:rsidRPr="00B50957">
        <w:rPr>
          <w:rFonts w:ascii="Calibri" w:hAnsi="Calibri" w:cs="Calibri"/>
          <w:b/>
          <w:bCs/>
          <w:sz w:val="24"/>
          <w:szCs w:val="24"/>
        </w:rPr>
        <w:tab/>
      </w:r>
      <w:r w:rsidRPr="00B50957">
        <w:rPr>
          <w:rFonts w:ascii="Calibri" w:hAnsi="Calibri" w:cs="Calibri"/>
          <w:b/>
          <w:bCs/>
          <w:sz w:val="24"/>
          <w:szCs w:val="24"/>
        </w:rPr>
        <w:tab/>
        <w:t>________</w:t>
      </w:r>
    </w:p>
    <w:p w14:paraId="5170E20B" w14:textId="77777777" w:rsidR="00130213" w:rsidRPr="00B50957" w:rsidRDefault="00130213" w:rsidP="00130213">
      <w:pPr>
        <w:spacing w:after="0" w:line="259" w:lineRule="auto"/>
        <w:ind w:left="14" w:right="0" w:firstLine="0"/>
        <w:rPr>
          <w:rFonts w:ascii="Calibri" w:hAnsi="Calibri" w:cs="Calibri"/>
          <w:szCs w:val="24"/>
        </w:rPr>
      </w:pPr>
    </w:p>
    <w:p w14:paraId="729C9509" w14:textId="77777777" w:rsidR="00130213" w:rsidRPr="00B50957" w:rsidRDefault="00130213" w:rsidP="00130213">
      <w:pPr>
        <w:spacing w:after="0" w:line="259" w:lineRule="auto"/>
        <w:ind w:left="14" w:right="0" w:firstLine="0"/>
        <w:rPr>
          <w:rFonts w:ascii="Calibri" w:hAnsi="Calibri" w:cs="Calibri"/>
          <w:szCs w:val="24"/>
        </w:rPr>
      </w:pPr>
    </w:p>
    <w:p w14:paraId="7C0E80B0" w14:textId="77777777" w:rsidR="00130213" w:rsidRPr="00B50957" w:rsidRDefault="00130213" w:rsidP="00130213">
      <w:pPr>
        <w:spacing w:after="4" w:line="248" w:lineRule="auto"/>
        <w:ind w:left="19" w:right="0"/>
        <w:rPr>
          <w:rFonts w:ascii="Calibri" w:hAnsi="Calibri" w:cs="Calibri"/>
          <w:szCs w:val="24"/>
        </w:rPr>
      </w:pPr>
      <w:r w:rsidRPr="00B50957">
        <w:rPr>
          <w:rFonts w:ascii="Calibri" w:hAnsi="Calibri" w:cs="Calibri"/>
          <w:b/>
          <w:bCs/>
          <w:szCs w:val="24"/>
        </w:rPr>
        <w:t>2.  Psychological Assessment Experience:</w:t>
      </w:r>
      <w:r w:rsidRPr="00B50957">
        <w:rPr>
          <w:rFonts w:ascii="Calibri" w:hAnsi="Calibri" w:cs="Calibri"/>
          <w:szCs w:val="24"/>
        </w:rPr>
        <w:t xml:space="preserve"> </w:t>
      </w:r>
    </w:p>
    <w:p w14:paraId="536BDB0B" w14:textId="77777777" w:rsidR="00130213" w:rsidRPr="00B50957" w:rsidRDefault="00130213" w:rsidP="00130213">
      <w:pPr>
        <w:spacing w:after="4" w:line="248" w:lineRule="auto"/>
        <w:ind w:left="19" w:right="0"/>
        <w:rPr>
          <w:rFonts w:ascii="Calibri" w:hAnsi="Calibri" w:cs="Calibri"/>
          <w:szCs w:val="24"/>
        </w:rPr>
      </w:pPr>
      <w:r w:rsidRPr="00B50957">
        <w:rPr>
          <w:rFonts w:ascii="Calibri" w:hAnsi="Calibri" w:cs="Calibri"/>
          <w:szCs w:val="24"/>
        </w:rPr>
        <w:t xml:space="preserve">This is the total estimated number of face-to-face client contact hours administering and providing feedback to clients. This does not include time spent scoring and/or report writing, which should be included under item 5 below (“Support Activities”). </w:t>
      </w:r>
    </w:p>
    <w:p w14:paraId="6BBF1F9E" w14:textId="77777777" w:rsidR="00130213" w:rsidRPr="00B50957" w:rsidRDefault="00130213" w:rsidP="00130213">
      <w:pPr>
        <w:spacing w:after="4" w:line="248" w:lineRule="auto"/>
        <w:ind w:left="19" w:right="0"/>
        <w:rPr>
          <w:rFonts w:ascii="Calibri" w:hAnsi="Calibri" w:cs="Calibri"/>
          <w:szCs w:val="24"/>
        </w:rPr>
      </w:pPr>
    </w:p>
    <w:p w14:paraId="1E2CDC73" w14:textId="77777777" w:rsidR="00130213" w:rsidRPr="00B50957" w:rsidRDefault="00130213" w:rsidP="00130213">
      <w:pPr>
        <w:spacing w:after="4" w:line="248" w:lineRule="auto"/>
        <w:ind w:left="19" w:right="0"/>
        <w:rPr>
          <w:rFonts w:ascii="Calibri" w:hAnsi="Calibri" w:cs="Calibri"/>
          <w:szCs w:val="24"/>
        </w:rPr>
      </w:pPr>
      <w:r w:rsidRPr="00B50957">
        <w:rPr>
          <w:rFonts w:ascii="Calibri" w:hAnsi="Calibri" w:cs="Calibri"/>
          <w:szCs w:val="24"/>
        </w:rPr>
        <w:t xml:space="preserve">Total # hours face-to-face  </w:t>
      </w:r>
    </w:p>
    <w:p w14:paraId="3A11D88E" w14:textId="77777777" w:rsidR="00130213" w:rsidRPr="00B50957" w:rsidRDefault="00130213" w:rsidP="004A0130">
      <w:pPr>
        <w:numPr>
          <w:ilvl w:val="0"/>
          <w:numId w:val="18"/>
        </w:numPr>
        <w:spacing w:after="4" w:line="248" w:lineRule="auto"/>
        <w:ind w:left="922" w:right="0" w:hanging="197"/>
        <w:rPr>
          <w:rFonts w:ascii="Calibri" w:hAnsi="Calibri" w:cs="Calibri"/>
          <w:szCs w:val="24"/>
        </w:rPr>
      </w:pPr>
      <w:r w:rsidRPr="00B50957">
        <w:rPr>
          <w:rFonts w:ascii="Calibri" w:hAnsi="Calibri" w:cs="Calibri"/>
          <w:szCs w:val="24"/>
        </w:rPr>
        <w:t>Psychodiagnostic Test Administration</w:t>
      </w:r>
      <w:r w:rsidRPr="00B50957">
        <w:rPr>
          <w:rFonts w:ascii="Calibri" w:hAnsi="Calibri" w:cs="Calibri"/>
          <w:szCs w:val="24"/>
          <w:vertAlign w:val="superscript"/>
        </w:rPr>
        <w:t>1</w:t>
      </w:r>
      <w:r w:rsidRPr="00B50957">
        <w:rPr>
          <w:rFonts w:ascii="Calibri" w:hAnsi="Calibri" w:cs="Calibri"/>
          <w:szCs w:val="24"/>
        </w:rPr>
        <w:t xml:space="preserve"> </w:t>
      </w:r>
      <w:r w:rsidRPr="00B50957">
        <w:rPr>
          <w:rFonts w:ascii="Calibri" w:hAnsi="Calibri" w:cs="Calibri"/>
          <w:szCs w:val="24"/>
        </w:rPr>
        <w:tab/>
        <w:t xml:space="preserve"> </w:t>
      </w:r>
      <w:r w:rsidRPr="00B50957">
        <w:rPr>
          <w:rFonts w:ascii="Calibri" w:hAnsi="Calibri" w:cs="Calibri"/>
          <w:szCs w:val="24"/>
        </w:rPr>
        <w:tab/>
        <w:t xml:space="preserve">________   </w:t>
      </w:r>
    </w:p>
    <w:p w14:paraId="59ADA2F1" w14:textId="77777777" w:rsidR="00130213" w:rsidRPr="00B50957" w:rsidRDefault="00130213" w:rsidP="004A0130">
      <w:pPr>
        <w:numPr>
          <w:ilvl w:val="0"/>
          <w:numId w:val="18"/>
        </w:numPr>
        <w:spacing w:after="4" w:line="248" w:lineRule="auto"/>
        <w:ind w:left="922" w:right="0" w:hanging="197"/>
        <w:rPr>
          <w:rFonts w:ascii="Calibri" w:hAnsi="Calibri" w:cs="Calibri"/>
          <w:szCs w:val="24"/>
        </w:rPr>
      </w:pPr>
      <w:r w:rsidRPr="00B50957">
        <w:rPr>
          <w:rFonts w:ascii="Calibri" w:hAnsi="Calibri" w:cs="Calibri"/>
          <w:szCs w:val="24"/>
        </w:rPr>
        <w:t>Neuropsychological Assessment</w:t>
      </w:r>
      <w:r w:rsidRPr="00B50957">
        <w:rPr>
          <w:rFonts w:ascii="Calibri" w:hAnsi="Calibri" w:cs="Calibri"/>
          <w:szCs w:val="24"/>
          <w:vertAlign w:val="superscript"/>
        </w:rPr>
        <w:t>2</w:t>
      </w:r>
      <w:r w:rsidRPr="00B50957">
        <w:rPr>
          <w:rFonts w:ascii="Calibri" w:hAnsi="Calibri" w:cs="Calibri"/>
          <w:szCs w:val="24"/>
        </w:rPr>
        <w:t xml:space="preserve">  </w:t>
      </w:r>
      <w:r w:rsidRPr="00B50957">
        <w:rPr>
          <w:rFonts w:ascii="Calibri" w:hAnsi="Calibri" w:cs="Calibri"/>
          <w:szCs w:val="24"/>
        </w:rPr>
        <w:tab/>
        <w:t xml:space="preserve"> </w:t>
      </w:r>
      <w:r w:rsidRPr="00B50957">
        <w:rPr>
          <w:rFonts w:ascii="Calibri" w:hAnsi="Calibri" w:cs="Calibri"/>
          <w:szCs w:val="24"/>
        </w:rPr>
        <w:tab/>
        <w:t xml:space="preserve"> </w:t>
      </w:r>
      <w:r w:rsidRPr="00B50957">
        <w:rPr>
          <w:rFonts w:ascii="Calibri" w:hAnsi="Calibri" w:cs="Calibri"/>
          <w:szCs w:val="24"/>
        </w:rPr>
        <w:tab/>
        <w:t>________</w:t>
      </w:r>
    </w:p>
    <w:p w14:paraId="7550CBD8" w14:textId="77777777" w:rsidR="00130213" w:rsidRPr="00B50957" w:rsidRDefault="00130213" w:rsidP="004A0130">
      <w:pPr>
        <w:numPr>
          <w:ilvl w:val="0"/>
          <w:numId w:val="18"/>
        </w:numPr>
        <w:spacing w:after="4" w:line="248" w:lineRule="auto"/>
        <w:ind w:left="922" w:right="0" w:hanging="197"/>
        <w:rPr>
          <w:rFonts w:ascii="Calibri" w:hAnsi="Calibri" w:cs="Calibri"/>
          <w:szCs w:val="24"/>
        </w:rPr>
      </w:pPr>
      <w:r w:rsidRPr="00B50957">
        <w:rPr>
          <w:rFonts w:ascii="Calibri" w:hAnsi="Calibri" w:cs="Calibri"/>
          <w:szCs w:val="24"/>
        </w:rPr>
        <w:t xml:space="preserve">Telephone Based/Telehealth </w:t>
      </w:r>
      <w:r w:rsidRPr="00B50957">
        <w:rPr>
          <w:rFonts w:ascii="Calibri" w:hAnsi="Calibri" w:cs="Calibri"/>
          <w:szCs w:val="24"/>
        </w:rPr>
        <w:tab/>
      </w:r>
      <w:r w:rsidRPr="00B50957">
        <w:rPr>
          <w:rFonts w:ascii="Calibri" w:hAnsi="Calibri" w:cs="Calibri"/>
          <w:szCs w:val="24"/>
        </w:rPr>
        <w:tab/>
      </w:r>
      <w:r w:rsidRPr="00B50957">
        <w:rPr>
          <w:rFonts w:ascii="Calibri" w:hAnsi="Calibri" w:cs="Calibri"/>
          <w:szCs w:val="24"/>
        </w:rPr>
        <w:tab/>
        <w:t xml:space="preserve">________  </w:t>
      </w:r>
    </w:p>
    <w:p w14:paraId="37A90492" w14:textId="77777777" w:rsidR="00130213" w:rsidRPr="00B50957" w:rsidRDefault="00130213" w:rsidP="00130213">
      <w:pPr>
        <w:spacing w:after="0" w:line="259" w:lineRule="auto"/>
        <w:ind w:left="725" w:right="0" w:firstLine="0"/>
        <w:rPr>
          <w:rFonts w:ascii="Calibri" w:hAnsi="Calibri" w:cs="Calibri"/>
          <w:szCs w:val="24"/>
        </w:rPr>
      </w:pPr>
    </w:p>
    <w:p w14:paraId="6A212C7A" w14:textId="77777777" w:rsidR="00130213" w:rsidRPr="00B50957" w:rsidRDefault="00130213" w:rsidP="00130213">
      <w:pPr>
        <w:spacing w:after="0" w:line="259" w:lineRule="auto"/>
        <w:ind w:left="0" w:right="0" w:firstLine="0"/>
        <w:rPr>
          <w:rFonts w:ascii="Calibri" w:hAnsi="Calibri" w:cs="Calibri"/>
          <w:b/>
          <w:bCs/>
          <w:szCs w:val="24"/>
        </w:rPr>
      </w:pPr>
      <w:r w:rsidRPr="00B50957">
        <w:rPr>
          <w:rFonts w:ascii="Calibri" w:hAnsi="Calibri" w:cs="Calibri"/>
          <w:b/>
          <w:bCs/>
          <w:szCs w:val="24"/>
        </w:rPr>
        <w:t>Total Assessment Hours</w:t>
      </w:r>
      <w:r w:rsidRPr="00B50957">
        <w:rPr>
          <w:rFonts w:ascii="Calibri" w:hAnsi="Calibri" w:cs="Calibri"/>
          <w:b/>
          <w:bCs/>
          <w:szCs w:val="24"/>
        </w:rPr>
        <w:tab/>
        <w:t xml:space="preserve"> </w:t>
      </w:r>
      <w:r w:rsidRPr="00B50957">
        <w:rPr>
          <w:rFonts w:ascii="Calibri" w:hAnsi="Calibri" w:cs="Calibri"/>
          <w:b/>
          <w:bCs/>
          <w:szCs w:val="24"/>
        </w:rPr>
        <w:tab/>
      </w:r>
      <w:r w:rsidRPr="00B50957">
        <w:rPr>
          <w:rFonts w:ascii="Calibri" w:hAnsi="Calibri" w:cs="Calibri"/>
          <w:b/>
          <w:bCs/>
          <w:szCs w:val="24"/>
        </w:rPr>
        <w:tab/>
      </w:r>
      <w:r w:rsidRPr="00B50957">
        <w:rPr>
          <w:rFonts w:ascii="Calibri" w:hAnsi="Calibri" w:cs="Calibri"/>
          <w:b/>
          <w:bCs/>
          <w:szCs w:val="24"/>
        </w:rPr>
        <w:tab/>
      </w:r>
      <w:r w:rsidRPr="00B50957">
        <w:rPr>
          <w:rFonts w:ascii="Calibri" w:hAnsi="Calibri" w:cs="Calibri"/>
          <w:b/>
          <w:bCs/>
          <w:szCs w:val="24"/>
        </w:rPr>
        <w:tab/>
        <w:t>________</w:t>
      </w:r>
    </w:p>
    <w:p w14:paraId="15B4438D" w14:textId="77777777" w:rsidR="00130213" w:rsidRPr="00B50957" w:rsidRDefault="00130213" w:rsidP="00130213">
      <w:pPr>
        <w:spacing w:after="0" w:line="259" w:lineRule="auto"/>
        <w:ind w:left="725" w:right="0" w:firstLine="0"/>
        <w:rPr>
          <w:rFonts w:ascii="Calibri" w:hAnsi="Calibri" w:cs="Calibri"/>
          <w:szCs w:val="24"/>
        </w:rPr>
      </w:pPr>
      <w:r w:rsidRPr="00B50957">
        <w:rPr>
          <w:rFonts w:ascii="Calibri" w:hAnsi="Calibri" w:cs="Calibri"/>
          <w:szCs w:val="24"/>
        </w:rPr>
        <w:t xml:space="preserve"> </w:t>
      </w:r>
    </w:p>
    <w:p w14:paraId="3F903C08" w14:textId="77777777" w:rsidR="00130213" w:rsidRPr="00B50957" w:rsidRDefault="00130213" w:rsidP="004A0130">
      <w:pPr>
        <w:numPr>
          <w:ilvl w:val="0"/>
          <w:numId w:val="19"/>
        </w:numPr>
        <w:spacing w:after="4" w:line="248" w:lineRule="auto"/>
        <w:ind w:right="0"/>
        <w:rPr>
          <w:rFonts w:ascii="Calibri" w:hAnsi="Calibri" w:cs="Calibri"/>
          <w:szCs w:val="24"/>
        </w:rPr>
      </w:pPr>
      <w:r w:rsidRPr="00B50957">
        <w:rPr>
          <w:rFonts w:ascii="Calibri" w:hAnsi="Calibri" w:cs="Calibri"/>
          <w:szCs w:val="24"/>
        </w:rPr>
        <w:t xml:space="preserve">Includes symptom assessment, personality, objective measures, achievement, intelligence, and career assessment, and providing feedback to clients  </w:t>
      </w:r>
    </w:p>
    <w:p w14:paraId="1B5BE782" w14:textId="77777777" w:rsidR="00130213" w:rsidRPr="00B50957" w:rsidRDefault="00130213" w:rsidP="004A0130">
      <w:pPr>
        <w:numPr>
          <w:ilvl w:val="0"/>
          <w:numId w:val="19"/>
        </w:numPr>
        <w:spacing w:after="4" w:line="248" w:lineRule="auto"/>
        <w:ind w:right="0"/>
        <w:rPr>
          <w:rFonts w:ascii="Calibri" w:hAnsi="Calibri" w:cs="Calibri"/>
          <w:szCs w:val="24"/>
        </w:rPr>
      </w:pPr>
      <w:r w:rsidRPr="00B50957">
        <w:rPr>
          <w:rFonts w:ascii="Calibri" w:hAnsi="Calibri" w:cs="Calibri"/>
          <w:szCs w:val="24"/>
        </w:rPr>
        <w:t xml:space="preserve">Includes intellectual assessment in this category only when it was administered in the context of neuropsychological assessment involving the evaluation of multiple cognitive, sensory, and motor functions.  </w:t>
      </w:r>
    </w:p>
    <w:p w14:paraId="2FCD2F95" w14:textId="77777777" w:rsidR="00130213" w:rsidRPr="00B50957" w:rsidRDefault="00130213" w:rsidP="00130213">
      <w:pPr>
        <w:spacing w:after="0" w:line="259" w:lineRule="auto"/>
        <w:ind w:left="14" w:right="0" w:firstLine="0"/>
        <w:rPr>
          <w:rFonts w:ascii="Calibri" w:hAnsi="Calibri" w:cs="Calibri"/>
          <w:szCs w:val="24"/>
        </w:rPr>
      </w:pPr>
      <w:r w:rsidRPr="00B50957">
        <w:rPr>
          <w:rFonts w:ascii="Calibri" w:hAnsi="Calibri" w:cs="Calibri"/>
          <w:szCs w:val="24"/>
        </w:rPr>
        <w:t xml:space="preserve"> </w:t>
      </w:r>
    </w:p>
    <w:p w14:paraId="6DA73A4C" w14:textId="77777777" w:rsidR="00130213" w:rsidRPr="00B50957" w:rsidRDefault="00130213" w:rsidP="00130213">
      <w:pPr>
        <w:spacing w:after="0" w:line="259" w:lineRule="auto"/>
        <w:ind w:left="0" w:right="0" w:firstLine="0"/>
        <w:rPr>
          <w:rFonts w:ascii="Calibri" w:hAnsi="Calibri" w:cs="Calibri"/>
          <w:szCs w:val="24"/>
        </w:rPr>
      </w:pPr>
      <w:r w:rsidRPr="00B50957">
        <w:rPr>
          <w:rFonts w:ascii="Calibri" w:hAnsi="Calibri" w:cs="Calibri"/>
          <w:b/>
          <w:szCs w:val="24"/>
        </w:rPr>
        <w:t xml:space="preserve">TOTAL DIRECT INTERVENTION AND ASSESSMENT HOURS:  </w:t>
      </w:r>
    </w:p>
    <w:p w14:paraId="43746747" w14:textId="77777777" w:rsidR="00130213" w:rsidRPr="00B50957" w:rsidRDefault="00130213" w:rsidP="00130213">
      <w:pPr>
        <w:spacing w:after="4" w:line="248" w:lineRule="auto"/>
        <w:ind w:left="735" w:right="0"/>
        <w:rPr>
          <w:rFonts w:ascii="Calibri" w:hAnsi="Calibri" w:cs="Calibri"/>
          <w:szCs w:val="24"/>
        </w:rPr>
      </w:pPr>
      <w:r w:rsidRPr="00B50957">
        <w:rPr>
          <w:rFonts w:ascii="Calibri" w:hAnsi="Calibri" w:cs="Calibri"/>
          <w:szCs w:val="24"/>
        </w:rPr>
        <w:t xml:space="preserve">Add the number of hours included in 1 and 2   </w:t>
      </w:r>
      <w:r w:rsidRPr="00B50957">
        <w:rPr>
          <w:rFonts w:ascii="Calibri" w:hAnsi="Calibri" w:cs="Calibri"/>
          <w:szCs w:val="24"/>
        </w:rPr>
        <w:tab/>
        <w:t xml:space="preserve">_______  </w:t>
      </w:r>
    </w:p>
    <w:p w14:paraId="63AAD766" w14:textId="77777777" w:rsidR="00130213" w:rsidRPr="00B50957" w:rsidRDefault="00130213" w:rsidP="00130213">
      <w:pPr>
        <w:spacing w:after="0" w:line="259" w:lineRule="auto"/>
        <w:ind w:left="14" w:right="0" w:firstLine="0"/>
        <w:rPr>
          <w:rFonts w:ascii="Calibri" w:hAnsi="Calibri" w:cs="Calibri"/>
          <w:szCs w:val="24"/>
        </w:rPr>
      </w:pPr>
      <w:r w:rsidRPr="00B50957">
        <w:rPr>
          <w:rFonts w:ascii="Calibri" w:hAnsi="Calibri" w:cs="Calibri"/>
          <w:szCs w:val="24"/>
        </w:rPr>
        <w:t xml:space="preserve"> </w:t>
      </w:r>
    </w:p>
    <w:p w14:paraId="2C163E45" w14:textId="77777777" w:rsidR="00130213" w:rsidRPr="005C5D30" w:rsidRDefault="00130213" w:rsidP="004A0130">
      <w:pPr>
        <w:pStyle w:val="ListParagraph"/>
        <w:numPr>
          <w:ilvl w:val="0"/>
          <w:numId w:val="62"/>
        </w:numPr>
        <w:spacing w:after="4" w:line="248" w:lineRule="auto"/>
        <w:ind w:left="19"/>
        <w:rPr>
          <w:rFonts w:ascii="Calibri" w:hAnsi="Calibri" w:cs="Calibri"/>
          <w:sz w:val="24"/>
          <w:szCs w:val="24"/>
        </w:rPr>
      </w:pPr>
      <w:r w:rsidRPr="005C5D30">
        <w:rPr>
          <w:rFonts w:ascii="Calibri" w:hAnsi="Calibri" w:cs="Calibri"/>
          <w:b/>
          <w:sz w:val="24"/>
          <w:szCs w:val="24"/>
        </w:rPr>
        <w:t>INTEGRATED REPORT WRITING</w:t>
      </w:r>
      <w:r w:rsidRPr="005C5D30">
        <w:rPr>
          <w:rFonts w:ascii="Calibri" w:hAnsi="Calibri" w:cs="Calibri"/>
          <w:sz w:val="24"/>
          <w:szCs w:val="24"/>
        </w:rPr>
        <w:t xml:space="preserve"> - How many carefully supervised integrated psychological reports have you written this semester? An integrated report includes a history, an interview, and at least two tests from the following categories: </w:t>
      </w:r>
      <w:r>
        <w:rPr>
          <w:rFonts w:ascii="Calibri" w:hAnsi="Calibri" w:cs="Calibri"/>
          <w:sz w:val="24"/>
          <w:szCs w:val="24"/>
        </w:rPr>
        <w:t>P</w:t>
      </w:r>
      <w:r w:rsidRPr="005C5D30">
        <w:rPr>
          <w:rFonts w:ascii="Calibri" w:hAnsi="Calibri" w:cs="Calibri"/>
          <w:sz w:val="24"/>
          <w:szCs w:val="24"/>
        </w:rPr>
        <w:t xml:space="preserve">ersonality assessment (objective and/or projective), intellectual assessment, cognitive assessment, and/or neuropsychological assessment. These are synthesized into a comprehensive report providing an overall picture of the patient/client. Indicate below how many you have written this semester for each of the following populations:  </w:t>
      </w:r>
    </w:p>
    <w:p w14:paraId="6C5FAB37" w14:textId="77777777" w:rsidR="00130213" w:rsidRPr="00B50957" w:rsidRDefault="00130213" w:rsidP="004A0130">
      <w:pPr>
        <w:numPr>
          <w:ilvl w:val="1"/>
          <w:numId w:val="20"/>
        </w:numPr>
        <w:spacing w:after="4" w:line="248" w:lineRule="auto"/>
        <w:ind w:right="0" w:hanging="182"/>
        <w:rPr>
          <w:rFonts w:ascii="Calibri" w:hAnsi="Calibri" w:cs="Calibri"/>
          <w:szCs w:val="24"/>
        </w:rPr>
      </w:pPr>
      <w:r w:rsidRPr="00B50957">
        <w:rPr>
          <w:rFonts w:ascii="Calibri" w:hAnsi="Calibri" w:cs="Calibri"/>
          <w:szCs w:val="24"/>
        </w:rPr>
        <w:t xml:space="preserve">Adults:  </w:t>
      </w:r>
      <w:r w:rsidRPr="00B50957">
        <w:rPr>
          <w:rFonts w:ascii="Calibri" w:hAnsi="Calibri" w:cs="Calibri"/>
          <w:szCs w:val="24"/>
        </w:rPr>
        <w:tab/>
        <w:t xml:space="preserve"> </w:t>
      </w:r>
      <w:r w:rsidRPr="00B50957">
        <w:rPr>
          <w:rFonts w:ascii="Calibri" w:hAnsi="Calibri" w:cs="Calibri"/>
          <w:szCs w:val="24"/>
        </w:rPr>
        <w:tab/>
        <w:t xml:space="preserve">            ________  </w:t>
      </w:r>
    </w:p>
    <w:p w14:paraId="2D384821" w14:textId="77777777" w:rsidR="00130213" w:rsidRPr="00B50957" w:rsidRDefault="00130213" w:rsidP="004A0130">
      <w:pPr>
        <w:numPr>
          <w:ilvl w:val="1"/>
          <w:numId w:val="20"/>
        </w:numPr>
        <w:spacing w:after="4" w:line="248" w:lineRule="auto"/>
        <w:ind w:right="0" w:hanging="182"/>
        <w:rPr>
          <w:rFonts w:ascii="Calibri" w:hAnsi="Calibri" w:cs="Calibri"/>
          <w:szCs w:val="24"/>
        </w:rPr>
      </w:pPr>
      <w:r w:rsidRPr="00B50957">
        <w:rPr>
          <w:rFonts w:ascii="Calibri" w:hAnsi="Calibri" w:cs="Calibri"/>
          <w:szCs w:val="24"/>
        </w:rPr>
        <w:t xml:space="preserve">Children/Adolescents:  </w:t>
      </w:r>
      <w:r w:rsidRPr="00B50957">
        <w:rPr>
          <w:rFonts w:ascii="Calibri" w:hAnsi="Calibri" w:cs="Calibri"/>
          <w:szCs w:val="24"/>
        </w:rPr>
        <w:tab/>
        <w:t xml:space="preserve">_______ </w:t>
      </w:r>
    </w:p>
    <w:p w14:paraId="6333EA3C" w14:textId="77777777" w:rsidR="00130213" w:rsidRPr="00B50957" w:rsidRDefault="00130213" w:rsidP="00130213">
      <w:pPr>
        <w:spacing w:after="0" w:line="259" w:lineRule="auto"/>
        <w:ind w:left="14" w:right="0" w:firstLine="0"/>
        <w:rPr>
          <w:rFonts w:ascii="Calibri" w:hAnsi="Calibri" w:cs="Calibri"/>
          <w:szCs w:val="24"/>
        </w:rPr>
      </w:pPr>
    </w:p>
    <w:p w14:paraId="59ADEE3D" w14:textId="77777777" w:rsidR="00130213" w:rsidRPr="00B50957" w:rsidRDefault="00130213" w:rsidP="004A0130">
      <w:pPr>
        <w:pStyle w:val="ListParagraph"/>
        <w:numPr>
          <w:ilvl w:val="0"/>
          <w:numId w:val="62"/>
        </w:numPr>
        <w:spacing w:after="4" w:line="248" w:lineRule="auto"/>
        <w:rPr>
          <w:rFonts w:ascii="Calibri" w:hAnsi="Calibri" w:cs="Calibri"/>
          <w:sz w:val="24"/>
          <w:szCs w:val="24"/>
        </w:rPr>
      </w:pPr>
      <w:r w:rsidRPr="00B50957">
        <w:rPr>
          <w:rFonts w:ascii="Calibri" w:hAnsi="Calibri" w:cs="Calibri"/>
          <w:b/>
          <w:sz w:val="24"/>
          <w:szCs w:val="24"/>
        </w:rPr>
        <w:t>SUPERVISION RECEIVED</w:t>
      </w:r>
      <w:r w:rsidRPr="00B50957">
        <w:rPr>
          <w:rFonts w:ascii="Calibri" w:hAnsi="Calibri" w:cs="Calibri"/>
          <w:sz w:val="24"/>
          <w:szCs w:val="24"/>
        </w:rPr>
        <w:t xml:space="preserve"> - Supervision is divided into one-to-one, group, and peer supervision/consultation. </w:t>
      </w:r>
    </w:p>
    <w:p w14:paraId="00999054" w14:textId="77777777" w:rsidR="00130213" w:rsidRPr="00B50957" w:rsidRDefault="00130213" w:rsidP="00130213">
      <w:pPr>
        <w:spacing w:after="0" w:line="259" w:lineRule="auto"/>
        <w:ind w:left="14" w:right="0" w:firstLine="0"/>
        <w:rPr>
          <w:rFonts w:ascii="Calibri" w:hAnsi="Calibri" w:cs="Calibri"/>
          <w:szCs w:val="24"/>
        </w:rPr>
      </w:pPr>
      <w:r w:rsidRPr="00B50957">
        <w:rPr>
          <w:rFonts w:ascii="Calibri" w:hAnsi="Calibri" w:cs="Calibri"/>
          <w:szCs w:val="24"/>
        </w:rPr>
        <w:t xml:space="preserve"> </w:t>
      </w:r>
    </w:p>
    <w:p w14:paraId="1E4284CA" w14:textId="77777777" w:rsidR="00130213" w:rsidRPr="00B50957" w:rsidRDefault="00130213" w:rsidP="00130213">
      <w:pPr>
        <w:spacing w:after="4" w:line="248" w:lineRule="auto"/>
        <w:ind w:left="19" w:right="0"/>
        <w:rPr>
          <w:rFonts w:ascii="Calibri" w:hAnsi="Calibri" w:cs="Calibri"/>
          <w:szCs w:val="24"/>
        </w:rPr>
      </w:pPr>
      <w:r w:rsidRPr="00B50957">
        <w:rPr>
          <w:rFonts w:ascii="Calibri" w:hAnsi="Calibri" w:cs="Calibri"/>
          <w:szCs w:val="24"/>
        </w:rPr>
        <w:t xml:space="preserve">The hours recorded in the group supervision category should be actual hours of group focus on specific cases.  Many practica courses incorporate both didactic and experiential components. The didactic portion should not be recorded as a supervision activity; it should instead be recorded as a support activity </w:t>
      </w:r>
    </w:p>
    <w:p w14:paraId="78ECFB8B" w14:textId="77777777" w:rsidR="00130213" w:rsidRPr="00B50957" w:rsidRDefault="00130213" w:rsidP="004A0130">
      <w:pPr>
        <w:pStyle w:val="ListParagraph"/>
        <w:numPr>
          <w:ilvl w:val="0"/>
          <w:numId w:val="63"/>
        </w:numPr>
        <w:spacing w:after="4" w:line="248" w:lineRule="auto"/>
        <w:rPr>
          <w:rFonts w:ascii="Calibri" w:hAnsi="Calibri" w:cs="Calibri"/>
          <w:sz w:val="24"/>
          <w:szCs w:val="24"/>
        </w:rPr>
      </w:pPr>
      <w:r w:rsidRPr="00B50957">
        <w:rPr>
          <w:rFonts w:ascii="Calibri" w:hAnsi="Calibri" w:cs="Calibri"/>
          <w:sz w:val="24"/>
          <w:szCs w:val="24"/>
        </w:rPr>
        <w:t xml:space="preserve">Supervised by a Licensed Psychologist  </w:t>
      </w:r>
      <w:r w:rsidRPr="00B50957">
        <w:rPr>
          <w:rFonts w:ascii="Calibri" w:hAnsi="Calibri" w:cs="Calibri"/>
          <w:sz w:val="24"/>
          <w:szCs w:val="24"/>
        </w:rPr>
        <w:tab/>
        <w:t>Individual ________</w:t>
      </w:r>
      <w:r w:rsidRPr="00B50957">
        <w:rPr>
          <w:rFonts w:ascii="Calibri" w:hAnsi="Calibri" w:cs="Calibri"/>
          <w:sz w:val="24"/>
          <w:szCs w:val="24"/>
        </w:rPr>
        <w:tab/>
        <w:t>Group ________</w:t>
      </w:r>
    </w:p>
    <w:p w14:paraId="367AF7C0" w14:textId="77777777" w:rsidR="00130213" w:rsidRPr="00B50957" w:rsidRDefault="00130213" w:rsidP="004A0130">
      <w:pPr>
        <w:pStyle w:val="ListParagraph"/>
        <w:numPr>
          <w:ilvl w:val="0"/>
          <w:numId w:val="63"/>
        </w:numPr>
        <w:spacing w:after="4" w:line="248" w:lineRule="auto"/>
        <w:rPr>
          <w:rFonts w:ascii="Calibri" w:hAnsi="Calibri" w:cs="Calibri"/>
          <w:sz w:val="24"/>
          <w:szCs w:val="24"/>
        </w:rPr>
      </w:pPr>
      <w:r w:rsidRPr="00B50957">
        <w:rPr>
          <w:rFonts w:ascii="Calibri" w:hAnsi="Calibri" w:cs="Calibri"/>
          <w:sz w:val="24"/>
          <w:szCs w:val="24"/>
        </w:rPr>
        <w:t>Supervised by a Licensed Allied MH Prof</w:t>
      </w:r>
      <w:r w:rsidRPr="00B50957">
        <w:rPr>
          <w:rFonts w:ascii="Calibri" w:hAnsi="Calibri" w:cs="Calibri"/>
          <w:sz w:val="24"/>
          <w:szCs w:val="24"/>
        </w:rPr>
        <w:tab/>
        <w:t>Individual ________</w:t>
      </w:r>
      <w:r w:rsidRPr="00B50957">
        <w:rPr>
          <w:rFonts w:ascii="Calibri" w:hAnsi="Calibri" w:cs="Calibri"/>
          <w:sz w:val="24"/>
          <w:szCs w:val="24"/>
        </w:rPr>
        <w:tab/>
        <w:t>Group ________</w:t>
      </w:r>
    </w:p>
    <w:p w14:paraId="267F405E" w14:textId="77777777" w:rsidR="00130213" w:rsidRPr="00B50957" w:rsidRDefault="00130213" w:rsidP="004A0130">
      <w:pPr>
        <w:pStyle w:val="ListParagraph"/>
        <w:numPr>
          <w:ilvl w:val="0"/>
          <w:numId w:val="63"/>
        </w:numPr>
        <w:spacing w:after="4" w:line="248" w:lineRule="auto"/>
        <w:rPr>
          <w:rFonts w:ascii="Calibri" w:hAnsi="Calibri" w:cs="Calibri"/>
          <w:sz w:val="24"/>
          <w:szCs w:val="24"/>
        </w:rPr>
      </w:pPr>
      <w:r w:rsidRPr="00B50957">
        <w:rPr>
          <w:rFonts w:ascii="Calibri" w:hAnsi="Calibri" w:cs="Calibri"/>
          <w:sz w:val="24"/>
          <w:szCs w:val="24"/>
        </w:rPr>
        <w:t xml:space="preserve">Other Supervision (peer) </w:t>
      </w:r>
      <w:r w:rsidRPr="00B50957">
        <w:rPr>
          <w:rFonts w:ascii="Calibri" w:hAnsi="Calibri" w:cs="Calibri"/>
          <w:sz w:val="24"/>
          <w:szCs w:val="24"/>
        </w:rPr>
        <w:tab/>
      </w:r>
      <w:r w:rsidRPr="00B50957">
        <w:rPr>
          <w:rFonts w:ascii="Calibri" w:hAnsi="Calibri" w:cs="Calibri"/>
          <w:sz w:val="24"/>
          <w:szCs w:val="24"/>
        </w:rPr>
        <w:tab/>
      </w:r>
      <w:r w:rsidRPr="00B50957">
        <w:rPr>
          <w:rFonts w:ascii="Calibri" w:hAnsi="Calibri" w:cs="Calibri"/>
          <w:sz w:val="24"/>
          <w:szCs w:val="24"/>
        </w:rPr>
        <w:tab/>
        <w:t>Individual ________</w:t>
      </w:r>
      <w:r w:rsidRPr="00B50957">
        <w:rPr>
          <w:rFonts w:ascii="Calibri" w:hAnsi="Calibri" w:cs="Calibri"/>
          <w:sz w:val="24"/>
          <w:szCs w:val="24"/>
        </w:rPr>
        <w:tab/>
        <w:t>Group ________</w:t>
      </w:r>
    </w:p>
    <w:p w14:paraId="7AD511CA" w14:textId="77777777" w:rsidR="00130213" w:rsidRPr="00B50957" w:rsidRDefault="00130213" w:rsidP="00130213">
      <w:pPr>
        <w:spacing w:after="0" w:line="259" w:lineRule="auto"/>
        <w:ind w:left="14" w:right="0" w:firstLine="0"/>
        <w:rPr>
          <w:rFonts w:ascii="Calibri" w:hAnsi="Calibri" w:cs="Calibri"/>
          <w:szCs w:val="24"/>
        </w:rPr>
      </w:pPr>
      <w:r w:rsidRPr="00B50957">
        <w:rPr>
          <w:rFonts w:ascii="Calibri" w:hAnsi="Calibri" w:cs="Calibri"/>
          <w:szCs w:val="24"/>
        </w:rPr>
        <w:t xml:space="preserve"> </w:t>
      </w:r>
    </w:p>
    <w:p w14:paraId="5B1862B3" w14:textId="77777777" w:rsidR="00130213" w:rsidRPr="00B50957" w:rsidRDefault="00130213" w:rsidP="00130213">
      <w:pPr>
        <w:spacing w:after="0" w:line="259" w:lineRule="auto"/>
        <w:ind w:left="14" w:right="0" w:firstLine="700"/>
        <w:rPr>
          <w:rFonts w:ascii="Calibri" w:hAnsi="Calibri" w:cs="Calibri"/>
          <w:b/>
          <w:bCs/>
          <w:szCs w:val="24"/>
        </w:rPr>
      </w:pPr>
      <w:r w:rsidRPr="00B50957">
        <w:rPr>
          <w:rFonts w:ascii="Calibri" w:hAnsi="Calibri" w:cs="Calibri"/>
          <w:b/>
          <w:bCs/>
          <w:szCs w:val="24"/>
        </w:rPr>
        <w:t xml:space="preserve">Total Supervision Hours </w:t>
      </w:r>
      <w:r w:rsidRPr="00B50957">
        <w:rPr>
          <w:rFonts w:ascii="Calibri" w:hAnsi="Calibri" w:cs="Calibri"/>
          <w:b/>
          <w:bCs/>
          <w:szCs w:val="24"/>
        </w:rPr>
        <w:tab/>
      </w:r>
      <w:r w:rsidRPr="00B50957">
        <w:rPr>
          <w:rFonts w:ascii="Calibri" w:hAnsi="Calibri" w:cs="Calibri"/>
          <w:b/>
          <w:bCs/>
          <w:szCs w:val="24"/>
        </w:rPr>
        <w:tab/>
      </w:r>
      <w:r w:rsidRPr="00B50957">
        <w:rPr>
          <w:rFonts w:ascii="Calibri" w:hAnsi="Calibri" w:cs="Calibri"/>
          <w:b/>
          <w:bCs/>
          <w:szCs w:val="24"/>
        </w:rPr>
        <w:tab/>
        <w:t>Individual _____</w:t>
      </w:r>
      <w:r w:rsidRPr="00B50957">
        <w:rPr>
          <w:rFonts w:ascii="Calibri" w:hAnsi="Calibri" w:cs="Calibri"/>
          <w:b/>
          <w:bCs/>
          <w:szCs w:val="24"/>
        </w:rPr>
        <w:tab/>
        <w:t>Group ________</w:t>
      </w:r>
    </w:p>
    <w:p w14:paraId="518F51A8" w14:textId="77777777" w:rsidR="00130213" w:rsidRPr="00B50957" w:rsidRDefault="00130213" w:rsidP="00130213">
      <w:pPr>
        <w:spacing w:after="0" w:line="259" w:lineRule="auto"/>
        <w:ind w:left="14" w:right="0" w:firstLine="0"/>
        <w:rPr>
          <w:rFonts w:ascii="Calibri" w:hAnsi="Calibri" w:cs="Calibri"/>
          <w:szCs w:val="24"/>
        </w:rPr>
      </w:pPr>
    </w:p>
    <w:p w14:paraId="023C71B4" w14:textId="77777777" w:rsidR="00130213" w:rsidRPr="00B50957" w:rsidRDefault="00130213" w:rsidP="004A0130">
      <w:pPr>
        <w:pStyle w:val="ListParagraph"/>
        <w:numPr>
          <w:ilvl w:val="0"/>
          <w:numId w:val="62"/>
        </w:numPr>
        <w:spacing w:after="4" w:line="248" w:lineRule="auto"/>
        <w:rPr>
          <w:rFonts w:ascii="Calibri" w:hAnsi="Calibri" w:cs="Calibri"/>
          <w:sz w:val="24"/>
          <w:szCs w:val="24"/>
        </w:rPr>
      </w:pPr>
      <w:r w:rsidRPr="00B50957">
        <w:rPr>
          <w:rFonts w:ascii="Calibri" w:hAnsi="Calibri" w:cs="Calibri"/>
          <w:b/>
          <w:sz w:val="24"/>
          <w:szCs w:val="24"/>
        </w:rPr>
        <w:t>SUPPORT ACTIVITIES</w:t>
      </w:r>
      <w:r w:rsidRPr="00B50957">
        <w:rPr>
          <w:rFonts w:ascii="Calibri" w:hAnsi="Calibri" w:cs="Calibri"/>
          <w:sz w:val="24"/>
          <w:szCs w:val="24"/>
        </w:rPr>
        <w:t xml:space="preserve"> - Record time spent outside the counseling/therapy hour focused on the client/patient (e.g., chart review, writing process notes, consulting with other professionals about cases, video/audio tape review, planning interventions, assessment interpretation and report writing. In addition, it includes the hours spent in your practicum site in didactic training, such as attending seminars:  </w:t>
      </w:r>
    </w:p>
    <w:p w14:paraId="63E2A76F" w14:textId="77777777" w:rsidR="00130213" w:rsidRPr="00B50957" w:rsidRDefault="00130213" w:rsidP="00130213">
      <w:pPr>
        <w:spacing w:after="0" w:line="259" w:lineRule="auto"/>
        <w:ind w:left="14" w:right="0" w:firstLine="0"/>
        <w:rPr>
          <w:rFonts w:ascii="Calibri" w:hAnsi="Calibri" w:cs="Calibri"/>
          <w:szCs w:val="24"/>
        </w:rPr>
      </w:pPr>
      <w:r w:rsidRPr="00B50957">
        <w:rPr>
          <w:rFonts w:ascii="Calibri" w:hAnsi="Calibri" w:cs="Calibri"/>
          <w:szCs w:val="24"/>
        </w:rPr>
        <w:t xml:space="preserve"> </w:t>
      </w:r>
    </w:p>
    <w:p w14:paraId="093E2B24" w14:textId="77777777" w:rsidR="00130213" w:rsidRPr="00B50957" w:rsidRDefault="00130213" w:rsidP="00130213">
      <w:pPr>
        <w:spacing w:after="0" w:line="259" w:lineRule="auto"/>
        <w:ind w:left="14" w:right="0" w:firstLine="0"/>
        <w:rPr>
          <w:rFonts w:ascii="Calibri" w:hAnsi="Calibri" w:cs="Calibri"/>
          <w:szCs w:val="24"/>
        </w:rPr>
      </w:pPr>
      <w:r w:rsidRPr="00B50957">
        <w:rPr>
          <w:rFonts w:ascii="Calibri" w:eastAsia="Calibri" w:hAnsi="Calibri" w:cs="Calibri"/>
          <w:szCs w:val="24"/>
        </w:rPr>
        <w:tab/>
      </w:r>
      <w:r w:rsidRPr="00B50957">
        <w:rPr>
          <w:rFonts w:ascii="Calibri" w:hAnsi="Calibri" w:cs="Calibri"/>
          <w:b/>
          <w:szCs w:val="24"/>
        </w:rPr>
        <w:t>TOTAL SUPPORT HOURS:</w:t>
      </w:r>
      <w:r w:rsidRPr="00B50957">
        <w:rPr>
          <w:rFonts w:ascii="Calibri" w:hAnsi="Calibri" w:cs="Calibri"/>
          <w:szCs w:val="24"/>
        </w:rPr>
        <w:t xml:space="preserve">  </w:t>
      </w:r>
      <w:r w:rsidRPr="00B50957">
        <w:rPr>
          <w:rFonts w:ascii="Calibri" w:hAnsi="Calibri" w:cs="Calibri"/>
          <w:szCs w:val="24"/>
        </w:rPr>
        <w:tab/>
        <w:t xml:space="preserve">________  </w:t>
      </w:r>
    </w:p>
    <w:p w14:paraId="3109B814" w14:textId="77777777" w:rsidR="00130213" w:rsidRPr="00B50957" w:rsidRDefault="00130213" w:rsidP="00130213">
      <w:pPr>
        <w:spacing w:after="0" w:line="259" w:lineRule="auto"/>
        <w:ind w:left="14" w:right="0" w:firstLine="0"/>
        <w:rPr>
          <w:rFonts w:ascii="Calibri" w:hAnsi="Calibri" w:cs="Calibri"/>
          <w:szCs w:val="24"/>
        </w:rPr>
      </w:pPr>
    </w:p>
    <w:p w14:paraId="5CE7B35A" w14:textId="77777777" w:rsidR="00130213" w:rsidRPr="00B50957" w:rsidRDefault="00130213" w:rsidP="004A0130">
      <w:pPr>
        <w:numPr>
          <w:ilvl w:val="0"/>
          <w:numId w:val="62"/>
        </w:numPr>
        <w:spacing w:after="4" w:line="248" w:lineRule="auto"/>
        <w:ind w:right="0"/>
        <w:rPr>
          <w:rFonts w:ascii="Calibri" w:hAnsi="Calibri" w:cs="Calibri"/>
          <w:szCs w:val="24"/>
        </w:rPr>
      </w:pPr>
      <w:r w:rsidRPr="00B50957">
        <w:rPr>
          <w:rFonts w:ascii="Calibri" w:hAnsi="Calibri" w:cs="Calibri"/>
          <w:b/>
          <w:szCs w:val="24"/>
        </w:rPr>
        <w:t>SEMESTER TOTAL SUMMARY OF PRACTICUM HOURS</w:t>
      </w:r>
      <w:r w:rsidRPr="00B50957">
        <w:rPr>
          <w:rFonts w:ascii="Calibri" w:hAnsi="Calibri" w:cs="Calibri"/>
          <w:szCs w:val="24"/>
        </w:rPr>
        <w:t xml:space="preserve"> - This section summarizes the total number of practicum hours described above.  </w:t>
      </w:r>
    </w:p>
    <w:p w14:paraId="3FD8669A" w14:textId="77777777" w:rsidR="00130213" w:rsidRPr="00B50957" w:rsidRDefault="00130213" w:rsidP="004A0130">
      <w:pPr>
        <w:numPr>
          <w:ilvl w:val="1"/>
          <w:numId w:val="62"/>
        </w:numPr>
        <w:spacing w:after="4" w:line="248" w:lineRule="auto"/>
        <w:ind w:right="0"/>
        <w:rPr>
          <w:rFonts w:ascii="Calibri" w:hAnsi="Calibri" w:cs="Calibri"/>
          <w:szCs w:val="24"/>
        </w:rPr>
      </w:pPr>
      <w:r w:rsidRPr="00B50957">
        <w:rPr>
          <w:rFonts w:ascii="Calibri" w:hAnsi="Calibri" w:cs="Calibri"/>
          <w:szCs w:val="24"/>
        </w:rPr>
        <w:t>Total Intervention and Assessment Hours:</w:t>
      </w:r>
    </w:p>
    <w:p w14:paraId="6BE4F2CA" w14:textId="77777777" w:rsidR="00130213" w:rsidRPr="00B50957" w:rsidRDefault="00130213" w:rsidP="004A0130">
      <w:pPr>
        <w:numPr>
          <w:ilvl w:val="1"/>
          <w:numId w:val="62"/>
        </w:numPr>
        <w:spacing w:after="4" w:line="248" w:lineRule="auto"/>
        <w:ind w:right="0"/>
        <w:rPr>
          <w:rFonts w:ascii="Calibri" w:hAnsi="Calibri" w:cs="Calibri"/>
          <w:szCs w:val="24"/>
        </w:rPr>
      </w:pPr>
      <w:r w:rsidRPr="00B50957">
        <w:rPr>
          <w:rFonts w:ascii="Calibri" w:hAnsi="Calibri" w:cs="Calibri"/>
          <w:szCs w:val="24"/>
        </w:rPr>
        <w:t>Total Support Hours:</w:t>
      </w:r>
    </w:p>
    <w:p w14:paraId="49432F36" w14:textId="77777777" w:rsidR="00130213" w:rsidRPr="00B50957" w:rsidRDefault="00130213" w:rsidP="004A0130">
      <w:pPr>
        <w:numPr>
          <w:ilvl w:val="1"/>
          <w:numId w:val="62"/>
        </w:numPr>
        <w:spacing w:after="4" w:line="248" w:lineRule="auto"/>
        <w:ind w:right="0"/>
        <w:rPr>
          <w:rFonts w:ascii="Calibri" w:hAnsi="Calibri" w:cs="Calibri"/>
          <w:szCs w:val="24"/>
        </w:rPr>
      </w:pPr>
      <w:r w:rsidRPr="00B50957">
        <w:rPr>
          <w:rFonts w:ascii="Calibri" w:hAnsi="Calibri" w:cs="Calibri"/>
          <w:szCs w:val="24"/>
        </w:rPr>
        <w:t xml:space="preserve">Total Supervision Hours:  </w:t>
      </w:r>
      <w:r w:rsidRPr="00B50957">
        <w:rPr>
          <w:rFonts w:ascii="Calibri" w:hAnsi="Calibri" w:cs="Calibri"/>
          <w:szCs w:val="24"/>
        </w:rPr>
        <w:tab/>
        <w:t xml:space="preserve"> </w:t>
      </w:r>
    </w:p>
    <w:p w14:paraId="3176FFF6" w14:textId="77777777" w:rsidR="00130213" w:rsidRPr="00B50957" w:rsidRDefault="00130213" w:rsidP="00130213">
      <w:pPr>
        <w:spacing w:after="4" w:line="248" w:lineRule="auto"/>
        <w:ind w:left="739" w:right="0" w:firstLine="0"/>
        <w:rPr>
          <w:rFonts w:ascii="Calibri" w:hAnsi="Calibri" w:cs="Calibri"/>
          <w:b/>
          <w:szCs w:val="24"/>
        </w:rPr>
      </w:pPr>
    </w:p>
    <w:p w14:paraId="3D4655F0" w14:textId="77777777" w:rsidR="00130213" w:rsidRPr="00B50957" w:rsidRDefault="00130213" w:rsidP="00130213">
      <w:pPr>
        <w:spacing w:after="4" w:line="248" w:lineRule="auto"/>
        <w:ind w:left="739" w:right="0" w:firstLine="0"/>
        <w:rPr>
          <w:rFonts w:ascii="Calibri" w:hAnsi="Calibri" w:cs="Calibri"/>
          <w:szCs w:val="24"/>
        </w:rPr>
      </w:pPr>
      <w:r w:rsidRPr="00B50957">
        <w:rPr>
          <w:rFonts w:ascii="Calibri" w:hAnsi="Calibri" w:cs="Calibri"/>
          <w:b/>
          <w:szCs w:val="24"/>
        </w:rPr>
        <w:t xml:space="preserve">GRAND TOTAL:  </w:t>
      </w:r>
      <w:r w:rsidRPr="00B50957">
        <w:rPr>
          <w:rFonts w:ascii="Calibri" w:hAnsi="Calibri" w:cs="Calibri"/>
          <w:szCs w:val="24"/>
        </w:rPr>
        <w:t xml:space="preserve"> </w:t>
      </w:r>
      <w:r w:rsidRPr="00B50957">
        <w:rPr>
          <w:rFonts w:ascii="Calibri" w:hAnsi="Calibri" w:cs="Calibri"/>
          <w:szCs w:val="24"/>
        </w:rPr>
        <w:tab/>
        <w:t xml:space="preserve"> </w:t>
      </w:r>
      <w:r w:rsidRPr="00B50957">
        <w:rPr>
          <w:rFonts w:ascii="Calibri" w:hAnsi="Calibri" w:cs="Calibri"/>
          <w:szCs w:val="24"/>
        </w:rPr>
        <w:tab/>
        <w:t xml:space="preserve">_______ </w:t>
      </w:r>
    </w:p>
    <w:p w14:paraId="4E5B9C4C" w14:textId="77777777" w:rsidR="00130213" w:rsidRPr="00B50957" w:rsidRDefault="00130213" w:rsidP="00130213">
      <w:pPr>
        <w:spacing w:after="0" w:line="259" w:lineRule="auto"/>
        <w:ind w:left="14" w:right="0" w:firstLine="0"/>
        <w:rPr>
          <w:rFonts w:ascii="Calibri" w:hAnsi="Calibri" w:cs="Calibri"/>
          <w:szCs w:val="24"/>
        </w:rPr>
      </w:pPr>
      <w:r w:rsidRPr="00B50957">
        <w:rPr>
          <w:rFonts w:ascii="Calibri" w:hAnsi="Calibri" w:cs="Calibri"/>
          <w:szCs w:val="24"/>
        </w:rPr>
        <w:t xml:space="preserve"> </w:t>
      </w:r>
    </w:p>
    <w:p w14:paraId="2B87EDB9" w14:textId="77777777" w:rsidR="00130213" w:rsidRPr="00B50957" w:rsidRDefault="00130213" w:rsidP="004A0130">
      <w:pPr>
        <w:numPr>
          <w:ilvl w:val="0"/>
          <w:numId w:val="62"/>
        </w:numPr>
        <w:spacing w:after="0" w:line="259" w:lineRule="auto"/>
        <w:ind w:right="0"/>
        <w:rPr>
          <w:rFonts w:ascii="Calibri" w:hAnsi="Calibri" w:cs="Calibri"/>
          <w:szCs w:val="24"/>
        </w:rPr>
      </w:pPr>
      <w:r w:rsidRPr="00B50957">
        <w:rPr>
          <w:rFonts w:ascii="Calibri" w:hAnsi="Calibri" w:cs="Calibri"/>
          <w:b/>
          <w:szCs w:val="24"/>
        </w:rPr>
        <w:t>OTHER INFORMATION ABOUT YOUR PRACTICUM OR WORK EXPERIENCE</w:t>
      </w:r>
      <w:r w:rsidRPr="00B50957">
        <w:rPr>
          <w:rFonts w:ascii="Calibri" w:hAnsi="Calibri" w:cs="Calibri"/>
          <w:szCs w:val="24"/>
        </w:rPr>
        <w:t xml:space="preserve">  </w:t>
      </w:r>
    </w:p>
    <w:p w14:paraId="18B78B15" w14:textId="77777777" w:rsidR="00130213" w:rsidRPr="00B50957" w:rsidRDefault="00130213" w:rsidP="004A0130">
      <w:pPr>
        <w:numPr>
          <w:ilvl w:val="1"/>
          <w:numId w:val="62"/>
        </w:numPr>
        <w:spacing w:after="4" w:line="248" w:lineRule="auto"/>
        <w:ind w:right="0"/>
        <w:rPr>
          <w:rFonts w:ascii="Calibri" w:hAnsi="Calibri" w:cs="Calibri"/>
          <w:szCs w:val="24"/>
        </w:rPr>
      </w:pPr>
      <w:r w:rsidRPr="00B50957">
        <w:rPr>
          <w:rFonts w:ascii="Calibri" w:hAnsi="Calibri" w:cs="Calibri"/>
          <w:szCs w:val="24"/>
        </w:rPr>
        <w:t xml:space="preserve">List types of groups led or co-led:_____________________________________  </w:t>
      </w:r>
    </w:p>
    <w:p w14:paraId="545F52EF" w14:textId="77777777" w:rsidR="00130213" w:rsidRPr="00B50957" w:rsidRDefault="00130213" w:rsidP="004A0130">
      <w:pPr>
        <w:numPr>
          <w:ilvl w:val="1"/>
          <w:numId w:val="62"/>
        </w:numPr>
        <w:spacing w:after="4" w:line="248" w:lineRule="auto"/>
        <w:ind w:right="0"/>
        <w:rPr>
          <w:rFonts w:ascii="Calibri" w:hAnsi="Calibri" w:cs="Calibri"/>
          <w:szCs w:val="24"/>
        </w:rPr>
      </w:pPr>
      <w:r w:rsidRPr="00B50957">
        <w:rPr>
          <w:rFonts w:ascii="Calibri" w:hAnsi="Calibri" w:cs="Calibri"/>
          <w:szCs w:val="24"/>
        </w:rPr>
        <w:t xml:space="preserve">Did you gain any experience with Managed Care Providers this semester? Yes No  </w:t>
      </w:r>
    </w:p>
    <w:p w14:paraId="67FD7E67" w14:textId="77777777" w:rsidR="00130213" w:rsidRPr="00B50957" w:rsidRDefault="00130213" w:rsidP="004A0130">
      <w:pPr>
        <w:pStyle w:val="ListParagraph"/>
        <w:numPr>
          <w:ilvl w:val="1"/>
          <w:numId w:val="62"/>
        </w:numPr>
        <w:spacing w:after="4" w:line="248" w:lineRule="auto"/>
        <w:rPr>
          <w:rFonts w:ascii="Calibri" w:hAnsi="Calibri" w:cs="Calibri"/>
          <w:sz w:val="24"/>
          <w:szCs w:val="24"/>
        </w:rPr>
      </w:pPr>
      <w:r w:rsidRPr="00B50957">
        <w:rPr>
          <w:rFonts w:ascii="Calibri" w:hAnsi="Calibri" w:cs="Calibri"/>
          <w:sz w:val="24"/>
          <w:szCs w:val="24"/>
        </w:rPr>
        <w:t xml:space="preserve">Have you audio or videotaped clients and reviewed these tapes with your clinical supervisor? Audiotape review: Yes  No; Videotape review: Yes No  </w:t>
      </w:r>
    </w:p>
    <w:p w14:paraId="02E71E9F" w14:textId="77777777" w:rsidR="00130213" w:rsidRPr="00B50957" w:rsidRDefault="00130213" w:rsidP="004A0130">
      <w:pPr>
        <w:numPr>
          <w:ilvl w:val="1"/>
          <w:numId w:val="62"/>
        </w:numPr>
        <w:spacing w:after="4" w:line="248" w:lineRule="auto"/>
        <w:ind w:right="0"/>
        <w:rPr>
          <w:rFonts w:ascii="Calibri" w:hAnsi="Calibri" w:cs="Calibri"/>
          <w:szCs w:val="24"/>
        </w:rPr>
      </w:pPr>
      <w:r w:rsidRPr="00B50957">
        <w:rPr>
          <w:rFonts w:ascii="Calibri" w:hAnsi="Calibri" w:cs="Calibri"/>
          <w:szCs w:val="24"/>
        </w:rPr>
        <w:t xml:space="preserve">Please indicate the number of clients/patients seen for each of the following diverse populations this semester. You may provide additional information or comments. Include clients for whom you performed assessments or intake interviews. For this item, you may include a single client in more than one category as appropriate. For families and/or couples, please count each individual separately.  </w:t>
      </w:r>
    </w:p>
    <w:p w14:paraId="778E6E22" w14:textId="77777777" w:rsidR="00130213" w:rsidRPr="00B50957" w:rsidRDefault="00130213" w:rsidP="00130213">
      <w:pPr>
        <w:spacing w:after="0" w:line="259" w:lineRule="auto"/>
        <w:ind w:left="14" w:right="0" w:firstLine="0"/>
        <w:rPr>
          <w:rFonts w:ascii="Calibri" w:hAnsi="Calibri" w:cs="Calibri"/>
          <w:szCs w:val="24"/>
        </w:rPr>
      </w:pPr>
      <w:r w:rsidRPr="00B50957">
        <w:rPr>
          <w:rFonts w:ascii="Calibri" w:hAnsi="Calibri" w:cs="Calibri"/>
          <w:szCs w:val="24"/>
        </w:rPr>
        <w:t xml:space="preserve"> </w:t>
      </w:r>
    </w:p>
    <w:p w14:paraId="2E240D49" w14:textId="77777777" w:rsidR="00130213" w:rsidRPr="00B50957" w:rsidRDefault="00130213" w:rsidP="00130213">
      <w:pPr>
        <w:spacing w:after="4" w:line="248" w:lineRule="auto"/>
        <w:ind w:left="735" w:right="0"/>
        <w:rPr>
          <w:rFonts w:ascii="Calibri" w:hAnsi="Calibri" w:cs="Calibri"/>
          <w:szCs w:val="24"/>
        </w:rPr>
      </w:pPr>
      <w:r w:rsidRPr="00B50957">
        <w:rPr>
          <w:rFonts w:ascii="Calibri" w:hAnsi="Calibri" w:cs="Calibri"/>
          <w:szCs w:val="24"/>
        </w:rPr>
        <w:t xml:space="preserve"># of Different Clients Seen:  Race/Ethnicity  </w:t>
      </w:r>
    </w:p>
    <w:p w14:paraId="381E6889" w14:textId="77777777" w:rsidR="00130213" w:rsidRPr="00B50957" w:rsidRDefault="00130213" w:rsidP="00130213">
      <w:pPr>
        <w:spacing w:after="4" w:line="248" w:lineRule="auto"/>
        <w:ind w:left="1455" w:right="0"/>
        <w:rPr>
          <w:rFonts w:ascii="Calibri" w:hAnsi="Calibri" w:cs="Calibri"/>
          <w:szCs w:val="24"/>
        </w:rPr>
      </w:pPr>
      <w:r w:rsidRPr="00B50957">
        <w:rPr>
          <w:rFonts w:ascii="Calibri" w:hAnsi="Calibri" w:cs="Calibri"/>
          <w:szCs w:val="24"/>
        </w:rPr>
        <w:t xml:space="preserve">African-American / Black/ African Origin _____  </w:t>
      </w:r>
    </w:p>
    <w:p w14:paraId="019D2066" w14:textId="77777777" w:rsidR="00130213" w:rsidRPr="00B50957" w:rsidRDefault="00130213" w:rsidP="00130213">
      <w:pPr>
        <w:spacing w:after="4" w:line="248" w:lineRule="auto"/>
        <w:ind w:left="1455" w:right="0"/>
        <w:rPr>
          <w:rFonts w:ascii="Calibri" w:hAnsi="Calibri" w:cs="Calibri"/>
          <w:szCs w:val="24"/>
        </w:rPr>
      </w:pPr>
      <w:r w:rsidRPr="00B50957">
        <w:rPr>
          <w:rFonts w:ascii="Calibri" w:hAnsi="Calibri" w:cs="Calibri"/>
          <w:szCs w:val="24"/>
        </w:rPr>
        <w:t xml:space="preserve">Asian-American / Asian Origin /Pacific Islander _____  </w:t>
      </w:r>
    </w:p>
    <w:p w14:paraId="03F08741" w14:textId="77777777" w:rsidR="00130213" w:rsidRPr="00B50957" w:rsidRDefault="00130213" w:rsidP="00130213">
      <w:pPr>
        <w:spacing w:after="4" w:line="248" w:lineRule="auto"/>
        <w:ind w:left="1455" w:right="0"/>
        <w:rPr>
          <w:rFonts w:ascii="Calibri" w:hAnsi="Calibri" w:cs="Calibri"/>
          <w:szCs w:val="24"/>
        </w:rPr>
      </w:pPr>
      <w:r w:rsidRPr="00B50957">
        <w:rPr>
          <w:rFonts w:ascii="Calibri" w:hAnsi="Calibri" w:cs="Calibri"/>
          <w:szCs w:val="24"/>
        </w:rPr>
        <w:t xml:space="preserve">Latino-a / Hispanic _____  </w:t>
      </w:r>
    </w:p>
    <w:p w14:paraId="3D8183CF" w14:textId="77777777" w:rsidR="00130213" w:rsidRPr="00B50957" w:rsidRDefault="00130213" w:rsidP="00130213">
      <w:pPr>
        <w:spacing w:after="4" w:line="248" w:lineRule="auto"/>
        <w:ind w:left="1455" w:right="0"/>
        <w:rPr>
          <w:rFonts w:ascii="Calibri" w:hAnsi="Calibri" w:cs="Calibri"/>
          <w:szCs w:val="24"/>
        </w:rPr>
      </w:pPr>
      <w:r w:rsidRPr="00B50957">
        <w:rPr>
          <w:rFonts w:ascii="Calibri" w:hAnsi="Calibri" w:cs="Calibri"/>
          <w:szCs w:val="24"/>
        </w:rPr>
        <w:t xml:space="preserve">American Indian / Alaska Native / Aboriginal Canadian _____  </w:t>
      </w:r>
    </w:p>
    <w:p w14:paraId="2CAA6E34" w14:textId="77777777" w:rsidR="00130213" w:rsidRPr="00B50957" w:rsidRDefault="00130213" w:rsidP="00130213">
      <w:pPr>
        <w:spacing w:after="4" w:line="248" w:lineRule="auto"/>
        <w:ind w:left="1455" w:right="0"/>
        <w:rPr>
          <w:rFonts w:ascii="Calibri" w:hAnsi="Calibri" w:cs="Calibri"/>
          <w:szCs w:val="24"/>
        </w:rPr>
      </w:pPr>
      <w:r w:rsidRPr="00B50957">
        <w:rPr>
          <w:rFonts w:ascii="Calibri" w:hAnsi="Calibri" w:cs="Calibri"/>
          <w:szCs w:val="24"/>
        </w:rPr>
        <w:t xml:space="preserve">European Origin/ White _____  </w:t>
      </w:r>
    </w:p>
    <w:p w14:paraId="21529EDA" w14:textId="77777777" w:rsidR="00130213" w:rsidRPr="00B50957" w:rsidRDefault="00130213" w:rsidP="00130213">
      <w:pPr>
        <w:spacing w:after="4" w:line="248" w:lineRule="auto"/>
        <w:ind w:left="1455" w:right="0"/>
        <w:rPr>
          <w:rFonts w:ascii="Calibri" w:hAnsi="Calibri" w:cs="Calibri"/>
          <w:szCs w:val="24"/>
        </w:rPr>
      </w:pPr>
      <w:r w:rsidRPr="00B50957">
        <w:rPr>
          <w:rFonts w:ascii="Calibri" w:hAnsi="Calibri" w:cs="Calibri"/>
          <w:szCs w:val="24"/>
        </w:rPr>
        <w:t xml:space="preserve">Bi-racial / Multi-racial _____  </w:t>
      </w:r>
    </w:p>
    <w:p w14:paraId="79A4E27D" w14:textId="77777777" w:rsidR="00130213" w:rsidRPr="00B50957" w:rsidRDefault="00130213" w:rsidP="00130213">
      <w:pPr>
        <w:spacing w:after="4" w:line="248" w:lineRule="auto"/>
        <w:ind w:left="1455" w:right="0"/>
        <w:rPr>
          <w:rFonts w:ascii="Calibri" w:hAnsi="Calibri" w:cs="Calibri"/>
          <w:szCs w:val="24"/>
        </w:rPr>
      </w:pPr>
      <w:r w:rsidRPr="00B50957">
        <w:rPr>
          <w:rFonts w:ascii="Calibri" w:hAnsi="Calibri" w:cs="Calibri"/>
          <w:szCs w:val="24"/>
        </w:rPr>
        <w:t xml:space="preserve">Other (Specify: __________) _____  </w:t>
      </w:r>
    </w:p>
    <w:p w14:paraId="4591D8AF" w14:textId="77777777" w:rsidR="00130213" w:rsidRPr="00B50957" w:rsidRDefault="00130213" w:rsidP="00130213">
      <w:pPr>
        <w:spacing w:after="0" w:line="259" w:lineRule="auto"/>
        <w:ind w:left="725" w:right="0" w:firstLine="0"/>
        <w:rPr>
          <w:rFonts w:ascii="Calibri" w:hAnsi="Calibri" w:cs="Calibri"/>
          <w:szCs w:val="24"/>
        </w:rPr>
      </w:pPr>
      <w:r w:rsidRPr="00B50957">
        <w:rPr>
          <w:rFonts w:ascii="Calibri" w:hAnsi="Calibri" w:cs="Calibri"/>
          <w:szCs w:val="24"/>
        </w:rPr>
        <w:t xml:space="preserve"> </w:t>
      </w:r>
    </w:p>
    <w:p w14:paraId="07329469" w14:textId="77777777" w:rsidR="00130213" w:rsidRPr="00B50957" w:rsidRDefault="00130213" w:rsidP="00130213">
      <w:pPr>
        <w:spacing w:after="4" w:line="248" w:lineRule="auto"/>
        <w:ind w:left="735" w:right="0"/>
        <w:rPr>
          <w:rFonts w:ascii="Calibri" w:hAnsi="Calibri" w:cs="Calibri"/>
          <w:szCs w:val="24"/>
        </w:rPr>
      </w:pPr>
      <w:r w:rsidRPr="00B50957">
        <w:rPr>
          <w:rFonts w:ascii="Calibri" w:hAnsi="Calibri" w:cs="Calibri"/>
          <w:szCs w:val="24"/>
        </w:rPr>
        <w:t xml:space="preserve"># of Different Clients Seen:  </w:t>
      </w:r>
    </w:p>
    <w:p w14:paraId="3A7423A9" w14:textId="77777777" w:rsidR="00130213" w:rsidRPr="00B50957" w:rsidRDefault="00130213" w:rsidP="00130213">
      <w:pPr>
        <w:spacing w:after="4" w:line="248" w:lineRule="auto"/>
        <w:ind w:left="735" w:right="0" w:firstLine="705"/>
        <w:rPr>
          <w:rFonts w:ascii="Calibri" w:hAnsi="Calibri" w:cs="Calibri"/>
          <w:szCs w:val="24"/>
        </w:rPr>
      </w:pPr>
      <w:r w:rsidRPr="00B50957">
        <w:rPr>
          <w:rFonts w:ascii="Calibri" w:hAnsi="Calibri" w:cs="Calibri"/>
          <w:szCs w:val="24"/>
        </w:rPr>
        <w:t xml:space="preserve">Sexual Orientation: _____  </w:t>
      </w:r>
    </w:p>
    <w:p w14:paraId="1488E7FC" w14:textId="77777777" w:rsidR="00130213" w:rsidRPr="00B50957" w:rsidRDefault="00130213" w:rsidP="00130213">
      <w:pPr>
        <w:spacing w:after="4" w:line="248" w:lineRule="auto"/>
        <w:ind w:left="1455" w:right="0"/>
        <w:rPr>
          <w:rFonts w:ascii="Calibri" w:hAnsi="Calibri" w:cs="Calibri"/>
          <w:szCs w:val="24"/>
        </w:rPr>
      </w:pPr>
      <w:r w:rsidRPr="00B50957">
        <w:rPr>
          <w:rFonts w:ascii="Calibri" w:hAnsi="Calibri" w:cs="Calibri"/>
          <w:szCs w:val="24"/>
        </w:rPr>
        <w:t xml:space="preserve">Heterosexual _____  </w:t>
      </w:r>
    </w:p>
    <w:p w14:paraId="63385D00" w14:textId="77777777" w:rsidR="00130213" w:rsidRPr="00B50957" w:rsidRDefault="00130213" w:rsidP="00130213">
      <w:pPr>
        <w:spacing w:after="4" w:line="248" w:lineRule="auto"/>
        <w:ind w:left="1455" w:right="0"/>
        <w:rPr>
          <w:rFonts w:ascii="Calibri" w:hAnsi="Calibri" w:cs="Calibri"/>
          <w:szCs w:val="24"/>
        </w:rPr>
      </w:pPr>
      <w:r w:rsidRPr="00B50957">
        <w:rPr>
          <w:rFonts w:ascii="Calibri" w:hAnsi="Calibri" w:cs="Calibri"/>
          <w:szCs w:val="24"/>
        </w:rPr>
        <w:t xml:space="preserve">Gay _____  </w:t>
      </w:r>
    </w:p>
    <w:p w14:paraId="0454BA85" w14:textId="77777777" w:rsidR="00130213" w:rsidRPr="00B50957" w:rsidRDefault="00130213" w:rsidP="00130213">
      <w:pPr>
        <w:spacing w:after="4" w:line="248" w:lineRule="auto"/>
        <w:ind w:left="1455" w:right="0"/>
        <w:rPr>
          <w:rFonts w:ascii="Calibri" w:hAnsi="Calibri" w:cs="Calibri"/>
          <w:szCs w:val="24"/>
        </w:rPr>
      </w:pPr>
      <w:r w:rsidRPr="00B50957">
        <w:rPr>
          <w:rFonts w:ascii="Calibri" w:hAnsi="Calibri" w:cs="Calibri"/>
          <w:szCs w:val="24"/>
        </w:rPr>
        <w:t xml:space="preserve">Lesbian _____  </w:t>
      </w:r>
    </w:p>
    <w:p w14:paraId="41843AE9" w14:textId="77777777" w:rsidR="00130213" w:rsidRPr="00B50957" w:rsidRDefault="00130213" w:rsidP="00130213">
      <w:pPr>
        <w:spacing w:after="4" w:line="248" w:lineRule="auto"/>
        <w:ind w:left="1455" w:right="0"/>
        <w:rPr>
          <w:rFonts w:ascii="Calibri" w:hAnsi="Calibri" w:cs="Calibri"/>
          <w:szCs w:val="24"/>
        </w:rPr>
      </w:pPr>
      <w:r w:rsidRPr="00B50957">
        <w:rPr>
          <w:rFonts w:ascii="Calibri" w:hAnsi="Calibri" w:cs="Calibri"/>
          <w:szCs w:val="24"/>
        </w:rPr>
        <w:t xml:space="preserve">Bisexual _____  </w:t>
      </w:r>
    </w:p>
    <w:p w14:paraId="08D4D823" w14:textId="77777777" w:rsidR="00130213" w:rsidRPr="00B50957" w:rsidRDefault="00130213" w:rsidP="00130213">
      <w:pPr>
        <w:spacing w:after="4" w:line="248" w:lineRule="auto"/>
        <w:ind w:left="1455" w:right="0"/>
        <w:rPr>
          <w:rFonts w:ascii="Calibri" w:hAnsi="Calibri" w:cs="Calibri"/>
          <w:szCs w:val="24"/>
        </w:rPr>
      </w:pPr>
      <w:r w:rsidRPr="00B50957">
        <w:rPr>
          <w:rFonts w:ascii="Calibri" w:hAnsi="Calibri" w:cs="Calibri"/>
          <w:szCs w:val="24"/>
        </w:rPr>
        <w:t>Trans</w:t>
      </w:r>
      <w:r>
        <w:rPr>
          <w:rFonts w:ascii="Calibri" w:hAnsi="Calibri" w:cs="Calibri"/>
          <w:szCs w:val="24"/>
        </w:rPr>
        <w:t>gender</w:t>
      </w:r>
      <w:r w:rsidRPr="00B50957">
        <w:rPr>
          <w:rFonts w:ascii="Calibri" w:hAnsi="Calibri" w:cs="Calibri"/>
          <w:szCs w:val="24"/>
        </w:rPr>
        <w:t xml:space="preserve"> ______</w:t>
      </w:r>
    </w:p>
    <w:p w14:paraId="687461DF" w14:textId="77777777" w:rsidR="00130213" w:rsidRPr="00B50957" w:rsidRDefault="00130213" w:rsidP="00130213">
      <w:pPr>
        <w:spacing w:after="4" w:line="248" w:lineRule="auto"/>
        <w:ind w:left="1455" w:right="0"/>
        <w:rPr>
          <w:rFonts w:ascii="Calibri" w:hAnsi="Calibri" w:cs="Calibri"/>
          <w:szCs w:val="24"/>
        </w:rPr>
      </w:pPr>
      <w:r w:rsidRPr="00B50957">
        <w:rPr>
          <w:rFonts w:ascii="Calibri" w:hAnsi="Calibri" w:cs="Calibri"/>
          <w:szCs w:val="24"/>
        </w:rPr>
        <w:t xml:space="preserve">Other (specify: ___________) _____  </w:t>
      </w:r>
    </w:p>
    <w:p w14:paraId="53DB99D4" w14:textId="77777777" w:rsidR="00130213" w:rsidRPr="00B50957" w:rsidRDefault="00130213" w:rsidP="00130213">
      <w:pPr>
        <w:spacing w:after="4" w:line="248" w:lineRule="auto"/>
        <w:ind w:left="1455" w:right="0"/>
        <w:rPr>
          <w:rFonts w:ascii="Calibri" w:hAnsi="Calibri" w:cs="Calibri"/>
          <w:szCs w:val="24"/>
        </w:rPr>
      </w:pPr>
      <w:r w:rsidRPr="00B50957">
        <w:rPr>
          <w:rFonts w:ascii="Calibri" w:hAnsi="Calibri" w:cs="Calibri"/>
          <w:szCs w:val="24"/>
        </w:rPr>
        <w:t xml:space="preserve"># of Different Clients Seen:  Disabilities  </w:t>
      </w:r>
    </w:p>
    <w:p w14:paraId="2AA9307C" w14:textId="77777777" w:rsidR="00130213" w:rsidRPr="00B50957" w:rsidRDefault="00130213" w:rsidP="00130213">
      <w:pPr>
        <w:spacing w:after="4" w:line="248" w:lineRule="auto"/>
        <w:ind w:left="1455" w:right="0"/>
        <w:rPr>
          <w:rFonts w:ascii="Calibri" w:hAnsi="Calibri" w:cs="Calibri"/>
          <w:szCs w:val="24"/>
        </w:rPr>
      </w:pPr>
      <w:r w:rsidRPr="00B50957">
        <w:rPr>
          <w:rFonts w:ascii="Calibri" w:hAnsi="Calibri" w:cs="Calibri"/>
          <w:szCs w:val="24"/>
        </w:rPr>
        <w:t xml:space="preserve">Physical/Orthopedic Disability _____  </w:t>
      </w:r>
    </w:p>
    <w:p w14:paraId="37B5D00D" w14:textId="77777777" w:rsidR="00130213" w:rsidRPr="00B50957" w:rsidRDefault="00130213" w:rsidP="00130213">
      <w:pPr>
        <w:spacing w:after="4" w:line="248" w:lineRule="auto"/>
        <w:ind w:left="1455" w:right="0"/>
        <w:rPr>
          <w:rFonts w:ascii="Calibri" w:hAnsi="Calibri" w:cs="Calibri"/>
          <w:szCs w:val="24"/>
        </w:rPr>
      </w:pPr>
      <w:r w:rsidRPr="00B50957">
        <w:rPr>
          <w:rFonts w:ascii="Calibri" w:hAnsi="Calibri" w:cs="Calibri"/>
          <w:szCs w:val="24"/>
        </w:rPr>
        <w:t xml:space="preserve">Blind/Visually Impaired _____  </w:t>
      </w:r>
    </w:p>
    <w:p w14:paraId="54FB55BE" w14:textId="77777777" w:rsidR="00130213" w:rsidRPr="00B50957" w:rsidRDefault="00130213" w:rsidP="00130213">
      <w:pPr>
        <w:spacing w:after="4" w:line="248" w:lineRule="auto"/>
        <w:ind w:left="1455" w:right="0"/>
        <w:rPr>
          <w:rFonts w:ascii="Calibri" w:hAnsi="Calibri" w:cs="Calibri"/>
          <w:szCs w:val="24"/>
        </w:rPr>
      </w:pPr>
      <w:r w:rsidRPr="00B50957">
        <w:rPr>
          <w:rFonts w:ascii="Calibri" w:hAnsi="Calibri" w:cs="Calibri"/>
          <w:szCs w:val="24"/>
        </w:rPr>
        <w:t xml:space="preserve">Deaf/Hard of Hearing _____  </w:t>
      </w:r>
    </w:p>
    <w:p w14:paraId="49153DC1" w14:textId="77777777" w:rsidR="00130213" w:rsidRPr="00B50957" w:rsidRDefault="00130213" w:rsidP="00130213">
      <w:pPr>
        <w:spacing w:after="4" w:line="248" w:lineRule="auto"/>
        <w:ind w:left="1455" w:right="0"/>
        <w:rPr>
          <w:rFonts w:ascii="Calibri" w:hAnsi="Calibri" w:cs="Calibri"/>
          <w:szCs w:val="24"/>
        </w:rPr>
      </w:pPr>
      <w:r w:rsidRPr="00B50957">
        <w:rPr>
          <w:rFonts w:ascii="Calibri" w:hAnsi="Calibri" w:cs="Calibri"/>
          <w:szCs w:val="24"/>
        </w:rPr>
        <w:t xml:space="preserve">Learning/Cognitive Disability _____  </w:t>
      </w:r>
    </w:p>
    <w:p w14:paraId="4EEEE5E3" w14:textId="77777777" w:rsidR="00130213" w:rsidRPr="00B50957" w:rsidRDefault="00130213" w:rsidP="00130213">
      <w:pPr>
        <w:spacing w:after="4" w:line="248" w:lineRule="auto"/>
        <w:ind w:left="1455" w:right="0"/>
        <w:rPr>
          <w:rFonts w:ascii="Calibri" w:hAnsi="Calibri" w:cs="Calibri"/>
          <w:szCs w:val="24"/>
        </w:rPr>
      </w:pPr>
      <w:r w:rsidRPr="00B50957">
        <w:rPr>
          <w:rFonts w:ascii="Calibri" w:hAnsi="Calibri" w:cs="Calibri"/>
          <w:szCs w:val="24"/>
        </w:rPr>
        <w:t xml:space="preserve">Developmental Disability _____  </w:t>
      </w:r>
    </w:p>
    <w:p w14:paraId="3DF607F6" w14:textId="77777777" w:rsidR="00130213" w:rsidRPr="00B50957" w:rsidRDefault="00130213" w:rsidP="00130213">
      <w:pPr>
        <w:spacing w:after="4" w:line="248" w:lineRule="auto"/>
        <w:ind w:left="1455" w:right="0"/>
        <w:rPr>
          <w:rFonts w:ascii="Calibri" w:hAnsi="Calibri" w:cs="Calibri"/>
          <w:szCs w:val="24"/>
        </w:rPr>
      </w:pPr>
      <w:r w:rsidRPr="00B50957">
        <w:rPr>
          <w:rFonts w:ascii="Calibri" w:hAnsi="Calibri" w:cs="Calibri"/>
          <w:szCs w:val="24"/>
        </w:rPr>
        <w:t xml:space="preserve">Serious Mental Illness _____  </w:t>
      </w:r>
    </w:p>
    <w:p w14:paraId="229C41AF" w14:textId="77777777" w:rsidR="00130213" w:rsidRPr="00B50957" w:rsidRDefault="00130213" w:rsidP="00130213">
      <w:pPr>
        <w:spacing w:after="4" w:line="248" w:lineRule="auto"/>
        <w:ind w:left="1455" w:right="4843"/>
        <w:rPr>
          <w:rFonts w:ascii="Calibri" w:hAnsi="Calibri" w:cs="Calibri"/>
          <w:szCs w:val="24"/>
        </w:rPr>
      </w:pPr>
      <w:r w:rsidRPr="00B50957">
        <w:rPr>
          <w:rFonts w:ascii="Calibri" w:hAnsi="Calibri" w:cs="Calibri"/>
          <w:szCs w:val="24"/>
        </w:rPr>
        <w:t xml:space="preserve">Other (specify:______________) _____  # of Different Clients  Seen Gender:  </w:t>
      </w:r>
    </w:p>
    <w:p w14:paraId="5F909DD4" w14:textId="77777777" w:rsidR="00130213" w:rsidRPr="00B50957" w:rsidRDefault="00130213" w:rsidP="00130213">
      <w:pPr>
        <w:spacing w:after="4" w:line="248" w:lineRule="auto"/>
        <w:ind w:left="1455" w:right="0"/>
        <w:rPr>
          <w:rFonts w:ascii="Calibri" w:hAnsi="Calibri" w:cs="Calibri"/>
          <w:szCs w:val="24"/>
        </w:rPr>
      </w:pPr>
      <w:r w:rsidRPr="00B50957">
        <w:rPr>
          <w:rFonts w:ascii="Calibri" w:hAnsi="Calibri" w:cs="Calibri"/>
          <w:szCs w:val="24"/>
        </w:rPr>
        <w:t xml:space="preserve">Male _____  </w:t>
      </w:r>
    </w:p>
    <w:p w14:paraId="4A03C441" w14:textId="77777777" w:rsidR="00130213" w:rsidRPr="00B50957" w:rsidRDefault="00130213" w:rsidP="00130213">
      <w:pPr>
        <w:spacing w:after="4" w:line="248" w:lineRule="auto"/>
        <w:ind w:left="1455" w:right="0"/>
        <w:rPr>
          <w:rFonts w:ascii="Calibri" w:hAnsi="Calibri" w:cs="Calibri"/>
          <w:szCs w:val="24"/>
        </w:rPr>
      </w:pPr>
      <w:r w:rsidRPr="00B50957">
        <w:rPr>
          <w:rFonts w:ascii="Calibri" w:hAnsi="Calibri" w:cs="Calibri"/>
          <w:szCs w:val="24"/>
        </w:rPr>
        <w:t xml:space="preserve">Female: _____  </w:t>
      </w:r>
    </w:p>
    <w:p w14:paraId="0D8CBD38" w14:textId="77777777" w:rsidR="00130213" w:rsidRPr="00B50957" w:rsidRDefault="00130213" w:rsidP="00130213">
      <w:pPr>
        <w:spacing w:after="0" w:line="259" w:lineRule="auto"/>
        <w:ind w:left="14" w:right="0" w:firstLine="0"/>
        <w:rPr>
          <w:rFonts w:ascii="Calibri" w:hAnsi="Calibri" w:cs="Calibri"/>
          <w:szCs w:val="24"/>
        </w:rPr>
      </w:pPr>
      <w:r w:rsidRPr="00B50957">
        <w:rPr>
          <w:rFonts w:ascii="Calibri" w:hAnsi="Calibri" w:cs="Calibri"/>
          <w:szCs w:val="24"/>
        </w:rPr>
        <w:t xml:space="preserve"> </w:t>
      </w:r>
    </w:p>
    <w:p w14:paraId="6B43CB62" w14:textId="77777777" w:rsidR="00130213" w:rsidRPr="00F52A48" w:rsidRDefault="00130213" w:rsidP="004A0130">
      <w:pPr>
        <w:pStyle w:val="ListParagraph"/>
        <w:numPr>
          <w:ilvl w:val="0"/>
          <w:numId w:val="62"/>
        </w:numPr>
        <w:spacing w:after="4" w:line="248" w:lineRule="auto"/>
        <w:rPr>
          <w:rFonts w:ascii="Calibri" w:hAnsi="Calibri" w:cs="Calibri"/>
          <w:sz w:val="24"/>
          <w:szCs w:val="24"/>
        </w:rPr>
      </w:pPr>
      <w:r w:rsidRPr="00F52A48">
        <w:rPr>
          <w:rFonts w:ascii="Calibri" w:hAnsi="Calibri" w:cs="Calibri"/>
          <w:b/>
          <w:sz w:val="24"/>
          <w:szCs w:val="24"/>
        </w:rPr>
        <w:t>OTHER CLINICAL EXPERIENCES</w:t>
      </w:r>
      <w:r w:rsidRPr="00F52A48">
        <w:rPr>
          <w:rFonts w:ascii="Calibri" w:hAnsi="Calibri" w:cs="Calibri"/>
          <w:sz w:val="24"/>
          <w:szCs w:val="24"/>
        </w:rPr>
        <w:t xml:space="preserve"> </w:t>
      </w:r>
    </w:p>
    <w:p w14:paraId="22DE57BA" w14:textId="77777777" w:rsidR="00130213" w:rsidRPr="00F52A48" w:rsidRDefault="00130213" w:rsidP="00130213">
      <w:pPr>
        <w:pStyle w:val="ListParagraph"/>
        <w:spacing w:after="4" w:line="248" w:lineRule="auto"/>
        <w:ind w:left="379"/>
        <w:rPr>
          <w:rFonts w:ascii="Calibri" w:hAnsi="Calibri" w:cs="Calibri"/>
          <w:szCs w:val="24"/>
        </w:rPr>
      </w:pPr>
      <w:r w:rsidRPr="00F52A48">
        <w:rPr>
          <w:rFonts w:ascii="Calibri" w:hAnsi="Calibri" w:cs="Calibri"/>
          <w:szCs w:val="24"/>
        </w:rPr>
        <w:t xml:space="preserve">Please describe any other clinical work done this semester in settings or activities that are not described above. This includes professional work experiences separate from your practicum placement.  </w:t>
      </w:r>
    </w:p>
    <w:p w14:paraId="46D84E6A" w14:textId="77777777" w:rsidR="00130213" w:rsidRPr="00B50957" w:rsidRDefault="00130213" w:rsidP="00130213">
      <w:pPr>
        <w:spacing w:after="0" w:line="259" w:lineRule="auto"/>
        <w:ind w:left="14" w:right="0" w:firstLine="0"/>
        <w:rPr>
          <w:rFonts w:ascii="Calibri" w:hAnsi="Calibri" w:cs="Calibri"/>
          <w:szCs w:val="24"/>
        </w:rPr>
      </w:pPr>
      <w:r w:rsidRPr="00B50957">
        <w:rPr>
          <w:rFonts w:ascii="Calibri" w:hAnsi="Calibri" w:cs="Calibri"/>
          <w:szCs w:val="24"/>
        </w:rPr>
        <w:t xml:space="preserve"> </w:t>
      </w:r>
    </w:p>
    <w:p w14:paraId="084709C6" w14:textId="77777777" w:rsidR="00130213" w:rsidRDefault="00130213">
      <w:pPr>
        <w:spacing w:after="160" w:line="259" w:lineRule="auto"/>
        <w:ind w:left="0" w:right="0" w:firstLine="0"/>
        <w:rPr>
          <w:rFonts w:ascii="Calibri" w:eastAsia="Calibri" w:hAnsi="Calibri" w:cs="Calibri"/>
          <w:b/>
          <w:sz w:val="22"/>
          <w:u w:color="000000"/>
        </w:rPr>
      </w:pPr>
      <w:r>
        <w:rPr>
          <w:rFonts w:ascii="Calibri" w:eastAsia="Calibri" w:hAnsi="Calibri" w:cs="Calibri"/>
          <w:sz w:val="22"/>
        </w:rPr>
        <w:br w:type="page"/>
      </w:r>
    </w:p>
    <w:p w14:paraId="1138DA71" w14:textId="310AD981" w:rsidR="005269F9" w:rsidRDefault="00525935">
      <w:pPr>
        <w:pStyle w:val="Heading2"/>
        <w:spacing w:after="0"/>
        <w:ind w:left="-1" w:right="1178" w:firstLine="2002"/>
        <w:rPr>
          <w:rFonts w:ascii="Calibri" w:eastAsia="Calibri" w:hAnsi="Calibri" w:cs="Calibri"/>
          <w:sz w:val="22"/>
          <w:u w:val="none"/>
        </w:rPr>
      </w:pPr>
      <w:r>
        <w:rPr>
          <w:rFonts w:ascii="Calibri" w:eastAsia="Calibri" w:hAnsi="Calibri" w:cs="Calibri"/>
          <w:sz w:val="22"/>
          <w:u w:val="none"/>
        </w:rPr>
        <w:t>STUDENT CLINICAL SKILLS EVALUATION</w:t>
      </w:r>
      <w:r w:rsidR="003848FB">
        <w:rPr>
          <w:rFonts w:ascii="Calibri" w:eastAsia="Calibri" w:hAnsi="Calibri" w:cs="Calibri"/>
          <w:sz w:val="22"/>
          <w:u w:val="none"/>
        </w:rPr>
        <w:t>-P</w:t>
      </w:r>
      <w:r w:rsidR="005575DB">
        <w:rPr>
          <w:rFonts w:ascii="Calibri" w:eastAsia="Calibri" w:hAnsi="Calibri" w:cs="Calibri"/>
          <w:sz w:val="22"/>
          <w:u w:val="none"/>
        </w:rPr>
        <w:t>HD</w:t>
      </w:r>
      <w:r>
        <w:rPr>
          <w:rFonts w:ascii="Calibri" w:eastAsia="Calibri" w:hAnsi="Calibri" w:cs="Calibri"/>
          <w:sz w:val="22"/>
          <w:u w:val="none"/>
        </w:rPr>
        <w:t xml:space="preserve"> (SCSE</w:t>
      </w:r>
      <w:r w:rsidR="003848FB">
        <w:rPr>
          <w:rFonts w:ascii="Calibri" w:eastAsia="Calibri" w:hAnsi="Calibri" w:cs="Calibri"/>
          <w:sz w:val="22"/>
          <w:u w:val="none"/>
        </w:rPr>
        <w:t>-PHD</w:t>
      </w:r>
      <w:r>
        <w:rPr>
          <w:rFonts w:ascii="Calibri" w:eastAsia="Calibri" w:hAnsi="Calibri" w:cs="Calibri"/>
          <w:sz w:val="22"/>
          <w:u w:val="none"/>
        </w:rPr>
        <w:t>)</w:t>
      </w:r>
    </w:p>
    <w:p w14:paraId="4E6CA6C6" w14:textId="6CA99815" w:rsidR="0024633F" w:rsidRDefault="005269F9">
      <w:pPr>
        <w:pStyle w:val="Heading2"/>
        <w:spacing w:after="0"/>
        <w:ind w:left="-1" w:right="1178" w:firstLine="2002"/>
        <w:rPr>
          <w:u w:val="none"/>
        </w:rPr>
      </w:pPr>
      <w:r>
        <w:rPr>
          <w:rFonts w:ascii="Calibri" w:eastAsia="Calibri" w:hAnsi="Calibri" w:cs="Calibri"/>
          <w:sz w:val="22"/>
          <w:u w:val="none"/>
        </w:rPr>
        <w:t xml:space="preserve">                                 </w:t>
      </w:r>
      <w:r w:rsidR="00525935">
        <w:rPr>
          <w:rFonts w:ascii="Calibri" w:eastAsia="Calibri" w:hAnsi="Calibri" w:cs="Calibri"/>
          <w:sz w:val="22"/>
          <w:u w:val="none"/>
        </w:rPr>
        <w:t xml:space="preserve"> (Appendix I) </w:t>
      </w:r>
      <w:r w:rsidR="00525935">
        <w:rPr>
          <w:u w:val="none"/>
        </w:rPr>
        <w:t xml:space="preserve"> </w:t>
      </w:r>
    </w:p>
    <w:p w14:paraId="78A7B52D" w14:textId="4F2B6273" w:rsidR="00854D6B" w:rsidRDefault="00525935" w:rsidP="0024633F">
      <w:pPr>
        <w:pStyle w:val="Heading2"/>
        <w:spacing w:after="0"/>
        <w:ind w:left="0" w:right="1178" w:firstLine="0"/>
      </w:pPr>
      <w:r>
        <w:rPr>
          <w:rFonts w:ascii="Calibri" w:eastAsia="Calibri" w:hAnsi="Calibri" w:cs="Calibri"/>
          <w:i/>
          <w:color w:val="002060"/>
          <w:sz w:val="18"/>
          <w:u w:val="none"/>
        </w:rPr>
        <w:t xml:space="preserve">STUDENT INFORMATION </w:t>
      </w:r>
      <w:r>
        <w:rPr>
          <w:b w:val="0"/>
          <w:u w:val="none"/>
        </w:rPr>
        <w:t xml:space="preserve"> </w:t>
      </w:r>
    </w:p>
    <w:tbl>
      <w:tblPr>
        <w:tblStyle w:val="TableGrid"/>
        <w:tblW w:w="9813" w:type="dxa"/>
        <w:tblInd w:w="24" w:type="dxa"/>
        <w:tblCellMar>
          <w:top w:w="75" w:type="dxa"/>
          <w:left w:w="110" w:type="dxa"/>
          <w:right w:w="115" w:type="dxa"/>
        </w:tblCellMar>
        <w:tblLook w:val="04A0" w:firstRow="1" w:lastRow="0" w:firstColumn="1" w:lastColumn="0" w:noHBand="0" w:noVBand="1"/>
      </w:tblPr>
      <w:tblGrid>
        <w:gridCol w:w="4227"/>
        <w:gridCol w:w="5586"/>
      </w:tblGrid>
      <w:tr w:rsidR="00854D6B" w14:paraId="0FFA14DB" w14:textId="77777777">
        <w:trPr>
          <w:trHeight w:val="288"/>
        </w:trPr>
        <w:tc>
          <w:tcPr>
            <w:tcW w:w="4227" w:type="dxa"/>
            <w:tcBorders>
              <w:top w:val="single" w:sz="4" w:space="0" w:color="000000"/>
              <w:left w:val="single" w:sz="4" w:space="0" w:color="000000"/>
              <w:bottom w:val="single" w:sz="4" w:space="0" w:color="000000"/>
              <w:right w:val="single" w:sz="4" w:space="0" w:color="000000"/>
            </w:tcBorders>
          </w:tcPr>
          <w:p w14:paraId="54DE8B03" w14:textId="77777777" w:rsidR="00854D6B" w:rsidRDefault="00525935">
            <w:pPr>
              <w:spacing w:after="0" w:line="259" w:lineRule="auto"/>
              <w:ind w:left="0" w:right="0" w:firstLine="0"/>
            </w:pPr>
            <w:r>
              <w:rPr>
                <w:rFonts w:ascii="Calibri" w:eastAsia="Calibri" w:hAnsi="Calibri" w:cs="Calibri"/>
                <w:sz w:val="18"/>
              </w:rPr>
              <w:t xml:space="preserve">Student:  </w:t>
            </w:r>
            <w:r>
              <w:t xml:space="preserve"> </w:t>
            </w:r>
          </w:p>
        </w:tc>
        <w:tc>
          <w:tcPr>
            <w:tcW w:w="5586" w:type="dxa"/>
            <w:tcBorders>
              <w:top w:val="single" w:sz="4" w:space="0" w:color="000000"/>
              <w:left w:val="single" w:sz="4" w:space="0" w:color="000000"/>
              <w:bottom w:val="single" w:sz="4" w:space="0" w:color="000000"/>
              <w:right w:val="single" w:sz="4" w:space="0" w:color="000000"/>
            </w:tcBorders>
          </w:tcPr>
          <w:p w14:paraId="7887E21B" w14:textId="77777777" w:rsidR="00854D6B" w:rsidRDefault="00525935">
            <w:pPr>
              <w:spacing w:after="0" w:line="259" w:lineRule="auto"/>
              <w:ind w:left="0" w:right="0" w:firstLine="0"/>
            </w:pPr>
            <w:r>
              <w:rPr>
                <w:rFonts w:ascii="Calibri" w:eastAsia="Calibri" w:hAnsi="Calibri" w:cs="Calibri"/>
                <w:sz w:val="18"/>
              </w:rPr>
              <w:t xml:space="preserve">Rater: </w:t>
            </w:r>
            <w:r>
              <w:t xml:space="preserve"> </w:t>
            </w:r>
          </w:p>
        </w:tc>
      </w:tr>
      <w:tr w:rsidR="00854D6B" w14:paraId="75846701" w14:textId="77777777">
        <w:trPr>
          <w:trHeight w:val="288"/>
        </w:trPr>
        <w:tc>
          <w:tcPr>
            <w:tcW w:w="4227" w:type="dxa"/>
            <w:tcBorders>
              <w:top w:val="single" w:sz="4" w:space="0" w:color="000000"/>
              <w:left w:val="single" w:sz="4" w:space="0" w:color="000000"/>
              <w:bottom w:val="single" w:sz="4" w:space="0" w:color="000000"/>
              <w:right w:val="single" w:sz="4" w:space="0" w:color="000000"/>
            </w:tcBorders>
          </w:tcPr>
          <w:p w14:paraId="07FED088" w14:textId="77777777" w:rsidR="00854D6B" w:rsidRDefault="00525935">
            <w:pPr>
              <w:spacing w:after="0" w:line="259" w:lineRule="auto"/>
              <w:ind w:left="0" w:right="0" w:firstLine="0"/>
            </w:pPr>
            <w:r>
              <w:rPr>
                <w:rFonts w:ascii="Calibri" w:eastAsia="Calibri" w:hAnsi="Calibri" w:cs="Calibri"/>
                <w:sz w:val="18"/>
              </w:rPr>
              <w:t xml:space="preserve">Student ID: </w:t>
            </w:r>
            <w:r>
              <w:t xml:space="preserve"> </w:t>
            </w:r>
          </w:p>
        </w:tc>
        <w:tc>
          <w:tcPr>
            <w:tcW w:w="5586" w:type="dxa"/>
            <w:tcBorders>
              <w:top w:val="single" w:sz="4" w:space="0" w:color="000000"/>
              <w:left w:val="single" w:sz="4" w:space="0" w:color="000000"/>
              <w:bottom w:val="single" w:sz="4" w:space="0" w:color="000000"/>
              <w:right w:val="single" w:sz="4" w:space="0" w:color="000000"/>
            </w:tcBorders>
          </w:tcPr>
          <w:p w14:paraId="5592A302" w14:textId="77777777" w:rsidR="00854D6B" w:rsidRDefault="00525935">
            <w:pPr>
              <w:spacing w:after="0" w:line="259" w:lineRule="auto"/>
              <w:ind w:left="0" w:right="0" w:firstLine="0"/>
            </w:pPr>
            <w:r>
              <w:rPr>
                <w:rFonts w:ascii="Calibri" w:eastAsia="Calibri" w:hAnsi="Calibri" w:cs="Calibri"/>
                <w:sz w:val="18"/>
              </w:rPr>
              <w:t xml:space="preserve">Course: </w:t>
            </w:r>
            <w:r>
              <w:t xml:space="preserve"> </w:t>
            </w:r>
          </w:p>
        </w:tc>
      </w:tr>
      <w:tr w:rsidR="00854D6B" w14:paraId="14EED10F" w14:textId="77777777">
        <w:trPr>
          <w:trHeight w:val="288"/>
        </w:trPr>
        <w:tc>
          <w:tcPr>
            <w:tcW w:w="4227" w:type="dxa"/>
            <w:tcBorders>
              <w:top w:val="single" w:sz="4" w:space="0" w:color="000000"/>
              <w:left w:val="single" w:sz="4" w:space="0" w:color="000000"/>
              <w:bottom w:val="single" w:sz="4" w:space="0" w:color="000000"/>
              <w:right w:val="single" w:sz="4" w:space="0" w:color="000000"/>
            </w:tcBorders>
          </w:tcPr>
          <w:p w14:paraId="7370850D" w14:textId="77777777" w:rsidR="00854D6B" w:rsidRDefault="00525935">
            <w:pPr>
              <w:spacing w:after="0" w:line="259" w:lineRule="auto"/>
              <w:ind w:left="0" w:right="0" w:firstLine="0"/>
            </w:pPr>
            <w:r>
              <w:rPr>
                <w:rFonts w:ascii="Calibri" w:eastAsia="Calibri" w:hAnsi="Calibri" w:cs="Calibri"/>
                <w:sz w:val="18"/>
              </w:rPr>
              <w:t xml:space="preserve">Date of Evaluation: </w:t>
            </w:r>
            <w:r>
              <w:t xml:space="preserve"> </w:t>
            </w:r>
          </w:p>
        </w:tc>
        <w:tc>
          <w:tcPr>
            <w:tcW w:w="5586" w:type="dxa"/>
            <w:tcBorders>
              <w:top w:val="single" w:sz="4" w:space="0" w:color="000000"/>
              <w:left w:val="single" w:sz="4" w:space="0" w:color="000000"/>
              <w:bottom w:val="single" w:sz="4" w:space="0" w:color="000000"/>
              <w:right w:val="single" w:sz="4" w:space="0" w:color="000000"/>
            </w:tcBorders>
          </w:tcPr>
          <w:p w14:paraId="3EAD2EF2" w14:textId="77777777" w:rsidR="00854D6B" w:rsidRDefault="00525935">
            <w:pPr>
              <w:spacing w:after="0" w:line="259" w:lineRule="auto"/>
              <w:ind w:left="0" w:right="0" w:firstLine="0"/>
            </w:pPr>
            <w:r>
              <w:rPr>
                <w:rFonts w:ascii="Calibri" w:eastAsia="Calibri" w:hAnsi="Calibri" w:cs="Calibri"/>
                <w:sz w:val="18"/>
              </w:rPr>
              <w:t xml:space="preserve">Semester: </w:t>
            </w:r>
            <w:r>
              <w:t xml:space="preserve"> </w:t>
            </w:r>
          </w:p>
        </w:tc>
      </w:tr>
    </w:tbl>
    <w:p w14:paraId="28D6E971" w14:textId="77777777" w:rsidR="00854D6B" w:rsidRDefault="00525935">
      <w:pPr>
        <w:spacing w:after="0" w:line="259" w:lineRule="auto"/>
        <w:ind w:left="14" w:right="0" w:firstLine="0"/>
      </w:pPr>
      <w:r>
        <w:rPr>
          <w:rFonts w:ascii="Calibri" w:eastAsia="Calibri" w:hAnsi="Calibri" w:cs="Calibri"/>
          <w:sz w:val="18"/>
        </w:rPr>
        <w:t xml:space="preserve"> </w:t>
      </w:r>
      <w:r>
        <w:t xml:space="preserve"> </w:t>
      </w:r>
    </w:p>
    <w:p w14:paraId="57C66858" w14:textId="1EA417B5" w:rsidR="00854D6B" w:rsidRPr="005575DB" w:rsidRDefault="00525935">
      <w:pPr>
        <w:spacing w:after="20" w:line="251" w:lineRule="auto"/>
        <w:ind w:left="-1" w:right="0" w:firstLine="0"/>
        <w:rPr>
          <w:rFonts w:asciiTheme="minorHAnsi" w:hAnsiTheme="minorHAnsi" w:cstheme="minorHAnsi"/>
          <w:sz w:val="18"/>
          <w:szCs w:val="18"/>
        </w:rPr>
      </w:pPr>
      <w:r w:rsidRPr="005575DB">
        <w:rPr>
          <w:rFonts w:ascii="Calibri" w:eastAsia="Calibri" w:hAnsi="Calibri" w:cs="Calibri"/>
          <w:sz w:val="18"/>
        </w:rPr>
        <w:t xml:space="preserve">Instructions: </w:t>
      </w:r>
      <w:r w:rsidRPr="005575DB">
        <w:rPr>
          <w:rFonts w:asciiTheme="minorHAnsi" w:eastAsia="Calibri" w:hAnsiTheme="minorHAnsi" w:cstheme="minorHAnsi"/>
          <w:sz w:val="18"/>
          <w:szCs w:val="18"/>
        </w:rPr>
        <w:t xml:space="preserve">Select and rate skills in only those areas that are relevant to the course and learning outcomes for which you are completing this assessment. </w:t>
      </w:r>
      <w:r w:rsidR="005575DB" w:rsidRPr="005575DB">
        <w:rPr>
          <w:rFonts w:asciiTheme="minorHAnsi" w:hAnsiTheme="minorHAnsi" w:cstheme="minorHAnsi"/>
          <w:sz w:val="18"/>
          <w:szCs w:val="18"/>
        </w:rPr>
        <w:t>Leave other blank. Please use the following scale to rate the student’s level of skill development, with a readiness for entry level practice as your reference point.</w:t>
      </w:r>
    </w:p>
    <w:p w14:paraId="719DDF11" w14:textId="77777777" w:rsidR="00854D6B" w:rsidRDefault="00525935">
      <w:pPr>
        <w:spacing w:after="0" w:line="259" w:lineRule="auto"/>
        <w:ind w:left="14" w:right="0" w:firstLine="0"/>
      </w:pPr>
      <w:r>
        <w:rPr>
          <w:rFonts w:ascii="Calibri" w:eastAsia="Calibri" w:hAnsi="Calibri" w:cs="Calibri"/>
          <w:sz w:val="18"/>
        </w:rPr>
        <w:t xml:space="preserve"> </w:t>
      </w:r>
      <w:r>
        <w:t xml:space="preserve"> </w:t>
      </w:r>
    </w:p>
    <w:p w14:paraId="5F0CA75A" w14:textId="77777777" w:rsidR="001E4FB6" w:rsidRPr="003645EC" w:rsidRDefault="001E4FB6" w:rsidP="001E4FB6">
      <w:pPr>
        <w:ind w:left="586"/>
        <w:rPr>
          <w:rFonts w:asciiTheme="minorHAnsi" w:hAnsiTheme="minorHAnsi" w:cstheme="minorHAnsi"/>
          <w:sz w:val="22"/>
        </w:rPr>
      </w:pPr>
      <w:r w:rsidRPr="003645EC">
        <w:rPr>
          <w:rFonts w:asciiTheme="minorHAnsi" w:hAnsiTheme="minorHAnsi" w:cstheme="minorHAnsi"/>
          <w:b/>
          <w:sz w:val="22"/>
        </w:rPr>
        <w:t>Exceeds Expectations (Rating = 4):</w:t>
      </w:r>
      <w:r w:rsidRPr="003645EC">
        <w:rPr>
          <w:rFonts w:asciiTheme="minorHAnsi" w:hAnsiTheme="minorHAnsi" w:cstheme="minorHAnsi"/>
          <w:sz w:val="22"/>
        </w:rPr>
        <w:t xml:space="preserve">  Always performs above the minimal requirements and demonstrates outstanding aptitude and application of clinical skills.  Well-developed competence with minimal supervision needed (readiness for entry level practice).  </w:t>
      </w:r>
    </w:p>
    <w:p w14:paraId="037CFFBD" w14:textId="77777777" w:rsidR="001E4FB6" w:rsidRPr="003645EC" w:rsidRDefault="001E4FB6" w:rsidP="001E4FB6">
      <w:pPr>
        <w:ind w:left="586"/>
        <w:rPr>
          <w:rFonts w:asciiTheme="minorHAnsi" w:hAnsiTheme="minorHAnsi" w:cstheme="minorHAnsi"/>
          <w:sz w:val="22"/>
        </w:rPr>
      </w:pPr>
      <w:r w:rsidRPr="003645EC">
        <w:rPr>
          <w:rFonts w:asciiTheme="minorHAnsi" w:hAnsiTheme="minorHAnsi" w:cstheme="minorHAnsi"/>
          <w:b/>
          <w:sz w:val="22"/>
        </w:rPr>
        <w:t>Meets Expectations (Rating = 3):</w:t>
      </w:r>
      <w:r w:rsidRPr="003645EC">
        <w:rPr>
          <w:rFonts w:asciiTheme="minorHAnsi" w:hAnsiTheme="minorHAnsi" w:cstheme="minorHAnsi"/>
          <w:sz w:val="22"/>
        </w:rPr>
        <w:t xml:space="preserve">  Usually meets the minimum requirements in a satisfactory manner; could benefit from additional training/development.  Satisfactory level of competence for the student’s developmental level.  Limited and occasional supervision is needed  </w:t>
      </w:r>
    </w:p>
    <w:p w14:paraId="6D6BB98B" w14:textId="28ED263D" w:rsidR="001E4FB6" w:rsidRPr="003645EC" w:rsidRDefault="001E4FB6" w:rsidP="001E4FB6">
      <w:pPr>
        <w:ind w:left="586"/>
        <w:rPr>
          <w:rFonts w:asciiTheme="minorHAnsi" w:hAnsiTheme="minorHAnsi" w:cstheme="minorHAnsi"/>
          <w:sz w:val="22"/>
        </w:rPr>
      </w:pPr>
      <w:r w:rsidRPr="003645EC">
        <w:rPr>
          <w:rFonts w:asciiTheme="minorHAnsi" w:hAnsiTheme="minorHAnsi" w:cstheme="minorHAnsi"/>
          <w:b/>
          <w:sz w:val="22"/>
        </w:rPr>
        <w:t xml:space="preserve">Does </w:t>
      </w:r>
      <w:r w:rsidR="00BC4519" w:rsidRPr="003645EC">
        <w:rPr>
          <w:rFonts w:asciiTheme="minorHAnsi" w:hAnsiTheme="minorHAnsi" w:cstheme="minorHAnsi"/>
          <w:b/>
          <w:sz w:val="22"/>
        </w:rPr>
        <w:t>N</w:t>
      </w:r>
      <w:r w:rsidRPr="003645EC">
        <w:rPr>
          <w:rFonts w:asciiTheme="minorHAnsi" w:hAnsiTheme="minorHAnsi" w:cstheme="minorHAnsi"/>
          <w:b/>
          <w:sz w:val="22"/>
        </w:rPr>
        <w:t xml:space="preserve">ot </w:t>
      </w:r>
      <w:r w:rsidR="00BC4519" w:rsidRPr="003645EC">
        <w:rPr>
          <w:rFonts w:asciiTheme="minorHAnsi" w:hAnsiTheme="minorHAnsi" w:cstheme="minorHAnsi"/>
          <w:b/>
          <w:sz w:val="22"/>
        </w:rPr>
        <w:t>Y</w:t>
      </w:r>
      <w:r w:rsidRPr="003645EC">
        <w:rPr>
          <w:rFonts w:asciiTheme="minorHAnsi" w:hAnsiTheme="minorHAnsi" w:cstheme="minorHAnsi"/>
          <w:b/>
          <w:sz w:val="22"/>
        </w:rPr>
        <w:t xml:space="preserve">et </w:t>
      </w:r>
      <w:r w:rsidR="00BC4519" w:rsidRPr="003645EC">
        <w:rPr>
          <w:rFonts w:asciiTheme="minorHAnsi" w:hAnsiTheme="minorHAnsi" w:cstheme="minorHAnsi"/>
          <w:b/>
          <w:sz w:val="22"/>
        </w:rPr>
        <w:t>M</w:t>
      </w:r>
      <w:r w:rsidRPr="003645EC">
        <w:rPr>
          <w:rFonts w:asciiTheme="minorHAnsi" w:hAnsiTheme="minorHAnsi" w:cstheme="minorHAnsi"/>
          <w:b/>
          <w:sz w:val="22"/>
        </w:rPr>
        <w:t>eet expectations (Rating =</w:t>
      </w:r>
      <w:r w:rsidR="009E322A">
        <w:rPr>
          <w:rFonts w:asciiTheme="minorHAnsi" w:hAnsiTheme="minorHAnsi" w:cstheme="minorHAnsi"/>
          <w:b/>
          <w:sz w:val="22"/>
        </w:rPr>
        <w:t xml:space="preserve"> </w:t>
      </w:r>
      <w:r w:rsidRPr="003645EC">
        <w:rPr>
          <w:rFonts w:asciiTheme="minorHAnsi" w:hAnsiTheme="minorHAnsi" w:cstheme="minorHAnsi"/>
          <w:b/>
          <w:sz w:val="22"/>
        </w:rPr>
        <w:t>2):</w:t>
      </w:r>
      <w:r w:rsidRPr="003645EC">
        <w:rPr>
          <w:rFonts w:asciiTheme="minorHAnsi" w:hAnsiTheme="minorHAnsi" w:cstheme="minorHAnsi"/>
          <w:sz w:val="22"/>
        </w:rPr>
        <w:t xml:space="preserve">  Occasionally fails to meet minimum requirements in a satisfactory manner; needs improvement.  Emerging competence (novice level). Routine supervision is needed for training activities.</w:t>
      </w:r>
    </w:p>
    <w:p w14:paraId="58B9F910" w14:textId="2CE0C1F6" w:rsidR="001E4FB6" w:rsidRPr="003645EC" w:rsidRDefault="001E4FB6" w:rsidP="001E4FB6">
      <w:pPr>
        <w:ind w:left="586"/>
        <w:rPr>
          <w:rFonts w:asciiTheme="minorHAnsi" w:hAnsiTheme="minorHAnsi" w:cstheme="minorHAnsi"/>
          <w:sz w:val="22"/>
        </w:rPr>
      </w:pPr>
      <w:r w:rsidRPr="003645EC">
        <w:rPr>
          <w:rFonts w:asciiTheme="minorHAnsi" w:hAnsiTheme="minorHAnsi" w:cstheme="minorHAnsi"/>
          <w:b/>
          <w:sz w:val="22"/>
        </w:rPr>
        <w:t>Does Not Meet Expectations (Rating =</w:t>
      </w:r>
      <w:r w:rsidR="009E322A">
        <w:rPr>
          <w:rFonts w:asciiTheme="minorHAnsi" w:hAnsiTheme="minorHAnsi" w:cstheme="minorHAnsi"/>
          <w:b/>
          <w:sz w:val="22"/>
        </w:rPr>
        <w:t xml:space="preserve"> </w:t>
      </w:r>
      <w:r w:rsidRPr="003645EC">
        <w:rPr>
          <w:rFonts w:asciiTheme="minorHAnsi" w:hAnsiTheme="minorHAnsi" w:cstheme="minorHAnsi"/>
          <w:b/>
          <w:sz w:val="22"/>
        </w:rPr>
        <w:t>1):</w:t>
      </w:r>
      <w:r w:rsidRPr="003645EC">
        <w:rPr>
          <w:rFonts w:asciiTheme="minorHAnsi" w:hAnsiTheme="minorHAnsi" w:cstheme="minorHAnsi"/>
          <w:sz w:val="22"/>
        </w:rPr>
        <w:t xml:space="preserve"> Usually fails to meet minimum requirements; needs significant improvement and remediation.  Regular, intensive supervision is needed. </w:t>
      </w:r>
    </w:p>
    <w:p w14:paraId="7194C67B" w14:textId="77777777" w:rsidR="001E4FB6" w:rsidRPr="003645EC" w:rsidRDefault="001E4FB6" w:rsidP="001E4FB6">
      <w:pPr>
        <w:ind w:left="586"/>
        <w:rPr>
          <w:rFonts w:asciiTheme="minorHAnsi" w:hAnsiTheme="minorHAnsi" w:cstheme="minorHAnsi"/>
          <w:sz w:val="22"/>
        </w:rPr>
      </w:pPr>
      <w:r w:rsidRPr="003645EC">
        <w:rPr>
          <w:rFonts w:asciiTheme="minorHAnsi" w:hAnsiTheme="minorHAnsi" w:cstheme="minorHAnsi"/>
          <w:b/>
          <w:sz w:val="22"/>
        </w:rPr>
        <w:t>No  Basis:</w:t>
      </w:r>
      <w:r w:rsidRPr="003645EC">
        <w:rPr>
          <w:rFonts w:asciiTheme="minorHAnsi" w:hAnsiTheme="minorHAnsi" w:cstheme="minorHAnsi"/>
          <w:sz w:val="22"/>
        </w:rPr>
        <w:t xml:space="preserve">  There is no basis on which to evaluate the student in this area.</w:t>
      </w:r>
    </w:p>
    <w:p w14:paraId="6E7233E5" w14:textId="77777777" w:rsidR="00854D6B" w:rsidRDefault="00525935">
      <w:pPr>
        <w:spacing w:after="31" w:line="259" w:lineRule="auto"/>
        <w:ind w:left="14" w:right="0" w:firstLine="0"/>
      </w:pPr>
      <w:r w:rsidRPr="003645EC">
        <w:rPr>
          <w:rFonts w:asciiTheme="minorHAnsi" w:eastAsia="Calibri" w:hAnsiTheme="minorHAnsi" w:cstheme="minorHAnsi"/>
          <w:sz w:val="22"/>
        </w:rPr>
        <w:t xml:space="preserve"> </w:t>
      </w:r>
      <w:r w:rsidRPr="003645EC">
        <w:rPr>
          <w:rFonts w:asciiTheme="minorHAnsi" w:hAnsiTheme="minorHAnsi" w:cstheme="minorHAnsi"/>
          <w:sz w:val="22"/>
        </w:rPr>
        <w:t xml:space="preserve"> </w:t>
      </w:r>
    </w:p>
    <w:p w14:paraId="2E3DC849" w14:textId="77777777" w:rsidR="00854D6B" w:rsidRDefault="00525935">
      <w:pPr>
        <w:spacing w:after="0" w:line="259" w:lineRule="auto"/>
        <w:ind w:left="14" w:right="0" w:firstLine="0"/>
      </w:pPr>
      <w:r>
        <w:rPr>
          <w:rFonts w:ascii="Calibri" w:eastAsia="Calibri" w:hAnsi="Calibri" w:cs="Calibri"/>
          <w:sz w:val="18"/>
        </w:rPr>
        <w:t xml:space="preserve"> </w:t>
      </w:r>
      <w:r>
        <w:t xml:space="preserve"> </w:t>
      </w:r>
    </w:p>
    <w:tbl>
      <w:tblPr>
        <w:tblStyle w:val="TableGrid"/>
        <w:tblW w:w="10068" w:type="dxa"/>
        <w:tblInd w:w="-333" w:type="dxa"/>
        <w:tblCellMar>
          <w:top w:w="49" w:type="dxa"/>
          <w:left w:w="106" w:type="dxa"/>
        </w:tblCellMar>
        <w:tblLook w:val="04A0" w:firstRow="1" w:lastRow="0" w:firstColumn="1" w:lastColumn="0" w:noHBand="0" w:noVBand="1"/>
      </w:tblPr>
      <w:tblGrid>
        <w:gridCol w:w="4645"/>
        <w:gridCol w:w="1152"/>
        <w:gridCol w:w="1147"/>
        <w:gridCol w:w="1155"/>
        <w:gridCol w:w="1152"/>
        <w:gridCol w:w="817"/>
      </w:tblGrid>
      <w:tr w:rsidR="00854D6B" w14:paraId="101FDE3B" w14:textId="77777777">
        <w:trPr>
          <w:trHeight w:val="500"/>
        </w:trPr>
        <w:tc>
          <w:tcPr>
            <w:tcW w:w="4644" w:type="dxa"/>
            <w:tcBorders>
              <w:top w:val="single" w:sz="4" w:space="0" w:color="000000"/>
              <w:left w:val="single" w:sz="4" w:space="0" w:color="000000"/>
              <w:bottom w:val="single" w:sz="4" w:space="0" w:color="000000"/>
              <w:right w:val="nil"/>
            </w:tcBorders>
            <w:shd w:val="clear" w:color="auto" w:fill="002060"/>
          </w:tcPr>
          <w:p w14:paraId="1339682C" w14:textId="77777777" w:rsidR="00854D6B" w:rsidRDefault="00525935">
            <w:pPr>
              <w:spacing w:after="0" w:line="259" w:lineRule="auto"/>
              <w:ind w:left="1" w:right="0" w:firstLine="0"/>
            </w:pPr>
            <w:r>
              <w:rPr>
                <w:rFonts w:ascii="Calibri" w:eastAsia="Calibri" w:hAnsi="Calibri" w:cs="Calibri"/>
                <w:color w:val="FFFFFF"/>
                <w:sz w:val="18"/>
              </w:rPr>
              <w:t xml:space="preserve">1. Clinical Skills </w:t>
            </w:r>
            <w:r>
              <w:t xml:space="preserve"> </w:t>
            </w:r>
          </w:p>
        </w:tc>
        <w:tc>
          <w:tcPr>
            <w:tcW w:w="1152" w:type="dxa"/>
            <w:tcBorders>
              <w:top w:val="single" w:sz="4" w:space="0" w:color="000000"/>
              <w:left w:val="nil"/>
              <w:bottom w:val="single" w:sz="4" w:space="0" w:color="000000"/>
              <w:right w:val="nil"/>
            </w:tcBorders>
            <w:shd w:val="clear" w:color="auto" w:fill="002060"/>
          </w:tcPr>
          <w:p w14:paraId="1C5E16AF" w14:textId="77777777" w:rsidR="00854D6B" w:rsidRDefault="00525935">
            <w:pPr>
              <w:spacing w:after="0" w:line="259" w:lineRule="auto"/>
              <w:ind w:left="0" w:right="0" w:firstLine="0"/>
            </w:pPr>
            <w:r>
              <w:t xml:space="preserve"> </w:t>
            </w:r>
          </w:p>
        </w:tc>
        <w:tc>
          <w:tcPr>
            <w:tcW w:w="1147" w:type="dxa"/>
            <w:tcBorders>
              <w:top w:val="single" w:sz="4" w:space="0" w:color="000000"/>
              <w:left w:val="nil"/>
              <w:bottom w:val="single" w:sz="4" w:space="0" w:color="000000"/>
              <w:right w:val="nil"/>
            </w:tcBorders>
            <w:shd w:val="clear" w:color="auto" w:fill="002060"/>
          </w:tcPr>
          <w:p w14:paraId="609901FA" w14:textId="77777777" w:rsidR="00854D6B" w:rsidRDefault="00525935">
            <w:pPr>
              <w:spacing w:after="0" w:line="259" w:lineRule="auto"/>
              <w:ind w:left="0" w:right="0" w:firstLine="0"/>
            </w:pPr>
            <w:r>
              <w:t xml:space="preserve"> </w:t>
            </w:r>
          </w:p>
        </w:tc>
        <w:tc>
          <w:tcPr>
            <w:tcW w:w="1155" w:type="dxa"/>
            <w:tcBorders>
              <w:top w:val="single" w:sz="4" w:space="0" w:color="000000"/>
              <w:left w:val="nil"/>
              <w:bottom w:val="single" w:sz="4" w:space="0" w:color="000000"/>
              <w:right w:val="nil"/>
            </w:tcBorders>
            <w:shd w:val="clear" w:color="auto" w:fill="002060"/>
          </w:tcPr>
          <w:p w14:paraId="68EDBBD2" w14:textId="77777777" w:rsidR="00854D6B" w:rsidRDefault="00525935">
            <w:pPr>
              <w:spacing w:after="0" w:line="259" w:lineRule="auto"/>
              <w:ind w:left="2" w:right="0" w:firstLine="0"/>
            </w:pPr>
            <w:r>
              <w:t xml:space="preserve"> </w:t>
            </w:r>
          </w:p>
        </w:tc>
        <w:tc>
          <w:tcPr>
            <w:tcW w:w="1152" w:type="dxa"/>
            <w:tcBorders>
              <w:top w:val="single" w:sz="4" w:space="0" w:color="000000"/>
              <w:left w:val="nil"/>
              <w:bottom w:val="single" w:sz="4" w:space="0" w:color="000000"/>
              <w:right w:val="nil"/>
            </w:tcBorders>
            <w:shd w:val="clear" w:color="auto" w:fill="002060"/>
          </w:tcPr>
          <w:p w14:paraId="034B45A1" w14:textId="77777777" w:rsidR="00854D6B" w:rsidRDefault="00525935">
            <w:pPr>
              <w:spacing w:after="0" w:line="259" w:lineRule="auto"/>
              <w:ind w:left="0" w:right="0" w:firstLine="0"/>
            </w:pPr>
            <w:r>
              <w:t xml:space="preserve"> </w:t>
            </w:r>
          </w:p>
        </w:tc>
        <w:tc>
          <w:tcPr>
            <w:tcW w:w="817" w:type="dxa"/>
            <w:tcBorders>
              <w:top w:val="single" w:sz="4" w:space="0" w:color="000000"/>
              <w:left w:val="nil"/>
              <w:bottom w:val="single" w:sz="4" w:space="0" w:color="000000"/>
              <w:right w:val="single" w:sz="4" w:space="0" w:color="000000"/>
            </w:tcBorders>
            <w:shd w:val="clear" w:color="auto" w:fill="002060"/>
          </w:tcPr>
          <w:p w14:paraId="79BAD8E6" w14:textId="77777777" w:rsidR="00854D6B" w:rsidRDefault="00525935">
            <w:pPr>
              <w:spacing w:after="0" w:line="259" w:lineRule="auto"/>
              <w:ind w:left="0" w:right="0" w:firstLine="0"/>
            </w:pPr>
            <w:r>
              <w:t xml:space="preserve"> </w:t>
            </w:r>
          </w:p>
        </w:tc>
      </w:tr>
      <w:tr w:rsidR="00854D6B" w14:paraId="3282C711" w14:textId="77777777">
        <w:trPr>
          <w:trHeight w:val="758"/>
        </w:trPr>
        <w:tc>
          <w:tcPr>
            <w:tcW w:w="4644" w:type="dxa"/>
            <w:tcBorders>
              <w:top w:val="single" w:sz="4" w:space="0" w:color="000000"/>
              <w:left w:val="single" w:sz="4" w:space="0" w:color="000000"/>
              <w:bottom w:val="single" w:sz="4" w:space="0" w:color="000000"/>
              <w:right w:val="single" w:sz="4" w:space="0" w:color="000000"/>
            </w:tcBorders>
            <w:shd w:val="clear" w:color="auto" w:fill="002060"/>
          </w:tcPr>
          <w:p w14:paraId="319D2C6A" w14:textId="77777777" w:rsidR="00854D6B" w:rsidRDefault="00525935">
            <w:pPr>
              <w:spacing w:after="0" w:line="259" w:lineRule="auto"/>
              <w:ind w:left="1" w:right="0" w:firstLine="0"/>
            </w:pPr>
            <w:r>
              <w:rPr>
                <w:rFonts w:ascii="Calibri" w:eastAsia="Calibri" w:hAnsi="Calibri" w:cs="Calibri"/>
                <w:color w:val="FFFFFF"/>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002060"/>
          </w:tcPr>
          <w:p w14:paraId="75BDB413" w14:textId="77777777" w:rsidR="00854D6B" w:rsidRDefault="00525935">
            <w:pPr>
              <w:spacing w:after="13" w:line="259" w:lineRule="auto"/>
              <w:ind w:left="36" w:right="0" w:firstLine="0"/>
            </w:pPr>
            <w:r>
              <w:rPr>
                <w:rFonts w:ascii="Calibri" w:eastAsia="Calibri" w:hAnsi="Calibri" w:cs="Calibri"/>
                <w:color w:val="FFFFFF"/>
                <w:sz w:val="18"/>
              </w:rPr>
              <w:t xml:space="preserve">Does Not at </w:t>
            </w:r>
            <w:r>
              <w:t xml:space="preserve"> </w:t>
            </w:r>
          </w:p>
          <w:p w14:paraId="09B22761" w14:textId="77777777" w:rsidR="00854D6B" w:rsidRDefault="00525935">
            <w:pPr>
              <w:spacing w:after="15" w:line="259" w:lineRule="auto"/>
              <w:ind w:left="0" w:right="115" w:firstLine="0"/>
              <w:jc w:val="center"/>
            </w:pPr>
            <w:r>
              <w:rPr>
                <w:rFonts w:ascii="Calibri" w:eastAsia="Calibri" w:hAnsi="Calibri" w:cs="Calibri"/>
                <w:color w:val="FFFFFF"/>
                <w:sz w:val="18"/>
              </w:rPr>
              <w:t xml:space="preserve">All Meet </w:t>
            </w:r>
            <w:r>
              <w:t xml:space="preserve"> </w:t>
            </w:r>
          </w:p>
          <w:p w14:paraId="129D6C10" w14:textId="77777777" w:rsidR="00854D6B" w:rsidRDefault="00525935">
            <w:pPr>
              <w:spacing w:after="0" w:line="259" w:lineRule="auto"/>
              <w:ind w:left="2" w:right="0" w:firstLine="0"/>
            </w:pPr>
            <w:r>
              <w:rPr>
                <w:rFonts w:ascii="Calibri" w:eastAsia="Calibri" w:hAnsi="Calibri" w:cs="Calibri"/>
                <w:color w:val="FFFFFF"/>
                <w:sz w:val="18"/>
              </w:rPr>
              <w:t xml:space="preserve">Expectations </w:t>
            </w:r>
            <w:r>
              <w:t xml:space="preserve"> </w:t>
            </w:r>
          </w:p>
        </w:tc>
        <w:tc>
          <w:tcPr>
            <w:tcW w:w="1147" w:type="dxa"/>
            <w:tcBorders>
              <w:top w:val="single" w:sz="4" w:space="0" w:color="000000"/>
              <w:left w:val="single" w:sz="4" w:space="0" w:color="000000"/>
              <w:bottom w:val="single" w:sz="4" w:space="0" w:color="000000"/>
              <w:right w:val="single" w:sz="4" w:space="0" w:color="000000"/>
            </w:tcBorders>
            <w:shd w:val="clear" w:color="auto" w:fill="002060"/>
          </w:tcPr>
          <w:p w14:paraId="3C4761A7" w14:textId="77777777" w:rsidR="00854D6B" w:rsidRDefault="00525935">
            <w:pPr>
              <w:spacing w:after="14" w:line="259" w:lineRule="auto"/>
              <w:ind w:left="0" w:right="110" w:firstLine="0"/>
              <w:jc w:val="center"/>
            </w:pPr>
            <w:r>
              <w:rPr>
                <w:rFonts w:ascii="Calibri" w:eastAsia="Calibri" w:hAnsi="Calibri" w:cs="Calibri"/>
                <w:color w:val="FFFFFF"/>
                <w:sz w:val="18"/>
              </w:rPr>
              <w:t xml:space="preserve">Does Not </w:t>
            </w:r>
            <w:r>
              <w:t xml:space="preserve"> </w:t>
            </w:r>
          </w:p>
          <w:p w14:paraId="197A1438" w14:textId="77777777" w:rsidR="00854D6B" w:rsidRDefault="00525935">
            <w:pPr>
              <w:spacing w:after="15" w:line="259" w:lineRule="auto"/>
              <w:ind w:left="0" w:right="108" w:firstLine="0"/>
              <w:jc w:val="center"/>
            </w:pPr>
            <w:r>
              <w:rPr>
                <w:rFonts w:ascii="Calibri" w:eastAsia="Calibri" w:hAnsi="Calibri" w:cs="Calibri"/>
                <w:color w:val="FFFFFF"/>
                <w:sz w:val="18"/>
              </w:rPr>
              <w:t xml:space="preserve">Yet Meet </w:t>
            </w:r>
            <w:r>
              <w:t xml:space="preserve"> </w:t>
            </w:r>
          </w:p>
          <w:p w14:paraId="7B6665EE" w14:textId="77777777" w:rsidR="00854D6B" w:rsidRDefault="00525935">
            <w:pPr>
              <w:spacing w:after="0" w:line="259" w:lineRule="auto"/>
              <w:ind w:left="0" w:right="0" w:firstLine="0"/>
            </w:pPr>
            <w:r>
              <w:rPr>
                <w:rFonts w:ascii="Calibri" w:eastAsia="Calibri" w:hAnsi="Calibri" w:cs="Calibri"/>
                <w:color w:val="FFFFFF"/>
                <w:sz w:val="18"/>
              </w:rPr>
              <w:t xml:space="preserve">Expectations </w:t>
            </w:r>
            <w: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002060"/>
          </w:tcPr>
          <w:p w14:paraId="22616781" w14:textId="77777777" w:rsidR="00854D6B" w:rsidRDefault="00525935">
            <w:pPr>
              <w:spacing w:after="0" w:line="259" w:lineRule="auto"/>
              <w:ind w:left="0" w:right="0" w:firstLine="0"/>
              <w:jc w:val="center"/>
            </w:pPr>
            <w:r>
              <w:rPr>
                <w:rFonts w:ascii="Calibri" w:eastAsia="Calibri" w:hAnsi="Calibri" w:cs="Calibri"/>
                <w:color w:val="FFFFFF"/>
                <w:sz w:val="18"/>
              </w:rPr>
              <w:t xml:space="preserve">Meets Expectations </w:t>
            </w:r>
            <w: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002060"/>
          </w:tcPr>
          <w:p w14:paraId="0DCC8613" w14:textId="77777777" w:rsidR="00854D6B" w:rsidRDefault="00525935">
            <w:pPr>
              <w:spacing w:after="0" w:line="259" w:lineRule="auto"/>
              <w:ind w:left="0" w:right="0" w:firstLine="0"/>
              <w:jc w:val="center"/>
            </w:pPr>
            <w:r>
              <w:rPr>
                <w:rFonts w:ascii="Calibri" w:eastAsia="Calibri" w:hAnsi="Calibri" w:cs="Calibri"/>
                <w:color w:val="FFFFFF"/>
                <w:sz w:val="18"/>
              </w:rPr>
              <w:t xml:space="preserve">Exceeds Expectations </w:t>
            </w:r>
            <w:r>
              <w:t xml:space="preserve"> </w:t>
            </w:r>
          </w:p>
        </w:tc>
        <w:tc>
          <w:tcPr>
            <w:tcW w:w="817" w:type="dxa"/>
            <w:tcBorders>
              <w:top w:val="single" w:sz="4" w:space="0" w:color="000000"/>
              <w:left w:val="single" w:sz="4" w:space="0" w:color="000000"/>
              <w:bottom w:val="single" w:sz="4" w:space="0" w:color="000000"/>
              <w:right w:val="single" w:sz="4" w:space="0" w:color="000000"/>
            </w:tcBorders>
            <w:shd w:val="clear" w:color="auto" w:fill="002060"/>
          </w:tcPr>
          <w:p w14:paraId="7A4041F1" w14:textId="77777777" w:rsidR="00854D6B" w:rsidRDefault="00525935">
            <w:pPr>
              <w:spacing w:after="9" w:line="259" w:lineRule="auto"/>
              <w:ind w:left="0" w:right="103" w:firstLine="0"/>
              <w:jc w:val="center"/>
            </w:pPr>
            <w:r>
              <w:rPr>
                <w:rFonts w:ascii="Calibri" w:eastAsia="Calibri" w:hAnsi="Calibri" w:cs="Calibri"/>
                <w:color w:val="FFFFFF"/>
                <w:sz w:val="18"/>
              </w:rPr>
              <w:t xml:space="preserve">No </w:t>
            </w:r>
            <w:r>
              <w:t xml:space="preserve"> </w:t>
            </w:r>
          </w:p>
          <w:p w14:paraId="0E2EBFDA" w14:textId="77777777" w:rsidR="00854D6B" w:rsidRDefault="00525935">
            <w:pPr>
              <w:spacing w:after="0" w:line="259" w:lineRule="auto"/>
              <w:ind w:left="0" w:right="101" w:firstLine="0"/>
              <w:jc w:val="center"/>
            </w:pPr>
            <w:r>
              <w:rPr>
                <w:rFonts w:ascii="Calibri" w:eastAsia="Calibri" w:hAnsi="Calibri" w:cs="Calibri"/>
                <w:color w:val="FFFFFF"/>
                <w:sz w:val="18"/>
              </w:rPr>
              <w:t xml:space="preserve">Basis </w:t>
            </w:r>
            <w:r>
              <w:t xml:space="preserve"> </w:t>
            </w:r>
          </w:p>
        </w:tc>
      </w:tr>
      <w:tr w:rsidR="00854D6B" w14:paraId="56D6DDFB" w14:textId="77777777">
        <w:trPr>
          <w:trHeight w:val="520"/>
        </w:trPr>
        <w:tc>
          <w:tcPr>
            <w:tcW w:w="4644" w:type="dxa"/>
            <w:tcBorders>
              <w:top w:val="single" w:sz="4" w:space="0" w:color="000000"/>
              <w:left w:val="single" w:sz="4" w:space="0" w:color="000000"/>
              <w:bottom w:val="single" w:sz="4" w:space="0" w:color="000000"/>
              <w:right w:val="single" w:sz="4" w:space="0" w:color="000000"/>
            </w:tcBorders>
          </w:tcPr>
          <w:p w14:paraId="5E1BABD8" w14:textId="77777777" w:rsidR="00854D6B" w:rsidRDefault="00525935">
            <w:pPr>
              <w:spacing w:after="0" w:line="259" w:lineRule="auto"/>
              <w:ind w:left="1" w:right="0" w:firstLine="0"/>
              <w:jc w:val="both"/>
            </w:pPr>
            <w:r>
              <w:rPr>
                <w:rFonts w:ascii="Calibri" w:eastAsia="Calibri" w:hAnsi="Calibri" w:cs="Calibri"/>
                <w:sz w:val="18"/>
              </w:rPr>
              <w:t xml:space="preserve">Demonstrates knowledge and understanding of counseling principles and procedures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669C610C"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1843F290"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01BD32B1"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524E6280"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2425BD2B"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23A6C74A" w14:textId="77777777">
        <w:trPr>
          <w:trHeight w:val="581"/>
        </w:trPr>
        <w:tc>
          <w:tcPr>
            <w:tcW w:w="4644" w:type="dxa"/>
            <w:tcBorders>
              <w:top w:val="single" w:sz="4" w:space="0" w:color="000000"/>
              <w:left w:val="single" w:sz="4" w:space="0" w:color="000000"/>
              <w:bottom w:val="single" w:sz="4" w:space="0" w:color="000000"/>
              <w:right w:val="single" w:sz="4" w:space="0" w:color="000000"/>
            </w:tcBorders>
          </w:tcPr>
          <w:p w14:paraId="0C0ECB57" w14:textId="77777777" w:rsidR="00854D6B" w:rsidRDefault="00525935">
            <w:pPr>
              <w:spacing w:after="21" w:line="259" w:lineRule="auto"/>
              <w:ind w:left="1" w:right="0" w:firstLine="0"/>
            </w:pPr>
            <w:r>
              <w:rPr>
                <w:rFonts w:ascii="Calibri" w:eastAsia="Calibri" w:hAnsi="Calibri" w:cs="Calibri"/>
                <w:sz w:val="18"/>
              </w:rPr>
              <w:t xml:space="preserve">Able to explain the counseling process and objectives </w:t>
            </w:r>
            <w:r>
              <w:t xml:space="preserve"> </w:t>
            </w:r>
          </w:p>
          <w:p w14:paraId="2E9B8453" w14:textId="77777777" w:rsidR="00854D6B" w:rsidRDefault="00525935">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1F303514"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1770FA56"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64408650"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1A6D996F"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79A40027"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72E30343" w14:textId="77777777">
        <w:trPr>
          <w:trHeight w:val="578"/>
        </w:trPr>
        <w:tc>
          <w:tcPr>
            <w:tcW w:w="4644" w:type="dxa"/>
            <w:tcBorders>
              <w:top w:val="single" w:sz="4" w:space="0" w:color="000000"/>
              <w:left w:val="single" w:sz="4" w:space="0" w:color="000000"/>
              <w:bottom w:val="single" w:sz="4" w:space="0" w:color="000000"/>
              <w:right w:val="single" w:sz="4" w:space="0" w:color="000000"/>
            </w:tcBorders>
          </w:tcPr>
          <w:p w14:paraId="503823BE" w14:textId="77777777" w:rsidR="00854D6B" w:rsidRDefault="00525935">
            <w:pPr>
              <w:spacing w:after="23" w:line="259" w:lineRule="auto"/>
              <w:ind w:left="1" w:right="0" w:firstLine="0"/>
            </w:pPr>
            <w:r>
              <w:rPr>
                <w:rFonts w:ascii="Calibri" w:eastAsia="Calibri" w:hAnsi="Calibri" w:cs="Calibri"/>
                <w:sz w:val="18"/>
              </w:rPr>
              <w:t xml:space="preserve">Able to explain treatment approach to clients </w:t>
            </w:r>
            <w:r>
              <w:t xml:space="preserve"> </w:t>
            </w:r>
          </w:p>
          <w:p w14:paraId="14C02344" w14:textId="77777777" w:rsidR="00854D6B" w:rsidRDefault="00525935">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2A15A91E"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1C05AD55"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20D749A8"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7E317936"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4B03FBE3"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13908972" w14:textId="77777777">
        <w:trPr>
          <w:trHeight w:val="581"/>
        </w:trPr>
        <w:tc>
          <w:tcPr>
            <w:tcW w:w="4644" w:type="dxa"/>
            <w:tcBorders>
              <w:top w:val="single" w:sz="4" w:space="0" w:color="000000"/>
              <w:left w:val="single" w:sz="4" w:space="0" w:color="000000"/>
              <w:bottom w:val="single" w:sz="4" w:space="0" w:color="000000"/>
              <w:right w:val="single" w:sz="4" w:space="0" w:color="000000"/>
            </w:tcBorders>
          </w:tcPr>
          <w:p w14:paraId="0A010C57" w14:textId="77777777" w:rsidR="00854D6B" w:rsidRDefault="00525935">
            <w:pPr>
              <w:spacing w:after="23" w:line="259" w:lineRule="auto"/>
              <w:ind w:left="1" w:right="0" w:firstLine="0"/>
            </w:pPr>
            <w:r>
              <w:rPr>
                <w:rFonts w:ascii="Calibri" w:eastAsia="Calibri" w:hAnsi="Calibri" w:cs="Calibri"/>
                <w:sz w:val="18"/>
              </w:rPr>
              <w:t xml:space="preserve">Able to devise treatment plan </w:t>
            </w:r>
            <w:r>
              <w:t xml:space="preserve"> </w:t>
            </w:r>
          </w:p>
          <w:p w14:paraId="654327C4" w14:textId="77777777" w:rsidR="00854D6B" w:rsidRDefault="00525935">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5C5972F4"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6E9BD1EE"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6AD188C0"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0378202B"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3276D32F"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46D18FB2" w14:textId="77777777">
        <w:trPr>
          <w:trHeight w:val="578"/>
        </w:trPr>
        <w:tc>
          <w:tcPr>
            <w:tcW w:w="4644" w:type="dxa"/>
            <w:tcBorders>
              <w:top w:val="single" w:sz="4" w:space="0" w:color="000000"/>
              <w:left w:val="single" w:sz="4" w:space="0" w:color="000000"/>
              <w:bottom w:val="single" w:sz="4" w:space="0" w:color="000000"/>
              <w:right w:val="single" w:sz="4" w:space="0" w:color="000000"/>
            </w:tcBorders>
          </w:tcPr>
          <w:p w14:paraId="2AF585F3" w14:textId="77777777" w:rsidR="00854D6B" w:rsidRDefault="00525935">
            <w:pPr>
              <w:spacing w:after="21" w:line="259" w:lineRule="auto"/>
              <w:ind w:left="1" w:right="0" w:firstLine="0"/>
            </w:pPr>
            <w:r>
              <w:rPr>
                <w:rFonts w:ascii="Calibri" w:eastAsia="Calibri" w:hAnsi="Calibri" w:cs="Calibri"/>
                <w:sz w:val="18"/>
              </w:rPr>
              <w:t xml:space="preserve">Works from a sound theoretical model </w:t>
            </w:r>
            <w:r>
              <w:t xml:space="preserve"> </w:t>
            </w:r>
          </w:p>
          <w:p w14:paraId="28208336" w14:textId="77777777" w:rsidR="00854D6B" w:rsidRDefault="00525935">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0256707C"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4925EB8F"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4ECAB4BA"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51842401"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55660B6F"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7A892A26" w14:textId="77777777">
        <w:trPr>
          <w:trHeight w:val="1191"/>
        </w:trPr>
        <w:tc>
          <w:tcPr>
            <w:tcW w:w="4644" w:type="dxa"/>
            <w:tcBorders>
              <w:top w:val="single" w:sz="4" w:space="0" w:color="000000"/>
              <w:left w:val="single" w:sz="4" w:space="0" w:color="000000"/>
              <w:bottom w:val="single" w:sz="4" w:space="0" w:color="000000"/>
              <w:right w:val="nil"/>
            </w:tcBorders>
          </w:tcPr>
          <w:p w14:paraId="7082687E" w14:textId="77777777" w:rsidR="00854D6B" w:rsidRDefault="00525935">
            <w:pPr>
              <w:spacing w:after="0" w:line="259" w:lineRule="auto"/>
              <w:ind w:left="1" w:right="0" w:firstLine="0"/>
            </w:pPr>
            <w:r>
              <w:rPr>
                <w:rFonts w:ascii="Calibri" w:eastAsia="Calibri" w:hAnsi="Calibri" w:cs="Calibri"/>
                <w:sz w:val="18"/>
              </w:rPr>
              <w:t xml:space="preserve">Comments: </w:t>
            </w:r>
            <w:r>
              <w:t xml:space="preserve"> </w:t>
            </w:r>
          </w:p>
        </w:tc>
        <w:tc>
          <w:tcPr>
            <w:tcW w:w="1152" w:type="dxa"/>
            <w:tcBorders>
              <w:top w:val="single" w:sz="4" w:space="0" w:color="000000"/>
              <w:left w:val="nil"/>
              <w:bottom w:val="single" w:sz="4" w:space="0" w:color="000000"/>
              <w:right w:val="nil"/>
            </w:tcBorders>
          </w:tcPr>
          <w:p w14:paraId="55EF98E4" w14:textId="77777777" w:rsidR="00854D6B" w:rsidRDefault="00525935">
            <w:pPr>
              <w:spacing w:after="0" w:line="259" w:lineRule="auto"/>
              <w:ind w:left="0" w:right="0" w:firstLine="0"/>
            </w:pPr>
            <w:r>
              <w:t xml:space="preserve"> </w:t>
            </w:r>
          </w:p>
        </w:tc>
        <w:tc>
          <w:tcPr>
            <w:tcW w:w="1147" w:type="dxa"/>
            <w:tcBorders>
              <w:top w:val="single" w:sz="4" w:space="0" w:color="000000"/>
              <w:left w:val="nil"/>
              <w:bottom w:val="single" w:sz="4" w:space="0" w:color="000000"/>
              <w:right w:val="nil"/>
            </w:tcBorders>
          </w:tcPr>
          <w:p w14:paraId="63C94B0D" w14:textId="77777777" w:rsidR="00854D6B" w:rsidRDefault="00525935">
            <w:pPr>
              <w:spacing w:after="0" w:line="259" w:lineRule="auto"/>
              <w:ind w:left="0" w:right="0" w:firstLine="0"/>
            </w:pPr>
            <w:r>
              <w:t xml:space="preserve"> </w:t>
            </w:r>
          </w:p>
        </w:tc>
        <w:tc>
          <w:tcPr>
            <w:tcW w:w="1155" w:type="dxa"/>
            <w:tcBorders>
              <w:top w:val="single" w:sz="4" w:space="0" w:color="000000"/>
              <w:left w:val="nil"/>
              <w:bottom w:val="single" w:sz="4" w:space="0" w:color="000000"/>
              <w:right w:val="nil"/>
            </w:tcBorders>
          </w:tcPr>
          <w:p w14:paraId="3C5124F7" w14:textId="77777777" w:rsidR="00854D6B" w:rsidRDefault="00525935">
            <w:pPr>
              <w:spacing w:after="0" w:line="259" w:lineRule="auto"/>
              <w:ind w:left="2" w:right="0" w:firstLine="0"/>
            </w:pPr>
            <w:r>
              <w:t xml:space="preserve"> </w:t>
            </w:r>
          </w:p>
        </w:tc>
        <w:tc>
          <w:tcPr>
            <w:tcW w:w="1152" w:type="dxa"/>
            <w:tcBorders>
              <w:top w:val="single" w:sz="4" w:space="0" w:color="000000"/>
              <w:left w:val="nil"/>
              <w:bottom w:val="single" w:sz="4" w:space="0" w:color="000000"/>
              <w:right w:val="nil"/>
            </w:tcBorders>
          </w:tcPr>
          <w:p w14:paraId="1003D925" w14:textId="77777777" w:rsidR="00854D6B" w:rsidRDefault="00525935">
            <w:pPr>
              <w:spacing w:after="0" w:line="259" w:lineRule="auto"/>
              <w:ind w:left="0" w:right="0" w:firstLine="0"/>
            </w:pPr>
            <w:r>
              <w:t xml:space="preserve"> </w:t>
            </w:r>
          </w:p>
        </w:tc>
        <w:tc>
          <w:tcPr>
            <w:tcW w:w="817" w:type="dxa"/>
            <w:tcBorders>
              <w:top w:val="single" w:sz="4" w:space="0" w:color="000000"/>
              <w:left w:val="nil"/>
              <w:bottom w:val="single" w:sz="4" w:space="0" w:color="000000"/>
              <w:right w:val="single" w:sz="4" w:space="0" w:color="000000"/>
            </w:tcBorders>
          </w:tcPr>
          <w:p w14:paraId="7EAE29DE" w14:textId="77777777" w:rsidR="00854D6B" w:rsidRDefault="00525935">
            <w:pPr>
              <w:spacing w:after="0" w:line="259" w:lineRule="auto"/>
              <w:ind w:left="0" w:right="0" w:firstLine="0"/>
            </w:pPr>
            <w:r>
              <w:t xml:space="preserve"> </w:t>
            </w:r>
          </w:p>
        </w:tc>
      </w:tr>
    </w:tbl>
    <w:p w14:paraId="7E7F271C" w14:textId="3773E0C9" w:rsidR="00854D6B" w:rsidRDefault="00854D6B" w:rsidP="00F8689C">
      <w:pPr>
        <w:spacing w:after="31" w:line="259" w:lineRule="auto"/>
        <w:ind w:right="0"/>
      </w:pPr>
    </w:p>
    <w:p w14:paraId="6F0C68E9" w14:textId="77777777" w:rsidR="00854D6B" w:rsidRDefault="00525935">
      <w:pPr>
        <w:spacing w:after="0" w:line="259" w:lineRule="auto"/>
        <w:ind w:left="14" w:right="0" w:firstLine="0"/>
      </w:pPr>
      <w:r>
        <w:t xml:space="preserve"> </w:t>
      </w:r>
    </w:p>
    <w:p w14:paraId="22804792" w14:textId="77777777" w:rsidR="00F8689C" w:rsidRDefault="00525935">
      <w:pPr>
        <w:spacing w:after="0" w:line="259" w:lineRule="auto"/>
        <w:ind w:left="14" w:right="0" w:firstLine="0"/>
        <w:jc w:val="both"/>
      </w:pPr>
      <w:r>
        <w:rPr>
          <w:rFonts w:ascii="Calibri" w:eastAsia="Calibri" w:hAnsi="Calibri" w:cs="Calibri"/>
          <w:sz w:val="18"/>
        </w:rPr>
        <w:t xml:space="preserve"> </w:t>
      </w:r>
      <w:r>
        <w:t xml:space="preserve"> </w:t>
      </w:r>
    </w:p>
    <w:tbl>
      <w:tblPr>
        <w:tblStyle w:val="TableGrid"/>
        <w:tblW w:w="10068" w:type="dxa"/>
        <w:tblInd w:w="-333" w:type="dxa"/>
        <w:tblCellMar>
          <w:top w:w="49" w:type="dxa"/>
          <w:left w:w="106" w:type="dxa"/>
        </w:tblCellMar>
        <w:tblLook w:val="04A0" w:firstRow="1" w:lastRow="0" w:firstColumn="1" w:lastColumn="0" w:noHBand="0" w:noVBand="1"/>
      </w:tblPr>
      <w:tblGrid>
        <w:gridCol w:w="4645"/>
        <w:gridCol w:w="1152"/>
        <w:gridCol w:w="1147"/>
        <w:gridCol w:w="1155"/>
        <w:gridCol w:w="1152"/>
        <w:gridCol w:w="817"/>
      </w:tblGrid>
      <w:tr w:rsidR="00F8689C" w14:paraId="44158E18" w14:textId="77777777" w:rsidTr="00F8689C">
        <w:trPr>
          <w:trHeight w:val="503"/>
        </w:trPr>
        <w:tc>
          <w:tcPr>
            <w:tcW w:w="4645" w:type="dxa"/>
            <w:tcBorders>
              <w:top w:val="single" w:sz="4" w:space="0" w:color="000000"/>
              <w:left w:val="single" w:sz="4" w:space="0" w:color="000000"/>
              <w:bottom w:val="single" w:sz="4" w:space="0" w:color="000000"/>
              <w:right w:val="nil"/>
            </w:tcBorders>
            <w:shd w:val="clear" w:color="auto" w:fill="002060"/>
          </w:tcPr>
          <w:p w14:paraId="2E465F71" w14:textId="31E13B7D" w:rsidR="00F8689C" w:rsidRDefault="009D2529" w:rsidP="00B83B5C">
            <w:pPr>
              <w:spacing w:after="0" w:line="259" w:lineRule="auto"/>
              <w:ind w:left="1" w:right="0" w:firstLine="0"/>
            </w:pPr>
            <w:r>
              <w:rPr>
                <w:rFonts w:ascii="Calibri" w:eastAsia="Calibri" w:hAnsi="Calibri" w:cs="Calibri"/>
                <w:color w:val="FFFFFF"/>
                <w:sz w:val="18"/>
              </w:rPr>
              <w:t>2.</w:t>
            </w:r>
            <w:r w:rsidR="00F8689C">
              <w:rPr>
                <w:rFonts w:ascii="Calibri" w:eastAsia="Calibri" w:hAnsi="Calibri" w:cs="Calibri"/>
                <w:color w:val="FFFFFF"/>
                <w:sz w:val="18"/>
              </w:rPr>
              <w:t xml:space="preserve"> Use of Therapeutic Skills </w:t>
            </w:r>
            <w:r w:rsidR="00F8689C">
              <w:t xml:space="preserve"> </w:t>
            </w:r>
          </w:p>
        </w:tc>
        <w:tc>
          <w:tcPr>
            <w:tcW w:w="1152" w:type="dxa"/>
            <w:tcBorders>
              <w:top w:val="single" w:sz="4" w:space="0" w:color="000000"/>
              <w:left w:val="nil"/>
              <w:bottom w:val="single" w:sz="4" w:space="0" w:color="000000"/>
              <w:right w:val="nil"/>
            </w:tcBorders>
            <w:shd w:val="clear" w:color="auto" w:fill="002060"/>
          </w:tcPr>
          <w:p w14:paraId="5CC83CC1" w14:textId="77777777" w:rsidR="00F8689C" w:rsidRDefault="00F8689C" w:rsidP="00B83B5C">
            <w:pPr>
              <w:spacing w:after="0" w:line="259" w:lineRule="auto"/>
              <w:ind w:left="0" w:right="0" w:firstLine="0"/>
            </w:pPr>
            <w:r>
              <w:t xml:space="preserve"> </w:t>
            </w:r>
          </w:p>
        </w:tc>
        <w:tc>
          <w:tcPr>
            <w:tcW w:w="1147" w:type="dxa"/>
            <w:tcBorders>
              <w:top w:val="single" w:sz="4" w:space="0" w:color="000000"/>
              <w:left w:val="nil"/>
              <w:bottom w:val="single" w:sz="4" w:space="0" w:color="000000"/>
              <w:right w:val="nil"/>
            </w:tcBorders>
            <w:shd w:val="clear" w:color="auto" w:fill="002060"/>
          </w:tcPr>
          <w:p w14:paraId="08CF95A1" w14:textId="77777777" w:rsidR="00F8689C" w:rsidRDefault="00F8689C" w:rsidP="00B83B5C">
            <w:pPr>
              <w:spacing w:after="0" w:line="259" w:lineRule="auto"/>
              <w:ind w:left="0" w:right="0" w:firstLine="0"/>
            </w:pPr>
            <w:r>
              <w:t xml:space="preserve"> </w:t>
            </w:r>
          </w:p>
        </w:tc>
        <w:tc>
          <w:tcPr>
            <w:tcW w:w="3124" w:type="dxa"/>
            <w:gridSpan w:val="3"/>
            <w:tcBorders>
              <w:top w:val="single" w:sz="4" w:space="0" w:color="000000"/>
              <w:left w:val="nil"/>
              <w:bottom w:val="single" w:sz="4" w:space="0" w:color="000000"/>
              <w:right w:val="single" w:sz="4" w:space="0" w:color="000000"/>
            </w:tcBorders>
            <w:shd w:val="clear" w:color="auto" w:fill="002060"/>
          </w:tcPr>
          <w:p w14:paraId="1EABE8FA" w14:textId="77777777" w:rsidR="00F8689C" w:rsidRDefault="00F8689C" w:rsidP="00B83B5C">
            <w:pPr>
              <w:spacing w:after="0" w:line="259" w:lineRule="auto"/>
              <w:ind w:left="2" w:right="0" w:firstLine="0"/>
            </w:pPr>
            <w:r>
              <w:t xml:space="preserve"> </w:t>
            </w:r>
            <w:r>
              <w:tab/>
              <w:t xml:space="preserve"> </w:t>
            </w:r>
            <w:r>
              <w:tab/>
              <w:t xml:space="preserve"> </w:t>
            </w:r>
          </w:p>
        </w:tc>
      </w:tr>
      <w:tr w:rsidR="00F8689C" w14:paraId="6E54DBC5" w14:textId="77777777" w:rsidTr="00F8689C">
        <w:trPr>
          <w:trHeight w:val="757"/>
        </w:trPr>
        <w:tc>
          <w:tcPr>
            <w:tcW w:w="4645" w:type="dxa"/>
            <w:tcBorders>
              <w:top w:val="single" w:sz="4" w:space="0" w:color="000000"/>
              <w:left w:val="single" w:sz="4" w:space="0" w:color="000000"/>
              <w:bottom w:val="single" w:sz="4" w:space="0" w:color="000000"/>
              <w:right w:val="single" w:sz="4" w:space="0" w:color="000000"/>
            </w:tcBorders>
            <w:shd w:val="clear" w:color="auto" w:fill="002060"/>
          </w:tcPr>
          <w:p w14:paraId="09F90F4E" w14:textId="77777777" w:rsidR="00F8689C" w:rsidRDefault="00F8689C" w:rsidP="00B83B5C">
            <w:pPr>
              <w:spacing w:after="0" w:line="259" w:lineRule="auto"/>
              <w:ind w:left="1" w:right="0" w:firstLine="0"/>
            </w:pPr>
            <w:r>
              <w:rPr>
                <w:rFonts w:ascii="Calibri" w:eastAsia="Calibri" w:hAnsi="Calibri" w:cs="Calibri"/>
                <w:color w:val="FFFFFF"/>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002060"/>
          </w:tcPr>
          <w:p w14:paraId="32CCDBFC" w14:textId="77777777" w:rsidR="00F8689C" w:rsidRDefault="00F8689C" w:rsidP="00B83B5C">
            <w:pPr>
              <w:spacing w:after="13" w:line="259" w:lineRule="auto"/>
              <w:ind w:left="36" w:right="0" w:firstLine="0"/>
            </w:pPr>
            <w:r>
              <w:rPr>
                <w:rFonts w:ascii="Calibri" w:eastAsia="Calibri" w:hAnsi="Calibri" w:cs="Calibri"/>
                <w:color w:val="FFFFFF"/>
                <w:sz w:val="18"/>
              </w:rPr>
              <w:t xml:space="preserve">Does Not at </w:t>
            </w:r>
            <w:r>
              <w:t xml:space="preserve"> </w:t>
            </w:r>
          </w:p>
          <w:p w14:paraId="7820124F" w14:textId="77777777" w:rsidR="00F8689C" w:rsidRDefault="00F8689C" w:rsidP="00B83B5C">
            <w:pPr>
              <w:spacing w:after="15" w:line="259" w:lineRule="auto"/>
              <w:ind w:left="0" w:right="115" w:firstLine="0"/>
              <w:jc w:val="center"/>
            </w:pPr>
            <w:r>
              <w:rPr>
                <w:rFonts w:ascii="Calibri" w:eastAsia="Calibri" w:hAnsi="Calibri" w:cs="Calibri"/>
                <w:color w:val="FFFFFF"/>
                <w:sz w:val="18"/>
              </w:rPr>
              <w:t xml:space="preserve">All Meet </w:t>
            </w:r>
            <w:r>
              <w:t xml:space="preserve"> </w:t>
            </w:r>
          </w:p>
          <w:p w14:paraId="016B50A5" w14:textId="77777777" w:rsidR="00F8689C" w:rsidRDefault="00F8689C" w:rsidP="00B83B5C">
            <w:pPr>
              <w:spacing w:after="0" w:line="259" w:lineRule="auto"/>
              <w:ind w:left="2" w:right="0" w:firstLine="0"/>
            </w:pPr>
            <w:r>
              <w:rPr>
                <w:rFonts w:ascii="Calibri" w:eastAsia="Calibri" w:hAnsi="Calibri" w:cs="Calibri"/>
                <w:color w:val="FFFFFF"/>
                <w:sz w:val="18"/>
              </w:rPr>
              <w:t xml:space="preserve">Expectations </w:t>
            </w:r>
            <w:r>
              <w:t xml:space="preserve"> </w:t>
            </w:r>
          </w:p>
        </w:tc>
        <w:tc>
          <w:tcPr>
            <w:tcW w:w="1147" w:type="dxa"/>
            <w:tcBorders>
              <w:top w:val="single" w:sz="4" w:space="0" w:color="000000"/>
              <w:left w:val="single" w:sz="4" w:space="0" w:color="000000"/>
              <w:bottom w:val="single" w:sz="4" w:space="0" w:color="000000"/>
              <w:right w:val="single" w:sz="4" w:space="0" w:color="000000"/>
            </w:tcBorders>
            <w:shd w:val="clear" w:color="auto" w:fill="002060"/>
          </w:tcPr>
          <w:p w14:paraId="0D018BCF" w14:textId="77777777" w:rsidR="00F8689C" w:rsidRDefault="00F8689C" w:rsidP="00B83B5C">
            <w:pPr>
              <w:spacing w:after="13" w:line="259" w:lineRule="auto"/>
              <w:ind w:left="0" w:right="110" w:firstLine="0"/>
              <w:jc w:val="center"/>
            </w:pPr>
            <w:r>
              <w:rPr>
                <w:rFonts w:ascii="Calibri" w:eastAsia="Calibri" w:hAnsi="Calibri" w:cs="Calibri"/>
                <w:color w:val="FFFFFF"/>
                <w:sz w:val="18"/>
              </w:rPr>
              <w:t xml:space="preserve">Does Not </w:t>
            </w:r>
            <w:r>
              <w:t xml:space="preserve"> </w:t>
            </w:r>
          </w:p>
          <w:p w14:paraId="0F5D2AB8" w14:textId="77777777" w:rsidR="00F8689C" w:rsidRDefault="00F8689C" w:rsidP="00B83B5C">
            <w:pPr>
              <w:spacing w:after="15" w:line="259" w:lineRule="auto"/>
              <w:ind w:left="0" w:right="108" w:firstLine="0"/>
              <w:jc w:val="center"/>
            </w:pPr>
            <w:r>
              <w:rPr>
                <w:rFonts w:ascii="Calibri" w:eastAsia="Calibri" w:hAnsi="Calibri" w:cs="Calibri"/>
                <w:color w:val="FFFFFF"/>
                <w:sz w:val="18"/>
              </w:rPr>
              <w:t xml:space="preserve">Yet Meet </w:t>
            </w:r>
            <w:r>
              <w:t xml:space="preserve"> </w:t>
            </w:r>
          </w:p>
          <w:p w14:paraId="043C7B66" w14:textId="77777777" w:rsidR="00F8689C" w:rsidRDefault="00F8689C" w:rsidP="00B83B5C">
            <w:pPr>
              <w:spacing w:after="0" w:line="259" w:lineRule="auto"/>
              <w:ind w:left="0" w:right="0" w:firstLine="0"/>
            </w:pPr>
            <w:r>
              <w:rPr>
                <w:rFonts w:ascii="Calibri" w:eastAsia="Calibri" w:hAnsi="Calibri" w:cs="Calibri"/>
                <w:color w:val="FFFFFF"/>
                <w:sz w:val="18"/>
              </w:rPr>
              <w:t xml:space="preserve">Expectations </w:t>
            </w:r>
            <w: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002060"/>
          </w:tcPr>
          <w:p w14:paraId="1F56A9C6" w14:textId="77777777" w:rsidR="00F8689C" w:rsidRDefault="00F8689C" w:rsidP="00B83B5C">
            <w:pPr>
              <w:spacing w:after="0" w:line="259" w:lineRule="auto"/>
              <w:ind w:left="0" w:right="0" w:firstLine="0"/>
              <w:jc w:val="center"/>
            </w:pPr>
            <w:r>
              <w:rPr>
                <w:rFonts w:ascii="Calibri" w:eastAsia="Calibri" w:hAnsi="Calibri" w:cs="Calibri"/>
                <w:color w:val="FFFFFF"/>
                <w:sz w:val="18"/>
              </w:rPr>
              <w:t xml:space="preserve">Meets Expectations </w:t>
            </w:r>
            <w: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002060"/>
          </w:tcPr>
          <w:p w14:paraId="5ABBC51E" w14:textId="77777777" w:rsidR="00F8689C" w:rsidRDefault="00F8689C" w:rsidP="00B83B5C">
            <w:pPr>
              <w:spacing w:after="0" w:line="259" w:lineRule="auto"/>
              <w:ind w:left="0" w:right="0" w:firstLine="0"/>
              <w:jc w:val="center"/>
            </w:pPr>
            <w:r>
              <w:rPr>
                <w:rFonts w:ascii="Calibri" w:eastAsia="Calibri" w:hAnsi="Calibri" w:cs="Calibri"/>
                <w:color w:val="FFFFFF"/>
                <w:sz w:val="18"/>
              </w:rPr>
              <w:t xml:space="preserve">Exceeds Expectations </w:t>
            </w:r>
            <w:r>
              <w:t xml:space="preserve"> </w:t>
            </w:r>
          </w:p>
        </w:tc>
        <w:tc>
          <w:tcPr>
            <w:tcW w:w="817" w:type="dxa"/>
            <w:tcBorders>
              <w:top w:val="single" w:sz="4" w:space="0" w:color="000000"/>
              <w:left w:val="single" w:sz="4" w:space="0" w:color="000000"/>
              <w:bottom w:val="single" w:sz="4" w:space="0" w:color="000000"/>
              <w:right w:val="single" w:sz="4" w:space="0" w:color="000000"/>
            </w:tcBorders>
            <w:shd w:val="clear" w:color="auto" w:fill="002060"/>
          </w:tcPr>
          <w:p w14:paraId="7085EA39" w14:textId="77777777" w:rsidR="00F8689C" w:rsidRDefault="00F8689C" w:rsidP="00B83B5C">
            <w:pPr>
              <w:spacing w:after="9" w:line="259" w:lineRule="auto"/>
              <w:ind w:left="0" w:right="103" w:firstLine="0"/>
              <w:jc w:val="center"/>
            </w:pPr>
            <w:r>
              <w:rPr>
                <w:rFonts w:ascii="Calibri" w:eastAsia="Calibri" w:hAnsi="Calibri" w:cs="Calibri"/>
                <w:color w:val="FFFFFF"/>
                <w:sz w:val="18"/>
              </w:rPr>
              <w:t xml:space="preserve">No </w:t>
            </w:r>
            <w:r>
              <w:t xml:space="preserve"> </w:t>
            </w:r>
          </w:p>
          <w:p w14:paraId="5C777874" w14:textId="77777777" w:rsidR="00F8689C" w:rsidRDefault="00F8689C" w:rsidP="00B83B5C">
            <w:pPr>
              <w:spacing w:after="0" w:line="259" w:lineRule="auto"/>
              <w:ind w:left="0" w:right="101" w:firstLine="0"/>
              <w:jc w:val="center"/>
            </w:pPr>
            <w:r>
              <w:rPr>
                <w:rFonts w:ascii="Calibri" w:eastAsia="Calibri" w:hAnsi="Calibri" w:cs="Calibri"/>
                <w:color w:val="FFFFFF"/>
                <w:sz w:val="18"/>
              </w:rPr>
              <w:t xml:space="preserve">Basis </w:t>
            </w:r>
            <w:r>
              <w:t xml:space="preserve"> </w:t>
            </w:r>
          </w:p>
        </w:tc>
      </w:tr>
      <w:tr w:rsidR="00F8689C" w14:paraId="0D5416CC" w14:textId="77777777" w:rsidTr="00F8689C">
        <w:trPr>
          <w:trHeight w:val="505"/>
        </w:trPr>
        <w:tc>
          <w:tcPr>
            <w:tcW w:w="4645" w:type="dxa"/>
            <w:tcBorders>
              <w:top w:val="single" w:sz="4" w:space="0" w:color="000000"/>
              <w:left w:val="single" w:sz="4" w:space="0" w:color="000000"/>
              <w:bottom w:val="single" w:sz="4" w:space="0" w:color="000000"/>
              <w:right w:val="nil"/>
            </w:tcBorders>
          </w:tcPr>
          <w:p w14:paraId="48800868" w14:textId="77777777" w:rsidR="00F8689C" w:rsidRDefault="00F8689C" w:rsidP="00B83B5C">
            <w:pPr>
              <w:spacing w:after="0" w:line="259" w:lineRule="auto"/>
              <w:ind w:left="1" w:right="0" w:firstLine="0"/>
            </w:pPr>
            <w:r>
              <w:rPr>
                <w:rFonts w:ascii="Calibri" w:eastAsia="Calibri" w:hAnsi="Calibri" w:cs="Calibri"/>
                <w:sz w:val="18"/>
              </w:rPr>
              <w:t xml:space="preserve">Demonstrates the ability to use these skills effectively: </w:t>
            </w:r>
            <w:r>
              <w:t xml:space="preserve"> </w:t>
            </w:r>
          </w:p>
        </w:tc>
        <w:tc>
          <w:tcPr>
            <w:tcW w:w="1152" w:type="dxa"/>
            <w:tcBorders>
              <w:top w:val="single" w:sz="4" w:space="0" w:color="000000"/>
              <w:left w:val="nil"/>
              <w:bottom w:val="single" w:sz="4" w:space="0" w:color="000000"/>
              <w:right w:val="nil"/>
            </w:tcBorders>
          </w:tcPr>
          <w:p w14:paraId="72CF50B9" w14:textId="77777777" w:rsidR="00F8689C" w:rsidRDefault="00F8689C" w:rsidP="00B83B5C">
            <w:pPr>
              <w:spacing w:after="0" w:line="259" w:lineRule="auto"/>
              <w:ind w:left="0" w:right="0" w:firstLine="0"/>
            </w:pPr>
            <w:r>
              <w:t xml:space="preserve"> </w:t>
            </w:r>
          </w:p>
        </w:tc>
        <w:tc>
          <w:tcPr>
            <w:tcW w:w="1147" w:type="dxa"/>
            <w:tcBorders>
              <w:top w:val="single" w:sz="4" w:space="0" w:color="000000"/>
              <w:left w:val="nil"/>
              <w:bottom w:val="single" w:sz="4" w:space="0" w:color="000000"/>
              <w:right w:val="nil"/>
            </w:tcBorders>
          </w:tcPr>
          <w:p w14:paraId="1658CC56" w14:textId="77777777" w:rsidR="00F8689C" w:rsidRDefault="00F8689C" w:rsidP="00B83B5C">
            <w:pPr>
              <w:spacing w:after="0" w:line="259" w:lineRule="auto"/>
              <w:ind w:left="0" w:right="0" w:firstLine="0"/>
            </w:pPr>
            <w:r>
              <w:t xml:space="preserve"> </w:t>
            </w:r>
          </w:p>
        </w:tc>
        <w:tc>
          <w:tcPr>
            <w:tcW w:w="3124" w:type="dxa"/>
            <w:gridSpan w:val="3"/>
            <w:tcBorders>
              <w:top w:val="single" w:sz="4" w:space="0" w:color="000000"/>
              <w:left w:val="nil"/>
              <w:bottom w:val="single" w:sz="4" w:space="0" w:color="000000"/>
              <w:right w:val="single" w:sz="4" w:space="0" w:color="000000"/>
            </w:tcBorders>
          </w:tcPr>
          <w:p w14:paraId="67A3ADEC" w14:textId="77777777" w:rsidR="00F8689C" w:rsidRDefault="00F8689C" w:rsidP="00B83B5C">
            <w:pPr>
              <w:spacing w:after="0" w:line="259" w:lineRule="auto"/>
              <w:ind w:left="2" w:right="0" w:firstLine="0"/>
            </w:pPr>
            <w:r>
              <w:t xml:space="preserve"> </w:t>
            </w:r>
            <w:r>
              <w:tab/>
              <w:t xml:space="preserve"> </w:t>
            </w:r>
            <w:r>
              <w:tab/>
              <w:t xml:space="preserve"> </w:t>
            </w:r>
          </w:p>
        </w:tc>
      </w:tr>
      <w:tr w:rsidR="00F8689C" w14:paraId="341EC5B5" w14:textId="77777777" w:rsidTr="00F8689C">
        <w:trPr>
          <w:trHeight w:val="581"/>
        </w:trPr>
        <w:tc>
          <w:tcPr>
            <w:tcW w:w="4645" w:type="dxa"/>
            <w:tcBorders>
              <w:top w:val="single" w:sz="4" w:space="0" w:color="000000"/>
              <w:left w:val="single" w:sz="4" w:space="0" w:color="000000"/>
              <w:bottom w:val="single" w:sz="4" w:space="0" w:color="000000"/>
              <w:right w:val="single" w:sz="4" w:space="0" w:color="000000"/>
            </w:tcBorders>
          </w:tcPr>
          <w:p w14:paraId="6DFB3E56" w14:textId="77777777" w:rsidR="00F8689C" w:rsidRDefault="00F8689C" w:rsidP="00B83B5C">
            <w:pPr>
              <w:spacing w:after="21" w:line="259" w:lineRule="auto"/>
              <w:ind w:left="1" w:right="0" w:firstLine="0"/>
            </w:pPr>
            <w:r>
              <w:rPr>
                <w:rFonts w:ascii="Calibri" w:eastAsia="Calibri" w:hAnsi="Calibri" w:cs="Calibri"/>
                <w:sz w:val="18"/>
              </w:rPr>
              <w:t xml:space="preserve">Basic empathy/empathic understanding </w:t>
            </w:r>
            <w:r>
              <w:t xml:space="preserve"> </w:t>
            </w:r>
          </w:p>
          <w:p w14:paraId="5A936C37" w14:textId="77777777" w:rsidR="00F8689C" w:rsidRDefault="00F8689C" w:rsidP="00B83B5C">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64AB674D" w14:textId="77777777" w:rsidR="00F8689C" w:rsidRDefault="00F8689C" w:rsidP="00B83B5C">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1EA6CF57"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006CF255" w14:textId="77777777" w:rsidR="00F8689C" w:rsidRDefault="00F8689C" w:rsidP="00B83B5C">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6E99636B" w14:textId="77777777" w:rsidR="00F8689C" w:rsidRDefault="00F8689C" w:rsidP="00B83B5C">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0D87F716"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r>
      <w:tr w:rsidR="00F8689C" w14:paraId="44D9EF91" w14:textId="77777777" w:rsidTr="00F8689C">
        <w:trPr>
          <w:trHeight w:val="581"/>
        </w:trPr>
        <w:tc>
          <w:tcPr>
            <w:tcW w:w="4645" w:type="dxa"/>
            <w:tcBorders>
              <w:top w:val="single" w:sz="4" w:space="0" w:color="000000"/>
              <w:left w:val="single" w:sz="4" w:space="0" w:color="000000"/>
              <w:bottom w:val="single" w:sz="4" w:space="0" w:color="000000"/>
              <w:right w:val="single" w:sz="4" w:space="0" w:color="000000"/>
            </w:tcBorders>
          </w:tcPr>
          <w:p w14:paraId="1B938BDF" w14:textId="77777777" w:rsidR="00F8689C" w:rsidRDefault="00F8689C" w:rsidP="00B83B5C">
            <w:pPr>
              <w:spacing w:after="23" w:line="259" w:lineRule="auto"/>
              <w:ind w:left="1" w:right="0" w:firstLine="0"/>
            </w:pPr>
            <w:r>
              <w:rPr>
                <w:rFonts w:ascii="Calibri" w:eastAsia="Calibri" w:hAnsi="Calibri" w:cs="Calibri"/>
                <w:sz w:val="18"/>
              </w:rPr>
              <w:t xml:space="preserve">Challenging </w:t>
            </w:r>
            <w:r>
              <w:t xml:space="preserve"> </w:t>
            </w:r>
          </w:p>
          <w:p w14:paraId="066998B2" w14:textId="77777777" w:rsidR="00F8689C" w:rsidRDefault="00F8689C" w:rsidP="00B83B5C">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1C139E5D" w14:textId="77777777" w:rsidR="00F8689C" w:rsidRDefault="00F8689C" w:rsidP="00B83B5C">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37AF0404"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5039EA10" w14:textId="77777777" w:rsidR="00F8689C" w:rsidRDefault="00F8689C" w:rsidP="00B83B5C">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58D55522" w14:textId="77777777" w:rsidR="00F8689C" w:rsidRDefault="00F8689C" w:rsidP="00B83B5C">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0B2FD3B8"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r>
      <w:tr w:rsidR="00F8689C" w14:paraId="2E2165D6" w14:textId="77777777" w:rsidTr="00F8689C">
        <w:trPr>
          <w:trHeight w:val="581"/>
        </w:trPr>
        <w:tc>
          <w:tcPr>
            <w:tcW w:w="4645" w:type="dxa"/>
            <w:tcBorders>
              <w:top w:val="single" w:sz="4" w:space="0" w:color="000000"/>
              <w:left w:val="single" w:sz="4" w:space="0" w:color="000000"/>
              <w:bottom w:val="single" w:sz="4" w:space="0" w:color="000000"/>
              <w:right w:val="single" w:sz="4" w:space="0" w:color="000000"/>
            </w:tcBorders>
          </w:tcPr>
          <w:p w14:paraId="77C87094" w14:textId="77777777" w:rsidR="00F8689C" w:rsidRDefault="00F8689C" w:rsidP="00B83B5C">
            <w:pPr>
              <w:spacing w:after="23" w:line="259" w:lineRule="auto"/>
              <w:ind w:left="1" w:right="0" w:firstLine="0"/>
            </w:pPr>
            <w:r>
              <w:rPr>
                <w:rFonts w:ascii="Calibri" w:eastAsia="Calibri" w:hAnsi="Calibri" w:cs="Calibri"/>
                <w:sz w:val="18"/>
              </w:rPr>
              <w:t xml:space="preserve">Probing </w:t>
            </w:r>
            <w:r>
              <w:t xml:space="preserve"> </w:t>
            </w:r>
          </w:p>
          <w:p w14:paraId="5F93D4FA" w14:textId="77777777" w:rsidR="00F8689C" w:rsidRDefault="00F8689C" w:rsidP="00B83B5C">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455E545C" w14:textId="77777777" w:rsidR="00F8689C" w:rsidRDefault="00F8689C" w:rsidP="00B83B5C">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4ED72995"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2F632301" w14:textId="77777777" w:rsidR="00F8689C" w:rsidRDefault="00F8689C" w:rsidP="00B83B5C">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0942AA18" w14:textId="77777777" w:rsidR="00F8689C" w:rsidRDefault="00F8689C" w:rsidP="00B83B5C">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5D840E31"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r>
      <w:tr w:rsidR="00F8689C" w14:paraId="23ACF318" w14:textId="77777777" w:rsidTr="00F8689C">
        <w:trPr>
          <w:trHeight w:val="581"/>
        </w:trPr>
        <w:tc>
          <w:tcPr>
            <w:tcW w:w="4645" w:type="dxa"/>
            <w:tcBorders>
              <w:top w:val="single" w:sz="4" w:space="0" w:color="000000"/>
              <w:left w:val="single" w:sz="4" w:space="0" w:color="000000"/>
              <w:bottom w:val="single" w:sz="4" w:space="0" w:color="000000"/>
              <w:right w:val="single" w:sz="4" w:space="0" w:color="000000"/>
            </w:tcBorders>
          </w:tcPr>
          <w:p w14:paraId="524C9C21" w14:textId="77777777" w:rsidR="00F8689C" w:rsidRDefault="00F8689C" w:rsidP="00B83B5C">
            <w:pPr>
              <w:spacing w:after="23" w:line="259" w:lineRule="auto"/>
              <w:ind w:left="1" w:right="0" w:firstLine="0"/>
            </w:pPr>
            <w:r>
              <w:rPr>
                <w:rFonts w:ascii="Calibri" w:eastAsia="Calibri" w:hAnsi="Calibri" w:cs="Calibri"/>
                <w:sz w:val="18"/>
              </w:rPr>
              <w:t xml:space="preserve">Exploration of client concerns </w:t>
            </w:r>
            <w:r>
              <w:t xml:space="preserve"> </w:t>
            </w:r>
          </w:p>
          <w:p w14:paraId="600E9293" w14:textId="77777777" w:rsidR="00F8689C" w:rsidRDefault="00F8689C" w:rsidP="00B83B5C">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2A1A0385" w14:textId="77777777" w:rsidR="00F8689C" w:rsidRDefault="00F8689C" w:rsidP="00B83B5C">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4305D14B"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513B0B21" w14:textId="77777777" w:rsidR="00F8689C" w:rsidRDefault="00F8689C" w:rsidP="00B83B5C">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6126C581" w14:textId="77777777" w:rsidR="00F8689C" w:rsidRDefault="00F8689C" w:rsidP="00B83B5C">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2773E1DF"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r>
      <w:tr w:rsidR="00F8689C" w14:paraId="22B6085B" w14:textId="77777777" w:rsidTr="00F8689C">
        <w:trPr>
          <w:trHeight w:val="581"/>
        </w:trPr>
        <w:tc>
          <w:tcPr>
            <w:tcW w:w="4645" w:type="dxa"/>
            <w:tcBorders>
              <w:top w:val="single" w:sz="4" w:space="0" w:color="000000"/>
              <w:left w:val="single" w:sz="4" w:space="0" w:color="000000"/>
              <w:bottom w:val="single" w:sz="4" w:space="0" w:color="000000"/>
              <w:right w:val="single" w:sz="4" w:space="0" w:color="000000"/>
            </w:tcBorders>
          </w:tcPr>
          <w:p w14:paraId="3CF69358" w14:textId="77777777" w:rsidR="00F8689C" w:rsidRDefault="00F8689C" w:rsidP="00B83B5C">
            <w:pPr>
              <w:spacing w:after="23" w:line="259" w:lineRule="auto"/>
              <w:ind w:left="1" w:right="0" w:firstLine="0"/>
            </w:pPr>
            <w:r>
              <w:rPr>
                <w:rFonts w:ascii="Calibri" w:eastAsia="Calibri" w:hAnsi="Calibri" w:cs="Calibri"/>
                <w:sz w:val="18"/>
              </w:rPr>
              <w:t xml:space="preserve">Minimizes advice giving </w:t>
            </w:r>
            <w:r>
              <w:t xml:space="preserve"> </w:t>
            </w:r>
          </w:p>
          <w:p w14:paraId="5A7F7693" w14:textId="77777777" w:rsidR="00F8689C" w:rsidRDefault="00F8689C" w:rsidP="00B83B5C">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66F4DCE9" w14:textId="77777777" w:rsidR="00F8689C" w:rsidRDefault="00F8689C" w:rsidP="00B83B5C">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5ACBCBFB"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575D4741" w14:textId="77777777" w:rsidR="00F8689C" w:rsidRDefault="00F8689C" w:rsidP="00B83B5C">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3083781C" w14:textId="77777777" w:rsidR="00F8689C" w:rsidRDefault="00F8689C" w:rsidP="00B83B5C">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3EA38870"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r>
      <w:tr w:rsidR="00F8689C" w14:paraId="2175FA6F" w14:textId="77777777" w:rsidTr="00F8689C">
        <w:trPr>
          <w:trHeight w:val="581"/>
        </w:trPr>
        <w:tc>
          <w:tcPr>
            <w:tcW w:w="4645" w:type="dxa"/>
            <w:tcBorders>
              <w:top w:val="single" w:sz="4" w:space="0" w:color="000000"/>
              <w:left w:val="single" w:sz="4" w:space="0" w:color="000000"/>
              <w:bottom w:val="single" w:sz="4" w:space="0" w:color="000000"/>
              <w:right w:val="single" w:sz="4" w:space="0" w:color="000000"/>
            </w:tcBorders>
          </w:tcPr>
          <w:p w14:paraId="3C6B5277" w14:textId="77777777" w:rsidR="00F8689C" w:rsidRDefault="00F8689C" w:rsidP="00B83B5C">
            <w:pPr>
              <w:spacing w:after="23" w:line="259" w:lineRule="auto"/>
              <w:ind w:left="1" w:right="0" w:firstLine="0"/>
            </w:pPr>
            <w:r>
              <w:rPr>
                <w:rFonts w:ascii="Calibri" w:eastAsia="Calibri" w:hAnsi="Calibri" w:cs="Calibri"/>
                <w:sz w:val="18"/>
              </w:rPr>
              <w:t xml:space="preserve">Identification of goals </w:t>
            </w:r>
            <w:r>
              <w:t xml:space="preserve"> </w:t>
            </w:r>
          </w:p>
          <w:p w14:paraId="7C477D0A" w14:textId="77777777" w:rsidR="00F8689C" w:rsidRDefault="00F8689C" w:rsidP="00B83B5C">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5D94D25B" w14:textId="77777777" w:rsidR="00F8689C" w:rsidRDefault="00F8689C" w:rsidP="00B83B5C">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3156D24A"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6ACE2391" w14:textId="77777777" w:rsidR="00F8689C" w:rsidRDefault="00F8689C" w:rsidP="00B83B5C">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013764D8" w14:textId="77777777" w:rsidR="00F8689C" w:rsidRDefault="00F8689C" w:rsidP="00B83B5C">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45246CFD"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r>
      <w:tr w:rsidR="00F8689C" w14:paraId="50B189F7" w14:textId="77777777" w:rsidTr="00F8689C">
        <w:trPr>
          <w:trHeight w:val="581"/>
        </w:trPr>
        <w:tc>
          <w:tcPr>
            <w:tcW w:w="4645" w:type="dxa"/>
            <w:tcBorders>
              <w:top w:val="single" w:sz="4" w:space="0" w:color="000000"/>
              <w:left w:val="single" w:sz="4" w:space="0" w:color="000000"/>
              <w:bottom w:val="single" w:sz="4" w:space="0" w:color="000000"/>
              <w:right w:val="single" w:sz="4" w:space="0" w:color="000000"/>
            </w:tcBorders>
          </w:tcPr>
          <w:p w14:paraId="46152F11" w14:textId="77777777" w:rsidR="00F8689C" w:rsidRDefault="00F8689C" w:rsidP="00B83B5C">
            <w:pPr>
              <w:spacing w:after="23" w:line="259" w:lineRule="auto"/>
              <w:ind w:left="1" w:right="0" w:firstLine="0"/>
            </w:pPr>
            <w:r>
              <w:rPr>
                <w:rFonts w:ascii="Calibri" w:eastAsia="Calibri" w:hAnsi="Calibri" w:cs="Calibri"/>
                <w:sz w:val="18"/>
              </w:rPr>
              <w:t xml:space="preserve">Summarizing </w:t>
            </w:r>
            <w:r>
              <w:t xml:space="preserve"> </w:t>
            </w:r>
          </w:p>
          <w:p w14:paraId="35BB889A" w14:textId="77777777" w:rsidR="00F8689C" w:rsidRDefault="00F8689C" w:rsidP="00B83B5C">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76744539" w14:textId="77777777" w:rsidR="00F8689C" w:rsidRDefault="00F8689C" w:rsidP="00B83B5C">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65908E45"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75AEE2ED" w14:textId="77777777" w:rsidR="00F8689C" w:rsidRDefault="00F8689C" w:rsidP="00B83B5C">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51449396" w14:textId="77777777" w:rsidR="00F8689C" w:rsidRDefault="00F8689C" w:rsidP="00B83B5C">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4EDEB423"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r>
      <w:tr w:rsidR="00F8689C" w14:paraId="7714978A" w14:textId="77777777" w:rsidTr="00F8689C">
        <w:trPr>
          <w:trHeight w:val="581"/>
        </w:trPr>
        <w:tc>
          <w:tcPr>
            <w:tcW w:w="4645" w:type="dxa"/>
            <w:tcBorders>
              <w:top w:val="single" w:sz="4" w:space="0" w:color="000000"/>
              <w:left w:val="single" w:sz="4" w:space="0" w:color="000000"/>
              <w:bottom w:val="single" w:sz="4" w:space="0" w:color="000000"/>
              <w:right w:val="single" w:sz="4" w:space="0" w:color="000000"/>
            </w:tcBorders>
          </w:tcPr>
          <w:p w14:paraId="4606AE1C" w14:textId="77777777" w:rsidR="00F8689C" w:rsidRDefault="00F8689C" w:rsidP="00B83B5C">
            <w:pPr>
              <w:spacing w:after="23" w:line="259" w:lineRule="auto"/>
              <w:ind w:left="1" w:right="0" w:firstLine="0"/>
            </w:pPr>
            <w:r>
              <w:rPr>
                <w:rFonts w:ascii="Calibri" w:eastAsia="Calibri" w:hAnsi="Calibri" w:cs="Calibri"/>
                <w:sz w:val="18"/>
              </w:rPr>
              <w:t xml:space="preserve">Effective use of questions </w:t>
            </w:r>
            <w:r>
              <w:t xml:space="preserve"> </w:t>
            </w:r>
          </w:p>
          <w:p w14:paraId="095238CC" w14:textId="77777777" w:rsidR="00F8689C" w:rsidRDefault="00F8689C" w:rsidP="00B83B5C">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3259AEAC" w14:textId="77777777" w:rsidR="00F8689C" w:rsidRDefault="00F8689C" w:rsidP="00B83B5C">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358EB7AE"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3F2954B8" w14:textId="77777777" w:rsidR="00F8689C" w:rsidRDefault="00F8689C" w:rsidP="00B83B5C">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2FA3EDC3" w14:textId="77777777" w:rsidR="00F8689C" w:rsidRDefault="00F8689C" w:rsidP="00B83B5C">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3EE5204A"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r>
      <w:tr w:rsidR="00F8689C" w14:paraId="4FE7936F" w14:textId="77777777" w:rsidTr="00F8689C">
        <w:trPr>
          <w:trHeight w:val="581"/>
        </w:trPr>
        <w:tc>
          <w:tcPr>
            <w:tcW w:w="4645" w:type="dxa"/>
            <w:tcBorders>
              <w:top w:val="single" w:sz="4" w:space="0" w:color="000000"/>
              <w:left w:val="single" w:sz="4" w:space="0" w:color="000000"/>
              <w:bottom w:val="single" w:sz="4" w:space="0" w:color="000000"/>
              <w:right w:val="single" w:sz="4" w:space="0" w:color="000000"/>
            </w:tcBorders>
          </w:tcPr>
          <w:p w14:paraId="6C066F1C" w14:textId="77777777" w:rsidR="00F8689C" w:rsidRDefault="00F8689C" w:rsidP="00B83B5C">
            <w:pPr>
              <w:spacing w:after="23" w:line="259" w:lineRule="auto"/>
              <w:ind w:left="1" w:right="0" w:firstLine="0"/>
            </w:pPr>
            <w:r>
              <w:rPr>
                <w:rFonts w:ascii="Calibri" w:eastAsia="Calibri" w:hAnsi="Calibri" w:cs="Calibri"/>
                <w:sz w:val="18"/>
              </w:rPr>
              <w:t xml:space="preserve">Effective use of silence </w:t>
            </w:r>
            <w:r>
              <w:t xml:space="preserve"> </w:t>
            </w:r>
          </w:p>
          <w:p w14:paraId="4DE16741" w14:textId="77777777" w:rsidR="00F8689C" w:rsidRDefault="00F8689C" w:rsidP="00B83B5C">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5B42F99C" w14:textId="77777777" w:rsidR="00F8689C" w:rsidRDefault="00F8689C" w:rsidP="00B83B5C">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336EBD13"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3A584EDB" w14:textId="77777777" w:rsidR="00F8689C" w:rsidRDefault="00F8689C" w:rsidP="00B83B5C">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68D5EFF0" w14:textId="77777777" w:rsidR="00F8689C" w:rsidRDefault="00F8689C" w:rsidP="00B83B5C">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7262B5DB"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r>
      <w:tr w:rsidR="00F8689C" w14:paraId="12CAA6F6" w14:textId="77777777" w:rsidTr="00F8689C">
        <w:trPr>
          <w:trHeight w:val="581"/>
        </w:trPr>
        <w:tc>
          <w:tcPr>
            <w:tcW w:w="4645" w:type="dxa"/>
            <w:tcBorders>
              <w:top w:val="single" w:sz="4" w:space="0" w:color="000000"/>
              <w:left w:val="single" w:sz="4" w:space="0" w:color="000000"/>
              <w:bottom w:val="single" w:sz="4" w:space="0" w:color="000000"/>
              <w:right w:val="single" w:sz="4" w:space="0" w:color="000000"/>
            </w:tcBorders>
          </w:tcPr>
          <w:p w14:paraId="020FF35A" w14:textId="77777777" w:rsidR="00F8689C" w:rsidRDefault="00F8689C" w:rsidP="00B83B5C">
            <w:pPr>
              <w:spacing w:after="0" w:line="259" w:lineRule="auto"/>
              <w:ind w:left="1" w:right="1978" w:firstLine="0"/>
            </w:pPr>
            <w:r>
              <w:rPr>
                <w:rFonts w:ascii="Calibri" w:eastAsia="Calibri" w:hAnsi="Calibri" w:cs="Calibri"/>
                <w:sz w:val="18"/>
              </w:rPr>
              <w:t xml:space="preserve">Appropriate use of self-disclosure </w:t>
            </w:r>
            <w:r>
              <w:t xml:space="preserve"> </w:t>
            </w: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38F777FF" w14:textId="77777777" w:rsidR="00F8689C" w:rsidRDefault="00F8689C" w:rsidP="00B83B5C">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08C3433D"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45F73E39" w14:textId="77777777" w:rsidR="00F8689C" w:rsidRDefault="00F8689C" w:rsidP="00B83B5C">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391AD9FD" w14:textId="77777777" w:rsidR="00F8689C" w:rsidRDefault="00F8689C" w:rsidP="00B83B5C">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56298B1C"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r>
      <w:tr w:rsidR="00F8689C" w14:paraId="551C8BE6" w14:textId="77777777" w:rsidTr="00F8689C">
        <w:trPr>
          <w:trHeight w:val="581"/>
        </w:trPr>
        <w:tc>
          <w:tcPr>
            <w:tcW w:w="4645" w:type="dxa"/>
            <w:tcBorders>
              <w:top w:val="single" w:sz="4" w:space="0" w:color="000000"/>
              <w:left w:val="single" w:sz="4" w:space="0" w:color="000000"/>
              <w:bottom w:val="single" w:sz="4" w:space="0" w:color="000000"/>
              <w:right w:val="single" w:sz="4" w:space="0" w:color="000000"/>
            </w:tcBorders>
          </w:tcPr>
          <w:p w14:paraId="0373F387" w14:textId="77777777" w:rsidR="00F8689C" w:rsidRDefault="00F8689C" w:rsidP="00B83B5C">
            <w:pPr>
              <w:spacing w:after="23" w:line="259" w:lineRule="auto"/>
              <w:ind w:left="1" w:right="0" w:firstLine="0"/>
            </w:pPr>
            <w:r>
              <w:rPr>
                <w:rFonts w:ascii="Calibri" w:eastAsia="Calibri" w:hAnsi="Calibri" w:cs="Calibri"/>
                <w:sz w:val="18"/>
              </w:rPr>
              <w:t xml:space="preserve">Other: </w:t>
            </w:r>
            <w:r>
              <w:t xml:space="preserve"> </w:t>
            </w:r>
          </w:p>
          <w:p w14:paraId="12523273" w14:textId="77777777" w:rsidR="00F8689C" w:rsidRDefault="00F8689C" w:rsidP="00B83B5C">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7666264A" w14:textId="77777777" w:rsidR="00F8689C" w:rsidRDefault="00F8689C" w:rsidP="00B83B5C">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47D7CDC8"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3CFE56E3" w14:textId="77777777" w:rsidR="00F8689C" w:rsidRDefault="00F8689C" w:rsidP="00B83B5C">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04580528" w14:textId="77777777" w:rsidR="00F8689C" w:rsidRDefault="00F8689C" w:rsidP="00B83B5C">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3FCA75F8"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r>
      <w:tr w:rsidR="00F8689C" w14:paraId="258187CF" w14:textId="77777777" w:rsidTr="00F8689C">
        <w:trPr>
          <w:trHeight w:val="1190"/>
        </w:trPr>
        <w:tc>
          <w:tcPr>
            <w:tcW w:w="4645" w:type="dxa"/>
            <w:tcBorders>
              <w:top w:val="single" w:sz="4" w:space="0" w:color="000000"/>
              <w:left w:val="single" w:sz="4" w:space="0" w:color="000000"/>
              <w:bottom w:val="single" w:sz="4" w:space="0" w:color="000000"/>
              <w:right w:val="nil"/>
            </w:tcBorders>
          </w:tcPr>
          <w:p w14:paraId="26650603" w14:textId="77777777" w:rsidR="00F8689C" w:rsidRDefault="00F8689C" w:rsidP="00B83B5C">
            <w:pPr>
              <w:spacing w:after="0" w:line="259" w:lineRule="auto"/>
              <w:ind w:left="1" w:right="0" w:firstLine="0"/>
            </w:pPr>
            <w:r>
              <w:rPr>
                <w:rFonts w:ascii="Calibri" w:eastAsia="Calibri" w:hAnsi="Calibri" w:cs="Calibri"/>
                <w:sz w:val="18"/>
              </w:rPr>
              <w:t xml:space="preserve">Comments: </w:t>
            </w:r>
            <w:r>
              <w:t xml:space="preserve"> </w:t>
            </w:r>
          </w:p>
          <w:p w14:paraId="1AA889AF" w14:textId="77777777" w:rsidR="009D2529" w:rsidRDefault="009D2529" w:rsidP="00B83B5C">
            <w:pPr>
              <w:spacing w:after="0" w:line="259" w:lineRule="auto"/>
              <w:ind w:left="1" w:right="0" w:firstLine="0"/>
            </w:pPr>
          </w:p>
          <w:p w14:paraId="5118D70F" w14:textId="77777777" w:rsidR="009D2529" w:rsidRDefault="009D2529" w:rsidP="00B83B5C">
            <w:pPr>
              <w:spacing w:after="0" w:line="259" w:lineRule="auto"/>
              <w:ind w:left="1" w:right="0" w:firstLine="0"/>
            </w:pPr>
          </w:p>
          <w:p w14:paraId="1A96E045" w14:textId="77777777" w:rsidR="009D2529" w:rsidRDefault="009D2529" w:rsidP="00B83B5C">
            <w:pPr>
              <w:spacing w:after="0" w:line="259" w:lineRule="auto"/>
              <w:ind w:left="1" w:right="0" w:firstLine="0"/>
            </w:pPr>
          </w:p>
          <w:p w14:paraId="432FEA78" w14:textId="40FF3B68" w:rsidR="009D2529" w:rsidRDefault="009D2529" w:rsidP="00B83B5C">
            <w:pPr>
              <w:spacing w:after="0" w:line="259" w:lineRule="auto"/>
              <w:ind w:left="1" w:right="0" w:firstLine="0"/>
            </w:pPr>
          </w:p>
        </w:tc>
        <w:tc>
          <w:tcPr>
            <w:tcW w:w="1152" w:type="dxa"/>
            <w:tcBorders>
              <w:top w:val="single" w:sz="4" w:space="0" w:color="000000"/>
              <w:left w:val="nil"/>
              <w:bottom w:val="single" w:sz="4" w:space="0" w:color="000000"/>
              <w:right w:val="nil"/>
            </w:tcBorders>
          </w:tcPr>
          <w:p w14:paraId="2042D75C" w14:textId="77777777" w:rsidR="00F8689C" w:rsidRDefault="00F8689C" w:rsidP="00B83B5C">
            <w:pPr>
              <w:spacing w:after="160" w:line="259" w:lineRule="auto"/>
              <w:ind w:left="0" w:right="0" w:firstLine="0"/>
            </w:pPr>
          </w:p>
        </w:tc>
        <w:tc>
          <w:tcPr>
            <w:tcW w:w="1147" w:type="dxa"/>
            <w:tcBorders>
              <w:top w:val="single" w:sz="4" w:space="0" w:color="000000"/>
              <w:left w:val="nil"/>
              <w:bottom w:val="single" w:sz="4" w:space="0" w:color="000000"/>
              <w:right w:val="nil"/>
            </w:tcBorders>
          </w:tcPr>
          <w:p w14:paraId="3F4CAF20" w14:textId="77777777" w:rsidR="00F8689C" w:rsidRDefault="00F8689C" w:rsidP="00B83B5C">
            <w:pPr>
              <w:spacing w:after="160" w:line="259" w:lineRule="auto"/>
              <w:ind w:left="0" w:right="0" w:firstLine="0"/>
            </w:pPr>
          </w:p>
        </w:tc>
        <w:tc>
          <w:tcPr>
            <w:tcW w:w="1155" w:type="dxa"/>
            <w:tcBorders>
              <w:top w:val="single" w:sz="4" w:space="0" w:color="000000"/>
              <w:left w:val="nil"/>
              <w:bottom w:val="single" w:sz="4" w:space="0" w:color="000000"/>
              <w:right w:val="nil"/>
            </w:tcBorders>
          </w:tcPr>
          <w:p w14:paraId="7BE73C22" w14:textId="77777777" w:rsidR="00F8689C" w:rsidRDefault="00F8689C" w:rsidP="00B83B5C">
            <w:pPr>
              <w:spacing w:after="160" w:line="259" w:lineRule="auto"/>
              <w:ind w:left="0" w:right="0" w:firstLine="0"/>
            </w:pPr>
          </w:p>
        </w:tc>
        <w:tc>
          <w:tcPr>
            <w:tcW w:w="1152" w:type="dxa"/>
            <w:tcBorders>
              <w:top w:val="single" w:sz="4" w:space="0" w:color="000000"/>
              <w:left w:val="nil"/>
              <w:bottom w:val="single" w:sz="4" w:space="0" w:color="000000"/>
              <w:right w:val="nil"/>
            </w:tcBorders>
          </w:tcPr>
          <w:p w14:paraId="70FAD890" w14:textId="77777777" w:rsidR="00F8689C" w:rsidRDefault="00F8689C" w:rsidP="00B83B5C">
            <w:pPr>
              <w:spacing w:after="160" w:line="259" w:lineRule="auto"/>
              <w:ind w:left="0" w:right="0" w:firstLine="0"/>
            </w:pPr>
          </w:p>
        </w:tc>
        <w:tc>
          <w:tcPr>
            <w:tcW w:w="817" w:type="dxa"/>
            <w:tcBorders>
              <w:top w:val="single" w:sz="4" w:space="0" w:color="000000"/>
              <w:left w:val="nil"/>
              <w:bottom w:val="single" w:sz="4" w:space="0" w:color="000000"/>
              <w:right w:val="single" w:sz="4" w:space="0" w:color="000000"/>
            </w:tcBorders>
          </w:tcPr>
          <w:p w14:paraId="62530206" w14:textId="77777777" w:rsidR="00F8689C" w:rsidRDefault="00F8689C" w:rsidP="00B83B5C">
            <w:pPr>
              <w:spacing w:after="160" w:line="259" w:lineRule="auto"/>
              <w:ind w:left="0" w:right="0" w:firstLine="0"/>
            </w:pPr>
          </w:p>
        </w:tc>
      </w:tr>
      <w:tr w:rsidR="00F8689C" w14:paraId="2B9BDC0A" w14:textId="77777777" w:rsidTr="00F8689C">
        <w:trPr>
          <w:trHeight w:val="503"/>
        </w:trPr>
        <w:tc>
          <w:tcPr>
            <w:tcW w:w="4645" w:type="dxa"/>
            <w:tcBorders>
              <w:top w:val="single" w:sz="4" w:space="0" w:color="000000"/>
              <w:left w:val="single" w:sz="4" w:space="0" w:color="000000"/>
              <w:bottom w:val="single" w:sz="4" w:space="0" w:color="000000"/>
              <w:right w:val="nil"/>
            </w:tcBorders>
            <w:shd w:val="clear" w:color="auto" w:fill="002060"/>
          </w:tcPr>
          <w:p w14:paraId="7543CBB0" w14:textId="15219FB5" w:rsidR="00F8689C" w:rsidRDefault="009D2529" w:rsidP="00B83B5C">
            <w:pPr>
              <w:spacing w:after="0" w:line="259" w:lineRule="auto"/>
              <w:ind w:left="1" w:right="0" w:firstLine="0"/>
            </w:pPr>
            <w:r>
              <w:rPr>
                <w:rFonts w:ascii="Calibri" w:eastAsia="Calibri" w:hAnsi="Calibri" w:cs="Calibri"/>
                <w:color w:val="FFFFFF"/>
                <w:sz w:val="18"/>
              </w:rPr>
              <w:t>3</w:t>
            </w:r>
            <w:r w:rsidR="00F8689C">
              <w:rPr>
                <w:rFonts w:ascii="Calibri" w:eastAsia="Calibri" w:hAnsi="Calibri" w:cs="Calibri"/>
                <w:color w:val="FFFFFF"/>
                <w:sz w:val="18"/>
              </w:rPr>
              <w:t xml:space="preserve">. </w:t>
            </w:r>
            <w:r>
              <w:rPr>
                <w:rFonts w:ascii="Calibri" w:eastAsia="Calibri" w:hAnsi="Calibri" w:cs="Calibri"/>
                <w:color w:val="FFFFFF"/>
                <w:sz w:val="18"/>
              </w:rPr>
              <w:t>Scientific Foundations of Practice</w:t>
            </w:r>
            <w:r w:rsidR="00F8689C">
              <w:rPr>
                <w:rFonts w:ascii="Calibri" w:eastAsia="Calibri" w:hAnsi="Calibri" w:cs="Calibri"/>
                <w:color w:val="FFFFFF"/>
                <w:sz w:val="18"/>
              </w:rPr>
              <w:t xml:space="preserve"> </w:t>
            </w:r>
            <w:r w:rsidR="00F8689C">
              <w:t xml:space="preserve"> </w:t>
            </w:r>
          </w:p>
        </w:tc>
        <w:tc>
          <w:tcPr>
            <w:tcW w:w="1152" w:type="dxa"/>
            <w:tcBorders>
              <w:top w:val="single" w:sz="4" w:space="0" w:color="000000"/>
              <w:left w:val="nil"/>
              <w:bottom w:val="single" w:sz="4" w:space="0" w:color="000000"/>
              <w:right w:val="nil"/>
            </w:tcBorders>
            <w:shd w:val="clear" w:color="auto" w:fill="002060"/>
          </w:tcPr>
          <w:p w14:paraId="44EA27AF" w14:textId="77777777" w:rsidR="00F8689C" w:rsidRDefault="00F8689C" w:rsidP="00B83B5C">
            <w:pPr>
              <w:spacing w:after="0" w:line="259" w:lineRule="auto"/>
              <w:ind w:left="0" w:right="0" w:firstLine="0"/>
            </w:pPr>
            <w:r>
              <w:t xml:space="preserve"> </w:t>
            </w:r>
          </w:p>
        </w:tc>
        <w:tc>
          <w:tcPr>
            <w:tcW w:w="1147" w:type="dxa"/>
            <w:tcBorders>
              <w:top w:val="single" w:sz="4" w:space="0" w:color="000000"/>
              <w:left w:val="nil"/>
              <w:bottom w:val="single" w:sz="4" w:space="0" w:color="000000"/>
              <w:right w:val="nil"/>
            </w:tcBorders>
            <w:shd w:val="clear" w:color="auto" w:fill="002060"/>
          </w:tcPr>
          <w:p w14:paraId="66012B14" w14:textId="77777777" w:rsidR="00F8689C" w:rsidRDefault="00F8689C" w:rsidP="00B83B5C">
            <w:pPr>
              <w:spacing w:after="0" w:line="259" w:lineRule="auto"/>
              <w:ind w:left="0" w:right="0" w:firstLine="0"/>
            </w:pPr>
            <w:r>
              <w:t xml:space="preserve"> </w:t>
            </w:r>
          </w:p>
        </w:tc>
        <w:tc>
          <w:tcPr>
            <w:tcW w:w="1155" w:type="dxa"/>
            <w:tcBorders>
              <w:top w:val="single" w:sz="4" w:space="0" w:color="000000"/>
              <w:left w:val="nil"/>
              <w:bottom w:val="single" w:sz="4" w:space="0" w:color="000000"/>
              <w:right w:val="nil"/>
            </w:tcBorders>
            <w:shd w:val="clear" w:color="auto" w:fill="002060"/>
          </w:tcPr>
          <w:p w14:paraId="55DE9B8B" w14:textId="77777777" w:rsidR="00F8689C" w:rsidRDefault="00F8689C" w:rsidP="00B83B5C">
            <w:pPr>
              <w:spacing w:after="0" w:line="259" w:lineRule="auto"/>
              <w:ind w:left="2" w:right="0" w:firstLine="0"/>
            </w:pPr>
            <w:r>
              <w:t xml:space="preserve"> </w:t>
            </w:r>
          </w:p>
        </w:tc>
        <w:tc>
          <w:tcPr>
            <w:tcW w:w="1152" w:type="dxa"/>
            <w:tcBorders>
              <w:top w:val="single" w:sz="4" w:space="0" w:color="000000"/>
              <w:left w:val="nil"/>
              <w:bottom w:val="single" w:sz="4" w:space="0" w:color="000000"/>
              <w:right w:val="nil"/>
            </w:tcBorders>
            <w:shd w:val="clear" w:color="auto" w:fill="002060"/>
          </w:tcPr>
          <w:p w14:paraId="5802184F" w14:textId="77777777" w:rsidR="00F8689C" w:rsidRDefault="00F8689C" w:rsidP="00B83B5C">
            <w:pPr>
              <w:spacing w:after="0" w:line="259" w:lineRule="auto"/>
              <w:ind w:left="0" w:right="0" w:firstLine="0"/>
            </w:pPr>
            <w:r>
              <w:t xml:space="preserve"> </w:t>
            </w:r>
          </w:p>
        </w:tc>
        <w:tc>
          <w:tcPr>
            <w:tcW w:w="817" w:type="dxa"/>
            <w:tcBorders>
              <w:top w:val="single" w:sz="4" w:space="0" w:color="000000"/>
              <w:left w:val="nil"/>
              <w:bottom w:val="single" w:sz="4" w:space="0" w:color="000000"/>
              <w:right w:val="single" w:sz="4" w:space="0" w:color="000000"/>
            </w:tcBorders>
            <w:shd w:val="clear" w:color="auto" w:fill="002060"/>
          </w:tcPr>
          <w:p w14:paraId="636B6F5B" w14:textId="77777777" w:rsidR="00F8689C" w:rsidRDefault="00F8689C" w:rsidP="00B83B5C">
            <w:pPr>
              <w:spacing w:after="0" w:line="259" w:lineRule="auto"/>
              <w:ind w:left="0" w:right="0" w:firstLine="0"/>
            </w:pPr>
            <w:r>
              <w:t xml:space="preserve"> </w:t>
            </w:r>
          </w:p>
        </w:tc>
      </w:tr>
      <w:tr w:rsidR="00F8689C" w14:paraId="753B255B" w14:textId="77777777" w:rsidTr="00F8689C">
        <w:trPr>
          <w:trHeight w:val="757"/>
        </w:trPr>
        <w:tc>
          <w:tcPr>
            <w:tcW w:w="4645" w:type="dxa"/>
            <w:tcBorders>
              <w:top w:val="single" w:sz="4" w:space="0" w:color="000000"/>
              <w:left w:val="single" w:sz="4" w:space="0" w:color="000000"/>
              <w:bottom w:val="single" w:sz="4" w:space="0" w:color="000000"/>
              <w:right w:val="single" w:sz="4" w:space="0" w:color="000000"/>
            </w:tcBorders>
            <w:shd w:val="clear" w:color="auto" w:fill="002060"/>
          </w:tcPr>
          <w:p w14:paraId="15552747" w14:textId="77777777" w:rsidR="00F8689C" w:rsidRDefault="00F8689C" w:rsidP="00B83B5C">
            <w:pPr>
              <w:spacing w:after="0" w:line="259" w:lineRule="auto"/>
              <w:ind w:left="1" w:right="0" w:firstLine="0"/>
            </w:pPr>
            <w:r>
              <w:rPr>
                <w:rFonts w:ascii="Calibri" w:eastAsia="Calibri" w:hAnsi="Calibri" w:cs="Calibri"/>
                <w:color w:val="FFFFFF"/>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002060"/>
          </w:tcPr>
          <w:p w14:paraId="7ED098BE" w14:textId="77777777" w:rsidR="00F8689C" w:rsidRDefault="00F8689C" w:rsidP="00B83B5C">
            <w:pPr>
              <w:spacing w:after="13" w:line="259" w:lineRule="auto"/>
              <w:ind w:left="36" w:right="0" w:firstLine="0"/>
            </w:pPr>
            <w:r>
              <w:rPr>
                <w:rFonts w:ascii="Calibri" w:eastAsia="Calibri" w:hAnsi="Calibri" w:cs="Calibri"/>
                <w:color w:val="FFFFFF"/>
                <w:sz w:val="18"/>
              </w:rPr>
              <w:t xml:space="preserve">Does Not at </w:t>
            </w:r>
            <w:r>
              <w:t xml:space="preserve"> </w:t>
            </w:r>
          </w:p>
          <w:p w14:paraId="2380BBF1" w14:textId="77777777" w:rsidR="00F8689C" w:rsidRDefault="00F8689C" w:rsidP="00B83B5C">
            <w:pPr>
              <w:spacing w:after="15" w:line="259" w:lineRule="auto"/>
              <w:ind w:left="0" w:right="115" w:firstLine="0"/>
              <w:jc w:val="center"/>
            </w:pPr>
            <w:r>
              <w:rPr>
                <w:rFonts w:ascii="Calibri" w:eastAsia="Calibri" w:hAnsi="Calibri" w:cs="Calibri"/>
                <w:color w:val="FFFFFF"/>
                <w:sz w:val="18"/>
              </w:rPr>
              <w:t xml:space="preserve">All Meet </w:t>
            </w:r>
            <w:r>
              <w:t xml:space="preserve"> </w:t>
            </w:r>
          </w:p>
          <w:p w14:paraId="1CB6DD67" w14:textId="77777777" w:rsidR="00F8689C" w:rsidRDefault="00F8689C" w:rsidP="00B83B5C">
            <w:pPr>
              <w:spacing w:after="0" w:line="259" w:lineRule="auto"/>
              <w:ind w:left="2" w:right="0" w:firstLine="0"/>
            </w:pPr>
            <w:r>
              <w:rPr>
                <w:rFonts w:ascii="Calibri" w:eastAsia="Calibri" w:hAnsi="Calibri" w:cs="Calibri"/>
                <w:color w:val="FFFFFF"/>
                <w:sz w:val="18"/>
              </w:rPr>
              <w:t xml:space="preserve">Expectations </w:t>
            </w:r>
            <w:r>
              <w:t xml:space="preserve"> </w:t>
            </w:r>
          </w:p>
        </w:tc>
        <w:tc>
          <w:tcPr>
            <w:tcW w:w="1147" w:type="dxa"/>
            <w:tcBorders>
              <w:top w:val="single" w:sz="4" w:space="0" w:color="000000"/>
              <w:left w:val="single" w:sz="4" w:space="0" w:color="000000"/>
              <w:bottom w:val="single" w:sz="4" w:space="0" w:color="000000"/>
              <w:right w:val="single" w:sz="4" w:space="0" w:color="000000"/>
            </w:tcBorders>
            <w:shd w:val="clear" w:color="auto" w:fill="002060"/>
          </w:tcPr>
          <w:p w14:paraId="2E586B85" w14:textId="77777777" w:rsidR="00F8689C" w:rsidRDefault="00F8689C" w:rsidP="00B83B5C">
            <w:pPr>
              <w:spacing w:after="13" w:line="259" w:lineRule="auto"/>
              <w:ind w:left="0" w:right="110" w:firstLine="0"/>
              <w:jc w:val="center"/>
            </w:pPr>
            <w:r>
              <w:rPr>
                <w:rFonts w:ascii="Calibri" w:eastAsia="Calibri" w:hAnsi="Calibri" w:cs="Calibri"/>
                <w:color w:val="FFFFFF"/>
                <w:sz w:val="18"/>
              </w:rPr>
              <w:t xml:space="preserve">Does Not </w:t>
            </w:r>
            <w:r>
              <w:t xml:space="preserve"> </w:t>
            </w:r>
          </w:p>
          <w:p w14:paraId="1121A283" w14:textId="77777777" w:rsidR="00F8689C" w:rsidRDefault="00F8689C" w:rsidP="00B83B5C">
            <w:pPr>
              <w:spacing w:after="15" w:line="259" w:lineRule="auto"/>
              <w:ind w:left="0" w:right="108" w:firstLine="0"/>
              <w:jc w:val="center"/>
            </w:pPr>
            <w:r>
              <w:rPr>
                <w:rFonts w:ascii="Calibri" w:eastAsia="Calibri" w:hAnsi="Calibri" w:cs="Calibri"/>
                <w:color w:val="FFFFFF"/>
                <w:sz w:val="18"/>
              </w:rPr>
              <w:t xml:space="preserve">Yet Meet </w:t>
            </w:r>
            <w:r>
              <w:t xml:space="preserve"> </w:t>
            </w:r>
          </w:p>
          <w:p w14:paraId="52644338" w14:textId="77777777" w:rsidR="00F8689C" w:rsidRDefault="00F8689C" w:rsidP="00B83B5C">
            <w:pPr>
              <w:spacing w:after="0" w:line="259" w:lineRule="auto"/>
              <w:ind w:left="0" w:right="0" w:firstLine="0"/>
            </w:pPr>
            <w:r>
              <w:rPr>
                <w:rFonts w:ascii="Calibri" w:eastAsia="Calibri" w:hAnsi="Calibri" w:cs="Calibri"/>
                <w:color w:val="FFFFFF"/>
                <w:sz w:val="18"/>
              </w:rPr>
              <w:t xml:space="preserve">Expectations </w:t>
            </w:r>
            <w: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002060"/>
          </w:tcPr>
          <w:p w14:paraId="6B73AE0E" w14:textId="77777777" w:rsidR="00F8689C" w:rsidRDefault="00F8689C" w:rsidP="00B83B5C">
            <w:pPr>
              <w:spacing w:after="0" w:line="259" w:lineRule="auto"/>
              <w:ind w:left="0" w:right="0" w:firstLine="0"/>
              <w:jc w:val="center"/>
            </w:pPr>
            <w:r>
              <w:rPr>
                <w:rFonts w:ascii="Calibri" w:eastAsia="Calibri" w:hAnsi="Calibri" w:cs="Calibri"/>
                <w:color w:val="FFFFFF"/>
                <w:sz w:val="18"/>
              </w:rPr>
              <w:t xml:space="preserve">Meets Expectations </w:t>
            </w:r>
            <w: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002060"/>
          </w:tcPr>
          <w:p w14:paraId="4FE952CF" w14:textId="77777777" w:rsidR="00F8689C" w:rsidRDefault="00F8689C" w:rsidP="00B83B5C">
            <w:pPr>
              <w:spacing w:after="0" w:line="259" w:lineRule="auto"/>
              <w:ind w:left="0" w:right="0" w:firstLine="0"/>
              <w:jc w:val="center"/>
            </w:pPr>
            <w:r>
              <w:rPr>
                <w:rFonts w:ascii="Calibri" w:eastAsia="Calibri" w:hAnsi="Calibri" w:cs="Calibri"/>
                <w:color w:val="FFFFFF"/>
                <w:sz w:val="18"/>
              </w:rPr>
              <w:t xml:space="preserve">Exceeds Expectations </w:t>
            </w:r>
            <w:r>
              <w:t xml:space="preserve"> </w:t>
            </w:r>
          </w:p>
        </w:tc>
        <w:tc>
          <w:tcPr>
            <w:tcW w:w="817" w:type="dxa"/>
            <w:tcBorders>
              <w:top w:val="single" w:sz="4" w:space="0" w:color="000000"/>
              <w:left w:val="single" w:sz="4" w:space="0" w:color="000000"/>
              <w:bottom w:val="single" w:sz="4" w:space="0" w:color="000000"/>
              <w:right w:val="single" w:sz="4" w:space="0" w:color="000000"/>
            </w:tcBorders>
            <w:shd w:val="clear" w:color="auto" w:fill="002060"/>
          </w:tcPr>
          <w:p w14:paraId="451AB5A0" w14:textId="77777777" w:rsidR="00F8689C" w:rsidRDefault="00F8689C" w:rsidP="00B83B5C">
            <w:pPr>
              <w:spacing w:after="9" w:line="259" w:lineRule="auto"/>
              <w:ind w:left="0" w:right="103" w:firstLine="0"/>
              <w:jc w:val="center"/>
            </w:pPr>
            <w:r>
              <w:rPr>
                <w:rFonts w:ascii="Calibri" w:eastAsia="Calibri" w:hAnsi="Calibri" w:cs="Calibri"/>
                <w:color w:val="FFFFFF"/>
                <w:sz w:val="18"/>
              </w:rPr>
              <w:t xml:space="preserve">No </w:t>
            </w:r>
            <w:r>
              <w:t xml:space="preserve"> </w:t>
            </w:r>
          </w:p>
          <w:p w14:paraId="2CB6A094" w14:textId="77777777" w:rsidR="00F8689C" w:rsidRDefault="00F8689C" w:rsidP="00B83B5C">
            <w:pPr>
              <w:spacing w:after="0" w:line="259" w:lineRule="auto"/>
              <w:ind w:left="0" w:right="101" w:firstLine="0"/>
              <w:jc w:val="center"/>
            </w:pPr>
            <w:r>
              <w:rPr>
                <w:rFonts w:ascii="Calibri" w:eastAsia="Calibri" w:hAnsi="Calibri" w:cs="Calibri"/>
                <w:color w:val="FFFFFF"/>
                <w:sz w:val="18"/>
              </w:rPr>
              <w:t xml:space="preserve">Basis </w:t>
            </w:r>
            <w:r>
              <w:t xml:space="preserve"> </w:t>
            </w:r>
          </w:p>
        </w:tc>
      </w:tr>
      <w:tr w:rsidR="00F8689C" w14:paraId="090FC9E1" w14:textId="77777777" w:rsidTr="00F8689C">
        <w:trPr>
          <w:trHeight w:val="776"/>
        </w:trPr>
        <w:tc>
          <w:tcPr>
            <w:tcW w:w="4645" w:type="dxa"/>
            <w:tcBorders>
              <w:top w:val="single" w:sz="4" w:space="0" w:color="000000"/>
              <w:left w:val="single" w:sz="4" w:space="0" w:color="000000"/>
              <w:bottom w:val="single" w:sz="4" w:space="0" w:color="000000"/>
              <w:right w:val="single" w:sz="4" w:space="0" w:color="000000"/>
            </w:tcBorders>
          </w:tcPr>
          <w:p w14:paraId="3874B238" w14:textId="52666608" w:rsidR="009D2529" w:rsidRPr="009D2529" w:rsidRDefault="00F8689C" w:rsidP="009D2529">
            <w:pPr>
              <w:spacing w:after="0" w:line="259" w:lineRule="auto"/>
              <w:ind w:left="1" w:right="0" w:firstLine="0"/>
              <w:rPr>
                <w:rFonts w:ascii="Calibri" w:eastAsia="Calibri" w:hAnsi="Calibri" w:cs="Calibri"/>
                <w:sz w:val="18"/>
              </w:rPr>
            </w:pPr>
            <w:r>
              <w:rPr>
                <w:rFonts w:ascii="Calibri" w:eastAsia="Calibri" w:hAnsi="Calibri" w:cs="Calibri"/>
                <w:sz w:val="18"/>
              </w:rPr>
              <w:t xml:space="preserve"> </w:t>
            </w:r>
            <w:r w:rsidR="009D2529" w:rsidRPr="009D2529">
              <w:rPr>
                <w:rFonts w:ascii="Calibri" w:eastAsia="Calibri" w:hAnsi="Calibri" w:cs="Calibri"/>
                <w:sz w:val="18"/>
              </w:rPr>
              <w:t>Knowledge of scientific, theoretical, and contextual</w:t>
            </w:r>
            <w:r w:rsidR="009D2529">
              <w:rPr>
                <w:rFonts w:ascii="Calibri" w:eastAsia="Calibri" w:hAnsi="Calibri" w:cs="Calibri"/>
                <w:sz w:val="18"/>
              </w:rPr>
              <w:t xml:space="preserve"> </w:t>
            </w:r>
            <w:r w:rsidR="009D2529" w:rsidRPr="009D2529">
              <w:rPr>
                <w:rFonts w:ascii="Calibri" w:eastAsia="Calibri" w:hAnsi="Calibri" w:cs="Calibri"/>
                <w:sz w:val="18"/>
              </w:rPr>
              <w:t>bases of intervention and the value</w:t>
            </w:r>
            <w:r w:rsidR="009D2529">
              <w:rPr>
                <w:rFonts w:ascii="Calibri" w:eastAsia="Calibri" w:hAnsi="Calibri" w:cs="Calibri"/>
                <w:sz w:val="18"/>
              </w:rPr>
              <w:t xml:space="preserve"> </w:t>
            </w:r>
            <w:r w:rsidR="009D2529" w:rsidRPr="009D2529">
              <w:rPr>
                <w:rFonts w:ascii="Calibri" w:eastAsia="Calibri" w:hAnsi="Calibri" w:cs="Calibri"/>
                <w:sz w:val="18"/>
              </w:rPr>
              <w:t xml:space="preserve">of evidence-based practice and its </w:t>
            </w:r>
          </w:p>
          <w:p w14:paraId="34E8ABDB" w14:textId="6FE5ED5A" w:rsidR="00F8689C" w:rsidRDefault="009D2529" w:rsidP="009D2529">
            <w:pPr>
              <w:spacing w:after="0" w:line="259" w:lineRule="auto"/>
              <w:ind w:left="1" w:right="0" w:firstLine="0"/>
            </w:pPr>
            <w:r w:rsidRPr="009D2529">
              <w:rPr>
                <w:rFonts w:ascii="Calibri" w:eastAsia="Calibri" w:hAnsi="Calibri" w:cs="Calibri"/>
                <w:sz w:val="18"/>
              </w:rPr>
              <w:t>role in scientific psychology</w:t>
            </w:r>
            <w:r w:rsidR="00F8689C">
              <w:t xml:space="preserve"> </w:t>
            </w:r>
          </w:p>
        </w:tc>
        <w:tc>
          <w:tcPr>
            <w:tcW w:w="1152" w:type="dxa"/>
            <w:tcBorders>
              <w:top w:val="single" w:sz="4" w:space="0" w:color="000000"/>
              <w:left w:val="single" w:sz="4" w:space="0" w:color="000000"/>
              <w:bottom w:val="single" w:sz="4" w:space="0" w:color="000000"/>
              <w:right w:val="single" w:sz="4" w:space="0" w:color="000000"/>
            </w:tcBorders>
          </w:tcPr>
          <w:p w14:paraId="5D15B39E" w14:textId="77777777" w:rsidR="00F8689C" w:rsidRDefault="00F8689C" w:rsidP="00B83B5C">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2498A40B"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0EDA0634" w14:textId="77777777" w:rsidR="00F8689C" w:rsidRDefault="00F8689C" w:rsidP="00B83B5C">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5D2CA1F3" w14:textId="77777777" w:rsidR="00F8689C" w:rsidRDefault="00F8689C" w:rsidP="00B83B5C">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144DD5CD"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r>
      <w:tr w:rsidR="00F8689C" w14:paraId="3C81E38A" w14:textId="77777777" w:rsidTr="00F8689C">
        <w:trPr>
          <w:trHeight w:val="581"/>
        </w:trPr>
        <w:tc>
          <w:tcPr>
            <w:tcW w:w="4645" w:type="dxa"/>
            <w:tcBorders>
              <w:top w:val="single" w:sz="4" w:space="0" w:color="000000"/>
              <w:left w:val="single" w:sz="4" w:space="0" w:color="000000"/>
              <w:bottom w:val="single" w:sz="4" w:space="0" w:color="000000"/>
              <w:right w:val="single" w:sz="4" w:space="0" w:color="000000"/>
            </w:tcBorders>
          </w:tcPr>
          <w:p w14:paraId="48C9522E" w14:textId="77777777" w:rsidR="009D2529" w:rsidRPr="009D2529" w:rsidRDefault="009D2529" w:rsidP="009D2529">
            <w:pPr>
              <w:spacing w:after="23" w:line="259" w:lineRule="auto"/>
              <w:ind w:left="1" w:right="0" w:firstLine="0"/>
              <w:rPr>
                <w:rFonts w:ascii="Calibri" w:eastAsia="Calibri" w:hAnsi="Calibri" w:cs="Calibri"/>
                <w:sz w:val="18"/>
              </w:rPr>
            </w:pPr>
            <w:r w:rsidRPr="009D2529">
              <w:rPr>
                <w:rFonts w:ascii="Calibri" w:eastAsia="Calibri" w:hAnsi="Calibri" w:cs="Calibri"/>
                <w:sz w:val="18"/>
              </w:rPr>
              <w:t xml:space="preserve">Able to integrate diagnostic/assessment information </w:t>
            </w:r>
          </w:p>
          <w:p w14:paraId="1C91E927" w14:textId="6E6296DC" w:rsidR="00F8689C" w:rsidRDefault="009D2529" w:rsidP="009D2529">
            <w:pPr>
              <w:spacing w:after="0" w:line="259" w:lineRule="auto"/>
              <w:ind w:left="1" w:right="0" w:firstLine="0"/>
            </w:pPr>
            <w:r w:rsidRPr="009D2529">
              <w:rPr>
                <w:rFonts w:ascii="Calibri" w:eastAsia="Calibri" w:hAnsi="Calibri" w:cs="Calibri"/>
                <w:sz w:val="18"/>
              </w:rPr>
              <w:t>into a treatment plan/case conceptualization</w:t>
            </w:r>
            <w:r w:rsidRPr="009D2529">
              <w:rPr>
                <w:rFonts w:ascii="Calibri" w:eastAsia="Calibri" w:hAnsi="Calibri" w:cs="Calibri"/>
                <w:sz w:val="18"/>
              </w:rPr>
              <w:tab/>
            </w:r>
            <w:r w:rsidR="00F8689C">
              <w:rPr>
                <w:rFonts w:ascii="Calibri" w:eastAsia="Calibri" w:hAnsi="Calibri" w:cs="Calibri"/>
                <w:sz w:val="18"/>
              </w:rPr>
              <w:t xml:space="preserve"> </w:t>
            </w:r>
            <w:r w:rsidR="00F8689C">
              <w:t xml:space="preserve"> </w:t>
            </w:r>
          </w:p>
        </w:tc>
        <w:tc>
          <w:tcPr>
            <w:tcW w:w="1152" w:type="dxa"/>
            <w:tcBorders>
              <w:top w:val="single" w:sz="4" w:space="0" w:color="000000"/>
              <w:left w:val="single" w:sz="4" w:space="0" w:color="000000"/>
              <w:bottom w:val="single" w:sz="4" w:space="0" w:color="000000"/>
              <w:right w:val="single" w:sz="4" w:space="0" w:color="000000"/>
            </w:tcBorders>
          </w:tcPr>
          <w:p w14:paraId="24AA3C09" w14:textId="77777777" w:rsidR="00F8689C" w:rsidRDefault="00F8689C" w:rsidP="00B83B5C">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31CDE7F5"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43486ECE" w14:textId="77777777" w:rsidR="00F8689C" w:rsidRDefault="00F8689C" w:rsidP="00B83B5C">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4CCFB5A5" w14:textId="77777777" w:rsidR="00F8689C" w:rsidRDefault="00F8689C" w:rsidP="00B83B5C">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5778487E"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r>
      <w:tr w:rsidR="00F8689C" w14:paraId="26981CD9" w14:textId="77777777" w:rsidTr="00F8689C">
        <w:trPr>
          <w:trHeight w:val="581"/>
        </w:trPr>
        <w:tc>
          <w:tcPr>
            <w:tcW w:w="4645" w:type="dxa"/>
            <w:tcBorders>
              <w:top w:val="single" w:sz="4" w:space="0" w:color="000000"/>
              <w:left w:val="single" w:sz="4" w:space="0" w:color="000000"/>
              <w:bottom w:val="single" w:sz="4" w:space="0" w:color="000000"/>
              <w:right w:val="single" w:sz="4" w:space="0" w:color="000000"/>
            </w:tcBorders>
          </w:tcPr>
          <w:p w14:paraId="31B7C241" w14:textId="0A3DD566" w:rsidR="00F8689C" w:rsidRPr="009D2529" w:rsidRDefault="009D2529" w:rsidP="009D2529">
            <w:pPr>
              <w:spacing w:after="23" w:line="259" w:lineRule="auto"/>
              <w:ind w:left="1" w:right="0" w:firstLine="0"/>
              <w:rPr>
                <w:rFonts w:ascii="Calibri" w:eastAsia="Calibri" w:hAnsi="Calibri" w:cs="Calibri"/>
                <w:sz w:val="18"/>
              </w:rPr>
            </w:pPr>
            <w:r w:rsidRPr="009D2529">
              <w:rPr>
                <w:rFonts w:ascii="Calibri" w:eastAsia="Calibri" w:hAnsi="Calibri" w:cs="Calibri"/>
                <w:sz w:val="18"/>
              </w:rPr>
              <w:t xml:space="preserve">Formulates and conceptualizes cases and plans </w:t>
            </w:r>
            <w:r w:rsidRPr="009D2529">
              <w:rPr>
                <w:rFonts w:ascii="Calibri" w:eastAsia="Calibri" w:hAnsi="Calibri" w:cs="Calibri"/>
                <w:sz w:val="18"/>
              </w:rPr>
              <w:tab/>
              <w:t xml:space="preserve">          consistent theoretical orientation</w:t>
            </w:r>
            <w:r w:rsidR="00F8689C">
              <w:rPr>
                <w:rFonts w:ascii="Calibri" w:eastAsia="Calibri" w:hAnsi="Calibri" w:cs="Calibri"/>
                <w:sz w:val="18"/>
              </w:rPr>
              <w:t xml:space="preserve"> </w:t>
            </w:r>
            <w:r w:rsidR="00F8689C">
              <w:t xml:space="preserve"> </w:t>
            </w:r>
          </w:p>
        </w:tc>
        <w:tc>
          <w:tcPr>
            <w:tcW w:w="1152" w:type="dxa"/>
            <w:tcBorders>
              <w:top w:val="single" w:sz="4" w:space="0" w:color="000000"/>
              <w:left w:val="single" w:sz="4" w:space="0" w:color="000000"/>
              <w:bottom w:val="single" w:sz="4" w:space="0" w:color="000000"/>
              <w:right w:val="single" w:sz="4" w:space="0" w:color="000000"/>
            </w:tcBorders>
          </w:tcPr>
          <w:p w14:paraId="71A40576" w14:textId="77777777" w:rsidR="00F8689C" w:rsidRDefault="00F8689C" w:rsidP="00B83B5C">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3C727581"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0E12B699" w14:textId="77777777" w:rsidR="00F8689C" w:rsidRDefault="00F8689C" w:rsidP="00B83B5C">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7EF3D229" w14:textId="77777777" w:rsidR="00F8689C" w:rsidRDefault="00F8689C" w:rsidP="00B83B5C">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6AD27324"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r>
      <w:tr w:rsidR="00F8689C" w14:paraId="54BB6A09" w14:textId="77777777" w:rsidTr="00F8689C">
        <w:trPr>
          <w:trHeight w:val="581"/>
        </w:trPr>
        <w:tc>
          <w:tcPr>
            <w:tcW w:w="4645" w:type="dxa"/>
            <w:tcBorders>
              <w:top w:val="single" w:sz="4" w:space="0" w:color="000000"/>
              <w:left w:val="single" w:sz="4" w:space="0" w:color="000000"/>
              <w:bottom w:val="single" w:sz="4" w:space="0" w:color="000000"/>
              <w:right w:val="single" w:sz="4" w:space="0" w:color="000000"/>
            </w:tcBorders>
          </w:tcPr>
          <w:p w14:paraId="76595607" w14:textId="77777777" w:rsidR="009D2529" w:rsidRPr="009D2529" w:rsidRDefault="009D2529" w:rsidP="009D2529">
            <w:pPr>
              <w:spacing w:after="23" w:line="259" w:lineRule="auto"/>
              <w:ind w:left="0" w:right="0" w:firstLine="0"/>
              <w:rPr>
                <w:rFonts w:asciiTheme="minorHAnsi" w:hAnsiTheme="minorHAnsi" w:cstheme="minorHAnsi"/>
                <w:sz w:val="18"/>
                <w:szCs w:val="18"/>
              </w:rPr>
            </w:pPr>
            <w:r w:rsidRPr="009D2529">
              <w:rPr>
                <w:rFonts w:asciiTheme="minorHAnsi" w:hAnsiTheme="minorHAnsi" w:cstheme="minorHAnsi"/>
                <w:sz w:val="18"/>
                <w:szCs w:val="18"/>
              </w:rPr>
              <w:t xml:space="preserve">Demonstrates knowledge of an evidence based </w:t>
            </w:r>
          </w:p>
          <w:p w14:paraId="5C463550" w14:textId="77777777" w:rsidR="009D2529" w:rsidRPr="009D2529" w:rsidRDefault="009D2529" w:rsidP="009D2529">
            <w:pPr>
              <w:spacing w:after="23" w:line="259" w:lineRule="auto"/>
              <w:ind w:left="0" w:right="0" w:firstLine="0"/>
              <w:rPr>
                <w:rFonts w:asciiTheme="minorHAnsi" w:hAnsiTheme="minorHAnsi" w:cstheme="minorHAnsi"/>
                <w:sz w:val="18"/>
                <w:szCs w:val="18"/>
              </w:rPr>
            </w:pPr>
            <w:r w:rsidRPr="009D2529">
              <w:rPr>
                <w:rFonts w:asciiTheme="minorHAnsi" w:hAnsiTheme="minorHAnsi" w:cstheme="minorHAnsi"/>
                <w:sz w:val="18"/>
                <w:szCs w:val="18"/>
              </w:rPr>
              <w:t xml:space="preserve">treatment along with the ability to articulate treatment </w:t>
            </w:r>
          </w:p>
          <w:p w14:paraId="3497728C" w14:textId="0C783820" w:rsidR="00F8689C" w:rsidRPr="009D2529" w:rsidRDefault="009D2529" w:rsidP="009D2529">
            <w:pPr>
              <w:spacing w:after="23" w:line="259" w:lineRule="auto"/>
              <w:ind w:left="0" w:right="0" w:firstLine="0"/>
              <w:rPr>
                <w:rFonts w:asciiTheme="minorHAnsi" w:hAnsiTheme="minorHAnsi" w:cstheme="minorHAnsi"/>
                <w:sz w:val="18"/>
                <w:szCs w:val="18"/>
              </w:rPr>
            </w:pPr>
            <w:r w:rsidRPr="009D2529">
              <w:rPr>
                <w:rFonts w:asciiTheme="minorHAnsi" w:hAnsiTheme="minorHAnsi" w:cstheme="minorHAnsi"/>
                <w:sz w:val="18"/>
                <w:szCs w:val="18"/>
              </w:rPr>
              <w:t>components</w:t>
            </w:r>
          </w:p>
          <w:p w14:paraId="311223CD" w14:textId="77777777" w:rsidR="00F8689C" w:rsidRPr="009D2529" w:rsidRDefault="00F8689C" w:rsidP="00B83B5C">
            <w:pPr>
              <w:spacing w:after="0" w:line="259" w:lineRule="auto"/>
              <w:ind w:left="1" w:right="0" w:firstLine="0"/>
              <w:rPr>
                <w:rFonts w:asciiTheme="minorHAnsi" w:hAnsiTheme="minorHAnsi" w:cstheme="minorHAnsi"/>
                <w:sz w:val="18"/>
                <w:szCs w:val="18"/>
              </w:rPr>
            </w:pPr>
            <w:r w:rsidRPr="009D2529">
              <w:rPr>
                <w:rFonts w:asciiTheme="minorHAnsi" w:eastAsia="Calibri" w:hAnsiTheme="minorHAnsi" w:cstheme="minorHAnsi"/>
                <w:sz w:val="18"/>
                <w:szCs w:val="18"/>
              </w:rPr>
              <w:t xml:space="preserve"> </w:t>
            </w:r>
            <w:r w:rsidRPr="009D2529">
              <w:rPr>
                <w:rFonts w:asciiTheme="minorHAnsi" w:hAnsiTheme="minorHAnsi" w:cstheme="minorHAnsi"/>
                <w:sz w:val="18"/>
                <w:szCs w:val="18"/>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1FF43921" w14:textId="77777777" w:rsidR="00F8689C" w:rsidRDefault="00F8689C" w:rsidP="00B83B5C">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77406FAA"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7E08D44D" w14:textId="77777777" w:rsidR="00F8689C" w:rsidRDefault="00F8689C" w:rsidP="00B83B5C">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33C57E71" w14:textId="77777777" w:rsidR="00F8689C" w:rsidRDefault="00F8689C" w:rsidP="00B83B5C">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3A908141"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r>
      <w:tr w:rsidR="00F8689C" w14:paraId="30141B7B" w14:textId="77777777" w:rsidTr="00F8689C">
        <w:trPr>
          <w:trHeight w:val="780"/>
        </w:trPr>
        <w:tc>
          <w:tcPr>
            <w:tcW w:w="4645" w:type="dxa"/>
            <w:tcBorders>
              <w:top w:val="single" w:sz="4" w:space="0" w:color="000000"/>
              <w:left w:val="single" w:sz="4" w:space="0" w:color="000000"/>
              <w:bottom w:val="single" w:sz="4" w:space="0" w:color="000000"/>
              <w:right w:val="single" w:sz="4" w:space="0" w:color="000000"/>
            </w:tcBorders>
          </w:tcPr>
          <w:p w14:paraId="53853C8B" w14:textId="2A859193" w:rsidR="009D2529" w:rsidRPr="009D2529" w:rsidRDefault="00F8689C" w:rsidP="009D2529">
            <w:pPr>
              <w:spacing w:after="0" w:line="259" w:lineRule="auto"/>
              <w:ind w:left="1" w:right="0" w:firstLine="0"/>
              <w:rPr>
                <w:rFonts w:asciiTheme="minorHAnsi" w:hAnsiTheme="minorHAnsi" w:cstheme="minorHAnsi"/>
                <w:sz w:val="20"/>
              </w:rPr>
            </w:pPr>
            <w:r w:rsidRPr="009D2529">
              <w:rPr>
                <w:rFonts w:asciiTheme="minorHAnsi" w:eastAsia="Calibri" w:hAnsiTheme="minorHAnsi" w:cstheme="minorHAnsi"/>
                <w:sz w:val="14"/>
              </w:rPr>
              <w:t xml:space="preserve"> </w:t>
            </w:r>
            <w:r w:rsidR="009D2529" w:rsidRPr="009D2529">
              <w:rPr>
                <w:rFonts w:asciiTheme="minorHAnsi" w:hAnsiTheme="minorHAnsi" w:cstheme="minorHAnsi"/>
                <w:sz w:val="20"/>
              </w:rPr>
              <w:t xml:space="preserve">Demonstrates knowledge of the assessment of </w:t>
            </w:r>
            <w:r w:rsidR="009D2529" w:rsidRPr="009D2529">
              <w:rPr>
                <w:rFonts w:asciiTheme="minorHAnsi" w:hAnsiTheme="minorHAnsi" w:cstheme="minorHAnsi"/>
                <w:sz w:val="20"/>
              </w:rPr>
              <w:tab/>
              <w:t xml:space="preserve"> </w:t>
            </w:r>
          </w:p>
          <w:p w14:paraId="084D2127" w14:textId="397074B7" w:rsidR="00F8689C" w:rsidRDefault="009D2529" w:rsidP="009D2529">
            <w:pPr>
              <w:spacing w:after="0" w:line="259" w:lineRule="auto"/>
              <w:ind w:left="1" w:right="0" w:firstLine="0"/>
            </w:pPr>
            <w:r w:rsidRPr="009D2529">
              <w:rPr>
                <w:rFonts w:asciiTheme="minorHAnsi" w:hAnsiTheme="minorHAnsi" w:cstheme="minorHAnsi"/>
                <w:sz w:val="20"/>
              </w:rPr>
              <w:t>intervention outcomes</w:t>
            </w:r>
          </w:p>
        </w:tc>
        <w:tc>
          <w:tcPr>
            <w:tcW w:w="1152" w:type="dxa"/>
            <w:tcBorders>
              <w:top w:val="single" w:sz="4" w:space="0" w:color="000000"/>
              <w:left w:val="single" w:sz="4" w:space="0" w:color="000000"/>
              <w:bottom w:val="single" w:sz="4" w:space="0" w:color="000000"/>
              <w:right w:val="single" w:sz="4" w:space="0" w:color="000000"/>
            </w:tcBorders>
          </w:tcPr>
          <w:p w14:paraId="11FD95AF" w14:textId="77777777" w:rsidR="00F8689C" w:rsidRDefault="00F8689C" w:rsidP="00B83B5C">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48641D1C"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43BDA066" w14:textId="77777777" w:rsidR="00F8689C" w:rsidRDefault="00F8689C" w:rsidP="00B83B5C">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5CBF521A" w14:textId="77777777" w:rsidR="00F8689C" w:rsidRDefault="00F8689C" w:rsidP="00B83B5C">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32BDA29C" w14:textId="77777777" w:rsidR="00F8689C" w:rsidRDefault="00F8689C" w:rsidP="00B83B5C">
            <w:pPr>
              <w:spacing w:after="0" w:line="259" w:lineRule="auto"/>
              <w:ind w:left="0" w:right="0" w:firstLine="0"/>
            </w:pPr>
            <w:r>
              <w:rPr>
                <w:rFonts w:ascii="Calibri" w:eastAsia="Calibri" w:hAnsi="Calibri" w:cs="Calibri"/>
                <w:sz w:val="18"/>
              </w:rPr>
              <w:t xml:space="preserve"> </w:t>
            </w:r>
            <w:r>
              <w:t xml:space="preserve"> </w:t>
            </w:r>
          </w:p>
        </w:tc>
      </w:tr>
      <w:tr w:rsidR="00F8689C" w14:paraId="180810CD" w14:textId="77777777" w:rsidTr="00F8689C">
        <w:trPr>
          <w:trHeight w:val="1188"/>
        </w:trPr>
        <w:tc>
          <w:tcPr>
            <w:tcW w:w="4645" w:type="dxa"/>
            <w:tcBorders>
              <w:top w:val="single" w:sz="4" w:space="0" w:color="000000"/>
              <w:left w:val="single" w:sz="4" w:space="0" w:color="000000"/>
              <w:bottom w:val="single" w:sz="4" w:space="0" w:color="000000"/>
              <w:right w:val="nil"/>
            </w:tcBorders>
          </w:tcPr>
          <w:p w14:paraId="2CE85E67" w14:textId="77777777" w:rsidR="00F8689C" w:rsidRDefault="00F8689C" w:rsidP="00B83B5C">
            <w:pPr>
              <w:spacing w:after="0" w:line="259" w:lineRule="auto"/>
              <w:ind w:left="1" w:right="0" w:firstLine="0"/>
            </w:pPr>
            <w:r>
              <w:rPr>
                <w:rFonts w:ascii="Calibri" w:eastAsia="Calibri" w:hAnsi="Calibri" w:cs="Calibri"/>
                <w:sz w:val="18"/>
              </w:rPr>
              <w:t xml:space="preserve">Comments: </w:t>
            </w:r>
            <w:r>
              <w:t xml:space="preserve"> </w:t>
            </w:r>
          </w:p>
        </w:tc>
        <w:tc>
          <w:tcPr>
            <w:tcW w:w="1152" w:type="dxa"/>
            <w:tcBorders>
              <w:top w:val="single" w:sz="4" w:space="0" w:color="000000"/>
              <w:left w:val="nil"/>
              <w:bottom w:val="single" w:sz="4" w:space="0" w:color="000000"/>
              <w:right w:val="nil"/>
            </w:tcBorders>
          </w:tcPr>
          <w:p w14:paraId="697A5913" w14:textId="77777777" w:rsidR="00F8689C" w:rsidRDefault="00F8689C" w:rsidP="00B83B5C">
            <w:pPr>
              <w:spacing w:after="0" w:line="259" w:lineRule="auto"/>
              <w:ind w:left="0" w:right="0" w:firstLine="0"/>
            </w:pPr>
            <w:r>
              <w:t xml:space="preserve"> </w:t>
            </w:r>
          </w:p>
        </w:tc>
        <w:tc>
          <w:tcPr>
            <w:tcW w:w="1147" w:type="dxa"/>
            <w:tcBorders>
              <w:top w:val="single" w:sz="4" w:space="0" w:color="000000"/>
              <w:left w:val="nil"/>
              <w:bottom w:val="single" w:sz="4" w:space="0" w:color="000000"/>
              <w:right w:val="nil"/>
            </w:tcBorders>
          </w:tcPr>
          <w:p w14:paraId="15B82EEF" w14:textId="77777777" w:rsidR="00F8689C" w:rsidRDefault="00F8689C" w:rsidP="00B83B5C">
            <w:pPr>
              <w:spacing w:after="0" w:line="259" w:lineRule="auto"/>
              <w:ind w:left="0" w:right="0" w:firstLine="0"/>
            </w:pPr>
            <w:r>
              <w:t xml:space="preserve"> </w:t>
            </w:r>
          </w:p>
        </w:tc>
        <w:tc>
          <w:tcPr>
            <w:tcW w:w="1155" w:type="dxa"/>
            <w:tcBorders>
              <w:top w:val="single" w:sz="4" w:space="0" w:color="000000"/>
              <w:left w:val="nil"/>
              <w:bottom w:val="single" w:sz="4" w:space="0" w:color="000000"/>
              <w:right w:val="nil"/>
            </w:tcBorders>
          </w:tcPr>
          <w:p w14:paraId="55ED320F" w14:textId="77777777" w:rsidR="00F8689C" w:rsidRDefault="00F8689C" w:rsidP="00B83B5C">
            <w:pPr>
              <w:spacing w:after="0" w:line="259" w:lineRule="auto"/>
              <w:ind w:left="2" w:right="0" w:firstLine="0"/>
            </w:pPr>
            <w:r>
              <w:t xml:space="preserve"> </w:t>
            </w:r>
          </w:p>
        </w:tc>
        <w:tc>
          <w:tcPr>
            <w:tcW w:w="1152" w:type="dxa"/>
            <w:tcBorders>
              <w:top w:val="single" w:sz="4" w:space="0" w:color="000000"/>
              <w:left w:val="nil"/>
              <w:bottom w:val="single" w:sz="4" w:space="0" w:color="000000"/>
              <w:right w:val="nil"/>
            </w:tcBorders>
          </w:tcPr>
          <w:p w14:paraId="07A63BE0" w14:textId="77777777" w:rsidR="00F8689C" w:rsidRDefault="00F8689C" w:rsidP="00B83B5C">
            <w:pPr>
              <w:spacing w:after="0" w:line="259" w:lineRule="auto"/>
              <w:ind w:left="0" w:right="0" w:firstLine="0"/>
            </w:pPr>
            <w:r>
              <w:t xml:space="preserve"> </w:t>
            </w:r>
          </w:p>
        </w:tc>
        <w:tc>
          <w:tcPr>
            <w:tcW w:w="817" w:type="dxa"/>
            <w:tcBorders>
              <w:top w:val="single" w:sz="4" w:space="0" w:color="000000"/>
              <w:left w:val="nil"/>
              <w:bottom w:val="single" w:sz="4" w:space="0" w:color="000000"/>
              <w:right w:val="single" w:sz="4" w:space="0" w:color="000000"/>
            </w:tcBorders>
          </w:tcPr>
          <w:p w14:paraId="0F53AC5C" w14:textId="77777777" w:rsidR="00F8689C" w:rsidRDefault="00F8689C" w:rsidP="00B83B5C">
            <w:pPr>
              <w:spacing w:after="0" w:line="259" w:lineRule="auto"/>
              <w:ind w:left="0" w:right="0" w:firstLine="0"/>
            </w:pPr>
            <w:r>
              <w:t xml:space="preserve"> </w:t>
            </w:r>
          </w:p>
        </w:tc>
      </w:tr>
      <w:tr w:rsidR="00854D6B" w14:paraId="41AD7F80" w14:textId="77777777" w:rsidTr="00F8689C">
        <w:tblPrEx>
          <w:tblCellMar>
            <w:top w:w="48" w:type="dxa"/>
          </w:tblCellMar>
        </w:tblPrEx>
        <w:trPr>
          <w:trHeight w:val="502"/>
        </w:trPr>
        <w:tc>
          <w:tcPr>
            <w:tcW w:w="5797" w:type="dxa"/>
            <w:gridSpan w:val="2"/>
            <w:tcBorders>
              <w:top w:val="single" w:sz="4" w:space="0" w:color="000000"/>
              <w:left w:val="single" w:sz="4" w:space="0" w:color="000000"/>
              <w:bottom w:val="single" w:sz="4" w:space="0" w:color="000000"/>
              <w:right w:val="nil"/>
            </w:tcBorders>
            <w:shd w:val="clear" w:color="auto" w:fill="002060"/>
          </w:tcPr>
          <w:p w14:paraId="0878505C" w14:textId="0551B567" w:rsidR="00854D6B" w:rsidRDefault="009D137A">
            <w:pPr>
              <w:tabs>
                <w:tab w:val="center" w:pos="4644"/>
              </w:tabs>
              <w:spacing w:after="0" w:line="259" w:lineRule="auto"/>
              <w:ind w:left="0" w:right="0" w:firstLine="0"/>
            </w:pPr>
            <w:r>
              <w:rPr>
                <w:rFonts w:ascii="Calibri" w:eastAsia="Calibri" w:hAnsi="Calibri" w:cs="Calibri"/>
                <w:color w:val="FFFFFF"/>
                <w:sz w:val="18"/>
              </w:rPr>
              <w:t>4</w:t>
            </w:r>
            <w:r w:rsidR="00525935">
              <w:rPr>
                <w:rFonts w:ascii="Calibri" w:eastAsia="Calibri" w:hAnsi="Calibri" w:cs="Calibri"/>
                <w:color w:val="FFFFFF"/>
                <w:sz w:val="18"/>
              </w:rPr>
              <w:t>. Interpersonal</w:t>
            </w:r>
            <w:r w:rsidR="009D2529">
              <w:rPr>
                <w:rFonts w:ascii="Calibri" w:eastAsia="Calibri" w:hAnsi="Calibri" w:cs="Calibri"/>
                <w:color w:val="FFFFFF"/>
                <w:sz w:val="18"/>
              </w:rPr>
              <w:t>/Communication</w:t>
            </w:r>
            <w:r w:rsidR="00525935">
              <w:rPr>
                <w:rFonts w:ascii="Calibri" w:eastAsia="Calibri" w:hAnsi="Calibri" w:cs="Calibri"/>
                <w:color w:val="FFFFFF"/>
                <w:sz w:val="18"/>
              </w:rPr>
              <w:t xml:space="preserve"> Skills </w:t>
            </w:r>
            <w:r w:rsidR="00525935">
              <w:rPr>
                <w:sz w:val="37"/>
                <w:vertAlign w:val="superscript"/>
              </w:rPr>
              <w:t xml:space="preserve"> </w:t>
            </w:r>
            <w:r w:rsidR="00525935">
              <w:rPr>
                <w:sz w:val="37"/>
                <w:vertAlign w:val="superscript"/>
              </w:rPr>
              <w:tab/>
            </w:r>
            <w:r w:rsidR="00525935">
              <w:t xml:space="preserve"> </w:t>
            </w:r>
          </w:p>
        </w:tc>
        <w:tc>
          <w:tcPr>
            <w:tcW w:w="1147" w:type="dxa"/>
            <w:tcBorders>
              <w:top w:val="single" w:sz="4" w:space="0" w:color="000000"/>
              <w:left w:val="nil"/>
              <w:bottom w:val="single" w:sz="4" w:space="0" w:color="000000"/>
              <w:right w:val="nil"/>
            </w:tcBorders>
            <w:shd w:val="clear" w:color="auto" w:fill="002060"/>
          </w:tcPr>
          <w:p w14:paraId="0AAF9777" w14:textId="77777777" w:rsidR="00854D6B" w:rsidRDefault="00525935">
            <w:pPr>
              <w:spacing w:after="0" w:line="259" w:lineRule="auto"/>
              <w:ind w:left="0" w:right="0" w:firstLine="0"/>
            </w:pPr>
            <w:r>
              <w:t xml:space="preserve"> </w:t>
            </w:r>
          </w:p>
        </w:tc>
        <w:tc>
          <w:tcPr>
            <w:tcW w:w="1155" w:type="dxa"/>
            <w:tcBorders>
              <w:top w:val="single" w:sz="4" w:space="0" w:color="000000"/>
              <w:left w:val="nil"/>
              <w:bottom w:val="single" w:sz="4" w:space="0" w:color="000000"/>
              <w:right w:val="nil"/>
            </w:tcBorders>
            <w:shd w:val="clear" w:color="auto" w:fill="002060"/>
          </w:tcPr>
          <w:p w14:paraId="0D5272FF" w14:textId="77777777" w:rsidR="00854D6B" w:rsidRDefault="00525935">
            <w:pPr>
              <w:spacing w:after="0" w:line="259" w:lineRule="auto"/>
              <w:ind w:left="2" w:right="0" w:firstLine="0"/>
            </w:pPr>
            <w:r>
              <w:t xml:space="preserve"> </w:t>
            </w:r>
          </w:p>
        </w:tc>
        <w:tc>
          <w:tcPr>
            <w:tcW w:w="1152" w:type="dxa"/>
            <w:tcBorders>
              <w:top w:val="single" w:sz="4" w:space="0" w:color="000000"/>
              <w:left w:val="nil"/>
              <w:bottom w:val="single" w:sz="4" w:space="0" w:color="000000"/>
              <w:right w:val="nil"/>
            </w:tcBorders>
            <w:shd w:val="clear" w:color="auto" w:fill="002060"/>
          </w:tcPr>
          <w:p w14:paraId="2F124E0B" w14:textId="77777777" w:rsidR="00854D6B" w:rsidRDefault="00525935">
            <w:pPr>
              <w:spacing w:after="0" w:line="259" w:lineRule="auto"/>
              <w:ind w:left="0" w:right="0" w:firstLine="0"/>
            </w:pPr>
            <w:r>
              <w:t xml:space="preserve"> </w:t>
            </w:r>
          </w:p>
        </w:tc>
        <w:tc>
          <w:tcPr>
            <w:tcW w:w="817" w:type="dxa"/>
            <w:tcBorders>
              <w:top w:val="single" w:sz="4" w:space="0" w:color="000000"/>
              <w:left w:val="nil"/>
              <w:bottom w:val="single" w:sz="4" w:space="0" w:color="000000"/>
              <w:right w:val="single" w:sz="4" w:space="0" w:color="000000"/>
            </w:tcBorders>
            <w:shd w:val="clear" w:color="auto" w:fill="002060"/>
          </w:tcPr>
          <w:p w14:paraId="6C48D8AE" w14:textId="77777777" w:rsidR="00854D6B" w:rsidRDefault="00525935">
            <w:pPr>
              <w:spacing w:after="0" w:line="259" w:lineRule="auto"/>
              <w:ind w:left="0" w:right="0" w:firstLine="0"/>
            </w:pPr>
            <w:r>
              <w:t xml:space="preserve"> </w:t>
            </w:r>
          </w:p>
        </w:tc>
      </w:tr>
      <w:tr w:rsidR="00854D6B" w14:paraId="7E1ADCB1" w14:textId="77777777" w:rsidTr="00F8689C">
        <w:tblPrEx>
          <w:tblCellMar>
            <w:top w:w="48" w:type="dxa"/>
          </w:tblCellMar>
        </w:tblPrEx>
        <w:trPr>
          <w:trHeight w:val="755"/>
        </w:trPr>
        <w:tc>
          <w:tcPr>
            <w:tcW w:w="4645" w:type="dxa"/>
            <w:tcBorders>
              <w:top w:val="single" w:sz="4" w:space="0" w:color="000000"/>
              <w:left w:val="single" w:sz="4" w:space="0" w:color="000000"/>
              <w:bottom w:val="single" w:sz="4" w:space="0" w:color="000000"/>
              <w:right w:val="single" w:sz="4" w:space="0" w:color="000000"/>
            </w:tcBorders>
            <w:shd w:val="clear" w:color="auto" w:fill="002060"/>
          </w:tcPr>
          <w:p w14:paraId="380127BE" w14:textId="77777777" w:rsidR="00854D6B" w:rsidRDefault="00525935">
            <w:pPr>
              <w:spacing w:after="0" w:line="259" w:lineRule="auto"/>
              <w:ind w:left="1" w:right="0" w:firstLine="0"/>
            </w:pPr>
            <w:r>
              <w:rPr>
                <w:rFonts w:ascii="Calibri" w:eastAsia="Calibri" w:hAnsi="Calibri" w:cs="Calibri"/>
                <w:color w:val="FFFFFF"/>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002060"/>
          </w:tcPr>
          <w:p w14:paraId="1F5E807D" w14:textId="77777777" w:rsidR="00854D6B" w:rsidRDefault="00525935">
            <w:pPr>
              <w:spacing w:after="13" w:line="259" w:lineRule="auto"/>
              <w:ind w:left="36" w:right="0" w:firstLine="0"/>
            </w:pPr>
            <w:r>
              <w:rPr>
                <w:rFonts w:ascii="Calibri" w:eastAsia="Calibri" w:hAnsi="Calibri" w:cs="Calibri"/>
                <w:color w:val="FFFFFF"/>
                <w:sz w:val="18"/>
              </w:rPr>
              <w:t xml:space="preserve">Does Not at </w:t>
            </w:r>
            <w:r>
              <w:t xml:space="preserve"> </w:t>
            </w:r>
          </w:p>
          <w:p w14:paraId="0773F46F" w14:textId="77777777" w:rsidR="00854D6B" w:rsidRDefault="00525935">
            <w:pPr>
              <w:spacing w:after="15" w:line="259" w:lineRule="auto"/>
              <w:ind w:left="0" w:right="115" w:firstLine="0"/>
              <w:jc w:val="center"/>
            </w:pPr>
            <w:r>
              <w:rPr>
                <w:rFonts w:ascii="Calibri" w:eastAsia="Calibri" w:hAnsi="Calibri" w:cs="Calibri"/>
                <w:color w:val="FFFFFF"/>
                <w:sz w:val="18"/>
              </w:rPr>
              <w:t xml:space="preserve">All Meet </w:t>
            </w:r>
            <w:r>
              <w:t xml:space="preserve"> </w:t>
            </w:r>
          </w:p>
          <w:p w14:paraId="06750292" w14:textId="77777777" w:rsidR="00854D6B" w:rsidRDefault="00525935">
            <w:pPr>
              <w:spacing w:after="0" w:line="259" w:lineRule="auto"/>
              <w:ind w:left="2" w:right="0" w:firstLine="0"/>
            </w:pPr>
            <w:r>
              <w:rPr>
                <w:rFonts w:ascii="Calibri" w:eastAsia="Calibri" w:hAnsi="Calibri" w:cs="Calibri"/>
                <w:color w:val="FFFFFF"/>
                <w:sz w:val="18"/>
              </w:rPr>
              <w:t xml:space="preserve">Expectations </w:t>
            </w:r>
            <w:r>
              <w:t xml:space="preserve"> </w:t>
            </w:r>
          </w:p>
        </w:tc>
        <w:tc>
          <w:tcPr>
            <w:tcW w:w="1147" w:type="dxa"/>
            <w:tcBorders>
              <w:top w:val="single" w:sz="4" w:space="0" w:color="000000"/>
              <w:left w:val="single" w:sz="4" w:space="0" w:color="000000"/>
              <w:bottom w:val="single" w:sz="4" w:space="0" w:color="000000"/>
              <w:right w:val="single" w:sz="4" w:space="0" w:color="000000"/>
            </w:tcBorders>
            <w:shd w:val="clear" w:color="auto" w:fill="002060"/>
          </w:tcPr>
          <w:p w14:paraId="51F05003" w14:textId="77777777" w:rsidR="00854D6B" w:rsidRDefault="00525935">
            <w:pPr>
              <w:spacing w:after="13" w:line="259" w:lineRule="auto"/>
              <w:ind w:left="0" w:right="110" w:firstLine="0"/>
              <w:jc w:val="center"/>
            </w:pPr>
            <w:r>
              <w:rPr>
                <w:rFonts w:ascii="Calibri" w:eastAsia="Calibri" w:hAnsi="Calibri" w:cs="Calibri"/>
                <w:color w:val="FFFFFF"/>
                <w:sz w:val="18"/>
              </w:rPr>
              <w:t xml:space="preserve">Does Not </w:t>
            </w:r>
            <w:r>
              <w:t xml:space="preserve"> </w:t>
            </w:r>
          </w:p>
          <w:p w14:paraId="0B3A6D0B" w14:textId="77777777" w:rsidR="00854D6B" w:rsidRDefault="00525935">
            <w:pPr>
              <w:spacing w:after="15" w:line="259" w:lineRule="auto"/>
              <w:ind w:left="0" w:right="108" w:firstLine="0"/>
              <w:jc w:val="center"/>
            </w:pPr>
            <w:r>
              <w:rPr>
                <w:rFonts w:ascii="Calibri" w:eastAsia="Calibri" w:hAnsi="Calibri" w:cs="Calibri"/>
                <w:color w:val="FFFFFF"/>
                <w:sz w:val="18"/>
              </w:rPr>
              <w:t xml:space="preserve">Yet Meet </w:t>
            </w:r>
            <w:r>
              <w:t xml:space="preserve"> </w:t>
            </w:r>
          </w:p>
          <w:p w14:paraId="5B75EC54" w14:textId="77777777" w:rsidR="00854D6B" w:rsidRDefault="00525935">
            <w:pPr>
              <w:spacing w:after="0" w:line="259" w:lineRule="auto"/>
              <w:ind w:left="0" w:right="0" w:firstLine="0"/>
            </w:pPr>
            <w:r>
              <w:rPr>
                <w:rFonts w:ascii="Calibri" w:eastAsia="Calibri" w:hAnsi="Calibri" w:cs="Calibri"/>
                <w:color w:val="FFFFFF"/>
                <w:sz w:val="18"/>
              </w:rPr>
              <w:t xml:space="preserve">Expectations </w:t>
            </w:r>
            <w: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002060"/>
          </w:tcPr>
          <w:p w14:paraId="55F8283C" w14:textId="77777777" w:rsidR="00854D6B" w:rsidRDefault="00525935">
            <w:pPr>
              <w:spacing w:after="0" w:line="259" w:lineRule="auto"/>
              <w:ind w:left="0" w:right="0" w:firstLine="0"/>
              <w:jc w:val="center"/>
            </w:pPr>
            <w:r>
              <w:rPr>
                <w:rFonts w:ascii="Calibri" w:eastAsia="Calibri" w:hAnsi="Calibri" w:cs="Calibri"/>
                <w:color w:val="FFFFFF"/>
                <w:sz w:val="18"/>
              </w:rPr>
              <w:t xml:space="preserve">Meets Expectations </w:t>
            </w:r>
            <w: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002060"/>
          </w:tcPr>
          <w:p w14:paraId="2C2C57D8" w14:textId="77777777" w:rsidR="00854D6B" w:rsidRDefault="00525935">
            <w:pPr>
              <w:spacing w:after="0" w:line="259" w:lineRule="auto"/>
              <w:ind w:left="0" w:right="0" w:firstLine="0"/>
              <w:jc w:val="center"/>
            </w:pPr>
            <w:r>
              <w:rPr>
                <w:rFonts w:ascii="Calibri" w:eastAsia="Calibri" w:hAnsi="Calibri" w:cs="Calibri"/>
                <w:color w:val="FFFFFF"/>
                <w:sz w:val="18"/>
              </w:rPr>
              <w:t xml:space="preserve">Exceeds Expectations </w:t>
            </w:r>
            <w:r>
              <w:t xml:space="preserve"> </w:t>
            </w:r>
          </w:p>
        </w:tc>
        <w:tc>
          <w:tcPr>
            <w:tcW w:w="817" w:type="dxa"/>
            <w:tcBorders>
              <w:top w:val="single" w:sz="4" w:space="0" w:color="000000"/>
              <w:left w:val="single" w:sz="4" w:space="0" w:color="000000"/>
              <w:bottom w:val="single" w:sz="4" w:space="0" w:color="000000"/>
              <w:right w:val="single" w:sz="4" w:space="0" w:color="000000"/>
            </w:tcBorders>
            <w:shd w:val="clear" w:color="auto" w:fill="002060"/>
          </w:tcPr>
          <w:p w14:paraId="3C32CF56" w14:textId="77777777" w:rsidR="00854D6B" w:rsidRDefault="00525935">
            <w:pPr>
              <w:spacing w:after="9" w:line="259" w:lineRule="auto"/>
              <w:ind w:left="0" w:right="103" w:firstLine="0"/>
              <w:jc w:val="center"/>
            </w:pPr>
            <w:r>
              <w:rPr>
                <w:rFonts w:ascii="Calibri" w:eastAsia="Calibri" w:hAnsi="Calibri" w:cs="Calibri"/>
                <w:color w:val="FFFFFF"/>
                <w:sz w:val="18"/>
              </w:rPr>
              <w:t xml:space="preserve">No </w:t>
            </w:r>
            <w:r>
              <w:t xml:space="preserve"> </w:t>
            </w:r>
          </w:p>
          <w:p w14:paraId="0448F63B" w14:textId="77777777" w:rsidR="00854D6B" w:rsidRDefault="00525935">
            <w:pPr>
              <w:spacing w:after="0" w:line="259" w:lineRule="auto"/>
              <w:ind w:left="0" w:right="101" w:firstLine="0"/>
              <w:jc w:val="center"/>
            </w:pPr>
            <w:r>
              <w:rPr>
                <w:rFonts w:ascii="Calibri" w:eastAsia="Calibri" w:hAnsi="Calibri" w:cs="Calibri"/>
                <w:color w:val="FFFFFF"/>
                <w:sz w:val="18"/>
              </w:rPr>
              <w:t xml:space="preserve">Basis </w:t>
            </w:r>
            <w:r>
              <w:t xml:space="preserve"> </w:t>
            </w:r>
          </w:p>
        </w:tc>
      </w:tr>
      <w:tr w:rsidR="009D2529" w14:paraId="5CD4DDE0" w14:textId="77777777" w:rsidTr="00F8689C">
        <w:tblPrEx>
          <w:tblCellMar>
            <w:top w:w="48" w:type="dxa"/>
          </w:tblCellMar>
        </w:tblPrEx>
        <w:trPr>
          <w:trHeight w:val="582"/>
        </w:trPr>
        <w:tc>
          <w:tcPr>
            <w:tcW w:w="4645" w:type="dxa"/>
            <w:tcBorders>
              <w:top w:val="single" w:sz="4" w:space="0" w:color="000000"/>
              <w:left w:val="single" w:sz="4" w:space="0" w:color="000000"/>
              <w:bottom w:val="single" w:sz="4" w:space="0" w:color="000000"/>
              <w:right w:val="single" w:sz="4" w:space="0" w:color="000000"/>
            </w:tcBorders>
          </w:tcPr>
          <w:p w14:paraId="6095E4A4" w14:textId="37BEDCA4" w:rsidR="009D2529" w:rsidRDefault="009D2529">
            <w:pPr>
              <w:spacing w:after="23" w:line="259" w:lineRule="auto"/>
              <w:ind w:left="1" w:right="0" w:firstLine="0"/>
              <w:rPr>
                <w:rFonts w:ascii="Calibri" w:eastAsia="Calibri" w:hAnsi="Calibri" w:cs="Calibri"/>
                <w:sz w:val="18"/>
              </w:rPr>
            </w:pPr>
            <w:r>
              <w:rPr>
                <w:rFonts w:ascii="Calibri" w:eastAsia="Calibri" w:hAnsi="Calibri" w:cs="Calibri"/>
                <w:sz w:val="18"/>
              </w:rPr>
              <w:t>Able to communicate information effectively</w:t>
            </w:r>
          </w:p>
        </w:tc>
        <w:tc>
          <w:tcPr>
            <w:tcW w:w="1152" w:type="dxa"/>
            <w:tcBorders>
              <w:top w:val="single" w:sz="4" w:space="0" w:color="000000"/>
              <w:left w:val="single" w:sz="4" w:space="0" w:color="000000"/>
              <w:bottom w:val="single" w:sz="4" w:space="0" w:color="000000"/>
              <w:right w:val="single" w:sz="4" w:space="0" w:color="000000"/>
            </w:tcBorders>
          </w:tcPr>
          <w:p w14:paraId="717158A4" w14:textId="77777777" w:rsidR="009D2529" w:rsidRDefault="009D2529">
            <w:pPr>
              <w:spacing w:after="0" w:line="259" w:lineRule="auto"/>
              <w:ind w:left="2" w:right="0" w:firstLine="0"/>
              <w:rPr>
                <w:rFonts w:ascii="Calibri" w:eastAsia="Calibri" w:hAnsi="Calibri" w:cs="Calibri"/>
                <w:sz w:val="18"/>
              </w:rPr>
            </w:pPr>
          </w:p>
        </w:tc>
        <w:tc>
          <w:tcPr>
            <w:tcW w:w="1147" w:type="dxa"/>
            <w:tcBorders>
              <w:top w:val="single" w:sz="4" w:space="0" w:color="000000"/>
              <w:left w:val="single" w:sz="4" w:space="0" w:color="000000"/>
              <w:bottom w:val="single" w:sz="4" w:space="0" w:color="000000"/>
              <w:right w:val="single" w:sz="4" w:space="0" w:color="000000"/>
            </w:tcBorders>
          </w:tcPr>
          <w:p w14:paraId="24628F74" w14:textId="77777777" w:rsidR="009D2529" w:rsidRDefault="009D2529">
            <w:pPr>
              <w:spacing w:after="0" w:line="259" w:lineRule="auto"/>
              <w:ind w:left="0" w:right="0" w:firstLine="0"/>
              <w:rPr>
                <w:rFonts w:ascii="Calibri" w:eastAsia="Calibri" w:hAnsi="Calibri" w:cs="Calibri"/>
                <w:sz w:val="18"/>
              </w:rPr>
            </w:pPr>
          </w:p>
        </w:tc>
        <w:tc>
          <w:tcPr>
            <w:tcW w:w="1155" w:type="dxa"/>
            <w:tcBorders>
              <w:top w:val="single" w:sz="4" w:space="0" w:color="000000"/>
              <w:left w:val="single" w:sz="4" w:space="0" w:color="000000"/>
              <w:bottom w:val="single" w:sz="4" w:space="0" w:color="000000"/>
              <w:right w:val="single" w:sz="4" w:space="0" w:color="000000"/>
            </w:tcBorders>
          </w:tcPr>
          <w:p w14:paraId="742622FD" w14:textId="77777777" w:rsidR="009D2529" w:rsidRDefault="009D2529">
            <w:pPr>
              <w:spacing w:after="0" w:line="259" w:lineRule="auto"/>
              <w:ind w:left="7" w:right="0" w:firstLine="0"/>
              <w:rPr>
                <w:rFonts w:ascii="Calibri" w:eastAsia="Calibri" w:hAnsi="Calibri" w:cs="Calibri"/>
                <w:sz w:val="18"/>
              </w:rPr>
            </w:pPr>
          </w:p>
        </w:tc>
        <w:tc>
          <w:tcPr>
            <w:tcW w:w="1152" w:type="dxa"/>
            <w:tcBorders>
              <w:top w:val="single" w:sz="4" w:space="0" w:color="000000"/>
              <w:left w:val="single" w:sz="4" w:space="0" w:color="000000"/>
              <w:bottom w:val="single" w:sz="4" w:space="0" w:color="000000"/>
              <w:right w:val="single" w:sz="4" w:space="0" w:color="000000"/>
            </w:tcBorders>
          </w:tcPr>
          <w:p w14:paraId="7619398B" w14:textId="77777777" w:rsidR="009D2529" w:rsidRDefault="009D2529">
            <w:pPr>
              <w:spacing w:after="0" w:line="259" w:lineRule="auto"/>
              <w:ind w:left="5" w:right="0" w:firstLine="0"/>
              <w:rPr>
                <w:rFonts w:ascii="Calibri" w:eastAsia="Calibri" w:hAnsi="Calibri" w:cs="Calibri"/>
                <w:sz w:val="18"/>
              </w:rPr>
            </w:pPr>
          </w:p>
        </w:tc>
        <w:tc>
          <w:tcPr>
            <w:tcW w:w="817" w:type="dxa"/>
            <w:tcBorders>
              <w:top w:val="single" w:sz="4" w:space="0" w:color="000000"/>
              <w:left w:val="single" w:sz="4" w:space="0" w:color="000000"/>
              <w:bottom w:val="single" w:sz="4" w:space="0" w:color="000000"/>
              <w:right w:val="single" w:sz="4" w:space="0" w:color="000000"/>
            </w:tcBorders>
          </w:tcPr>
          <w:p w14:paraId="40C19098" w14:textId="77777777" w:rsidR="009D2529" w:rsidRDefault="009D2529">
            <w:pPr>
              <w:spacing w:after="0" w:line="259" w:lineRule="auto"/>
              <w:ind w:left="0" w:right="0" w:firstLine="0"/>
              <w:rPr>
                <w:rFonts w:ascii="Calibri" w:eastAsia="Calibri" w:hAnsi="Calibri" w:cs="Calibri"/>
                <w:sz w:val="18"/>
              </w:rPr>
            </w:pPr>
          </w:p>
        </w:tc>
      </w:tr>
      <w:tr w:rsidR="00854D6B" w14:paraId="196B4612" w14:textId="77777777" w:rsidTr="00F8689C">
        <w:tblPrEx>
          <w:tblCellMar>
            <w:top w:w="48" w:type="dxa"/>
          </w:tblCellMar>
        </w:tblPrEx>
        <w:trPr>
          <w:trHeight w:val="582"/>
        </w:trPr>
        <w:tc>
          <w:tcPr>
            <w:tcW w:w="4645" w:type="dxa"/>
            <w:tcBorders>
              <w:top w:val="single" w:sz="4" w:space="0" w:color="000000"/>
              <w:left w:val="single" w:sz="4" w:space="0" w:color="000000"/>
              <w:bottom w:val="single" w:sz="4" w:space="0" w:color="000000"/>
              <w:right w:val="single" w:sz="4" w:space="0" w:color="000000"/>
            </w:tcBorders>
          </w:tcPr>
          <w:p w14:paraId="67917965" w14:textId="77777777" w:rsidR="00854D6B" w:rsidRDefault="00525935">
            <w:pPr>
              <w:spacing w:after="23" w:line="259" w:lineRule="auto"/>
              <w:ind w:left="1" w:right="0" w:firstLine="0"/>
            </w:pPr>
            <w:r>
              <w:rPr>
                <w:rFonts w:ascii="Calibri" w:eastAsia="Calibri" w:hAnsi="Calibri" w:cs="Calibri"/>
                <w:sz w:val="18"/>
              </w:rPr>
              <w:t xml:space="preserve">Able to develop rapport with client </w:t>
            </w:r>
            <w:r>
              <w:t xml:space="preserve"> </w:t>
            </w:r>
          </w:p>
          <w:p w14:paraId="52EB04B6" w14:textId="77777777" w:rsidR="00854D6B" w:rsidRDefault="00525935">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1D209EF9"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077F7CAB"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40DE672A"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2F289531"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42F057F6"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25B0D936" w14:textId="77777777" w:rsidTr="00F8689C">
        <w:tblPrEx>
          <w:tblCellMar>
            <w:top w:w="48" w:type="dxa"/>
          </w:tblCellMar>
        </w:tblPrEx>
        <w:trPr>
          <w:trHeight w:val="497"/>
        </w:trPr>
        <w:tc>
          <w:tcPr>
            <w:tcW w:w="4645" w:type="dxa"/>
            <w:tcBorders>
              <w:top w:val="single" w:sz="4" w:space="0" w:color="000000"/>
              <w:left w:val="single" w:sz="4" w:space="0" w:color="000000"/>
              <w:bottom w:val="single" w:sz="4" w:space="0" w:color="000000"/>
              <w:right w:val="single" w:sz="4" w:space="0" w:color="000000"/>
            </w:tcBorders>
          </w:tcPr>
          <w:p w14:paraId="436BE1E0" w14:textId="77777777" w:rsidR="00854D6B" w:rsidRDefault="00525935">
            <w:pPr>
              <w:spacing w:after="0" w:line="259" w:lineRule="auto"/>
              <w:ind w:left="1" w:right="0" w:firstLine="0"/>
            </w:pPr>
            <w:r>
              <w:rPr>
                <w:rFonts w:ascii="Calibri" w:eastAsia="Calibri" w:hAnsi="Calibri" w:cs="Calibri"/>
                <w:sz w:val="18"/>
              </w:rPr>
              <w:t xml:space="preserve">Able to communicate interest in and acceptance of the client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1CC53734"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54E37DC9"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365D7531"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3A65A53A"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68808666"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2BAA69E5" w14:textId="77777777" w:rsidTr="00F8689C">
        <w:tblPrEx>
          <w:tblCellMar>
            <w:top w:w="48" w:type="dxa"/>
          </w:tblCellMar>
        </w:tblPrEx>
        <w:trPr>
          <w:trHeight w:val="578"/>
        </w:trPr>
        <w:tc>
          <w:tcPr>
            <w:tcW w:w="4645" w:type="dxa"/>
            <w:tcBorders>
              <w:top w:val="single" w:sz="4" w:space="0" w:color="000000"/>
              <w:left w:val="single" w:sz="4" w:space="0" w:color="000000"/>
              <w:bottom w:val="single" w:sz="4" w:space="0" w:color="000000"/>
              <w:right w:val="single" w:sz="4" w:space="0" w:color="000000"/>
            </w:tcBorders>
          </w:tcPr>
          <w:p w14:paraId="0C89C483" w14:textId="77777777" w:rsidR="00854D6B" w:rsidRDefault="00525935">
            <w:pPr>
              <w:spacing w:after="23" w:line="259" w:lineRule="auto"/>
              <w:ind w:left="1" w:right="0" w:firstLine="0"/>
            </w:pPr>
            <w:r>
              <w:rPr>
                <w:rFonts w:ascii="Calibri" w:eastAsia="Calibri" w:hAnsi="Calibri" w:cs="Calibri"/>
                <w:sz w:val="18"/>
              </w:rPr>
              <w:t xml:space="preserve">Facilitates client expression of concerns and feelings </w:t>
            </w:r>
            <w:r>
              <w:t xml:space="preserve"> </w:t>
            </w:r>
          </w:p>
          <w:p w14:paraId="1C448B8A" w14:textId="77777777" w:rsidR="00854D6B" w:rsidRDefault="00525935">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0CA9FE95"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70985E9C"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207287A0"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64C9CFD4"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2D36D587"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9D2529" w14:paraId="4A35E42D" w14:textId="77777777" w:rsidTr="00F8689C">
        <w:tblPrEx>
          <w:tblCellMar>
            <w:top w:w="48" w:type="dxa"/>
          </w:tblCellMar>
        </w:tblPrEx>
        <w:trPr>
          <w:trHeight w:val="578"/>
        </w:trPr>
        <w:tc>
          <w:tcPr>
            <w:tcW w:w="4645" w:type="dxa"/>
            <w:tcBorders>
              <w:top w:val="single" w:sz="4" w:space="0" w:color="000000"/>
              <w:left w:val="single" w:sz="4" w:space="0" w:color="000000"/>
              <w:bottom w:val="single" w:sz="4" w:space="0" w:color="000000"/>
              <w:right w:val="single" w:sz="4" w:space="0" w:color="000000"/>
            </w:tcBorders>
          </w:tcPr>
          <w:p w14:paraId="7C502F38" w14:textId="77777777" w:rsidR="009D2529" w:rsidRPr="009D2529" w:rsidRDefault="009D2529" w:rsidP="009D2529">
            <w:pPr>
              <w:spacing w:after="23" w:line="259" w:lineRule="auto"/>
              <w:ind w:left="1" w:right="0" w:firstLine="0"/>
              <w:rPr>
                <w:rFonts w:ascii="Calibri" w:eastAsia="Calibri" w:hAnsi="Calibri" w:cs="Calibri"/>
                <w:sz w:val="18"/>
              </w:rPr>
            </w:pPr>
            <w:r w:rsidRPr="009D2529">
              <w:rPr>
                <w:rFonts w:ascii="Calibri" w:eastAsia="Calibri" w:hAnsi="Calibri" w:cs="Calibri"/>
                <w:sz w:val="18"/>
              </w:rPr>
              <w:t xml:space="preserve">Able to handle difficult interpersonal situations </w:t>
            </w:r>
            <w:r w:rsidRPr="009D2529">
              <w:rPr>
                <w:rFonts w:ascii="Calibri" w:eastAsia="Calibri" w:hAnsi="Calibri" w:cs="Calibri"/>
                <w:sz w:val="18"/>
              </w:rPr>
              <w:tab/>
            </w:r>
          </w:p>
          <w:p w14:paraId="4236C3F7" w14:textId="2B305FB8" w:rsidR="009D2529" w:rsidRDefault="009D2529" w:rsidP="009D2529">
            <w:pPr>
              <w:spacing w:after="23" w:line="259" w:lineRule="auto"/>
              <w:ind w:left="1" w:right="0" w:firstLine="0"/>
              <w:rPr>
                <w:rFonts w:ascii="Calibri" w:eastAsia="Calibri" w:hAnsi="Calibri" w:cs="Calibri"/>
                <w:sz w:val="18"/>
              </w:rPr>
            </w:pPr>
            <w:r w:rsidRPr="009D2529">
              <w:rPr>
                <w:rFonts w:ascii="Calibri" w:eastAsia="Calibri" w:hAnsi="Calibri" w:cs="Calibri"/>
                <w:sz w:val="18"/>
              </w:rPr>
              <w:t>or conflicts that may arise in professional interactions</w:t>
            </w:r>
          </w:p>
        </w:tc>
        <w:tc>
          <w:tcPr>
            <w:tcW w:w="1152" w:type="dxa"/>
            <w:tcBorders>
              <w:top w:val="single" w:sz="4" w:space="0" w:color="000000"/>
              <w:left w:val="single" w:sz="4" w:space="0" w:color="000000"/>
              <w:bottom w:val="single" w:sz="4" w:space="0" w:color="000000"/>
              <w:right w:val="single" w:sz="4" w:space="0" w:color="000000"/>
            </w:tcBorders>
          </w:tcPr>
          <w:p w14:paraId="4A08A2BC" w14:textId="77777777" w:rsidR="009D2529" w:rsidRDefault="009D2529">
            <w:pPr>
              <w:spacing w:after="0" w:line="259" w:lineRule="auto"/>
              <w:ind w:left="2" w:right="0" w:firstLine="0"/>
              <w:rPr>
                <w:rFonts w:ascii="Calibri" w:eastAsia="Calibri" w:hAnsi="Calibri" w:cs="Calibri"/>
                <w:sz w:val="18"/>
              </w:rPr>
            </w:pPr>
          </w:p>
        </w:tc>
        <w:tc>
          <w:tcPr>
            <w:tcW w:w="1147" w:type="dxa"/>
            <w:tcBorders>
              <w:top w:val="single" w:sz="4" w:space="0" w:color="000000"/>
              <w:left w:val="single" w:sz="4" w:space="0" w:color="000000"/>
              <w:bottom w:val="single" w:sz="4" w:space="0" w:color="000000"/>
              <w:right w:val="single" w:sz="4" w:space="0" w:color="000000"/>
            </w:tcBorders>
          </w:tcPr>
          <w:p w14:paraId="4857F57E" w14:textId="77777777" w:rsidR="009D2529" w:rsidRDefault="009D2529">
            <w:pPr>
              <w:spacing w:after="0" w:line="259" w:lineRule="auto"/>
              <w:ind w:left="0" w:right="0" w:firstLine="0"/>
              <w:rPr>
                <w:rFonts w:ascii="Calibri" w:eastAsia="Calibri" w:hAnsi="Calibri" w:cs="Calibri"/>
                <w:sz w:val="18"/>
              </w:rPr>
            </w:pPr>
          </w:p>
        </w:tc>
        <w:tc>
          <w:tcPr>
            <w:tcW w:w="1155" w:type="dxa"/>
            <w:tcBorders>
              <w:top w:val="single" w:sz="4" w:space="0" w:color="000000"/>
              <w:left w:val="single" w:sz="4" w:space="0" w:color="000000"/>
              <w:bottom w:val="single" w:sz="4" w:space="0" w:color="000000"/>
              <w:right w:val="single" w:sz="4" w:space="0" w:color="000000"/>
            </w:tcBorders>
          </w:tcPr>
          <w:p w14:paraId="7171AB87" w14:textId="77777777" w:rsidR="009D2529" w:rsidRDefault="009D2529">
            <w:pPr>
              <w:spacing w:after="0" w:line="259" w:lineRule="auto"/>
              <w:ind w:left="7" w:right="0" w:firstLine="0"/>
              <w:rPr>
                <w:rFonts w:ascii="Calibri" w:eastAsia="Calibri" w:hAnsi="Calibri" w:cs="Calibri"/>
                <w:sz w:val="18"/>
              </w:rPr>
            </w:pPr>
          </w:p>
        </w:tc>
        <w:tc>
          <w:tcPr>
            <w:tcW w:w="1152" w:type="dxa"/>
            <w:tcBorders>
              <w:top w:val="single" w:sz="4" w:space="0" w:color="000000"/>
              <w:left w:val="single" w:sz="4" w:space="0" w:color="000000"/>
              <w:bottom w:val="single" w:sz="4" w:space="0" w:color="000000"/>
              <w:right w:val="single" w:sz="4" w:space="0" w:color="000000"/>
            </w:tcBorders>
          </w:tcPr>
          <w:p w14:paraId="30CE4232" w14:textId="77777777" w:rsidR="009D2529" w:rsidRDefault="009D2529">
            <w:pPr>
              <w:spacing w:after="0" w:line="259" w:lineRule="auto"/>
              <w:ind w:left="5" w:right="0" w:firstLine="0"/>
              <w:rPr>
                <w:rFonts w:ascii="Calibri" w:eastAsia="Calibri" w:hAnsi="Calibri" w:cs="Calibri"/>
                <w:sz w:val="18"/>
              </w:rPr>
            </w:pPr>
          </w:p>
        </w:tc>
        <w:tc>
          <w:tcPr>
            <w:tcW w:w="817" w:type="dxa"/>
            <w:tcBorders>
              <w:top w:val="single" w:sz="4" w:space="0" w:color="000000"/>
              <w:left w:val="single" w:sz="4" w:space="0" w:color="000000"/>
              <w:bottom w:val="single" w:sz="4" w:space="0" w:color="000000"/>
              <w:right w:val="single" w:sz="4" w:space="0" w:color="000000"/>
            </w:tcBorders>
          </w:tcPr>
          <w:p w14:paraId="73CE3E38" w14:textId="77777777" w:rsidR="009D2529" w:rsidRDefault="009D2529">
            <w:pPr>
              <w:spacing w:after="0" w:line="259" w:lineRule="auto"/>
              <w:ind w:left="0" w:right="0" w:firstLine="0"/>
              <w:rPr>
                <w:rFonts w:ascii="Calibri" w:eastAsia="Calibri" w:hAnsi="Calibri" w:cs="Calibri"/>
                <w:sz w:val="18"/>
              </w:rPr>
            </w:pPr>
          </w:p>
        </w:tc>
      </w:tr>
      <w:tr w:rsidR="009D2529" w14:paraId="4CB472D1" w14:textId="77777777" w:rsidTr="00F8689C">
        <w:tblPrEx>
          <w:tblCellMar>
            <w:top w:w="48" w:type="dxa"/>
          </w:tblCellMar>
        </w:tblPrEx>
        <w:trPr>
          <w:trHeight w:val="578"/>
        </w:trPr>
        <w:tc>
          <w:tcPr>
            <w:tcW w:w="4645" w:type="dxa"/>
            <w:tcBorders>
              <w:top w:val="single" w:sz="4" w:space="0" w:color="000000"/>
              <w:left w:val="single" w:sz="4" w:space="0" w:color="000000"/>
              <w:bottom w:val="single" w:sz="4" w:space="0" w:color="000000"/>
              <w:right w:val="single" w:sz="4" w:space="0" w:color="000000"/>
            </w:tcBorders>
          </w:tcPr>
          <w:p w14:paraId="0E3CE26B" w14:textId="77777777" w:rsidR="009D2529" w:rsidRPr="009D2529" w:rsidRDefault="009D2529" w:rsidP="009D2529">
            <w:pPr>
              <w:spacing w:after="23" w:line="259" w:lineRule="auto"/>
              <w:ind w:left="1" w:right="0" w:firstLine="0"/>
              <w:rPr>
                <w:rFonts w:ascii="Calibri" w:eastAsia="Calibri" w:hAnsi="Calibri" w:cs="Calibri"/>
                <w:sz w:val="18"/>
              </w:rPr>
            </w:pPr>
            <w:r w:rsidRPr="009D2529">
              <w:rPr>
                <w:rFonts w:ascii="Calibri" w:eastAsia="Calibri" w:hAnsi="Calibri" w:cs="Calibri"/>
                <w:sz w:val="18"/>
              </w:rPr>
              <w:t>Case presentation skills are consistent with professional</w:t>
            </w:r>
          </w:p>
          <w:p w14:paraId="32479310" w14:textId="50C6E28F" w:rsidR="009D2529" w:rsidRDefault="009D2529" w:rsidP="009D2529">
            <w:pPr>
              <w:spacing w:after="23" w:line="259" w:lineRule="auto"/>
              <w:ind w:left="1" w:right="0" w:firstLine="0"/>
              <w:rPr>
                <w:rFonts w:ascii="Calibri" w:eastAsia="Calibri" w:hAnsi="Calibri" w:cs="Calibri"/>
                <w:sz w:val="18"/>
              </w:rPr>
            </w:pPr>
            <w:r w:rsidRPr="009D2529">
              <w:rPr>
                <w:rFonts w:ascii="Calibri" w:eastAsia="Calibri" w:hAnsi="Calibri" w:cs="Calibri"/>
                <w:sz w:val="18"/>
              </w:rPr>
              <w:t>expectations</w:t>
            </w:r>
          </w:p>
        </w:tc>
        <w:tc>
          <w:tcPr>
            <w:tcW w:w="1152" w:type="dxa"/>
            <w:tcBorders>
              <w:top w:val="single" w:sz="4" w:space="0" w:color="000000"/>
              <w:left w:val="single" w:sz="4" w:space="0" w:color="000000"/>
              <w:bottom w:val="single" w:sz="4" w:space="0" w:color="000000"/>
              <w:right w:val="single" w:sz="4" w:space="0" w:color="000000"/>
            </w:tcBorders>
          </w:tcPr>
          <w:p w14:paraId="7EE1ADB1" w14:textId="77777777" w:rsidR="009D2529" w:rsidRDefault="009D2529">
            <w:pPr>
              <w:spacing w:after="0" w:line="259" w:lineRule="auto"/>
              <w:ind w:left="2" w:right="0" w:firstLine="0"/>
              <w:rPr>
                <w:rFonts w:ascii="Calibri" w:eastAsia="Calibri" w:hAnsi="Calibri" w:cs="Calibri"/>
                <w:sz w:val="18"/>
              </w:rPr>
            </w:pPr>
          </w:p>
        </w:tc>
        <w:tc>
          <w:tcPr>
            <w:tcW w:w="1147" w:type="dxa"/>
            <w:tcBorders>
              <w:top w:val="single" w:sz="4" w:space="0" w:color="000000"/>
              <w:left w:val="single" w:sz="4" w:space="0" w:color="000000"/>
              <w:bottom w:val="single" w:sz="4" w:space="0" w:color="000000"/>
              <w:right w:val="single" w:sz="4" w:space="0" w:color="000000"/>
            </w:tcBorders>
          </w:tcPr>
          <w:p w14:paraId="32D15A2F" w14:textId="77777777" w:rsidR="009D2529" w:rsidRDefault="009D2529">
            <w:pPr>
              <w:spacing w:after="0" w:line="259" w:lineRule="auto"/>
              <w:ind w:left="0" w:right="0" w:firstLine="0"/>
              <w:rPr>
                <w:rFonts w:ascii="Calibri" w:eastAsia="Calibri" w:hAnsi="Calibri" w:cs="Calibri"/>
                <w:sz w:val="18"/>
              </w:rPr>
            </w:pPr>
          </w:p>
        </w:tc>
        <w:tc>
          <w:tcPr>
            <w:tcW w:w="1155" w:type="dxa"/>
            <w:tcBorders>
              <w:top w:val="single" w:sz="4" w:space="0" w:color="000000"/>
              <w:left w:val="single" w:sz="4" w:space="0" w:color="000000"/>
              <w:bottom w:val="single" w:sz="4" w:space="0" w:color="000000"/>
              <w:right w:val="single" w:sz="4" w:space="0" w:color="000000"/>
            </w:tcBorders>
          </w:tcPr>
          <w:p w14:paraId="247D92B8" w14:textId="77777777" w:rsidR="009D2529" w:rsidRDefault="009D2529">
            <w:pPr>
              <w:spacing w:after="0" w:line="259" w:lineRule="auto"/>
              <w:ind w:left="7" w:right="0" w:firstLine="0"/>
              <w:rPr>
                <w:rFonts w:ascii="Calibri" w:eastAsia="Calibri" w:hAnsi="Calibri" w:cs="Calibri"/>
                <w:sz w:val="18"/>
              </w:rPr>
            </w:pPr>
          </w:p>
        </w:tc>
        <w:tc>
          <w:tcPr>
            <w:tcW w:w="1152" w:type="dxa"/>
            <w:tcBorders>
              <w:top w:val="single" w:sz="4" w:space="0" w:color="000000"/>
              <w:left w:val="single" w:sz="4" w:space="0" w:color="000000"/>
              <w:bottom w:val="single" w:sz="4" w:space="0" w:color="000000"/>
              <w:right w:val="single" w:sz="4" w:space="0" w:color="000000"/>
            </w:tcBorders>
          </w:tcPr>
          <w:p w14:paraId="007267ED" w14:textId="77777777" w:rsidR="009D2529" w:rsidRDefault="009D2529">
            <w:pPr>
              <w:spacing w:after="0" w:line="259" w:lineRule="auto"/>
              <w:ind w:left="5" w:right="0" w:firstLine="0"/>
              <w:rPr>
                <w:rFonts w:ascii="Calibri" w:eastAsia="Calibri" w:hAnsi="Calibri" w:cs="Calibri"/>
                <w:sz w:val="18"/>
              </w:rPr>
            </w:pPr>
          </w:p>
        </w:tc>
        <w:tc>
          <w:tcPr>
            <w:tcW w:w="817" w:type="dxa"/>
            <w:tcBorders>
              <w:top w:val="single" w:sz="4" w:space="0" w:color="000000"/>
              <w:left w:val="single" w:sz="4" w:space="0" w:color="000000"/>
              <w:bottom w:val="single" w:sz="4" w:space="0" w:color="000000"/>
              <w:right w:val="single" w:sz="4" w:space="0" w:color="000000"/>
            </w:tcBorders>
          </w:tcPr>
          <w:p w14:paraId="4009A2B9" w14:textId="77777777" w:rsidR="009D2529" w:rsidRDefault="009D2529">
            <w:pPr>
              <w:spacing w:after="0" w:line="259" w:lineRule="auto"/>
              <w:ind w:left="0" w:right="0" w:firstLine="0"/>
              <w:rPr>
                <w:rFonts w:ascii="Calibri" w:eastAsia="Calibri" w:hAnsi="Calibri" w:cs="Calibri"/>
                <w:sz w:val="18"/>
              </w:rPr>
            </w:pPr>
          </w:p>
        </w:tc>
      </w:tr>
      <w:tr w:rsidR="009D2529" w14:paraId="555443B6" w14:textId="77777777" w:rsidTr="00F8689C">
        <w:tblPrEx>
          <w:tblCellMar>
            <w:top w:w="48" w:type="dxa"/>
          </w:tblCellMar>
        </w:tblPrEx>
        <w:trPr>
          <w:trHeight w:val="578"/>
        </w:trPr>
        <w:tc>
          <w:tcPr>
            <w:tcW w:w="4645" w:type="dxa"/>
            <w:tcBorders>
              <w:top w:val="single" w:sz="4" w:space="0" w:color="000000"/>
              <w:left w:val="single" w:sz="4" w:space="0" w:color="000000"/>
              <w:bottom w:val="single" w:sz="4" w:space="0" w:color="000000"/>
              <w:right w:val="single" w:sz="4" w:space="0" w:color="000000"/>
            </w:tcBorders>
          </w:tcPr>
          <w:p w14:paraId="059CF4CB" w14:textId="77777777" w:rsidR="009D137A" w:rsidRPr="009D137A" w:rsidRDefault="009D137A" w:rsidP="009D137A">
            <w:pPr>
              <w:spacing w:after="23" w:line="259" w:lineRule="auto"/>
              <w:ind w:left="1" w:right="0" w:firstLine="0"/>
              <w:rPr>
                <w:rFonts w:ascii="Calibri" w:eastAsia="Calibri" w:hAnsi="Calibri" w:cs="Calibri"/>
                <w:sz w:val="18"/>
              </w:rPr>
            </w:pPr>
            <w:r w:rsidRPr="009D137A">
              <w:rPr>
                <w:rFonts w:ascii="Calibri" w:eastAsia="Calibri" w:hAnsi="Calibri" w:cs="Calibri"/>
                <w:sz w:val="18"/>
              </w:rPr>
              <w:t xml:space="preserve">Writing skills are consistent with professional </w:t>
            </w:r>
            <w:r w:rsidRPr="009D137A">
              <w:rPr>
                <w:rFonts w:ascii="Calibri" w:eastAsia="Calibri" w:hAnsi="Calibri" w:cs="Calibri"/>
                <w:sz w:val="18"/>
              </w:rPr>
              <w:tab/>
            </w:r>
          </w:p>
          <w:p w14:paraId="4FB5949B" w14:textId="7167B19C" w:rsidR="009D2529" w:rsidRDefault="009D137A" w:rsidP="009D137A">
            <w:pPr>
              <w:spacing w:after="23" w:line="259" w:lineRule="auto"/>
              <w:ind w:left="1" w:right="0" w:firstLine="0"/>
              <w:rPr>
                <w:rFonts w:ascii="Calibri" w:eastAsia="Calibri" w:hAnsi="Calibri" w:cs="Calibri"/>
                <w:sz w:val="18"/>
              </w:rPr>
            </w:pPr>
            <w:r w:rsidRPr="009D137A">
              <w:rPr>
                <w:rFonts w:ascii="Calibri" w:eastAsia="Calibri" w:hAnsi="Calibri" w:cs="Calibri"/>
                <w:sz w:val="18"/>
              </w:rPr>
              <w:t>expectations</w:t>
            </w:r>
          </w:p>
        </w:tc>
        <w:tc>
          <w:tcPr>
            <w:tcW w:w="1152" w:type="dxa"/>
            <w:tcBorders>
              <w:top w:val="single" w:sz="4" w:space="0" w:color="000000"/>
              <w:left w:val="single" w:sz="4" w:space="0" w:color="000000"/>
              <w:bottom w:val="single" w:sz="4" w:space="0" w:color="000000"/>
              <w:right w:val="single" w:sz="4" w:space="0" w:color="000000"/>
            </w:tcBorders>
          </w:tcPr>
          <w:p w14:paraId="0412DD66" w14:textId="77777777" w:rsidR="009D2529" w:rsidRDefault="009D2529">
            <w:pPr>
              <w:spacing w:after="0" w:line="259" w:lineRule="auto"/>
              <w:ind w:left="2" w:right="0" w:firstLine="0"/>
              <w:rPr>
                <w:rFonts w:ascii="Calibri" w:eastAsia="Calibri" w:hAnsi="Calibri" w:cs="Calibri"/>
                <w:sz w:val="18"/>
              </w:rPr>
            </w:pPr>
          </w:p>
        </w:tc>
        <w:tc>
          <w:tcPr>
            <w:tcW w:w="1147" w:type="dxa"/>
            <w:tcBorders>
              <w:top w:val="single" w:sz="4" w:space="0" w:color="000000"/>
              <w:left w:val="single" w:sz="4" w:space="0" w:color="000000"/>
              <w:bottom w:val="single" w:sz="4" w:space="0" w:color="000000"/>
              <w:right w:val="single" w:sz="4" w:space="0" w:color="000000"/>
            </w:tcBorders>
          </w:tcPr>
          <w:p w14:paraId="62C4326C" w14:textId="77777777" w:rsidR="009D2529" w:rsidRDefault="009D2529">
            <w:pPr>
              <w:spacing w:after="0" w:line="259" w:lineRule="auto"/>
              <w:ind w:left="0" w:right="0" w:firstLine="0"/>
              <w:rPr>
                <w:rFonts w:ascii="Calibri" w:eastAsia="Calibri" w:hAnsi="Calibri" w:cs="Calibri"/>
                <w:sz w:val="18"/>
              </w:rPr>
            </w:pPr>
          </w:p>
        </w:tc>
        <w:tc>
          <w:tcPr>
            <w:tcW w:w="1155" w:type="dxa"/>
            <w:tcBorders>
              <w:top w:val="single" w:sz="4" w:space="0" w:color="000000"/>
              <w:left w:val="single" w:sz="4" w:space="0" w:color="000000"/>
              <w:bottom w:val="single" w:sz="4" w:space="0" w:color="000000"/>
              <w:right w:val="single" w:sz="4" w:space="0" w:color="000000"/>
            </w:tcBorders>
          </w:tcPr>
          <w:p w14:paraId="1BCF450F" w14:textId="77777777" w:rsidR="009D2529" w:rsidRDefault="009D2529">
            <w:pPr>
              <w:spacing w:after="0" w:line="259" w:lineRule="auto"/>
              <w:ind w:left="7" w:right="0" w:firstLine="0"/>
              <w:rPr>
                <w:rFonts w:ascii="Calibri" w:eastAsia="Calibri" w:hAnsi="Calibri" w:cs="Calibri"/>
                <w:sz w:val="18"/>
              </w:rPr>
            </w:pPr>
          </w:p>
        </w:tc>
        <w:tc>
          <w:tcPr>
            <w:tcW w:w="1152" w:type="dxa"/>
            <w:tcBorders>
              <w:top w:val="single" w:sz="4" w:space="0" w:color="000000"/>
              <w:left w:val="single" w:sz="4" w:space="0" w:color="000000"/>
              <w:bottom w:val="single" w:sz="4" w:space="0" w:color="000000"/>
              <w:right w:val="single" w:sz="4" w:space="0" w:color="000000"/>
            </w:tcBorders>
          </w:tcPr>
          <w:p w14:paraId="79991288" w14:textId="77777777" w:rsidR="009D2529" w:rsidRDefault="009D2529">
            <w:pPr>
              <w:spacing w:after="0" w:line="259" w:lineRule="auto"/>
              <w:ind w:left="5" w:right="0" w:firstLine="0"/>
              <w:rPr>
                <w:rFonts w:ascii="Calibri" w:eastAsia="Calibri" w:hAnsi="Calibri" w:cs="Calibri"/>
                <w:sz w:val="18"/>
              </w:rPr>
            </w:pPr>
          </w:p>
        </w:tc>
        <w:tc>
          <w:tcPr>
            <w:tcW w:w="817" w:type="dxa"/>
            <w:tcBorders>
              <w:top w:val="single" w:sz="4" w:space="0" w:color="000000"/>
              <w:left w:val="single" w:sz="4" w:space="0" w:color="000000"/>
              <w:bottom w:val="single" w:sz="4" w:space="0" w:color="000000"/>
              <w:right w:val="single" w:sz="4" w:space="0" w:color="000000"/>
            </w:tcBorders>
          </w:tcPr>
          <w:p w14:paraId="0068F38E" w14:textId="77777777" w:rsidR="009D2529" w:rsidRDefault="009D2529">
            <w:pPr>
              <w:spacing w:after="0" w:line="259" w:lineRule="auto"/>
              <w:ind w:left="0" w:right="0" w:firstLine="0"/>
              <w:rPr>
                <w:rFonts w:ascii="Calibri" w:eastAsia="Calibri" w:hAnsi="Calibri" w:cs="Calibri"/>
                <w:sz w:val="18"/>
              </w:rPr>
            </w:pPr>
          </w:p>
        </w:tc>
      </w:tr>
      <w:tr w:rsidR="00854D6B" w14:paraId="7EFE72C5" w14:textId="77777777" w:rsidTr="00F8689C">
        <w:tblPrEx>
          <w:tblCellMar>
            <w:top w:w="48" w:type="dxa"/>
          </w:tblCellMar>
        </w:tblPrEx>
        <w:trPr>
          <w:trHeight w:val="343"/>
        </w:trPr>
        <w:tc>
          <w:tcPr>
            <w:tcW w:w="4645" w:type="dxa"/>
            <w:vMerge w:val="restart"/>
            <w:tcBorders>
              <w:top w:val="single" w:sz="4" w:space="0" w:color="000000"/>
              <w:left w:val="single" w:sz="4" w:space="0" w:color="000000"/>
              <w:bottom w:val="single" w:sz="4" w:space="0" w:color="000000"/>
              <w:right w:val="single" w:sz="4" w:space="0" w:color="000000"/>
            </w:tcBorders>
          </w:tcPr>
          <w:p w14:paraId="43AD4577" w14:textId="77777777" w:rsidR="00854D6B" w:rsidRDefault="00525935">
            <w:pPr>
              <w:spacing w:after="146" w:line="259" w:lineRule="auto"/>
              <w:ind w:left="1" w:right="0" w:firstLine="0"/>
            </w:pPr>
            <w:r>
              <w:rPr>
                <w:rFonts w:ascii="Calibri" w:eastAsia="Calibri" w:hAnsi="Calibri" w:cs="Calibri"/>
                <w:sz w:val="18"/>
              </w:rPr>
              <w:t xml:space="preserve">Able to form effective relationships with: </w:t>
            </w:r>
            <w:r>
              <w:t xml:space="preserve"> </w:t>
            </w:r>
          </w:p>
          <w:p w14:paraId="694EC6D0" w14:textId="77777777" w:rsidR="00854D6B" w:rsidRDefault="00525935" w:rsidP="004A0130">
            <w:pPr>
              <w:numPr>
                <w:ilvl w:val="0"/>
                <w:numId w:val="23"/>
              </w:numPr>
              <w:spacing w:after="15" w:line="259" w:lineRule="auto"/>
              <w:ind w:right="0" w:hanging="360"/>
            </w:pPr>
            <w:r>
              <w:rPr>
                <w:rFonts w:ascii="Calibri" w:eastAsia="Calibri" w:hAnsi="Calibri" w:cs="Calibri"/>
                <w:sz w:val="18"/>
              </w:rPr>
              <w:t xml:space="preserve">Clients </w:t>
            </w:r>
            <w:r>
              <w:t xml:space="preserve"> </w:t>
            </w:r>
          </w:p>
          <w:p w14:paraId="0E2DF893" w14:textId="77777777" w:rsidR="00854D6B" w:rsidRDefault="00525935" w:rsidP="004A0130">
            <w:pPr>
              <w:numPr>
                <w:ilvl w:val="0"/>
                <w:numId w:val="23"/>
              </w:numPr>
              <w:spacing w:after="15" w:line="259" w:lineRule="auto"/>
              <w:ind w:right="0" w:hanging="360"/>
            </w:pPr>
            <w:r>
              <w:rPr>
                <w:rFonts w:ascii="Calibri" w:eastAsia="Calibri" w:hAnsi="Calibri" w:cs="Calibri"/>
                <w:sz w:val="18"/>
              </w:rPr>
              <w:t xml:space="preserve">Supervisor </w:t>
            </w:r>
            <w:r>
              <w:t xml:space="preserve"> </w:t>
            </w:r>
          </w:p>
          <w:p w14:paraId="14A5DF2B" w14:textId="77777777" w:rsidR="00854D6B" w:rsidRDefault="00525935" w:rsidP="004A0130">
            <w:pPr>
              <w:numPr>
                <w:ilvl w:val="0"/>
                <w:numId w:val="23"/>
              </w:numPr>
              <w:spacing w:after="16" w:line="259" w:lineRule="auto"/>
              <w:ind w:right="0" w:hanging="360"/>
            </w:pPr>
            <w:r>
              <w:rPr>
                <w:rFonts w:ascii="Calibri" w:eastAsia="Calibri" w:hAnsi="Calibri" w:cs="Calibri"/>
                <w:sz w:val="18"/>
              </w:rPr>
              <w:t xml:space="preserve">Colleagues </w:t>
            </w:r>
            <w:r>
              <w:t xml:space="preserve"> </w:t>
            </w:r>
          </w:p>
          <w:p w14:paraId="3A6F3E34" w14:textId="77777777" w:rsidR="00854D6B" w:rsidRDefault="00525935" w:rsidP="004A0130">
            <w:pPr>
              <w:numPr>
                <w:ilvl w:val="0"/>
                <w:numId w:val="23"/>
              </w:numPr>
              <w:spacing w:after="21" w:line="259" w:lineRule="auto"/>
              <w:ind w:right="0" w:hanging="360"/>
            </w:pPr>
            <w:r>
              <w:rPr>
                <w:rFonts w:ascii="Calibri" w:eastAsia="Calibri" w:hAnsi="Calibri" w:cs="Calibri"/>
                <w:sz w:val="18"/>
              </w:rPr>
              <w:t xml:space="preserve">Other Agencies </w:t>
            </w:r>
            <w:r>
              <w:t xml:space="preserve"> </w:t>
            </w:r>
          </w:p>
          <w:p w14:paraId="58B2129A" w14:textId="77777777" w:rsidR="00854D6B" w:rsidRDefault="00525935">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42808340"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5737F7E7"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192E47F7"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1F8B898D"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4728B040"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370B3B14" w14:textId="77777777">
        <w:tblPrEx>
          <w:tblCellMar>
            <w:top w:w="48" w:type="dxa"/>
          </w:tblCellMar>
        </w:tblPrEx>
        <w:trPr>
          <w:trHeight w:val="343"/>
        </w:trPr>
        <w:tc>
          <w:tcPr>
            <w:tcW w:w="0" w:type="auto"/>
            <w:vMerge/>
            <w:tcBorders>
              <w:top w:val="nil"/>
              <w:left w:val="single" w:sz="4" w:space="0" w:color="000000"/>
              <w:bottom w:val="nil"/>
              <w:right w:val="single" w:sz="4" w:space="0" w:color="000000"/>
            </w:tcBorders>
          </w:tcPr>
          <w:p w14:paraId="0285E283" w14:textId="77777777" w:rsidR="00854D6B" w:rsidRDefault="00854D6B">
            <w:pPr>
              <w:spacing w:after="160" w:line="259" w:lineRule="auto"/>
              <w:ind w:left="0" w:right="0" w:firstLine="0"/>
            </w:pPr>
          </w:p>
        </w:tc>
        <w:tc>
          <w:tcPr>
            <w:tcW w:w="1152" w:type="dxa"/>
            <w:tcBorders>
              <w:top w:val="single" w:sz="4" w:space="0" w:color="000000"/>
              <w:left w:val="single" w:sz="4" w:space="0" w:color="000000"/>
              <w:bottom w:val="single" w:sz="4" w:space="0" w:color="000000"/>
              <w:right w:val="single" w:sz="4" w:space="0" w:color="000000"/>
            </w:tcBorders>
          </w:tcPr>
          <w:p w14:paraId="654F6147"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3153C8A6"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76454957"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5B1B81EB"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49540331"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39BF4FB6" w14:textId="77777777">
        <w:tblPrEx>
          <w:tblCellMar>
            <w:top w:w="48" w:type="dxa"/>
          </w:tblCellMar>
        </w:tblPrEx>
        <w:trPr>
          <w:trHeight w:val="343"/>
        </w:trPr>
        <w:tc>
          <w:tcPr>
            <w:tcW w:w="0" w:type="auto"/>
            <w:vMerge/>
            <w:tcBorders>
              <w:top w:val="nil"/>
              <w:left w:val="single" w:sz="4" w:space="0" w:color="000000"/>
              <w:bottom w:val="nil"/>
              <w:right w:val="single" w:sz="4" w:space="0" w:color="000000"/>
            </w:tcBorders>
          </w:tcPr>
          <w:p w14:paraId="44E644A8" w14:textId="77777777" w:rsidR="00854D6B" w:rsidRDefault="00854D6B">
            <w:pPr>
              <w:spacing w:after="160" w:line="259" w:lineRule="auto"/>
              <w:ind w:left="0" w:right="0" w:firstLine="0"/>
            </w:pPr>
          </w:p>
        </w:tc>
        <w:tc>
          <w:tcPr>
            <w:tcW w:w="1152" w:type="dxa"/>
            <w:tcBorders>
              <w:top w:val="single" w:sz="4" w:space="0" w:color="000000"/>
              <w:left w:val="single" w:sz="4" w:space="0" w:color="000000"/>
              <w:bottom w:val="single" w:sz="4" w:space="0" w:color="000000"/>
              <w:right w:val="single" w:sz="4" w:space="0" w:color="000000"/>
            </w:tcBorders>
          </w:tcPr>
          <w:p w14:paraId="50E4CB6E"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745D121A"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318C52CD"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6F5156EA"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1E80440C"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6552E700" w14:textId="77777777">
        <w:tblPrEx>
          <w:tblCellMar>
            <w:top w:w="48" w:type="dxa"/>
          </w:tblCellMar>
        </w:tblPrEx>
        <w:trPr>
          <w:trHeight w:val="343"/>
        </w:trPr>
        <w:tc>
          <w:tcPr>
            <w:tcW w:w="0" w:type="auto"/>
            <w:vMerge/>
            <w:tcBorders>
              <w:top w:val="nil"/>
              <w:left w:val="single" w:sz="4" w:space="0" w:color="000000"/>
              <w:bottom w:val="nil"/>
              <w:right w:val="single" w:sz="4" w:space="0" w:color="000000"/>
            </w:tcBorders>
          </w:tcPr>
          <w:p w14:paraId="7B61BA4D" w14:textId="77777777" w:rsidR="00854D6B" w:rsidRDefault="00854D6B">
            <w:pPr>
              <w:spacing w:after="160" w:line="259" w:lineRule="auto"/>
              <w:ind w:left="0" w:right="0" w:firstLine="0"/>
            </w:pPr>
          </w:p>
        </w:tc>
        <w:tc>
          <w:tcPr>
            <w:tcW w:w="1152" w:type="dxa"/>
            <w:tcBorders>
              <w:top w:val="single" w:sz="4" w:space="0" w:color="000000"/>
              <w:left w:val="single" w:sz="4" w:space="0" w:color="000000"/>
              <w:bottom w:val="single" w:sz="4" w:space="0" w:color="000000"/>
              <w:right w:val="single" w:sz="4" w:space="0" w:color="000000"/>
            </w:tcBorders>
          </w:tcPr>
          <w:p w14:paraId="6F351D39"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63AEFA48"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4AC48F9F"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71C69D14"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6B84EBB1"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71F0CCB2" w14:textId="77777777">
        <w:tblPrEx>
          <w:tblCellMar>
            <w:top w:w="48" w:type="dxa"/>
          </w:tblCellMar>
        </w:tblPrEx>
        <w:trPr>
          <w:trHeight w:val="410"/>
        </w:trPr>
        <w:tc>
          <w:tcPr>
            <w:tcW w:w="0" w:type="auto"/>
            <w:vMerge/>
            <w:tcBorders>
              <w:top w:val="nil"/>
              <w:left w:val="single" w:sz="4" w:space="0" w:color="000000"/>
              <w:bottom w:val="single" w:sz="4" w:space="0" w:color="000000"/>
              <w:right w:val="single" w:sz="4" w:space="0" w:color="000000"/>
            </w:tcBorders>
          </w:tcPr>
          <w:p w14:paraId="3874D506" w14:textId="77777777" w:rsidR="00854D6B" w:rsidRDefault="00854D6B">
            <w:pPr>
              <w:spacing w:after="160" w:line="259" w:lineRule="auto"/>
              <w:ind w:left="0" w:right="0" w:firstLine="0"/>
            </w:pPr>
          </w:p>
        </w:tc>
        <w:tc>
          <w:tcPr>
            <w:tcW w:w="1152" w:type="dxa"/>
            <w:tcBorders>
              <w:top w:val="single" w:sz="4" w:space="0" w:color="000000"/>
              <w:left w:val="single" w:sz="4" w:space="0" w:color="000000"/>
              <w:bottom w:val="single" w:sz="4" w:space="0" w:color="000000"/>
              <w:right w:val="single" w:sz="4" w:space="0" w:color="000000"/>
            </w:tcBorders>
          </w:tcPr>
          <w:p w14:paraId="751D21D7"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79A82D10"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43D5B7AC"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78F41ADF"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47B7D19A"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7E8D4792" w14:textId="77777777" w:rsidTr="00F8689C">
        <w:tblPrEx>
          <w:tblCellMar>
            <w:top w:w="48" w:type="dxa"/>
          </w:tblCellMar>
        </w:tblPrEx>
        <w:trPr>
          <w:trHeight w:val="1193"/>
        </w:trPr>
        <w:tc>
          <w:tcPr>
            <w:tcW w:w="5797" w:type="dxa"/>
            <w:gridSpan w:val="2"/>
            <w:tcBorders>
              <w:top w:val="single" w:sz="4" w:space="0" w:color="000000"/>
              <w:left w:val="single" w:sz="4" w:space="0" w:color="000000"/>
              <w:bottom w:val="single" w:sz="4" w:space="0" w:color="000000"/>
              <w:right w:val="nil"/>
            </w:tcBorders>
          </w:tcPr>
          <w:p w14:paraId="3DE9BB01" w14:textId="77777777" w:rsidR="00854D6B" w:rsidRDefault="00525935">
            <w:pPr>
              <w:tabs>
                <w:tab w:val="center" w:pos="4644"/>
              </w:tabs>
              <w:spacing w:after="0" w:line="259" w:lineRule="auto"/>
              <w:ind w:left="0" w:right="0" w:firstLine="0"/>
            </w:pPr>
            <w:r>
              <w:rPr>
                <w:rFonts w:ascii="Calibri" w:eastAsia="Calibri" w:hAnsi="Calibri" w:cs="Calibri"/>
                <w:sz w:val="18"/>
              </w:rPr>
              <w:t xml:space="preserve">Comments: </w:t>
            </w:r>
            <w:r>
              <w:rPr>
                <w:sz w:val="37"/>
                <w:vertAlign w:val="superscript"/>
              </w:rPr>
              <w:t xml:space="preserve"> </w:t>
            </w:r>
            <w:r>
              <w:rPr>
                <w:sz w:val="37"/>
                <w:vertAlign w:val="superscript"/>
              </w:rPr>
              <w:tab/>
            </w:r>
            <w:r>
              <w:t xml:space="preserve"> </w:t>
            </w:r>
          </w:p>
        </w:tc>
        <w:tc>
          <w:tcPr>
            <w:tcW w:w="1147" w:type="dxa"/>
            <w:tcBorders>
              <w:top w:val="single" w:sz="4" w:space="0" w:color="000000"/>
              <w:left w:val="nil"/>
              <w:bottom w:val="single" w:sz="4" w:space="0" w:color="000000"/>
              <w:right w:val="nil"/>
            </w:tcBorders>
          </w:tcPr>
          <w:p w14:paraId="4AB7F665" w14:textId="77777777" w:rsidR="00854D6B" w:rsidRDefault="00525935">
            <w:pPr>
              <w:spacing w:after="0" w:line="259" w:lineRule="auto"/>
              <w:ind w:left="0" w:right="0" w:firstLine="0"/>
            </w:pPr>
            <w:r>
              <w:t xml:space="preserve"> </w:t>
            </w:r>
          </w:p>
        </w:tc>
        <w:tc>
          <w:tcPr>
            <w:tcW w:w="1155" w:type="dxa"/>
            <w:tcBorders>
              <w:top w:val="single" w:sz="4" w:space="0" w:color="000000"/>
              <w:left w:val="nil"/>
              <w:bottom w:val="single" w:sz="4" w:space="0" w:color="000000"/>
              <w:right w:val="nil"/>
            </w:tcBorders>
          </w:tcPr>
          <w:p w14:paraId="0E746327" w14:textId="77777777" w:rsidR="00854D6B" w:rsidRDefault="00525935">
            <w:pPr>
              <w:spacing w:after="0" w:line="259" w:lineRule="auto"/>
              <w:ind w:left="2" w:right="0" w:firstLine="0"/>
            </w:pPr>
            <w:r>
              <w:t xml:space="preserve"> </w:t>
            </w:r>
          </w:p>
        </w:tc>
        <w:tc>
          <w:tcPr>
            <w:tcW w:w="1152" w:type="dxa"/>
            <w:tcBorders>
              <w:top w:val="single" w:sz="4" w:space="0" w:color="000000"/>
              <w:left w:val="nil"/>
              <w:bottom w:val="single" w:sz="4" w:space="0" w:color="000000"/>
              <w:right w:val="nil"/>
            </w:tcBorders>
          </w:tcPr>
          <w:p w14:paraId="220C7635" w14:textId="77777777" w:rsidR="00854D6B" w:rsidRDefault="00525935">
            <w:pPr>
              <w:spacing w:after="0" w:line="259" w:lineRule="auto"/>
              <w:ind w:left="0" w:right="0" w:firstLine="0"/>
            </w:pPr>
            <w:r>
              <w:t xml:space="preserve"> </w:t>
            </w:r>
          </w:p>
        </w:tc>
        <w:tc>
          <w:tcPr>
            <w:tcW w:w="817" w:type="dxa"/>
            <w:tcBorders>
              <w:top w:val="single" w:sz="4" w:space="0" w:color="000000"/>
              <w:left w:val="nil"/>
              <w:bottom w:val="single" w:sz="4" w:space="0" w:color="000000"/>
              <w:right w:val="single" w:sz="4" w:space="0" w:color="000000"/>
            </w:tcBorders>
          </w:tcPr>
          <w:p w14:paraId="531F9B15" w14:textId="77777777" w:rsidR="00854D6B" w:rsidRDefault="00525935">
            <w:pPr>
              <w:spacing w:after="0" w:line="259" w:lineRule="auto"/>
              <w:ind w:left="0" w:right="0" w:firstLine="0"/>
            </w:pPr>
            <w:r>
              <w:t xml:space="preserve"> </w:t>
            </w:r>
          </w:p>
        </w:tc>
      </w:tr>
    </w:tbl>
    <w:p w14:paraId="0CFFAF2B" w14:textId="77777777" w:rsidR="00854D6B" w:rsidRDefault="00525935">
      <w:pPr>
        <w:spacing w:after="0" w:line="259" w:lineRule="auto"/>
        <w:ind w:left="14" w:right="0" w:firstLine="0"/>
        <w:jc w:val="both"/>
      </w:pPr>
      <w:r>
        <w:t xml:space="preserve"> </w:t>
      </w:r>
    </w:p>
    <w:tbl>
      <w:tblPr>
        <w:tblStyle w:val="TableGrid"/>
        <w:tblW w:w="10068" w:type="dxa"/>
        <w:tblInd w:w="-333" w:type="dxa"/>
        <w:tblCellMar>
          <w:top w:w="49" w:type="dxa"/>
          <w:left w:w="106" w:type="dxa"/>
        </w:tblCellMar>
        <w:tblLook w:val="04A0" w:firstRow="1" w:lastRow="0" w:firstColumn="1" w:lastColumn="0" w:noHBand="0" w:noVBand="1"/>
      </w:tblPr>
      <w:tblGrid>
        <w:gridCol w:w="4645"/>
        <w:gridCol w:w="1152"/>
        <w:gridCol w:w="1147"/>
        <w:gridCol w:w="1155"/>
        <w:gridCol w:w="1152"/>
        <w:gridCol w:w="817"/>
      </w:tblGrid>
      <w:tr w:rsidR="00854D6B" w14:paraId="439D48CD" w14:textId="77777777">
        <w:trPr>
          <w:trHeight w:val="503"/>
        </w:trPr>
        <w:tc>
          <w:tcPr>
            <w:tcW w:w="4644" w:type="dxa"/>
            <w:tcBorders>
              <w:top w:val="single" w:sz="4" w:space="0" w:color="000000"/>
              <w:left w:val="single" w:sz="4" w:space="0" w:color="000000"/>
              <w:bottom w:val="single" w:sz="4" w:space="0" w:color="000000"/>
              <w:right w:val="nil"/>
            </w:tcBorders>
            <w:shd w:val="clear" w:color="auto" w:fill="002060"/>
          </w:tcPr>
          <w:p w14:paraId="47EFB34D" w14:textId="1C7381E4" w:rsidR="00854D6B" w:rsidRDefault="009D137A">
            <w:pPr>
              <w:spacing w:after="0" w:line="259" w:lineRule="auto"/>
              <w:ind w:left="1" w:right="0" w:firstLine="0"/>
            </w:pPr>
            <w:r>
              <w:rPr>
                <w:rFonts w:ascii="Calibri" w:eastAsia="Calibri" w:hAnsi="Calibri" w:cs="Calibri"/>
                <w:color w:val="FFFFFF"/>
                <w:sz w:val="18"/>
              </w:rPr>
              <w:t>5</w:t>
            </w:r>
            <w:r w:rsidR="00525935">
              <w:rPr>
                <w:rFonts w:ascii="Calibri" w:eastAsia="Calibri" w:hAnsi="Calibri" w:cs="Calibri"/>
                <w:color w:val="FFFFFF"/>
                <w:sz w:val="18"/>
              </w:rPr>
              <w:t xml:space="preserve">. Diagnosis Skills </w:t>
            </w:r>
            <w:r w:rsidR="00525935">
              <w:t xml:space="preserve"> </w:t>
            </w:r>
          </w:p>
        </w:tc>
        <w:tc>
          <w:tcPr>
            <w:tcW w:w="1152" w:type="dxa"/>
            <w:tcBorders>
              <w:top w:val="single" w:sz="4" w:space="0" w:color="000000"/>
              <w:left w:val="nil"/>
              <w:bottom w:val="single" w:sz="4" w:space="0" w:color="000000"/>
              <w:right w:val="nil"/>
            </w:tcBorders>
            <w:shd w:val="clear" w:color="auto" w:fill="002060"/>
          </w:tcPr>
          <w:p w14:paraId="51BE7108" w14:textId="77777777" w:rsidR="00854D6B" w:rsidRDefault="00525935">
            <w:pPr>
              <w:spacing w:after="0" w:line="259" w:lineRule="auto"/>
              <w:ind w:left="0" w:right="0" w:firstLine="0"/>
            </w:pPr>
            <w:r>
              <w:t xml:space="preserve"> </w:t>
            </w:r>
          </w:p>
        </w:tc>
        <w:tc>
          <w:tcPr>
            <w:tcW w:w="1147" w:type="dxa"/>
            <w:tcBorders>
              <w:top w:val="single" w:sz="4" w:space="0" w:color="000000"/>
              <w:left w:val="nil"/>
              <w:bottom w:val="single" w:sz="4" w:space="0" w:color="000000"/>
              <w:right w:val="nil"/>
            </w:tcBorders>
            <w:shd w:val="clear" w:color="auto" w:fill="002060"/>
          </w:tcPr>
          <w:p w14:paraId="12031481" w14:textId="77777777" w:rsidR="00854D6B" w:rsidRDefault="00525935">
            <w:pPr>
              <w:spacing w:after="0" w:line="259" w:lineRule="auto"/>
              <w:ind w:left="0" w:right="0" w:firstLine="0"/>
            </w:pPr>
            <w:r>
              <w:t xml:space="preserve"> </w:t>
            </w:r>
          </w:p>
        </w:tc>
        <w:tc>
          <w:tcPr>
            <w:tcW w:w="1155" w:type="dxa"/>
            <w:tcBorders>
              <w:top w:val="single" w:sz="4" w:space="0" w:color="000000"/>
              <w:left w:val="nil"/>
              <w:bottom w:val="single" w:sz="4" w:space="0" w:color="000000"/>
              <w:right w:val="nil"/>
            </w:tcBorders>
            <w:shd w:val="clear" w:color="auto" w:fill="002060"/>
          </w:tcPr>
          <w:p w14:paraId="1B364F1D" w14:textId="77777777" w:rsidR="00854D6B" w:rsidRDefault="00525935">
            <w:pPr>
              <w:spacing w:after="0" w:line="259" w:lineRule="auto"/>
              <w:ind w:left="2" w:right="0" w:firstLine="0"/>
            </w:pPr>
            <w:r>
              <w:t xml:space="preserve"> </w:t>
            </w:r>
          </w:p>
        </w:tc>
        <w:tc>
          <w:tcPr>
            <w:tcW w:w="1152" w:type="dxa"/>
            <w:tcBorders>
              <w:top w:val="single" w:sz="4" w:space="0" w:color="000000"/>
              <w:left w:val="nil"/>
              <w:bottom w:val="single" w:sz="4" w:space="0" w:color="000000"/>
              <w:right w:val="nil"/>
            </w:tcBorders>
            <w:shd w:val="clear" w:color="auto" w:fill="002060"/>
          </w:tcPr>
          <w:p w14:paraId="0D85D27F" w14:textId="77777777" w:rsidR="00854D6B" w:rsidRDefault="00525935">
            <w:pPr>
              <w:spacing w:after="0" w:line="259" w:lineRule="auto"/>
              <w:ind w:left="0" w:right="0" w:firstLine="0"/>
            </w:pPr>
            <w:r>
              <w:t xml:space="preserve"> </w:t>
            </w:r>
          </w:p>
        </w:tc>
        <w:tc>
          <w:tcPr>
            <w:tcW w:w="817" w:type="dxa"/>
            <w:tcBorders>
              <w:top w:val="single" w:sz="4" w:space="0" w:color="000000"/>
              <w:left w:val="nil"/>
              <w:bottom w:val="single" w:sz="4" w:space="0" w:color="000000"/>
              <w:right w:val="single" w:sz="4" w:space="0" w:color="000000"/>
            </w:tcBorders>
            <w:shd w:val="clear" w:color="auto" w:fill="002060"/>
          </w:tcPr>
          <w:p w14:paraId="61E90623" w14:textId="77777777" w:rsidR="00854D6B" w:rsidRDefault="00525935">
            <w:pPr>
              <w:spacing w:after="0" w:line="259" w:lineRule="auto"/>
              <w:ind w:left="0" w:right="0" w:firstLine="0"/>
            </w:pPr>
            <w:r>
              <w:t xml:space="preserve"> </w:t>
            </w:r>
          </w:p>
        </w:tc>
      </w:tr>
      <w:tr w:rsidR="00854D6B" w14:paraId="283AA336" w14:textId="77777777">
        <w:trPr>
          <w:trHeight w:val="755"/>
        </w:trPr>
        <w:tc>
          <w:tcPr>
            <w:tcW w:w="4644" w:type="dxa"/>
            <w:tcBorders>
              <w:top w:val="single" w:sz="4" w:space="0" w:color="000000"/>
              <w:left w:val="single" w:sz="4" w:space="0" w:color="000000"/>
              <w:bottom w:val="single" w:sz="4" w:space="0" w:color="000000"/>
              <w:right w:val="single" w:sz="4" w:space="0" w:color="000000"/>
            </w:tcBorders>
            <w:shd w:val="clear" w:color="auto" w:fill="002060"/>
          </w:tcPr>
          <w:p w14:paraId="03FEC362" w14:textId="77777777" w:rsidR="00854D6B" w:rsidRDefault="00525935">
            <w:pPr>
              <w:spacing w:after="0" w:line="259" w:lineRule="auto"/>
              <w:ind w:left="1" w:right="0" w:firstLine="0"/>
            </w:pPr>
            <w:r>
              <w:rPr>
                <w:rFonts w:ascii="Calibri" w:eastAsia="Calibri" w:hAnsi="Calibri" w:cs="Calibri"/>
                <w:color w:val="FFFFFF"/>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002060"/>
          </w:tcPr>
          <w:p w14:paraId="5F9A3116" w14:textId="77777777" w:rsidR="00854D6B" w:rsidRDefault="00525935">
            <w:pPr>
              <w:spacing w:after="13" w:line="259" w:lineRule="auto"/>
              <w:ind w:left="36" w:right="0" w:firstLine="0"/>
            </w:pPr>
            <w:r>
              <w:rPr>
                <w:rFonts w:ascii="Calibri" w:eastAsia="Calibri" w:hAnsi="Calibri" w:cs="Calibri"/>
                <w:color w:val="FFFFFF"/>
                <w:sz w:val="18"/>
              </w:rPr>
              <w:t xml:space="preserve">Does Not at </w:t>
            </w:r>
            <w:r>
              <w:t xml:space="preserve"> </w:t>
            </w:r>
          </w:p>
          <w:p w14:paraId="3959F275" w14:textId="77777777" w:rsidR="00854D6B" w:rsidRDefault="00525935">
            <w:pPr>
              <w:spacing w:after="15" w:line="259" w:lineRule="auto"/>
              <w:ind w:left="0" w:right="115" w:firstLine="0"/>
              <w:jc w:val="center"/>
            </w:pPr>
            <w:r>
              <w:rPr>
                <w:rFonts w:ascii="Calibri" w:eastAsia="Calibri" w:hAnsi="Calibri" w:cs="Calibri"/>
                <w:color w:val="FFFFFF"/>
                <w:sz w:val="18"/>
              </w:rPr>
              <w:t xml:space="preserve">All Meet </w:t>
            </w:r>
            <w:r>
              <w:t xml:space="preserve"> </w:t>
            </w:r>
          </w:p>
          <w:p w14:paraId="4AB747B2" w14:textId="77777777" w:rsidR="00854D6B" w:rsidRDefault="00525935">
            <w:pPr>
              <w:spacing w:after="0" w:line="259" w:lineRule="auto"/>
              <w:ind w:left="2" w:right="0" w:firstLine="0"/>
            </w:pPr>
            <w:r>
              <w:rPr>
                <w:rFonts w:ascii="Calibri" w:eastAsia="Calibri" w:hAnsi="Calibri" w:cs="Calibri"/>
                <w:color w:val="FFFFFF"/>
                <w:sz w:val="18"/>
              </w:rPr>
              <w:t xml:space="preserve">Expectations </w:t>
            </w:r>
            <w:r>
              <w:t xml:space="preserve"> </w:t>
            </w:r>
          </w:p>
        </w:tc>
        <w:tc>
          <w:tcPr>
            <w:tcW w:w="1147" w:type="dxa"/>
            <w:tcBorders>
              <w:top w:val="single" w:sz="4" w:space="0" w:color="000000"/>
              <w:left w:val="single" w:sz="4" w:space="0" w:color="000000"/>
              <w:bottom w:val="single" w:sz="4" w:space="0" w:color="000000"/>
              <w:right w:val="single" w:sz="4" w:space="0" w:color="000000"/>
            </w:tcBorders>
            <w:shd w:val="clear" w:color="auto" w:fill="002060"/>
          </w:tcPr>
          <w:p w14:paraId="744665A8" w14:textId="77777777" w:rsidR="00854D6B" w:rsidRDefault="00525935">
            <w:pPr>
              <w:spacing w:after="13" w:line="259" w:lineRule="auto"/>
              <w:ind w:left="0" w:right="110" w:firstLine="0"/>
              <w:jc w:val="center"/>
            </w:pPr>
            <w:r>
              <w:rPr>
                <w:rFonts w:ascii="Calibri" w:eastAsia="Calibri" w:hAnsi="Calibri" w:cs="Calibri"/>
                <w:color w:val="FFFFFF"/>
                <w:sz w:val="18"/>
              </w:rPr>
              <w:t xml:space="preserve">Does Not </w:t>
            </w:r>
            <w:r>
              <w:t xml:space="preserve"> </w:t>
            </w:r>
          </w:p>
          <w:p w14:paraId="4BB6D0BF" w14:textId="77777777" w:rsidR="00854D6B" w:rsidRDefault="00525935">
            <w:pPr>
              <w:spacing w:after="15" w:line="259" w:lineRule="auto"/>
              <w:ind w:left="0" w:right="108" w:firstLine="0"/>
              <w:jc w:val="center"/>
            </w:pPr>
            <w:r>
              <w:rPr>
                <w:rFonts w:ascii="Calibri" w:eastAsia="Calibri" w:hAnsi="Calibri" w:cs="Calibri"/>
                <w:color w:val="FFFFFF"/>
                <w:sz w:val="18"/>
              </w:rPr>
              <w:t xml:space="preserve">Yet Meet </w:t>
            </w:r>
            <w:r>
              <w:t xml:space="preserve"> </w:t>
            </w:r>
          </w:p>
          <w:p w14:paraId="3F730CD3" w14:textId="77777777" w:rsidR="00854D6B" w:rsidRDefault="00525935">
            <w:pPr>
              <w:spacing w:after="0" w:line="259" w:lineRule="auto"/>
              <w:ind w:left="0" w:right="0" w:firstLine="0"/>
            </w:pPr>
            <w:r>
              <w:rPr>
                <w:rFonts w:ascii="Calibri" w:eastAsia="Calibri" w:hAnsi="Calibri" w:cs="Calibri"/>
                <w:color w:val="FFFFFF"/>
                <w:sz w:val="18"/>
              </w:rPr>
              <w:t xml:space="preserve">Expectations </w:t>
            </w:r>
            <w: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002060"/>
          </w:tcPr>
          <w:p w14:paraId="3BBFC189" w14:textId="77777777" w:rsidR="00854D6B" w:rsidRDefault="00525935">
            <w:pPr>
              <w:spacing w:after="0" w:line="259" w:lineRule="auto"/>
              <w:ind w:left="0" w:right="0" w:firstLine="0"/>
              <w:jc w:val="center"/>
            </w:pPr>
            <w:r>
              <w:rPr>
                <w:rFonts w:ascii="Calibri" w:eastAsia="Calibri" w:hAnsi="Calibri" w:cs="Calibri"/>
                <w:color w:val="FFFFFF"/>
                <w:sz w:val="18"/>
              </w:rPr>
              <w:t xml:space="preserve">Meets Expectations </w:t>
            </w:r>
            <w: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002060"/>
          </w:tcPr>
          <w:p w14:paraId="4670782A" w14:textId="77777777" w:rsidR="00854D6B" w:rsidRDefault="00525935">
            <w:pPr>
              <w:spacing w:after="0" w:line="259" w:lineRule="auto"/>
              <w:ind w:left="0" w:right="0" w:firstLine="0"/>
              <w:jc w:val="center"/>
            </w:pPr>
            <w:r>
              <w:rPr>
                <w:rFonts w:ascii="Calibri" w:eastAsia="Calibri" w:hAnsi="Calibri" w:cs="Calibri"/>
                <w:color w:val="FFFFFF"/>
                <w:sz w:val="18"/>
              </w:rPr>
              <w:t xml:space="preserve">Exceeds Expectations </w:t>
            </w:r>
            <w:r>
              <w:t xml:space="preserve"> </w:t>
            </w:r>
          </w:p>
        </w:tc>
        <w:tc>
          <w:tcPr>
            <w:tcW w:w="817" w:type="dxa"/>
            <w:tcBorders>
              <w:top w:val="single" w:sz="4" w:space="0" w:color="000000"/>
              <w:left w:val="single" w:sz="4" w:space="0" w:color="000000"/>
              <w:bottom w:val="single" w:sz="4" w:space="0" w:color="000000"/>
              <w:right w:val="single" w:sz="4" w:space="0" w:color="000000"/>
            </w:tcBorders>
            <w:shd w:val="clear" w:color="auto" w:fill="002060"/>
          </w:tcPr>
          <w:p w14:paraId="63BEC377" w14:textId="77777777" w:rsidR="00854D6B" w:rsidRDefault="00525935">
            <w:pPr>
              <w:spacing w:after="9" w:line="259" w:lineRule="auto"/>
              <w:ind w:left="0" w:right="103" w:firstLine="0"/>
              <w:jc w:val="center"/>
            </w:pPr>
            <w:r>
              <w:rPr>
                <w:rFonts w:ascii="Calibri" w:eastAsia="Calibri" w:hAnsi="Calibri" w:cs="Calibri"/>
                <w:color w:val="FFFFFF"/>
                <w:sz w:val="18"/>
              </w:rPr>
              <w:t xml:space="preserve">No </w:t>
            </w:r>
            <w:r>
              <w:t xml:space="preserve"> </w:t>
            </w:r>
          </w:p>
          <w:p w14:paraId="285D8EC3" w14:textId="77777777" w:rsidR="00854D6B" w:rsidRDefault="00525935">
            <w:pPr>
              <w:spacing w:after="0" w:line="259" w:lineRule="auto"/>
              <w:ind w:left="0" w:right="101" w:firstLine="0"/>
              <w:jc w:val="center"/>
            </w:pPr>
            <w:r>
              <w:rPr>
                <w:rFonts w:ascii="Calibri" w:eastAsia="Calibri" w:hAnsi="Calibri" w:cs="Calibri"/>
                <w:color w:val="FFFFFF"/>
                <w:sz w:val="18"/>
              </w:rPr>
              <w:t xml:space="preserve">Basis </w:t>
            </w:r>
            <w:r>
              <w:t xml:space="preserve"> </w:t>
            </w:r>
          </w:p>
        </w:tc>
      </w:tr>
      <w:tr w:rsidR="009D137A" w14:paraId="419F7992" w14:textId="77777777">
        <w:trPr>
          <w:trHeight w:val="582"/>
        </w:trPr>
        <w:tc>
          <w:tcPr>
            <w:tcW w:w="4644" w:type="dxa"/>
            <w:tcBorders>
              <w:top w:val="single" w:sz="4" w:space="0" w:color="000000"/>
              <w:left w:val="single" w:sz="4" w:space="0" w:color="000000"/>
              <w:bottom w:val="single" w:sz="4" w:space="0" w:color="000000"/>
              <w:right w:val="single" w:sz="4" w:space="0" w:color="000000"/>
            </w:tcBorders>
          </w:tcPr>
          <w:p w14:paraId="40778157" w14:textId="245A85B9" w:rsidR="009D137A" w:rsidRDefault="009D137A">
            <w:pPr>
              <w:spacing w:after="21" w:line="259" w:lineRule="auto"/>
              <w:ind w:left="1" w:right="0" w:firstLine="0"/>
              <w:rPr>
                <w:rFonts w:ascii="Calibri" w:eastAsia="Calibri" w:hAnsi="Calibri" w:cs="Calibri"/>
                <w:sz w:val="18"/>
              </w:rPr>
            </w:pPr>
            <w:r w:rsidRPr="009D137A">
              <w:rPr>
                <w:rFonts w:ascii="Calibri" w:eastAsia="Calibri" w:hAnsi="Calibri" w:cs="Calibri"/>
                <w:sz w:val="18"/>
              </w:rPr>
              <w:t>Knowledge of diagnostic classification and can use of the DSM system</w:t>
            </w:r>
          </w:p>
        </w:tc>
        <w:tc>
          <w:tcPr>
            <w:tcW w:w="1152" w:type="dxa"/>
            <w:tcBorders>
              <w:top w:val="single" w:sz="4" w:space="0" w:color="000000"/>
              <w:left w:val="single" w:sz="4" w:space="0" w:color="000000"/>
              <w:bottom w:val="single" w:sz="4" w:space="0" w:color="000000"/>
              <w:right w:val="single" w:sz="4" w:space="0" w:color="000000"/>
            </w:tcBorders>
          </w:tcPr>
          <w:p w14:paraId="43A9B5CE" w14:textId="77777777" w:rsidR="009D137A" w:rsidRDefault="009D137A">
            <w:pPr>
              <w:spacing w:after="0" w:line="259" w:lineRule="auto"/>
              <w:ind w:left="2" w:right="0" w:firstLine="0"/>
              <w:rPr>
                <w:rFonts w:ascii="Calibri" w:eastAsia="Calibri" w:hAnsi="Calibri" w:cs="Calibri"/>
                <w:sz w:val="18"/>
              </w:rPr>
            </w:pPr>
          </w:p>
        </w:tc>
        <w:tc>
          <w:tcPr>
            <w:tcW w:w="1147" w:type="dxa"/>
            <w:tcBorders>
              <w:top w:val="single" w:sz="4" w:space="0" w:color="000000"/>
              <w:left w:val="single" w:sz="4" w:space="0" w:color="000000"/>
              <w:bottom w:val="single" w:sz="4" w:space="0" w:color="000000"/>
              <w:right w:val="single" w:sz="4" w:space="0" w:color="000000"/>
            </w:tcBorders>
          </w:tcPr>
          <w:p w14:paraId="60B07973" w14:textId="77777777" w:rsidR="009D137A" w:rsidRDefault="009D137A">
            <w:pPr>
              <w:spacing w:after="0" w:line="259" w:lineRule="auto"/>
              <w:ind w:left="0" w:right="0" w:firstLine="0"/>
              <w:rPr>
                <w:rFonts w:ascii="Calibri" w:eastAsia="Calibri" w:hAnsi="Calibri" w:cs="Calibri"/>
                <w:sz w:val="18"/>
              </w:rPr>
            </w:pPr>
          </w:p>
        </w:tc>
        <w:tc>
          <w:tcPr>
            <w:tcW w:w="1155" w:type="dxa"/>
            <w:tcBorders>
              <w:top w:val="single" w:sz="4" w:space="0" w:color="000000"/>
              <w:left w:val="single" w:sz="4" w:space="0" w:color="000000"/>
              <w:bottom w:val="single" w:sz="4" w:space="0" w:color="000000"/>
              <w:right w:val="single" w:sz="4" w:space="0" w:color="000000"/>
            </w:tcBorders>
          </w:tcPr>
          <w:p w14:paraId="6D3013E8" w14:textId="77777777" w:rsidR="009D137A" w:rsidRDefault="009D137A">
            <w:pPr>
              <w:spacing w:after="0" w:line="259" w:lineRule="auto"/>
              <w:ind w:left="7" w:right="0" w:firstLine="0"/>
              <w:rPr>
                <w:rFonts w:ascii="Calibri" w:eastAsia="Calibri" w:hAnsi="Calibri" w:cs="Calibri"/>
                <w:sz w:val="18"/>
              </w:rPr>
            </w:pPr>
          </w:p>
        </w:tc>
        <w:tc>
          <w:tcPr>
            <w:tcW w:w="1152" w:type="dxa"/>
            <w:tcBorders>
              <w:top w:val="single" w:sz="4" w:space="0" w:color="000000"/>
              <w:left w:val="single" w:sz="4" w:space="0" w:color="000000"/>
              <w:bottom w:val="single" w:sz="4" w:space="0" w:color="000000"/>
              <w:right w:val="single" w:sz="4" w:space="0" w:color="000000"/>
            </w:tcBorders>
          </w:tcPr>
          <w:p w14:paraId="68789108" w14:textId="77777777" w:rsidR="009D137A" w:rsidRDefault="009D137A">
            <w:pPr>
              <w:spacing w:after="0" w:line="259" w:lineRule="auto"/>
              <w:ind w:left="5" w:right="0" w:firstLine="0"/>
              <w:rPr>
                <w:rFonts w:ascii="Calibri" w:eastAsia="Calibri" w:hAnsi="Calibri" w:cs="Calibri"/>
                <w:sz w:val="18"/>
              </w:rPr>
            </w:pPr>
          </w:p>
        </w:tc>
        <w:tc>
          <w:tcPr>
            <w:tcW w:w="817" w:type="dxa"/>
            <w:tcBorders>
              <w:top w:val="single" w:sz="4" w:space="0" w:color="000000"/>
              <w:left w:val="single" w:sz="4" w:space="0" w:color="000000"/>
              <w:bottom w:val="single" w:sz="4" w:space="0" w:color="000000"/>
              <w:right w:val="single" w:sz="4" w:space="0" w:color="000000"/>
            </w:tcBorders>
          </w:tcPr>
          <w:p w14:paraId="7460D385" w14:textId="77777777" w:rsidR="009D137A" w:rsidRDefault="009D137A">
            <w:pPr>
              <w:spacing w:after="0" w:line="259" w:lineRule="auto"/>
              <w:ind w:left="0" w:right="0" w:firstLine="0"/>
              <w:rPr>
                <w:rFonts w:ascii="Calibri" w:eastAsia="Calibri" w:hAnsi="Calibri" w:cs="Calibri"/>
                <w:sz w:val="18"/>
              </w:rPr>
            </w:pPr>
          </w:p>
        </w:tc>
      </w:tr>
      <w:tr w:rsidR="00854D6B" w14:paraId="6B888C80" w14:textId="77777777">
        <w:trPr>
          <w:trHeight w:val="582"/>
        </w:trPr>
        <w:tc>
          <w:tcPr>
            <w:tcW w:w="4644" w:type="dxa"/>
            <w:tcBorders>
              <w:top w:val="single" w:sz="4" w:space="0" w:color="000000"/>
              <w:left w:val="single" w:sz="4" w:space="0" w:color="000000"/>
              <w:bottom w:val="single" w:sz="4" w:space="0" w:color="000000"/>
              <w:right w:val="single" w:sz="4" w:space="0" w:color="000000"/>
            </w:tcBorders>
          </w:tcPr>
          <w:p w14:paraId="1E89001A" w14:textId="53C01823" w:rsidR="009D137A" w:rsidRPr="009D137A" w:rsidRDefault="009D137A" w:rsidP="009D137A">
            <w:pPr>
              <w:spacing w:after="21" w:line="259" w:lineRule="auto"/>
              <w:ind w:left="1" w:right="0" w:firstLine="0"/>
              <w:rPr>
                <w:rFonts w:ascii="Calibri" w:eastAsia="Calibri" w:hAnsi="Calibri" w:cs="Calibri"/>
                <w:sz w:val="18"/>
              </w:rPr>
            </w:pPr>
            <w:r w:rsidRPr="009D137A">
              <w:rPr>
                <w:rFonts w:ascii="Calibri" w:eastAsia="Calibri" w:hAnsi="Calibri" w:cs="Calibri"/>
                <w:sz w:val="18"/>
              </w:rPr>
              <w:t>Knowledge regarding the range of normal</w:t>
            </w:r>
            <w:r>
              <w:rPr>
                <w:rFonts w:ascii="Calibri" w:eastAsia="Calibri" w:hAnsi="Calibri" w:cs="Calibri"/>
                <w:sz w:val="18"/>
              </w:rPr>
              <w:t xml:space="preserve"> </w:t>
            </w:r>
            <w:r w:rsidRPr="009D137A">
              <w:rPr>
                <w:rFonts w:ascii="Calibri" w:eastAsia="Calibri" w:hAnsi="Calibri" w:cs="Calibri"/>
                <w:sz w:val="18"/>
              </w:rPr>
              <w:t>and abnormal behavior in the context</w:t>
            </w:r>
          </w:p>
          <w:p w14:paraId="0829417A" w14:textId="08D5BADE" w:rsidR="00854D6B" w:rsidRDefault="009D137A" w:rsidP="009D137A">
            <w:pPr>
              <w:spacing w:after="0" w:line="259" w:lineRule="auto"/>
              <w:ind w:left="1" w:right="0" w:firstLine="0"/>
            </w:pPr>
            <w:r w:rsidRPr="009D137A">
              <w:rPr>
                <w:rFonts w:ascii="Calibri" w:eastAsia="Calibri" w:hAnsi="Calibri" w:cs="Calibri"/>
                <w:sz w:val="18"/>
              </w:rPr>
              <w:t>diversity, culture, and individual differences</w:t>
            </w:r>
            <w:r w:rsidR="00525935">
              <w:rPr>
                <w:rFonts w:ascii="Calibri" w:eastAsia="Calibri" w:hAnsi="Calibri" w:cs="Calibri"/>
                <w:sz w:val="18"/>
              </w:rPr>
              <w:t xml:space="preserve"> </w:t>
            </w:r>
            <w:r w:rsidR="00525935">
              <w:t xml:space="preserve"> </w:t>
            </w:r>
          </w:p>
        </w:tc>
        <w:tc>
          <w:tcPr>
            <w:tcW w:w="1152" w:type="dxa"/>
            <w:tcBorders>
              <w:top w:val="single" w:sz="4" w:space="0" w:color="000000"/>
              <w:left w:val="single" w:sz="4" w:space="0" w:color="000000"/>
              <w:bottom w:val="single" w:sz="4" w:space="0" w:color="000000"/>
              <w:right w:val="single" w:sz="4" w:space="0" w:color="000000"/>
            </w:tcBorders>
          </w:tcPr>
          <w:p w14:paraId="31C19833"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6AF89CD0"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5EA4D1EB"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74161609"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0E58462B"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5AFEFB85" w14:textId="77777777">
        <w:trPr>
          <w:trHeight w:val="581"/>
        </w:trPr>
        <w:tc>
          <w:tcPr>
            <w:tcW w:w="4644" w:type="dxa"/>
            <w:tcBorders>
              <w:top w:val="single" w:sz="4" w:space="0" w:color="000000"/>
              <w:left w:val="single" w:sz="4" w:space="0" w:color="000000"/>
              <w:bottom w:val="single" w:sz="4" w:space="0" w:color="000000"/>
              <w:right w:val="single" w:sz="4" w:space="0" w:color="000000"/>
            </w:tcBorders>
          </w:tcPr>
          <w:p w14:paraId="6D1C1A46" w14:textId="13D9D6C6" w:rsidR="00854D6B" w:rsidRDefault="009D137A">
            <w:pPr>
              <w:spacing w:after="0" w:line="259" w:lineRule="auto"/>
              <w:ind w:left="1" w:right="0" w:firstLine="0"/>
            </w:pPr>
            <w:r w:rsidRPr="009D137A">
              <w:rPr>
                <w:rFonts w:ascii="Calibri" w:eastAsia="Calibri" w:hAnsi="Calibri" w:cs="Calibri"/>
                <w:sz w:val="18"/>
              </w:rPr>
              <w:t>Able to conduct diagnostic evaluations</w:t>
            </w:r>
            <w:r w:rsidR="00525935">
              <w:rPr>
                <w:rFonts w:ascii="Calibri" w:eastAsia="Calibri" w:hAnsi="Calibri" w:cs="Calibri"/>
                <w:sz w:val="18"/>
              </w:rPr>
              <w:t xml:space="preserve"> </w:t>
            </w:r>
            <w:r w:rsidR="00525935">
              <w:t xml:space="preserve"> </w:t>
            </w:r>
          </w:p>
        </w:tc>
        <w:tc>
          <w:tcPr>
            <w:tcW w:w="1152" w:type="dxa"/>
            <w:tcBorders>
              <w:top w:val="single" w:sz="4" w:space="0" w:color="000000"/>
              <w:left w:val="single" w:sz="4" w:space="0" w:color="000000"/>
              <w:bottom w:val="single" w:sz="4" w:space="0" w:color="000000"/>
              <w:right w:val="single" w:sz="4" w:space="0" w:color="000000"/>
            </w:tcBorders>
          </w:tcPr>
          <w:p w14:paraId="6A28D10F"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3AE9205D"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1C8B698D"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2B5D10EE"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2C5F319C"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4B6552B4" w14:textId="77777777">
        <w:trPr>
          <w:trHeight w:val="521"/>
        </w:trPr>
        <w:tc>
          <w:tcPr>
            <w:tcW w:w="4644" w:type="dxa"/>
            <w:tcBorders>
              <w:top w:val="single" w:sz="4" w:space="0" w:color="000000"/>
              <w:left w:val="single" w:sz="4" w:space="0" w:color="000000"/>
              <w:bottom w:val="single" w:sz="4" w:space="0" w:color="000000"/>
              <w:right w:val="single" w:sz="4" w:space="0" w:color="000000"/>
            </w:tcBorders>
          </w:tcPr>
          <w:p w14:paraId="030412F5" w14:textId="0F2E46EA" w:rsidR="00854D6B" w:rsidRDefault="009D137A">
            <w:pPr>
              <w:spacing w:after="0" w:line="259" w:lineRule="auto"/>
              <w:ind w:left="1" w:right="6" w:firstLine="0"/>
            </w:pPr>
            <w:r w:rsidRPr="009D137A">
              <w:rPr>
                <w:rFonts w:ascii="Calibri" w:eastAsia="Calibri" w:hAnsi="Calibri" w:cs="Calibri"/>
                <w:sz w:val="18"/>
              </w:rPr>
              <w:t>Able to develop differential diagnoses</w:t>
            </w:r>
          </w:p>
        </w:tc>
        <w:tc>
          <w:tcPr>
            <w:tcW w:w="1152" w:type="dxa"/>
            <w:tcBorders>
              <w:top w:val="single" w:sz="4" w:space="0" w:color="000000"/>
              <w:left w:val="single" w:sz="4" w:space="0" w:color="000000"/>
              <w:bottom w:val="single" w:sz="4" w:space="0" w:color="000000"/>
              <w:right w:val="single" w:sz="4" w:space="0" w:color="000000"/>
            </w:tcBorders>
          </w:tcPr>
          <w:p w14:paraId="4E57FB39"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204D98B9"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5BE8A19C"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068CC48D"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615D17C2"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6B561C40" w14:textId="77777777">
        <w:trPr>
          <w:trHeight w:val="1188"/>
        </w:trPr>
        <w:tc>
          <w:tcPr>
            <w:tcW w:w="4644" w:type="dxa"/>
            <w:tcBorders>
              <w:top w:val="single" w:sz="4" w:space="0" w:color="000000"/>
              <w:left w:val="single" w:sz="4" w:space="0" w:color="000000"/>
              <w:bottom w:val="single" w:sz="4" w:space="0" w:color="000000"/>
              <w:right w:val="nil"/>
            </w:tcBorders>
          </w:tcPr>
          <w:p w14:paraId="0922AC72" w14:textId="77777777" w:rsidR="00854D6B" w:rsidRDefault="00525935">
            <w:pPr>
              <w:spacing w:after="0" w:line="259" w:lineRule="auto"/>
              <w:ind w:left="1" w:right="0" w:firstLine="0"/>
            </w:pPr>
            <w:r>
              <w:rPr>
                <w:rFonts w:ascii="Calibri" w:eastAsia="Calibri" w:hAnsi="Calibri" w:cs="Calibri"/>
                <w:sz w:val="18"/>
              </w:rPr>
              <w:t xml:space="preserve">Comments: </w:t>
            </w:r>
            <w:r>
              <w:t xml:space="preserve"> </w:t>
            </w:r>
          </w:p>
        </w:tc>
        <w:tc>
          <w:tcPr>
            <w:tcW w:w="1152" w:type="dxa"/>
            <w:tcBorders>
              <w:top w:val="single" w:sz="4" w:space="0" w:color="000000"/>
              <w:left w:val="nil"/>
              <w:bottom w:val="single" w:sz="4" w:space="0" w:color="000000"/>
              <w:right w:val="nil"/>
            </w:tcBorders>
          </w:tcPr>
          <w:p w14:paraId="123E37DB" w14:textId="77777777" w:rsidR="00854D6B" w:rsidRDefault="00525935">
            <w:pPr>
              <w:spacing w:after="0" w:line="259" w:lineRule="auto"/>
              <w:ind w:left="0" w:right="0" w:firstLine="0"/>
            </w:pPr>
            <w:r>
              <w:t xml:space="preserve"> </w:t>
            </w:r>
          </w:p>
        </w:tc>
        <w:tc>
          <w:tcPr>
            <w:tcW w:w="1147" w:type="dxa"/>
            <w:tcBorders>
              <w:top w:val="single" w:sz="4" w:space="0" w:color="000000"/>
              <w:left w:val="nil"/>
              <w:bottom w:val="single" w:sz="4" w:space="0" w:color="000000"/>
              <w:right w:val="nil"/>
            </w:tcBorders>
          </w:tcPr>
          <w:p w14:paraId="77F18700" w14:textId="77777777" w:rsidR="00854D6B" w:rsidRDefault="00525935">
            <w:pPr>
              <w:spacing w:after="0" w:line="259" w:lineRule="auto"/>
              <w:ind w:left="0" w:right="0" w:firstLine="0"/>
            </w:pPr>
            <w:r>
              <w:t xml:space="preserve"> </w:t>
            </w:r>
          </w:p>
        </w:tc>
        <w:tc>
          <w:tcPr>
            <w:tcW w:w="1155" w:type="dxa"/>
            <w:tcBorders>
              <w:top w:val="single" w:sz="4" w:space="0" w:color="000000"/>
              <w:left w:val="nil"/>
              <w:bottom w:val="single" w:sz="4" w:space="0" w:color="000000"/>
              <w:right w:val="nil"/>
            </w:tcBorders>
          </w:tcPr>
          <w:p w14:paraId="07D4FEEB" w14:textId="77777777" w:rsidR="00854D6B" w:rsidRDefault="00525935">
            <w:pPr>
              <w:spacing w:after="0" w:line="259" w:lineRule="auto"/>
              <w:ind w:left="2" w:right="0" w:firstLine="0"/>
            </w:pPr>
            <w:r>
              <w:t xml:space="preserve"> </w:t>
            </w:r>
          </w:p>
        </w:tc>
        <w:tc>
          <w:tcPr>
            <w:tcW w:w="1152" w:type="dxa"/>
            <w:tcBorders>
              <w:top w:val="single" w:sz="4" w:space="0" w:color="000000"/>
              <w:left w:val="nil"/>
              <w:bottom w:val="single" w:sz="4" w:space="0" w:color="000000"/>
              <w:right w:val="nil"/>
            </w:tcBorders>
          </w:tcPr>
          <w:p w14:paraId="114430DA" w14:textId="77777777" w:rsidR="00854D6B" w:rsidRDefault="00525935">
            <w:pPr>
              <w:spacing w:after="0" w:line="259" w:lineRule="auto"/>
              <w:ind w:left="0" w:right="0" w:firstLine="0"/>
            </w:pPr>
            <w:r>
              <w:t xml:space="preserve"> </w:t>
            </w:r>
          </w:p>
        </w:tc>
        <w:tc>
          <w:tcPr>
            <w:tcW w:w="817" w:type="dxa"/>
            <w:tcBorders>
              <w:top w:val="single" w:sz="4" w:space="0" w:color="000000"/>
              <w:left w:val="nil"/>
              <w:bottom w:val="single" w:sz="4" w:space="0" w:color="000000"/>
              <w:right w:val="single" w:sz="4" w:space="0" w:color="000000"/>
            </w:tcBorders>
          </w:tcPr>
          <w:p w14:paraId="0012C682" w14:textId="77777777" w:rsidR="00854D6B" w:rsidRDefault="00525935">
            <w:pPr>
              <w:spacing w:after="0" w:line="259" w:lineRule="auto"/>
              <w:ind w:left="0" w:right="0" w:firstLine="0"/>
            </w:pPr>
            <w:r>
              <w:t xml:space="preserve"> </w:t>
            </w:r>
          </w:p>
        </w:tc>
      </w:tr>
    </w:tbl>
    <w:p w14:paraId="6186B7D7" w14:textId="77777777" w:rsidR="00854D6B" w:rsidRDefault="00525935">
      <w:pPr>
        <w:spacing w:after="33" w:line="259" w:lineRule="auto"/>
        <w:ind w:left="14" w:right="0" w:firstLine="0"/>
        <w:jc w:val="both"/>
      </w:pPr>
      <w:r>
        <w:rPr>
          <w:rFonts w:ascii="Calibri" w:eastAsia="Calibri" w:hAnsi="Calibri" w:cs="Calibri"/>
          <w:sz w:val="18"/>
        </w:rPr>
        <w:t xml:space="preserve"> </w:t>
      </w:r>
      <w:r>
        <w:t xml:space="preserve"> </w:t>
      </w:r>
    </w:p>
    <w:p w14:paraId="52853951" w14:textId="184C3E72" w:rsidR="00854D6B" w:rsidRDefault="00525935" w:rsidP="003E7506">
      <w:pPr>
        <w:spacing w:after="30" w:line="259" w:lineRule="auto"/>
        <w:ind w:left="14" w:right="0" w:firstLine="0"/>
        <w:jc w:val="both"/>
      </w:pPr>
      <w:r>
        <w:rPr>
          <w:rFonts w:ascii="Calibri" w:eastAsia="Calibri" w:hAnsi="Calibri" w:cs="Calibri"/>
          <w:sz w:val="18"/>
        </w:rPr>
        <w:t xml:space="preserve"> </w:t>
      </w:r>
      <w:r>
        <w:t xml:space="preserve"> </w:t>
      </w:r>
      <w:r>
        <w:rPr>
          <w:rFonts w:ascii="Calibri" w:eastAsia="Calibri" w:hAnsi="Calibri" w:cs="Calibri"/>
          <w:sz w:val="18"/>
        </w:rPr>
        <w:t xml:space="preserve"> </w:t>
      </w:r>
      <w:r>
        <w:t xml:space="preserve"> </w:t>
      </w:r>
    </w:p>
    <w:tbl>
      <w:tblPr>
        <w:tblStyle w:val="TableGrid"/>
        <w:tblW w:w="10068" w:type="dxa"/>
        <w:tblInd w:w="-333" w:type="dxa"/>
        <w:tblCellMar>
          <w:top w:w="49" w:type="dxa"/>
          <w:left w:w="106" w:type="dxa"/>
        </w:tblCellMar>
        <w:tblLook w:val="04A0" w:firstRow="1" w:lastRow="0" w:firstColumn="1" w:lastColumn="0" w:noHBand="0" w:noVBand="1"/>
      </w:tblPr>
      <w:tblGrid>
        <w:gridCol w:w="4645"/>
        <w:gridCol w:w="1152"/>
        <w:gridCol w:w="1147"/>
        <w:gridCol w:w="1155"/>
        <w:gridCol w:w="1152"/>
        <w:gridCol w:w="817"/>
      </w:tblGrid>
      <w:tr w:rsidR="00854D6B" w14:paraId="2B0EB791" w14:textId="77777777">
        <w:trPr>
          <w:trHeight w:val="503"/>
        </w:trPr>
        <w:tc>
          <w:tcPr>
            <w:tcW w:w="4644" w:type="dxa"/>
            <w:tcBorders>
              <w:top w:val="single" w:sz="4" w:space="0" w:color="000000"/>
              <w:left w:val="single" w:sz="4" w:space="0" w:color="000000"/>
              <w:bottom w:val="single" w:sz="4" w:space="0" w:color="000000"/>
              <w:right w:val="nil"/>
            </w:tcBorders>
            <w:shd w:val="clear" w:color="auto" w:fill="002060"/>
          </w:tcPr>
          <w:p w14:paraId="5BF4CB84" w14:textId="29D75569" w:rsidR="00854D6B" w:rsidRDefault="009D137A">
            <w:pPr>
              <w:spacing w:after="0" w:line="259" w:lineRule="auto"/>
              <w:ind w:left="1" w:right="0" w:firstLine="0"/>
            </w:pPr>
            <w:r>
              <w:rPr>
                <w:rFonts w:ascii="Calibri" w:eastAsia="Calibri" w:hAnsi="Calibri" w:cs="Calibri"/>
                <w:color w:val="FFFFFF"/>
                <w:sz w:val="18"/>
              </w:rPr>
              <w:t>6</w:t>
            </w:r>
            <w:r w:rsidR="00525935">
              <w:rPr>
                <w:rFonts w:ascii="Calibri" w:eastAsia="Calibri" w:hAnsi="Calibri" w:cs="Calibri"/>
                <w:color w:val="FFFFFF"/>
                <w:sz w:val="18"/>
              </w:rPr>
              <w:t xml:space="preserve">. Assessment Skills </w:t>
            </w:r>
            <w:r w:rsidR="00525935">
              <w:t xml:space="preserve"> </w:t>
            </w:r>
          </w:p>
        </w:tc>
        <w:tc>
          <w:tcPr>
            <w:tcW w:w="1152" w:type="dxa"/>
            <w:tcBorders>
              <w:top w:val="single" w:sz="4" w:space="0" w:color="000000"/>
              <w:left w:val="nil"/>
              <w:bottom w:val="single" w:sz="4" w:space="0" w:color="000000"/>
              <w:right w:val="nil"/>
            </w:tcBorders>
            <w:shd w:val="clear" w:color="auto" w:fill="002060"/>
          </w:tcPr>
          <w:p w14:paraId="593060CA" w14:textId="77777777" w:rsidR="00854D6B" w:rsidRDefault="00525935">
            <w:pPr>
              <w:spacing w:after="0" w:line="259" w:lineRule="auto"/>
              <w:ind w:left="0" w:right="0" w:firstLine="0"/>
            </w:pPr>
            <w:r>
              <w:t xml:space="preserve"> </w:t>
            </w:r>
          </w:p>
        </w:tc>
        <w:tc>
          <w:tcPr>
            <w:tcW w:w="1147" w:type="dxa"/>
            <w:tcBorders>
              <w:top w:val="single" w:sz="4" w:space="0" w:color="000000"/>
              <w:left w:val="nil"/>
              <w:bottom w:val="single" w:sz="4" w:space="0" w:color="000000"/>
              <w:right w:val="nil"/>
            </w:tcBorders>
            <w:shd w:val="clear" w:color="auto" w:fill="002060"/>
          </w:tcPr>
          <w:p w14:paraId="2FFE1D6B" w14:textId="77777777" w:rsidR="00854D6B" w:rsidRDefault="00525935">
            <w:pPr>
              <w:spacing w:after="0" w:line="259" w:lineRule="auto"/>
              <w:ind w:left="0" w:right="0" w:firstLine="0"/>
            </w:pPr>
            <w:r>
              <w:t xml:space="preserve"> </w:t>
            </w:r>
          </w:p>
        </w:tc>
        <w:tc>
          <w:tcPr>
            <w:tcW w:w="3124" w:type="dxa"/>
            <w:gridSpan w:val="3"/>
            <w:tcBorders>
              <w:top w:val="single" w:sz="4" w:space="0" w:color="000000"/>
              <w:left w:val="nil"/>
              <w:bottom w:val="single" w:sz="4" w:space="0" w:color="000000"/>
              <w:right w:val="single" w:sz="4" w:space="0" w:color="000000"/>
            </w:tcBorders>
            <w:shd w:val="clear" w:color="auto" w:fill="002060"/>
          </w:tcPr>
          <w:p w14:paraId="42BB6B43" w14:textId="77777777" w:rsidR="00854D6B" w:rsidRDefault="00525935">
            <w:pPr>
              <w:spacing w:after="0" w:line="259" w:lineRule="auto"/>
              <w:ind w:left="2" w:right="0" w:firstLine="0"/>
            </w:pPr>
            <w:r>
              <w:t xml:space="preserve"> </w:t>
            </w:r>
            <w:r>
              <w:tab/>
              <w:t xml:space="preserve"> </w:t>
            </w:r>
            <w:r>
              <w:tab/>
              <w:t xml:space="preserve"> </w:t>
            </w:r>
          </w:p>
        </w:tc>
      </w:tr>
      <w:tr w:rsidR="00854D6B" w14:paraId="2C4200B4" w14:textId="77777777">
        <w:trPr>
          <w:trHeight w:val="755"/>
        </w:trPr>
        <w:tc>
          <w:tcPr>
            <w:tcW w:w="4644" w:type="dxa"/>
            <w:tcBorders>
              <w:top w:val="single" w:sz="4" w:space="0" w:color="000000"/>
              <w:left w:val="single" w:sz="4" w:space="0" w:color="000000"/>
              <w:bottom w:val="single" w:sz="4" w:space="0" w:color="000000"/>
              <w:right w:val="single" w:sz="4" w:space="0" w:color="000000"/>
            </w:tcBorders>
            <w:shd w:val="clear" w:color="auto" w:fill="002060"/>
          </w:tcPr>
          <w:p w14:paraId="6EA5016D" w14:textId="77777777" w:rsidR="00854D6B" w:rsidRDefault="00525935">
            <w:pPr>
              <w:spacing w:after="0" w:line="259" w:lineRule="auto"/>
              <w:ind w:left="1" w:right="0" w:firstLine="0"/>
            </w:pPr>
            <w:r>
              <w:rPr>
                <w:rFonts w:ascii="Calibri" w:eastAsia="Calibri" w:hAnsi="Calibri" w:cs="Calibri"/>
                <w:color w:val="FFFFFF"/>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002060"/>
          </w:tcPr>
          <w:p w14:paraId="4B34A4F0" w14:textId="77777777" w:rsidR="00854D6B" w:rsidRDefault="00525935">
            <w:pPr>
              <w:spacing w:after="10" w:line="259" w:lineRule="auto"/>
              <w:ind w:left="36" w:right="0" w:firstLine="0"/>
            </w:pPr>
            <w:r>
              <w:rPr>
                <w:rFonts w:ascii="Calibri" w:eastAsia="Calibri" w:hAnsi="Calibri" w:cs="Calibri"/>
                <w:color w:val="FFFFFF"/>
                <w:sz w:val="18"/>
              </w:rPr>
              <w:t xml:space="preserve">Does Not at </w:t>
            </w:r>
            <w:r>
              <w:t xml:space="preserve"> </w:t>
            </w:r>
          </w:p>
          <w:p w14:paraId="3DA86C38" w14:textId="77777777" w:rsidR="00854D6B" w:rsidRDefault="00525935">
            <w:pPr>
              <w:spacing w:after="15" w:line="259" w:lineRule="auto"/>
              <w:ind w:left="0" w:right="115" w:firstLine="0"/>
              <w:jc w:val="center"/>
            </w:pPr>
            <w:r>
              <w:rPr>
                <w:rFonts w:ascii="Calibri" w:eastAsia="Calibri" w:hAnsi="Calibri" w:cs="Calibri"/>
                <w:color w:val="FFFFFF"/>
                <w:sz w:val="18"/>
              </w:rPr>
              <w:t xml:space="preserve">All Meet </w:t>
            </w:r>
            <w:r>
              <w:t xml:space="preserve"> </w:t>
            </w:r>
          </w:p>
          <w:p w14:paraId="014C82CE" w14:textId="77777777" w:rsidR="00854D6B" w:rsidRDefault="00525935">
            <w:pPr>
              <w:spacing w:after="0" w:line="259" w:lineRule="auto"/>
              <w:ind w:left="2" w:right="0" w:firstLine="0"/>
            </w:pPr>
            <w:r>
              <w:rPr>
                <w:rFonts w:ascii="Calibri" w:eastAsia="Calibri" w:hAnsi="Calibri" w:cs="Calibri"/>
                <w:color w:val="FFFFFF"/>
                <w:sz w:val="18"/>
              </w:rPr>
              <w:t xml:space="preserve">Expectations </w:t>
            </w:r>
            <w:r>
              <w:t xml:space="preserve"> </w:t>
            </w:r>
          </w:p>
        </w:tc>
        <w:tc>
          <w:tcPr>
            <w:tcW w:w="1147" w:type="dxa"/>
            <w:tcBorders>
              <w:top w:val="single" w:sz="4" w:space="0" w:color="000000"/>
              <w:left w:val="single" w:sz="4" w:space="0" w:color="000000"/>
              <w:bottom w:val="single" w:sz="4" w:space="0" w:color="000000"/>
              <w:right w:val="single" w:sz="4" w:space="0" w:color="000000"/>
            </w:tcBorders>
            <w:shd w:val="clear" w:color="auto" w:fill="002060"/>
          </w:tcPr>
          <w:p w14:paraId="6F42BFDF" w14:textId="77777777" w:rsidR="00854D6B" w:rsidRDefault="00525935">
            <w:pPr>
              <w:spacing w:after="11" w:line="259" w:lineRule="auto"/>
              <w:ind w:left="0" w:right="110" w:firstLine="0"/>
              <w:jc w:val="center"/>
            </w:pPr>
            <w:r>
              <w:rPr>
                <w:rFonts w:ascii="Calibri" w:eastAsia="Calibri" w:hAnsi="Calibri" w:cs="Calibri"/>
                <w:color w:val="FFFFFF"/>
                <w:sz w:val="18"/>
              </w:rPr>
              <w:t xml:space="preserve">Does Not </w:t>
            </w:r>
            <w:r>
              <w:t xml:space="preserve"> </w:t>
            </w:r>
          </w:p>
          <w:p w14:paraId="6EC7C033" w14:textId="77777777" w:rsidR="00854D6B" w:rsidRDefault="00525935">
            <w:pPr>
              <w:spacing w:after="15" w:line="259" w:lineRule="auto"/>
              <w:ind w:left="0" w:right="108" w:firstLine="0"/>
              <w:jc w:val="center"/>
            </w:pPr>
            <w:r>
              <w:rPr>
                <w:rFonts w:ascii="Calibri" w:eastAsia="Calibri" w:hAnsi="Calibri" w:cs="Calibri"/>
                <w:color w:val="FFFFFF"/>
                <w:sz w:val="18"/>
              </w:rPr>
              <w:t xml:space="preserve">Yet Meet </w:t>
            </w:r>
            <w:r>
              <w:t xml:space="preserve"> </w:t>
            </w:r>
          </w:p>
          <w:p w14:paraId="00256961" w14:textId="77777777" w:rsidR="00854D6B" w:rsidRDefault="00525935">
            <w:pPr>
              <w:spacing w:after="0" w:line="259" w:lineRule="auto"/>
              <w:ind w:left="0" w:right="0" w:firstLine="0"/>
            </w:pPr>
            <w:r>
              <w:rPr>
                <w:rFonts w:ascii="Calibri" w:eastAsia="Calibri" w:hAnsi="Calibri" w:cs="Calibri"/>
                <w:color w:val="FFFFFF"/>
                <w:sz w:val="18"/>
              </w:rPr>
              <w:t xml:space="preserve">Expectations </w:t>
            </w:r>
            <w: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002060"/>
          </w:tcPr>
          <w:p w14:paraId="364863AA" w14:textId="77777777" w:rsidR="00854D6B" w:rsidRDefault="00525935">
            <w:pPr>
              <w:spacing w:after="0" w:line="259" w:lineRule="auto"/>
              <w:ind w:left="0" w:right="0" w:firstLine="0"/>
              <w:jc w:val="center"/>
            </w:pPr>
            <w:r>
              <w:rPr>
                <w:rFonts w:ascii="Calibri" w:eastAsia="Calibri" w:hAnsi="Calibri" w:cs="Calibri"/>
                <w:color w:val="FFFFFF"/>
                <w:sz w:val="18"/>
              </w:rPr>
              <w:t xml:space="preserve">Meets Expectations </w:t>
            </w:r>
            <w: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002060"/>
          </w:tcPr>
          <w:p w14:paraId="122437CB" w14:textId="77777777" w:rsidR="00854D6B" w:rsidRDefault="00525935">
            <w:pPr>
              <w:spacing w:after="0" w:line="259" w:lineRule="auto"/>
              <w:ind w:left="0" w:right="0" w:firstLine="0"/>
              <w:jc w:val="center"/>
            </w:pPr>
            <w:r>
              <w:rPr>
                <w:rFonts w:ascii="Calibri" w:eastAsia="Calibri" w:hAnsi="Calibri" w:cs="Calibri"/>
                <w:color w:val="FFFFFF"/>
                <w:sz w:val="18"/>
              </w:rPr>
              <w:t xml:space="preserve">Exceeds Expectations </w:t>
            </w:r>
            <w:r>
              <w:t xml:space="preserve"> </w:t>
            </w:r>
          </w:p>
        </w:tc>
        <w:tc>
          <w:tcPr>
            <w:tcW w:w="817" w:type="dxa"/>
            <w:tcBorders>
              <w:top w:val="single" w:sz="4" w:space="0" w:color="000000"/>
              <w:left w:val="single" w:sz="4" w:space="0" w:color="000000"/>
              <w:bottom w:val="single" w:sz="4" w:space="0" w:color="000000"/>
              <w:right w:val="single" w:sz="4" w:space="0" w:color="000000"/>
            </w:tcBorders>
            <w:shd w:val="clear" w:color="auto" w:fill="002060"/>
          </w:tcPr>
          <w:p w14:paraId="127D301B" w14:textId="77777777" w:rsidR="00854D6B" w:rsidRDefault="00525935">
            <w:pPr>
              <w:spacing w:after="6" w:line="259" w:lineRule="auto"/>
              <w:ind w:left="0" w:right="103" w:firstLine="0"/>
              <w:jc w:val="center"/>
            </w:pPr>
            <w:r>
              <w:rPr>
                <w:rFonts w:ascii="Calibri" w:eastAsia="Calibri" w:hAnsi="Calibri" w:cs="Calibri"/>
                <w:color w:val="FFFFFF"/>
                <w:sz w:val="18"/>
              </w:rPr>
              <w:t xml:space="preserve">No </w:t>
            </w:r>
            <w:r>
              <w:t xml:space="preserve"> </w:t>
            </w:r>
          </w:p>
          <w:p w14:paraId="67AB289D" w14:textId="77777777" w:rsidR="00854D6B" w:rsidRDefault="00525935">
            <w:pPr>
              <w:spacing w:after="0" w:line="259" w:lineRule="auto"/>
              <w:ind w:left="0" w:right="101" w:firstLine="0"/>
              <w:jc w:val="center"/>
            </w:pPr>
            <w:r>
              <w:rPr>
                <w:rFonts w:ascii="Calibri" w:eastAsia="Calibri" w:hAnsi="Calibri" w:cs="Calibri"/>
                <w:color w:val="FFFFFF"/>
                <w:sz w:val="18"/>
              </w:rPr>
              <w:t xml:space="preserve">Basis </w:t>
            </w:r>
            <w:r>
              <w:t xml:space="preserve"> </w:t>
            </w:r>
          </w:p>
        </w:tc>
      </w:tr>
      <w:tr w:rsidR="009D137A" w14:paraId="74F98520" w14:textId="77777777">
        <w:trPr>
          <w:trHeight w:val="582"/>
        </w:trPr>
        <w:tc>
          <w:tcPr>
            <w:tcW w:w="4644" w:type="dxa"/>
            <w:tcBorders>
              <w:top w:val="single" w:sz="4" w:space="0" w:color="000000"/>
              <w:left w:val="single" w:sz="4" w:space="0" w:color="000000"/>
              <w:bottom w:val="single" w:sz="4" w:space="0" w:color="000000"/>
              <w:right w:val="single" w:sz="4" w:space="0" w:color="000000"/>
            </w:tcBorders>
          </w:tcPr>
          <w:p w14:paraId="30F7B080" w14:textId="77777777" w:rsidR="009D137A" w:rsidRPr="009D137A" w:rsidRDefault="009D137A" w:rsidP="009D137A">
            <w:pPr>
              <w:spacing w:after="23" w:line="259" w:lineRule="auto"/>
              <w:ind w:left="1" w:right="0" w:firstLine="0"/>
              <w:rPr>
                <w:rFonts w:ascii="Calibri" w:eastAsia="Calibri" w:hAnsi="Calibri" w:cs="Calibri"/>
                <w:sz w:val="18"/>
              </w:rPr>
            </w:pPr>
            <w:r w:rsidRPr="009D137A">
              <w:rPr>
                <w:rFonts w:ascii="Calibri" w:eastAsia="Calibri" w:hAnsi="Calibri" w:cs="Calibri"/>
                <w:sz w:val="18"/>
              </w:rPr>
              <w:t>Demonstrates knowledge of theories and methods of</w:t>
            </w:r>
          </w:p>
          <w:p w14:paraId="293AD965" w14:textId="77777777" w:rsidR="009D137A" w:rsidRPr="009D137A" w:rsidRDefault="009D137A" w:rsidP="009D137A">
            <w:pPr>
              <w:spacing w:after="23" w:line="259" w:lineRule="auto"/>
              <w:ind w:left="1" w:right="0" w:firstLine="0"/>
              <w:rPr>
                <w:rFonts w:ascii="Calibri" w:eastAsia="Calibri" w:hAnsi="Calibri" w:cs="Calibri"/>
                <w:sz w:val="18"/>
              </w:rPr>
            </w:pPr>
            <w:r w:rsidRPr="009D137A">
              <w:rPr>
                <w:rFonts w:ascii="Calibri" w:eastAsia="Calibri" w:hAnsi="Calibri" w:cs="Calibri"/>
                <w:sz w:val="18"/>
              </w:rPr>
              <w:t>psychological assessment, measurement, and test</w:t>
            </w:r>
          </w:p>
          <w:p w14:paraId="0D8B2570" w14:textId="51B2C8B0" w:rsidR="009D137A" w:rsidRDefault="009D137A" w:rsidP="009D137A">
            <w:pPr>
              <w:spacing w:after="23" w:line="259" w:lineRule="auto"/>
              <w:ind w:left="1" w:right="0" w:firstLine="0"/>
              <w:rPr>
                <w:rFonts w:ascii="Calibri" w:eastAsia="Calibri" w:hAnsi="Calibri" w:cs="Calibri"/>
                <w:sz w:val="18"/>
              </w:rPr>
            </w:pPr>
            <w:r w:rsidRPr="009D137A">
              <w:rPr>
                <w:rFonts w:ascii="Calibri" w:eastAsia="Calibri" w:hAnsi="Calibri" w:cs="Calibri"/>
                <w:sz w:val="18"/>
              </w:rPr>
              <w:t>construction</w:t>
            </w:r>
          </w:p>
        </w:tc>
        <w:tc>
          <w:tcPr>
            <w:tcW w:w="1152" w:type="dxa"/>
            <w:tcBorders>
              <w:top w:val="single" w:sz="4" w:space="0" w:color="000000"/>
              <w:left w:val="single" w:sz="4" w:space="0" w:color="000000"/>
              <w:bottom w:val="single" w:sz="4" w:space="0" w:color="000000"/>
              <w:right w:val="single" w:sz="4" w:space="0" w:color="000000"/>
            </w:tcBorders>
          </w:tcPr>
          <w:p w14:paraId="2E27F748" w14:textId="77777777" w:rsidR="009D137A" w:rsidRDefault="009D137A">
            <w:pPr>
              <w:spacing w:after="0" w:line="259" w:lineRule="auto"/>
              <w:ind w:left="2" w:right="0" w:firstLine="0"/>
              <w:rPr>
                <w:rFonts w:ascii="Calibri" w:eastAsia="Calibri" w:hAnsi="Calibri" w:cs="Calibri"/>
                <w:sz w:val="18"/>
              </w:rPr>
            </w:pPr>
          </w:p>
        </w:tc>
        <w:tc>
          <w:tcPr>
            <w:tcW w:w="1147" w:type="dxa"/>
            <w:tcBorders>
              <w:top w:val="single" w:sz="4" w:space="0" w:color="000000"/>
              <w:left w:val="single" w:sz="4" w:space="0" w:color="000000"/>
              <w:bottom w:val="single" w:sz="4" w:space="0" w:color="000000"/>
              <w:right w:val="single" w:sz="4" w:space="0" w:color="000000"/>
            </w:tcBorders>
          </w:tcPr>
          <w:p w14:paraId="4E464478" w14:textId="77777777" w:rsidR="009D137A" w:rsidRDefault="009D137A">
            <w:pPr>
              <w:spacing w:after="0" w:line="259" w:lineRule="auto"/>
              <w:ind w:left="0" w:right="0" w:firstLine="0"/>
              <w:rPr>
                <w:rFonts w:ascii="Calibri" w:eastAsia="Calibri" w:hAnsi="Calibri" w:cs="Calibri"/>
                <w:sz w:val="18"/>
              </w:rPr>
            </w:pPr>
          </w:p>
        </w:tc>
        <w:tc>
          <w:tcPr>
            <w:tcW w:w="1155" w:type="dxa"/>
            <w:tcBorders>
              <w:top w:val="single" w:sz="4" w:space="0" w:color="000000"/>
              <w:left w:val="single" w:sz="4" w:space="0" w:color="000000"/>
              <w:bottom w:val="single" w:sz="4" w:space="0" w:color="000000"/>
              <w:right w:val="single" w:sz="4" w:space="0" w:color="000000"/>
            </w:tcBorders>
          </w:tcPr>
          <w:p w14:paraId="78BD9C16" w14:textId="77777777" w:rsidR="009D137A" w:rsidRDefault="009D137A">
            <w:pPr>
              <w:spacing w:after="0" w:line="259" w:lineRule="auto"/>
              <w:ind w:left="7" w:right="0" w:firstLine="0"/>
              <w:rPr>
                <w:rFonts w:ascii="Calibri" w:eastAsia="Calibri" w:hAnsi="Calibri" w:cs="Calibri"/>
                <w:sz w:val="18"/>
              </w:rPr>
            </w:pPr>
          </w:p>
        </w:tc>
        <w:tc>
          <w:tcPr>
            <w:tcW w:w="1152" w:type="dxa"/>
            <w:tcBorders>
              <w:top w:val="single" w:sz="4" w:space="0" w:color="000000"/>
              <w:left w:val="single" w:sz="4" w:space="0" w:color="000000"/>
              <w:bottom w:val="single" w:sz="4" w:space="0" w:color="000000"/>
              <w:right w:val="single" w:sz="4" w:space="0" w:color="000000"/>
            </w:tcBorders>
          </w:tcPr>
          <w:p w14:paraId="1D19F8CC" w14:textId="77777777" w:rsidR="009D137A" w:rsidRDefault="009D137A">
            <w:pPr>
              <w:spacing w:after="0" w:line="259" w:lineRule="auto"/>
              <w:ind w:left="5" w:right="0" w:firstLine="0"/>
              <w:rPr>
                <w:rFonts w:ascii="Calibri" w:eastAsia="Calibri" w:hAnsi="Calibri" w:cs="Calibri"/>
                <w:sz w:val="18"/>
              </w:rPr>
            </w:pPr>
          </w:p>
        </w:tc>
        <w:tc>
          <w:tcPr>
            <w:tcW w:w="817" w:type="dxa"/>
            <w:tcBorders>
              <w:top w:val="single" w:sz="4" w:space="0" w:color="000000"/>
              <w:left w:val="single" w:sz="4" w:space="0" w:color="000000"/>
              <w:bottom w:val="single" w:sz="4" w:space="0" w:color="000000"/>
              <w:right w:val="single" w:sz="4" w:space="0" w:color="000000"/>
            </w:tcBorders>
          </w:tcPr>
          <w:p w14:paraId="086A66E1" w14:textId="77777777" w:rsidR="009D137A" w:rsidRDefault="009D137A">
            <w:pPr>
              <w:spacing w:after="0" w:line="259" w:lineRule="auto"/>
              <w:ind w:left="0" w:right="0" w:firstLine="0"/>
              <w:rPr>
                <w:rFonts w:ascii="Calibri" w:eastAsia="Calibri" w:hAnsi="Calibri" w:cs="Calibri"/>
                <w:sz w:val="18"/>
              </w:rPr>
            </w:pPr>
          </w:p>
        </w:tc>
      </w:tr>
      <w:tr w:rsidR="00994EBD" w14:paraId="135F9080" w14:textId="77777777">
        <w:trPr>
          <w:trHeight w:val="582"/>
        </w:trPr>
        <w:tc>
          <w:tcPr>
            <w:tcW w:w="4644" w:type="dxa"/>
            <w:tcBorders>
              <w:top w:val="single" w:sz="4" w:space="0" w:color="000000"/>
              <w:left w:val="single" w:sz="4" w:space="0" w:color="000000"/>
              <w:bottom w:val="single" w:sz="4" w:space="0" w:color="000000"/>
              <w:right w:val="single" w:sz="4" w:space="0" w:color="000000"/>
            </w:tcBorders>
          </w:tcPr>
          <w:p w14:paraId="27DA2364" w14:textId="77777777" w:rsidR="00994EBD" w:rsidRPr="00994EBD" w:rsidRDefault="00994EBD" w:rsidP="00994EBD">
            <w:pPr>
              <w:spacing w:after="23" w:line="259" w:lineRule="auto"/>
              <w:ind w:left="1" w:right="0" w:firstLine="0"/>
              <w:rPr>
                <w:rFonts w:ascii="Calibri" w:eastAsia="Calibri" w:hAnsi="Calibri" w:cs="Calibri"/>
                <w:sz w:val="18"/>
              </w:rPr>
            </w:pPr>
            <w:r w:rsidRPr="00994EBD">
              <w:rPr>
                <w:rFonts w:ascii="Calibri" w:eastAsia="Calibri" w:hAnsi="Calibri" w:cs="Calibri"/>
                <w:sz w:val="18"/>
              </w:rPr>
              <w:t xml:space="preserve">Knowledge of administration and scoring of </w:t>
            </w:r>
            <w:r w:rsidRPr="00994EBD">
              <w:rPr>
                <w:rFonts w:ascii="Calibri" w:eastAsia="Calibri" w:hAnsi="Calibri" w:cs="Calibri"/>
                <w:sz w:val="18"/>
              </w:rPr>
              <w:tab/>
            </w:r>
          </w:p>
          <w:p w14:paraId="768C6C32" w14:textId="77777777" w:rsidR="00994EBD" w:rsidRPr="00994EBD" w:rsidRDefault="00994EBD" w:rsidP="00994EBD">
            <w:pPr>
              <w:spacing w:after="23" w:line="259" w:lineRule="auto"/>
              <w:ind w:left="0" w:right="0" w:firstLine="0"/>
              <w:rPr>
                <w:rFonts w:ascii="Calibri" w:eastAsia="Calibri" w:hAnsi="Calibri" w:cs="Calibri"/>
                <w:sz w:val="18"/>
              </w:rPr>
            </w:pPr>
            <w:r w:rsidRPr="00994EBD">
              <w:rPr>
                <w:rFonts w:ascii="Calibri" w:eastAsia="Calibri" w:hAnsi="Calibri" w:cs="Calibri"/>
                <w:sz w:val="18"/>
              </w:rPr>
              <w:t>clinical assessment measures</w:t>
            </w:r>
          </w:p>
          <w:p w14:paraId="041FB533" w14:textId="77777777" w:rsidR="00994EBD" w:rsidRPr="00994EBD" w:rsidRDefault="00994EBD" w:rsidP="00994EBD">
            <w:pPr>
              <w:spacing w:after="23" w:line="259" w:lineRule="auto"/>
              <w:ind w:left="1" w:right="0" w:firstLine="0"/>
              <w:rPr>
                <w:rFonts w:ascii="Calibri" w:eastAsia="Calibri" w:hAnsi="Calibri" w:cs="Calibri"/>
                <w:sz w:val="18"/>
              </w:rPr>
            </w:pPr>
            <w:r w:rsidRPr="00994EBD">
              <w:rPr>
                <w:rFonts w:ascii="Calibri" w:eastAsia="Calibri" w:hAnsi="Calibri" w:cs="Calibri"/>
                <w:sz w:val="18"/>
              </w:rPr>
              <w:t>including clinical interviewing/behavioral observations</w:t>
            </w:r>
          </w:p>
          <w:p w14:paraId="6DCE5E4C" w14:textId="4F7722E5" w:rsidR="00994EBD" w:rsidRPr="009D137A" w:rsidRDefault="00994EBD" w:rsidP="00994EBD">
            <w:pPr>
              <w:spacing w:after="23" w:line="259" w:lineRule="auto"/>
              <w:ind w:left="1" w:right="0" w:firstLine="0"/>
              <w:rPr>
                <w:rFonts w:ascii="Calibri" w:eastAsia="Calibri" w:hAnsi="Calibri" w:cs="Calibri"/>
                <w:sz w:val="18"/>
              </w:rPr>
            </w:pPr>
            <w:r w:rsidRPr="00994EBD">
              <w:rPr>
                <w:rFonts w:ascii="Calibri" w:eastAsia="Calibri" w:hAnsi="Calibri" w:cs="Calibri"/>
                <w:sz w:val="18"/>
              </w:rPr>
              <w:t>and mental status exams</w:t>
            </w:r>
          </w:p>
        </w:tc>
        <w:tc>
          <w:tcPr>
            <w:tcW w:w="1152" w:type="dxa"/>
            <w:tcBorders>
              <w:top w:val="single" w:sz="4" w:space="0" w:color="000000"/>
              <w:left w:val="single" w:sz="4" w:space="0" w:color="000000"/>
              <w:bottom w:val="single" w:sz="4" w:space="0" w:color="000000"/>
              <w:right w:val="single" w:sz="4" w:space="0" w:color="000000"/>
            </w:tcBorders>
          </w:tcPr>
          <w:p w14:paraId="2104895D" w14:textId="77777777" w:rsidR="00994EBD" w:rsidRDefault="00994EBD">
            <w:pPr>
              <w:spacing w:after="0" w:line="259" w:lineRule="auto"/>
              <w:ind w:left="2" w:right="0" w:firstLine="0"/>
              <w:rPr>
                <w:rFonts w:ascii="Calibri" w:eastAsia="Calibri" w:hAnsi="Calibri" w:cs="Calibri"/>
                <w:sz w:val="18"/>
              </w:rPr>
            </w:pPr>
          </w:p>
        </w:tc>
        <w:tc>
          <w:tcPr>
            <w:tcW w:w="1147" w:type="dxa"/>
            <w:tcBorders>
              <w:top w:val="single" w:sz="4" w:space="0" w:color="000000"/>
              <w:left w:val="single" w:sz="4" w:space="0" w:color="000000"/>
              <w:bottom w:val="single" w:sz="4" w:space="0" w:color="000000"/>
              <w:right w:val="single" w:sz="4" w:space="0" w:color="000000"/>
            </w:tcBorders>
          </w:tcPr>
          <w:p w14:paraId="46168316" w14:textId="77777777" w:rsidR="00994EBD" w:rsidRDefault="00994EBD">
            <w:pPr>
              <w:spacing w:after="0" w:line="259" w:lineRule="auto"/>
              <w:ind w:left="0" w:right="0" w:firstLine="0"/>
              <w:rPr>
                <w:rFonts w:ascii="Calibri" w:eastAsia="Calibri" w:hAnsi="Calibri" w:cs="Calibri"/>
                <w:sz w:val="18"/>
              </w:rPr>
            </w:pPr>
          </w:p>
        </w:tc>
        <w:tc>
          <w:tcPr>
            <w:tcW w:w="1155" w:type="dxa"/>
            <w:tcBorders>
              <w:top w:val="single" w:sz="4" w:space="0" w:color="000000"/>
              <w:left w:val="single" w:sz="4" w:space="0" w:color="000000"/>
              <w:bottom w:val="single" w:sz="4" w:space="0" w:color="000000"/>
              <w:right w:val="single" w:sz="4" w:space="0" w:color="000000"/>
            </w:tcBorders>
          </w:tcPr>
          <w:p w14:paraId="68AFB5B6" w14:textId="77777777" w:rsidR="00994EBD" w:rsidRDefault="00994EBD">
            <w:pPr>
              <w:spacing w:after="0" w:line="259" w:lineRule="auto"/>
              <w:ind w:left="7" w:right="0" w:firstLine="0"/>
              <w:rPr>
                <w:rFonts w:ascii="Calibri" w:eastAsia="Calibri" w:hAnsi="Calibri" w:cs="Calibri"/>
                <w:sz w:val="18"/>
              </w:rPr>
            </w:pPr>
          </w:p>
        </w:tc>
        <w:tc>
          <w:tcPr>
            <w:tcW w:w="1152" w:type="dxa"/>
            <w:tcBorders>
              <w:top w:val="single" w:sz="4" w:space="0" w:color="000000"/>
              <w:left w:val="single" w:sz="4" w:space="0" w:color="000000"/>
              <w:bottom w:val="single" w:sz="4" w:space="0" w:color="000000"/>
              <w:right w:val="single" w:sz="4" w:space="0" w:color="000000"/>
            </w:tcBorders>
          </w:tcPr>
          <w:p w14:paraId="37DAF556" w14:textId="77777777" w:rsidR="00994EBD" w:rsidRDefault="00994EBD">
            <w:pPr>
              <w:spacing w:after="0" w:line="259" w:lineRule="auto"/>
              <w:ind w:left="5" w:right="0" w:firstLine="0"/>
              <w:rPr>
                <w:rFonts w:ascii="Calibri" w:eastAsia="Calibri" w:hAnsi="Calibri" w:cs="Calibri"/>
                <w:sz w:val="18"/>
              </w:rPr>
            </w:pPr>
          </w:p>
        </w:tc>
        <w:tc>
          <w:tcPr>
            <w:tcW w:w="817" w:type="dxa"/>
            <w:tcBorders>
              <w:top w:val="single" w:sz="4" w:space="0" w:color="000000"/>
              <w:left w:val="single" w:sz="4" w:space="0" w:color="000000"/>
              <w:bottom w:val="single" w:sz="4" w:space="0" w:color="000000"/>
              <w:right w:val="single" w:sz="4" w:space="0" w:color="000000"/>
            </w:tcBorders>
          </w:tcPr>
          <w:p w14:paraId="6602C57F" w14:textId="77777777" w:rsidR="00994EBD" w:rsidRDefault="00994EBD">
            <w:pPr>
              <w:spacing w:after="0" w:line="259" w:lineRule="auto"/>
              <w:ind w:left="0" w:right="0" w:firstLine="0"/>
              <w:rPr>
                <w:rFonts w:ascii="Calibri" w:eastAsia="Calibri" w:hAnsi="Calibri" w:cs="Calibri"/>
                <w:sz w:val="18"/>
              </w:rPr>
            </w:pPr>
          </w:p>
        </w:tc>
      </w:tr>
      <w:tr w:rsidR="00994EBD" w14:paraId="54C3B579" w14:textId="77777777">
        <w:trPr>
          <w:trHeight w:val="582"/>
        </w:trPr>
        <w:tc>
          <w:tcPr>
            <w:tcW w:w="4644" w:type="dxa"/>
            <w:tcBorders>
              <w:top w:val="single" w:sz="4" w:space="0" w:color="000000"/>
              <w:left w:val="single" w:sz="4" w:space="0" w:color="000000"/>
              <w:bottom w:val="single" w:sz="4" w:space="0" w:color="000000"/>
              <w:right w:val="single" w:sz="4" w:space="0" w:color="000000"/>
            </w:tcBorders>
          </w:tcPr>
          <w:p w14:paraId="615A0421" w14:textId="77777777" w:rsidR="00994EBD" w:rsidRPr="00994EBD" w:rsidRDefault="00994EBD" w:rsidP="00994EBD">
            <w:pPr>
              <w:spacing w:after="23" w:line="259" w:lineRule="auto"/>
              <w:ind w:left="1" w:right="0" w:firstLine="0"/>
              <w:rPr>
                <w:rFonts w:ascii="Calibri" w:eastAsia="Calibri" w:hAnsi="Calibri" w:cs="Calibri"/>
                <w:sz w:val="18"/>
              </w:rPr>
            </w:pPr>
            <w:r w:rsidRPr="00994EBD">
              <w:rPr>
                <w:rFonts w:ascii="Calibri" w:eastAsia="Calibri" w:hAnsi="Calibri" w:cs="Calibri"/>
                <w:sz w:val="18"/>
              </w:rPr>
              <w:t xml:space="preserve">Selects appropriate assessment measures </w:t>
            </w:r>
            <w:r w:rsidRPr="00994EBD">
              <w:rPr>
                <w:rFonts w:ascii="Calibri" w:eastAsia="Calibri" w:hAnsi="Calibri" w:cs="Calibri"/>
                <w:sz w:val="18"/>
              </w:rPr>
              <w:tab/>
            </w:r>
          </w:p>
          <w:p w14:paraId="38DFFE06" w14:textId="555D57A7" w:rsidR="00994EBD" w:rsidRPr="00994EBD" w:rsidRDefault="00994EBD" w:rsidP="00994EBD">
            <w:pPr>
              <w:spacing w:after="23" w:line="259" w:lineRule="auto"/>
              <w:ind w:left="1" w:right="0" w:firstLine="0"/>
              <w:rPr>
                <w:rFonts w:ascii="Calibri" w:eastAsia="Calibri" w:hAnsi="Calibri" w:cs="Calibri"/>
                <w:sz w:val="18"/>
              </w:rPr>
            </w:pPr>
            <w:r w:rsidRPr="00994EBD">
              <w:rPr>
                <w:rFonts w:ascii="Calibri" w:eastAsia="Calibri" w:hAnsi="Calibri" w:cs="Calibri"/>
                <w:sz w:val="18"/>
              </w:rPr>
              <w:t>to answer diagnostic/clinical questions</w:t>
            </w:r>
          </w:p>
        </w:tc>
        <w:tc>
          <w:tcPr>
            <w:tcW w:w="1152" w:type="dxa"/>
            <w:tcBorders>
              <w:top w:val="single" w:sz="4" w:space="0" w:color="000000"/>
              <w:left w:val="single" w:sz="4" w:space="0" w:color="000000"/>
              <w:bottom w:val="single" w:sz="4" w:space="0" w:color="000000"/>
              <w:right w:val="single" w:sz="4" w:space="0" w:color="000000"/>
            </w:tcBorders>
          </w:tcPr>
          <w:p w14:paraId="0420F2D7" w14:textId="77777777" w:rsidR="00994EBD" w:rsidRDefault="00994EBD">
            <w:pPr>
              <w:spacing w:after="0" w:line="259" w:lineRule="auto"/>
              <w:ind w:left="2" w:right="0" w:firstLine="0"/>
              <w:rPr>
                <w:rFonts w:ascii="Calibri" w:eastAsia="Calibri" w:hAnsi="Calibri" w:cs="Calibri"/>
                <w:sz w:val="18"/>
              </w:rPr>
            </w:pPr>
          </w:p>
        </w:tc>
        <w:tc>
          <w:tcPr>
            <w:tcW w:w="1147" w:type="dxa"/>
            <w:tcBorders>
              <w:top w:val="single" w:sz="4" w:space="0" w:color="000000"/>
              <w:left w:val="single" w:sz="4" w:space="0" w:color="000000"/>
              <w:bottom w:val="single" w:sz="4" w:space="0" w:color="000000"/>
              <w:right w:val="single" w:sz="4" w:space="0" w:color="000000"/>
            </w:tcBorders>
          </w:tcPr>
          <w:p w14:paraId="7F10E098" w14:textId="77777777" w:rsidR="00994EBD" w:rsidRDefault="00994EBD">
            <w:pPr>
              <w:spacing w:after="0" w:line="259" w:lineRule="auto"/>
              <w:ind w:left="0" w:right="0" w:firstLine="0"/>
              <w:rPr>
                <w:rFonts w:ascii="Calibri" w:eastAsia="Calibri" w:hAnsi="Calibri" w:cs="Calibri"/>
                <w:sz w:val="18"/>
              </w:rPr>
            </w:pPr>
          </w:p>
        </w:tc>
        <w:tc>
          <w:tcPr>
            <w:tcW w:w="1155" w:type="dxa"/>
            <w:tcBorders>
              <w:top w:val="single" w:sz="4" w:space="0" w:color="000000"/>
              <w:left w:val="single" w:sz="4" w:space="0" w:color="000000"/>
              <w:bottom w:val="single" w:sz="4" w:space="0" w:color="000000"/>
              <w:right w:val="single" w:sz="4" w:space="0" w:color="000000"/>
            </w:tcBorders>
          </w:tcPr>
          <w:p w14:paraId="458513CA" w14:textId="77777777" w:rsidR="00994EBD" w:rsidRDefault="00994EBD">
            <w:pPr>
              <w:spacing w:after="0" w:line="259" w:lineRule="auto"/>
              <w:ind w:left="7" w:right="0" w:firstLine="0"/>
              <w:rPr>
                <w:rFonts w:ascii="Calibri" w:eastAsia="Calibri" w:hAnsi="Calibri" w:cs="Calibri"/>
                <w:sz w:val="18"/>
              </w:rPr>
            </w:pPr>
          </w:p>
        </w:tc>
        <w:tc>
          <w:tcPr>
            <w:tcW w:w="1152" w:type="dxa"/>
            <w:tcBorders>
              <w:top w:val="single" w:sz="4" w:space="0" w:color="000000"/>
              <w:left w:val="single" w:sz="4" w:space="0" w:color="000000"/>
              <w:bottom w:val="single" w:sz="4" w:space="0" w:color="000000"/>
              <w:right w:val="single" w:sz="4" w:space="0" w:color="000000"/>
            </w:tcBorders>
          </w:tcPr>
          <w:p w14:paraId="1D550DDE" w14:textId="77777777" w:rsidR="00994EBD" w:rsidRDefault="00994EBD">
            <w:pPr>
              <w:spacing w:after="0" w:line="259" w:lineRule="auto"/>
              <w:ind w:left="5" w:right="0" w:firstLine="0"/>
              <w:rPr>
                <w:rFonts w:ascii="Calibri" w:eastAsia="Calibri" w:hAnsi="Calibri" w:cs="Calibri"/>
                <w:sz w:val="18"/>
              </w:rPr>
            </w:pPr>
          </w:p>
        </w:tc>
        <w:tc>
          <w:tcPr>
            <w:tcW w:w="817" w:type="dxa"/>
            <w:tcBorders>
              <w:top w:val="single" w:sz="4" w:space="0" w:color="000000"/>
              <w:left w:val="single" w:sz="4" w:space="0" w:color="000000"/>
              <w:bottom w:val="single" w:sz="4" w:space="0" w:color="000000"/>
              <w:right w:val="single" w:sz="4" w:space="0" w:color="000000"/>
            </w:tcBorders>
          </w:tcPr>
          <w:p w14:paraId="6301BD30" w14:textId="77777777" w:rsidR="00994EBD" w:rsidRDefault="00994EBD">
            <w:pPr>
              <w:spacing w:after="0" w:line="259" w:lineRule="auto"/>
              <w:ind w:left="0" w:right="0" w:firstLine="0"/>
              <w:rPr>
                <w:rFonts w:ascii="Calibri" w:eastAsia="Calibri" w:hAnsi="Calibri" w:cs="Calibri"/>
                <w:sz w:val="18"/>
              </w:rPr>
            </w:pPr>
          </w:p>
        </w:tc>
      </w:tr>
      <w:tr w:rsidR="00854D6B" w14:paraId="01A6EFFF" w14:textId="77777777">
        <w:trPr>
          <w:trHeight w:val="582"/>
        </w:trPr>
        <w:tc>
          <w:tcPr>
            <w:tcW w:w="4644" w:type="dxa"/>
            <w:tcBorders>
              <w:top w:val="single" w:sz="4" w:space="0" w:color="000000"/>
              <w:left w:val="single" w:sz="4" w:space="0" w:color="000000"/>
              <w:bottom w:val="single" w:sz="4" w:space="0" w:color="000000"/>
              <w:right w:val="single" w:sz="4" w:space="0" w:color="000000"/>
            </w:tcBorders>
          </w:tcPr>
          <w:p w14:paraId="7B21C1EB" w14:textId="3D590C95" w:rsidR="00854D6B" w:rsidRDefault="00525935">
            <w:pPr>
              <w:spacing w:after="23" w:line="259" w:lineRule="auto"/>
              <w:ind w:left="1" w:right="0" w:firstLine="0"/>
            </w:pPr>
            <w:r>
              <w:rPr>
                <w:rFonts w:ascii="Calibri" w:eastAsia="Calibri" w:hAnsi="Calibri" w:cs="Calibri"/>
                <w:sz w:val="18"/>
              </w:rPr>
              <w:t xml:space="preserve">Able to perform all </w:t>
            </w:r>
            <w:r w:rsidR="00994EBD">
              <w:rPr>
                <w:rFonts w:ascii="Calibri" w:eastAsia="Calibri" w:hAnsi="Calibri" w:cs="Calibri"/>
                <w:sz w:val="18"/>
              </w:rPr>
              <w:t xml:space="preserve">required </w:t>
            </w:r>
            <w:r>
              <w:rPr>
                <w:rFonts w:ascii="Calibri" w:eastAsia="Calibri" w:hAnsi="Calibri" w:cs="Calibri"/>
                <w:sz w:val="18"/>
              </w:rPr>
              <w:t xml:space="preserve">testing </w:t>
            </w:r>
            <w:r>
              <w:t xml:space="preserve"> </w:t>
            </w:r>
          </w:p>
          <w:p w14:paraId="59194DFA" w14:textId="77777777" w:rsidR="00854D6B" w:rsidRDefault="00525935">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3AD16888"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0EA3F4CA"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42F29285"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6EEBC770"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664F0CB2"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0A778F8E" w14:textId="77777777">
        <w:trPr>
          <w:trHeight w:val="581"/>
        </w:trPr>
        <w:tc>
          <w:tcPr>
            <w:tcW w:w="4644" w:type="dxa"/>
            <w:tcBorders>
              <w:top w:val="single" w:sz="4" w:space="0" w:color="000000"/>
              <w:left w:val="single" w:sz="4" w:space="0" w:color="000000"/>
              <w:bottom w:val="single" w:sz="4" w:space="0" w:color="000000"/>
              <w:right w:val="single" w:sz="4" w:space="0" w:color="000000"/>
            </w:tcBorders>
          </w:tcPr>
          <w:p w14:paraId="7C51A941" w14:textId="23C40853" w:rsidR="00854D6B" w:rsidRDefault="00525935">
            <w:pPr>
              <w:spacing w:after="23" w:line="259" w:lineRule="auto"/>
              <w:ind w:left="1" w:right="0" w:firstLine="0"/>
            </w:pPr>
            <w:r>
              <w:rPr>
                <w:rFonts w:ascii="Calibri" w:eastAsia="Calibri" w:hAnsi="Calibri" w:cs="Calibri"/>
                <w:sz w:val="18"/>
              </w:rPr>
              <w:t xml:space="preserve">Able to interpret </w:t>
            </w:r>
            <w:r w:rsidR="00994EBD">
              <w:rPr>
                <w:rFonts w:ascii="Calibri" w:eastAsia="Calibri" w:hAnsi="Calibri" w:cs="Calibri"/>
                <w:sz w:val="18"/>
              </w:rPr>
              <w:t>test results</w:t>
            </w:r>
            <w:r>
              <w:rPr>
                <w:rFonts w:ascii="Calibri" w:eastAsia="Calibri" w:hAnsi="Calibri" w:cs="Calibri"/>
                <w:sz w:val="18"/>
              </w:rPr>
              <w:t xml:space="preserve"> </w:t>
            </w:r>
            <w:r>
              <w:t xml:space="preserve"> </w:t>
            </w:r>
          </w:p>
          <w:p w14:paraId="63D7157A" w14:textId="77777777" w:rsidR="00854D6B" w:rsidRDefault="00525935">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4D5FE03B"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722A1B63"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54698AA4"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6FF8A226"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30716D36"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012292C7" w14:textId="77777777">
        <w:trPr>
          <w:trHeight w:val="581"/>
        </w:trPr>
        <w:tc>
          <w:tcPr>
            <w:tcW w:w="4644" w:type="dxa"/>
            <w:tcBorders>
              <w:top w:val="single" w:sz="4" w:space="0" w:color="000000"/>
              <w:left w:val="single" w:sz="4" w:space="0" w:color="000000"/>
              <w:bottom w:val="single" w:sz="4" w:space="0" w:color="000000"/>
              <w:right w:val="single" w:sz="4" w:space="0" w:color="000000"/>
            </w:tcBorders>
          </w:tcPr>
          <w:p w14:paraId="27CAF362" w14:textId="77777777" w:rsidR="00854D6B" w:rsidRDefault="00525935">
            <w:pPr>
              <w:spacing w:after="0" w:line="259" w:lineRule="auto"/>
              <w:ind w:left="1" w:right="415" w:firstLine="0"/>
            </w:pPr>
            <w:r>
              <w:rPr>
                <w:rFonts w:ascii="Calibri" w:eastAsia="Calibri" w:hAnsi="Calibri" w:cs="Calibri"/>
                <w:sz w:val="18"/>
              </w:rPr>
              <w:t xml:space="preserve">Able to effectively communicate assessment outcomes </w:t>
            </w:r>
            <w:r>
              <w:t xml:space="preserve"> </w:t>
            </w: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2FE7C44E"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6962A5AC"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087AA050"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6364D4F5"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2E4AA82D"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7B604AD6" w14:textId="77777777">
        <w:trPr>
          <w:trHeight w:val="581"/>
        </w:trPr>
        <w:tc>
          <w:tcPr>
            <w:tcW w:w="4644" w:type="dxa"/>
            <w:tcBorders>
              <w:top w:val="single" w:sz="4" w:space="0" w:color="000000"/>
              <w:left w:val="single" w:sz="4" w:space="0" w:color="000000"/>
              <w:bottom w:val="single" w:sz="4" w:space="0" w:color="000000"/>
              <w:right w:val="single" w:sz="4" w:space="0" w:color="000000"/>
            </w:tcBorders>
          </w:tcPr>
          <w:p w14:paraId="26659A43" w14:textId="77777777" w:rsidR="00854D6B" w:rsidRDefault="00525935">
            <w:pPr>
              <w:spacing w:after="23" w:line="259" w:lineRule="auto"/>
              <w:ind w:left="1" w:right="0" w:firstLine="0"/>
            </w:pPr>
            <w:r>
              <w:rPr>
                <w:rFonts w:ascii="Calibri" w:eastAsia="Calibri" w:hAnsi="Calibri" w:cs="Calibri"/>
                <w:sz w:val="18"/>
              </w:rPr>
              <w:t xml:space="preserve">Able to write effective assessment reports </w:t>
            </w:r>
            <w:r>
              <w:t xml:space="preserve"> </w:t>
            </w:r>
          </w:p>
          <w:p w14:paraId="22DBB823" w14:textId="77777777" w:rsidR="00854D6B" w:rsidRDefault="00525935">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6233D3BE"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794F0AFB"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6865375E"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0E09F87A"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2F8E264E"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38866525" w14:textId="77777777">
        <w:trPr>
          <w:trHeight w:val="581"/>
        </w:trPr>
        <w:tc>
          <w:tcPr>
            <w:tcW w:w="4644" w:type="dxa"/>
            <w:tcBorders>
              <w:top w:val="single" w:sz="4" w:space="0" w:color="000000"/>
              <w:left w:val="single" w:sz="4" w:space="0" w:color="000000"/>
              <w:bottom w:val="single" w:sz="4" w:space="0" w:color="000000"/>
              <w:right w:val="single" w:sz="4" w:space="0" w:color="000000"/>
            </w:tcBorders>
          </w:tcPr>
          <w:p w14:paraId="3823DF0A" w14:textId="77777777" w:rsidR="00854D6B" w:rsidRDefault="00525935">
            <w:pPr>
              <w:spacing w:after="21" w:line="259" w:lineRule="auto"/>
              <w:ind w:left="1" w:right="0" w:firstLine="0"/>
            </w:pPr>
            <w:r>
              <w:rPr>
                <w:rFonts w:ascii="Calibri" w:eastAsia="Calibri" w:hAnsi="Calibri" w:cs="Calibri"/>
                <w:sz w:val="18"/>
              </w:rPr>
              <w:t xml:space="preserve">Other Assessment Skills: </w:t>
            </w:r>
            <w:r>
              <w:t xml:space="preserve"> </w:t>
            </w:r>
          </w:p>
          <w:p w14:paraId="533060AB" w14:textId="77777777" w:rsidR="00854D6B" w:rsidRDefault="00525935">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01F95864"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55C0A6C1"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5ACA1D52"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16D3B027"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52198815"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6CF3C4FF" w14:textId="77777777">
        <w:trPr>
          <w:trHeight w:val="1190"/>
        </w:trPr>
        <w:tc>
          <w:tcPr>
            <w:tcW w:w="4644" w:type="dxa"/>
            <w:tcBorders>
              <w:top w:val="single" w:sz="4" w:space="0" w:color="000000"/>
              <w:left w:val="single" w:sz="4" w:space="0" w:color="000000"/>
              <w:bottom w:val="single" w:sz="4" w:space="0" w:color="000000"/>
              <w:right w:val="nil"/>
            </w:tcBorders>
          </w:tcPr>
          <w:p w14:paraId="16E31C47" w14:textId="77777777" w:rsidR="00854D6B" w:rsidRDefault="00525935">
            <w:pPr>
              <w:spacing w:after="0" w:line="259" w:lineRule="auto"/>
              <w:ind w:left="1" w:right="0" w:firstLine="0"/>
            </w:pPr>
            <w:r>
              <w:rPr>
                <w:rFonts w:ascii="Calibri" w:eastAsia="Calibri" w:hAnsi="Calibri" w:cs="Calibri"/>
                <w:sz w:val="18"/>
              </w:rPr>
              <w:t xml:space="preserve">Comments: </w:t>
            </w:r>
            <w:r>
              <w:t xml:space="preserve"> </w:t>
            </w:r>
          </w:p>
        </w:tc>
        <w:tc>
          <w:tcPr>
            <w:tcW w:w="1152" w:type="dxa"/>
            <w:tcBorders>
              <w:top w:val="single" w:sz="4" w:space="0" w:color="000000"/>
              <w:left w:val="nil"/>
              <w:bottom w:val="single" w:sz="4" w:space="0" w:color="000000"/>
              <w:right w:val="nil"/>
            </w:tcBorders>
          </w:tcPr>
          <w:p w14:paraId="21C08F7C" w14:textId="77777777" w:rsidR="00854D6B" w:rsidRDefault="00525935">
            <w:pPr>
              <w:spacing w:after="0" w:line="259" w:lineRule="auto"/>
              <w:ind w:left="0" w:right="0" w:firstLine="0"/>
            </w:pPr>
            <w:r>
              <w:t xml:space="preserve"> </w:t>
            </w:r>
          </w:p>
        </w:tc>
        <w:tc>
          <w:tcPr>
            <w:tcW w:w="1147" w:type="dxa"/>
            <w:tcBorders>
              <w:top w:val="single" w:sz="4" w:space="0" w:color="000000"/>
              <w:left w:val="nil"/>
              <w:bottom w:val="single" w:sz="4" w:space="0" w:color="000000"/>
              <w:right w:val="nil"/>
            </w:tcBorders>
          </w:tcPr>
          <w:p w14:paraId="734D4AA8" w14:textId="77777777" w:rsidR="00854D6B" w:rsidRDefault="00525935">
            <w:pPr>
              <w:spacing w:after="0" w:line="259" w:lineRule="auto"/>
              <w:ind w:left="0" w:right="0" w:firstLine="0"/>
            </w:pPr>
            <w:r>
              <w:t xml:space="preserve"> </w:t>
            </w:r>
          </w:p>
        </w:tc>
        <w:tc>
          <w:tcPr>
            <w:tcW w:w="3124" w:type="dxa"/>
            <w:gridSpan w:val="3"/>
            <w:tcBorders>
              <w:top w:val="single" w:sz="4" w:space="0" w:color="000000"/>
              <w:left w:val="nil"/>
              <w:bottom w:val="single" w:sz="4" w:space="0" w:color="000000"/>
              <w:right w:val="single" w:sz="4" w:space="0" w:color="000000"/>
            </w:tcBorders>
          </w:tcPr>
          <w:p w14:paraId="7735FB3A" w14:textId="77777777" w:rsidR="00854D6B" w:rsidRDefault="00525935">
            <w:pPr>
              <w:spacing w:after="0" w:line="259" w:lineRule="auto"/>
              <w:ind w:left="2" w:right="0" w:firstLine="0"/>
            </w:pPr>
            <w:r>
              <w:t xml:space="preserve"> </w:t>
            </w:r>
            <w:r>
              <w:tab/>
              <w:t xml:space="preserve"> </w:t>
            </w:r>
            <w:r>
              <w:tab/>
              <w:t xml:space="preserve"> </w:t>
            </w:r>
          </w:p>
        </w:tc>
      </w:tr>
    </w:tbl>
    <w:p w14:paraId="2D29CCFF" w14:textId="20FDC0AA" w:rsidR="00471848" w:rsidRDefault="00525935">
      <w:pPr>
        <w:spacing w:after="0" w:line="259" w:lineRule="auto"/>
        <w:ind w:left="14" w:right="0" w:firstLine="0"/>
        <w:jc w:val="both"/>
      </w:pPr>
      <w:r>
        <w:rPr>
          <w:rFonts w:ascii="Calibri" w:eastAsia="Calibri" w:hAnsi="Calibri" w:cs="Calibri"/>
          <w:sz w:val="18"/>
        </w:rPr>
        <w:t xml:space="preserve"> </w:t>
      </w:r>
      <w:r>
        <w:t xml:space="preserve"> </w:t>
      </w:r>
    </w:p>
    <w:p w14:paraId="336799BF" w14:textId="77777777" w:rsidR="00471848" w:rsidRDefault="00471848">
      <w:pPr>
        <w:spacing w:after="0" w:line="259" w:lineRule="auto"/>
        <w:ind w:left="14" w:right="0" w:firstLine="0"/>
        <w:jc w:val="both"/>
      </w:pPr>
    </w:p>
    <w:tbl>
      <w:tblPr>
        <w:tblStyle w:val="TableGrid"/>
        <w:tblW w:w="10068" w:type="dxa"/>
        <w:tblInd w:w="-333" w:type="dxa"/>
        <w:tblCellMar>
          <w:top w:w="49" w:type="dxa"/>
          <w:left w:w="106" w:type="dxa"/>
        </w:tblCellMar>
        <w:tblLook w:val="04A0" w:firstRow="1" w:lastRow="0" w:firstColumn="1" w:lastColumn="0" w:noHBand="0" w:noVBand="1"/>
      </w:tblPr>
      <w:tblGrid>
        <w:gridCol w:w="4645"/>
        <w:gridCol w:w="1152"/>
        <w:gridCol w:w="1147"/>
        <w:gridCol w:w="1155"/>
        <w:gridCol w:w="1152"/>
        <w:gridCol w:w="817"/>
      </w:tblGrid>
      <w:tr w:rsidR="00854D6B" w14:paraId="10A8B4C0" w14:textId="77777777" w:rsidTr="009D2529">
        <w:trPr>
          <w:trHeight w:val="503"/>
        </w:trPr>
        <w:tc>
          <w:tcPr>
            <w:tcW w:w="4645" w:type="dxa"/>
            <w:tcBorders>
              <w:top w:val="single" w:sz="4" w:space="0" w:color="000000"/>
              <w:left w:val="single" w:sz="4" w:space="0" w:color="000000"/>
              <w:bottom w:val="single" w:sz="4" w:space="0" w:color="000000"/>
              <w:right w:val="nil"/>
            </w:tcBorders>
            <w:shd w:val="clear" w:color="auto" w:fill="002060"/>
          </w:tcPr>
          <w:p w14:paraId="34E6BB9E" w14:textId="5D4BB5EF" w:rsidR="00854D6B" w:rsidRDefault="009552E3">
            <w:pPr>
              <w:spacing w:after="0" w:line="259" w:lineRule="auto"/>
              <w:ind w:left="1" w:right="0" w:firstLine="0"/>
            </w:pPr>
            <w:bookmarkStart w:id="7" w:name="_Hlk71639338"/>
            <w:r>
              <w:rPr>
                <w:rFonts w:ascii="Calibri" w:eastAsia="Calibri" w:hAnsi="Calibri" w:cs="Calibri"/>
                <w:color w:val="FFFFFF"/>
                <w:sz w:val="18"/>
              </w:rPr>
              <w:t>7</w:t>
            </w:r>
            <w:r w:rsidR="00525935">
              <w:rPr>
                <w:rFonts w:ascii="Calibri" w:eastAsia="Calibri" w:hAnsi="Calibri" w:cs="Calibri"/>
                <w:color w:val="FFFFFF"/>
                <w:sz w:val="18"/>
              </w:rPr>
              <w:t xml:space="preserve">. </w:t>
            </w:r>
            <w:r>
              <w:rPr>
                <w:rFonts w:ascii="Calibri" w:eastAsia="Calibri" w:hAnsi="Calibri" w:cs="Calibri"/>
                <w:color w:val="FFFFFF"/>
                <w:sz w:val="18"/>
              </w:rPr>
              <w:t xml:space="preserve">Ethics, </w:t>
            </w:r>
            <w:r w:rsidR="00525935">
              <w:rPr>
                <w:rFonts w:ascii="Calibri" w:eastAsia="Calibri" w:hAnsi="Calibri" w:cs="Calibri"/>
                <w:color w:val="FFFFFF"/>
                <w:sz w:val="18"/>
              </w:rPr>
              <w:t xml:space="preserve">Professional Skills and Dispositions </w:t>
            </w:r>
            <w:r w:rsidR="00525935">
              <w:t xml:space="preserve"> </w:t>
            </w:r>
          </w:p>
        </w:tc>
        <w:tc>
          <w:tcPr>
            <w:tcW w:w="1152" w:type="dxa"/>
            <w:tcBorders>
              <w:top w:val="single" w:sz="4" w:space="0" w:color="000000"/>
              <w:left w:val="nil"/>
              <w:bottom w:val="single" w:sz="4" w:space="0" w:color="000000"/>
              <w:right w:val="nil"/>
            </w:tcBorders>
            <w:shd w:val="clear" w:color="auto" w:fill="002060"/>
          </w:tcPr>
          <w:p w14:paraId="12B87138" w14:textId="77777777" w:rsidR="00854D6B" w:rsidRDefault="00525935">
            <w:pPr>
              <w:spacing w:after="0" w:line="259" w:lineRule="auto"/>
              <w:ind w:left="0" w:right="0" w:firstLine="0"/>
            </w:pPr>
            <w:r>
              <w:t xml:space="preserve"> </w:t>
            </w:r>
          </w:p>
        </w:tc>
        <w:tc>
          <w:tcPr>
            <w:tcW w:w="1147" w:type="dxa"/>
            <w:tcBorders>
              <w:top w:val="single" w:sz="4" w:space="0" w:color="000000"/>
              <w:left w:val="nil"/>
              <w:bottom w:val="single" w:sz="4" w:space="0" w:color="000000"/>
              <w:right w:val="nil"/>
            </w:tcBorders>
            <w:shd w:val="clear" w:color="auto" w:fill="002060"/>
          </w:tcPr>
          <w:p w14:paraId="48DC3C7F" w14:textId="77777777" w:rsidR="00854D6B" w:rsidRDefault="00525935">
            <w:pPr>
              <w:spacing w:after="0" w:line="259" w:lineRule="auto"/>
              <w:ind w:left="0" w:right="0" w:firstLine="0"/>
            </w:pPr>
            <w:r>
              <w:t xml:space="preserve"> </w:t>
            </w:r>
          </w:p>
        </w:tc>
        <w:tc>
          <w:tcPr>
            <w:tcW w:w="1155" w:type="dxa"/>
            <w:tcBorders>
              <w:top w:val="single" w:sz="4" w:space="0" w:color="000000"/>
              <w:left w:val="nil"/>
              <w:bottom w:val="single" w:sz="4" w:space="0" w:color="000000"/>
              <w:right w:val="nil"/>
            </w:tcBorders>
            <w:shd w:val="clear" w:color="auto" w:fill="002060"/>
          </w:tcPr>
          <w:p w14:paraId="4409B518" w14:textId="77777777" w:rsidR="00854D6B" w:rsidRDefault="00525935">
            <w:pPr>
              <w:spacing w:after="0" w:line="259" w:lineRule="auto"/>
              <w:ind w:left="2" w:right="0" w:firstLine="0"/>
            </w:pPr>
            <w:r>
              <w:t xml:space="preserve"> </w:t>
            </w:r>
          </w:p>
        </w:tc>
        <w:tc>
          <w:tcPr>
            <w:tcW w:w="1152" w:type="dxa"/>
            <w:tcBorders>
              <w:top w:val="single" w:sz="4" w:space="0" w:color="000000"/>
              <w:left w:val="nil"/>
              <w:bottom w:val="single" w:sz="4" w:space="0" w:color="000000"/>
              <w:right w:val="nil"/>
            </w:tcBorders>
            <w:shd w:val="clear" w:color="auto" w:fill="002060"/>
          </w:tcPr>
          <w:p w14:paraId="43753535" w14:textId="77777777" w:rsidR="00854D6B" w:rsidRDefault="00525935">
            <w:pPr>
              <w:spacing w:after="0" w:line="259" w:lineRule="auto"/>
              <w:ind w:left="0" w:right="0" w:firstLine="0"/>
            </w:pPr>
            <w:r>
              <w:t xml:space="preserve"> </w:t>
            </w:r>
          </w:p>
        </w:tc>
        <w:tc>
          <w:tcPr>
            <w:tcW w:w="817" w:type="dxa"/>
            <w:tcBorders>
              <w:top w:val="single" w:sz="4" w:space="0" w:color="000000"/>
              <w:left w:val="nil"/>
              <w:bottom w:val="single" w:sz="4" w:space="0" w:color="000000"/>
              <w:right w:val="single" w:sz="4" w:space="0" w:color="000000"/>
            </w:tcBorders>
            <w:shd w:val="clear" w:color="auto" w:fill="002060"/>
          </w:tcPr>
          <w:p w14:paraId="028703C8" w14:textId="77777777" w:rsidR="00854D6B" w:rsidRDefault="00525935">
            <w:pPr>
              <w:spacing w:after="0" w:line="259" w:lineRule="auto"/>
              <w:ind w:left="0" w:right="0" w:firstLine="0"/>
            </w:pPr>
            <w:r>
              <w:t xml:space="preserve"> </w:t>
            </w:r>
          </w:p>
        </w:tc>
      </w:tr>
      <w:tr w:rsidR="00854D6B" w14:paraId="195EC602" w14:textId="77777777" w:rsidTr="009D2529">
        <w:trPr>
          <w:trHeight w:val="757"/>
        </w:trPr>
        <w:tc>
          <w:tcPr>
            <w:tcW w:w="4645" w:type="dxa"/>
            <w:tcBorders>
              <w:top w:val="single" w:sz="4" w:space="0" w:color="000000"/>
              <w:left w:val="single" w:sz="4" w:space="0" w:color="000000"/>
              <w:bottom w:val="single" w:sz="4" w:space="0" w:color="000000"/>
              <w:right w:val="single" w:sz="4" w:space="0" w:color="000000"/>
            </w:tcBorders>
            <w:shd w:val="clear" w:color="auto" w:fill="002060"/>
          </w:tcPr>
          <w:p w14:paraId="332AD9DB" w14:textId="77777777" w:rsidR="00854D6B" w:rsidRDefault="00525935">
            <w:pPr>
              <w:spacing w:after="0" w:line="259" w:lineRule="auto"/>
              <w:ind w:left="1" w:right="0" w:firstLine="0"/>
            </w:pPr>
            <w:r>
              <w:rPr>
                <w:rFonts w:ascii="Calibri" w:eastAsia="Calibri" w:hAnsi="Calibri" w:cs="Calibri"/>
                <w:color w:val="FFFFFF"/>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002060"/>
          </w:tcPr>
          <w:p w14:paraId="0DF48891" w14:textId="77777777" w:rsidR="00854D6B" w:rsidRDefault="00525935">
            <w:pPr>
              <w:spacing w:after="13" w:line="259" w:lineRule="auto"/>
              <w:ind w:left="36" w:right="0" w:firstLine="0"/>
            </w:pPr>
            <w:r>
              <w:rPr>
                <w:rFonts w:ascii="Calibri" w:eastAsia="Calibri" w:hAnsi="Calibri" w:cs="Calibri"/>
                <w:color w:val="FFFFFF"/>
                <w:sz w:val="18"/>
              </w:rPr>
              <w:t xml:space="preserve">Does Not at </w:t>
            </w:r>
            <w:r>
              <w:t xml:space="preserve"> </w:t>
            </w:r>
          </w:p>
          <w:p w14:paraId="7927ECA0" w14:textId="77777777" w:rsidR="00854D6B" w:rsidRDefault="00525935">
            <w:pPr>
              <w:spacing w:after="15" w:line="259" w:lineRule="auto"/>
              <w:ind w:left="0" w:right="115" w:firstLine="0"/>
              <w:jc w:val="center"/>
            </w:pPr>
            <w:r>
              <w:rPr>
                <w:rFonts w:ascii="Calibri" w:eastAsia="Calibri" w:hAnsi="Calibri" w:cs="Calibri"/>
                <w:color w:val="FFFFFF"/>
                <w:sz w:val="18"/>
              </w:rPr>
              <w:t xml:space="preserve">All Meet </w:t>
            </w:r>
            <w:r>
              <w:t xml:space="preserve"> </w:t>
            </w:r>
          </w:p>
          <w:p w14:paraId="0BADC10C" w14:textId="77777777" w:rsidR="00854D6B" w:rsidRDefault="00525935">
            <w:pPr>
              <w:spacing w:after="0" w:line="259" w:lineRule="auto"/>
              <w:ind w:left="2" w:right="0" w:firstLine="0"/>
            </w:pPr>
            <w:r>
              <w:rPr>
                <w:rFonts w:ascii="Calibri" w:eastAsia="Calibri" w:hAnsi="Calibri" w:cs="Calibri"/>
                <w:color w:val="FFFFFF"/>
                <w:sz w:val="18"/>
              </w:rPr>
              <w:t xml:space="preserve">Expectations </w:t>
            </w:r>
            <w:r>
              <w:t xml:space="preserve"> </w:t>
            </w:r>
          </w:p>
        </w:tc>
        <w:tc>
          <w:tcPr>
            <w:tcW w:w="1147" w:type="dxa"/>
            <w:tcBorders>
              <w:top w:val="single" w:sz="4" w:space="0" w:color="000000"/>
              <w:left w:val="single" w:sz="4" w:space="0" w:color="000000"/>
              <w:bottom w:val="single" w:sz="4" w:space="0" w:color="000000"/>
              <w:right w:val="single" w:sz="4" w:space="0" w:color="000000"/>
            </w:tcBorders>
            <w:shd w:val="clear" w:color="auto" w:fill="002060"/>
          </w:tcPr>
          <w:p w14:paraId="23D393D9" w14:textId="77777777" w:rsidR="00854D6B" w:rsidRDefault="00525935">
            <w:pPr>
              <w:spacing w:after="13" w:line="259" w:lineRule="auto"/>
              <w:ind w:left="0" w:right="110" w:firstLine="0"/>
              <w:jc w:val="center"/>
            </w:pPr>
            <w:r>
              <w:rPr>
                <w:rFonts w:ascii="Calibri" w:eastAsia="Calibri" w:hAnsi="Calibri" w:cs="Calibri"/>
                <w:color w:val="FFFFFF"/>
                <w:sz w:val="18"/>
              </w:rPr>
              <w:t xml:space="preserve">Does Not </w:t>
            </w:r>
            <w:r>
              <w:t xml:space="preserve"> </w:t>
            </w:r>
          </w:p>
          <w:p w14:paraId="06DB9EF0" w14:textId="77777777" w:rsidR="00854D6B" w:rsidRDefault="00525935">
            <w:pPr>
              <w:spacing w:after="15" w:line="259" w:lineRule="auto"/>
              <w:ind w:left="0" w:right="108" w:firstLine="0"/>
              <w:jc w:val="center"/>
            </w:pPr>
            <w:r>
              <w:rPr>
                <w:rFonts w:ascii="Calibri" w:eastAsia="Calibri" w:hAnsi="Calibri" w:cs="Calibri"/>
                <w:color w:val="FFFFFF"/>
                <w:sz w:val="18"/>
              </w:rPr>
              <w:t xml:space="preserve">Yet Meet </w:t>
            </w:r>
            <w:r>
              <w:t xml:space="preserve"> </w:t>
            </w:r>
          </w:p>
          <w:p w14:paraId="326D0C05" w14:textId="77777777" w:rsidR="00854D6B" w:rsidRDefault="00525935">
            <w:pPr>
              <w:spacing w:after="0" w:line="259" w:lineRule="auto"/>
              <w:ind w:left="0" w:right="0" w:firstLine="0"/>
            </w:pPr>
            <w:r>
              <w:rPr>
                <w:rFonts w:ascii="Calibri" w:eastAsia="Calibri" w:hAnsi="Calibri" w:cs="Calibri"/>
                <w:color w:val="FFFFFF"/>
                <w:sz w:val="18"/>
              </w:rPr>
              <w:t xml:space="preserve">Expectations </w:t>
            </w:r>
            <w: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002060"/>
          </w:tcPr>
          <w:p w14:paraId="1C72E373" w14:textId="77777777" w:rsidR="00854D6B" w:rsidRDefault="00525935">
            <w:pPr>
              <w:spacing w:after="0" w:line="259" w:lineRule="auto"/>
              <w:ind w:left="0" w:right="0" w:firstLine="0"/>
              <w:jc w:val="center"/>
            </w:pPr>
            <w:r>
              <w:rPr>
                <w:rFonts w:ascii="Calibri" w:eastAsia="Calibri" w:hAnsi="Calibri" w:cs="Calibri"/>
                <w:color w:val="FFFFFF"/>
                <w:sz w:val="18"/>
              </w:rPr>
              <w:t xml:space="preserve">Meets Expectations </w:t>
            </w:r>
            <w: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002060"/>
          </w:tcPr>
          <w:p w14:paraId="7E8C7F20" w14:textId="77777777" w:rsidR="00854D6B" w:rsidRDefault="00525935">
            <w:pPr>
              <w:spacing w:after="0" w:line="259" w:lineRule="auto"/>
              <w:ind w:left="0" w:right="0" w:firstLine="0"/>
              <w:jc w:val="center"/>
            </w:pPr>
            <w:r>
              <w:rPr>
                <w:rFonts w:ascii="Calibri" w:eastAsia="Calibri" w:hAnsi="Calibri" w:cs="Calibri"/>
                <w:color w:val="FFFFFF"/>
                <w:sz w:val="18"/>
              </w:rPr>
              <w:t xml:space="preserve">Exceeds Expectations </w:t>
            </w:r>
            <w:r>
              <w:t xml:space="preserve"> </w:t>
            </w:r>
          </w:p>
        </w:tc>
        <w:tc>
          <w:tcPr>
            <w:tcW w:w="817" w:type="dxa"/>
            <w:tcBorders>
              <w:top w:val="single" w:sz="4" w:space="0" w:color="000000"/>
              <w:left w:val="single" w:sz="4" w:space="0" w:color="000000"/>
              <w:bottom w:val="single" w:sz="4" w:space="0" w:color="000000"/>
              <w:right w:val="single" w:sz="4" w:space="0" w:color="000000"/>
            </w:tcBorders>
            <w:shd w:val="clear" w:color="auto" w:fill="002060"/>
          </w:tcPr>
          <w:p w14:paraId="6EF5F259" w14:textId="77777777" w:rsidR="00854D6B" w:rsidRDefault="00525935">
            <w:pPr>
              <w:spacing w:after="9" w:line="259" w:lineRule="auto"/>
              <w:ind w:left="0" w:right="103" w:firstLine="0"/>
              <w:jc w:val="center"/>
            </w:pPr>
            <w:r>
              <w:rPr>
                <w:rFonts w:ascii="Calibri" w:eastAsia="Calibri" w:hAnsi="Calibri" w:cs="Calibri"/>
                <w:color w:val="FFFFFF"/>
                <w:sz w:val="18"/>
              </w:rPr>
              <w:t xml:space="preserve">No </w:t>
            </w:r>
            <w:r>
              <w:t xml:space="preserve"> </w:t>
            </w:r>
          </w:p>
          <w:p w14:paraId="6C5F26C2" w14:textId="77777777" w:rsidR="00854D6B" w:rsidRDefault="00525935">
            <w:pPr>
              <w:spacing w:after="0" w:line="259" w:lineRule="auto"/>
              <w:ind w:left="0" w:right="101" w:firstLine="0"/>
              <w:jc w:val="center"/>
            </w:pPr>
            <w:r>
              <w:rPr>
                <w:rFonts w:ascii="Calibri" w:eastAsia="Calibri" w:hAnsi="Calibri" w:cs="Calibri"/>
                <w:color w:val="FFFFFF"/>
                <w:sz w:val="18"/>
              </w:rPr>
              <w:t xml:space="preserve">Basis </w:t>
            </w:r>
            <w:r>
              <w:t xml:space="preserve"> </w:t>
            </w:r>
          </w:p>
        </w:tc>
      </w:tr>
      <w:tr w:rsidR="00471848" w14:paraId="1FDB4F44" w14:textId="77777777" w:rsidTr="009D2529">
        <w:trPr>
          <w:trHeight w:val="776"/>
        </w:trPr>
        <w:tc>
          <w:tcPr>
            <w:tcW w:w="4645" w:type="dxa"/>
            <w:tcBorders>
              <w:top w:val="single" w:sz="4" w:space="0" w:color="000000"/>
              <w:left w:val="single" w:sz="4" w:space="0" w:color="000000"/>
              <w:bottom w:val="single" w:sz="4" w:space="0" w:color="000000"/>
              <w:right w:val="single" w:sz="4" w:space="0" w:color="000000"/>
            </w:tcBorders>
          </w:tcPr>
          <w:p w14:paraId="0ECC972C" w14:textId="07061992" w:rsidR="00471848" w:rsidRDefault="00471848" w:rsidP="00471848">
            <w:pPr>
              <w:spacing w:after="24" w:line="248" w:lineRule="auto"/>
              <w:ind w:left="1" w:right="0" w:firstLine="0"/>
              <w:rPr>
                <w:rFonts w:ascii="Calibri" w:eastAsia="Calibri" w:hAnsi="Calibri" w:cs="Calibri"/>
                <w:sz w:val="18"/>
              </w:rPr>
            </w:pPr>
            <w:r w:rsidRPr="00471848">
              <w:rPr>
                <w:rFonts w:ascii="Calibri" w:eastAsia="Calibri" w:hAnsi="Calibri" w:cs="Calibri"/>
                <w:sz w:val="18"/>
              </w:rPr>
              <w:t>Demonstrates professional behaviors, values, attitudes</w:t>
            </w:r>
          </w:p>
        </w:tc>
        <w:tc>
          <w:tcPr>
            <w:tcW w:w="1152" w:type="dxa"/>
            <w:tcBorders>
              <w:top w:val="single" w:sz="4" w:space="0" w:color="000000"/>
              <w:left w:val="single" w:sz="4" w:space="0" w:color="000000"/>
              <w:bottom w:val="single" w:sz="4" w:space="0" w:color="000000"/>
              <w:right w:val="single" w:sz="4" w:space="0" w:color="000000"/>
            </w:tcBorders>
          </w:tcPr>
          <w:p w14:paraId="59D02DA7" w14:textId="77777777" w:rsidR="00471848" w:rsidRDefault="00471848">
            <w:pPr>
              <w:spacing w:after="0" w:line="259" w:lineRule="auto"/>
              <w:ind w:left="2" w:right="0" w:firstLine="0"/>
              <w:rPr>
                <w:rFonts w:ascii="Calibri" w:eastAsia="Calibri" w:hAnsi="Calibri" w:cs="Calibri"/>
                <w:sz w:val="18"/>
              </w:rPr>
            </w:pPr>
          </w:p>
        </w:tc>
        <w:tc>
          <w:tcPr>
            <w:tcW w:w="1147" w:type="dxa"/>
            <w:tcBorders>
              <w:top w:val="single" w:sz="4" w:space="0" w:color="000000"/>
              <w:left w:val="single" w:sz="4" w:space="0" w:color="000000"/>
              <w:bottom w:val="single" w:sz="4" w:space="0" w:color="000000"/>
              <w:right w:val="single" w:sz="4" w:space="0" w:color="000000"/>
            </w:tcBorders>
          </w:tcPr>
          <w:p w14:paraId="22744220" w14:textId="77777777" w:rsidR="00471848" w:rsidRDefault="00471848">
            <w:pPr>
              <w:spacing w:after="0" w:line="259" w:lineRule="auto"/>
              <w:ind w:left="0" w:right="0" w:firstLine="0"/>
              <w:rPr>
                <w:rFonts w:ascii="Calibri" w:eastAsia="Calibri" w:hAnsi="Calibri" w:cs="Calibri"/>
                <w:sz w:val="18"/>
              </w:rPr>
            </w:pPr>
          </w:p>
        </w:tc>
        <w:tc>
          <w:tcPr>
            <w:tcW w:w="1155" w:type="dxa"/>
            <w:tcBorders>
              <w:top w:val="single" w:sz="4" w:space="0" w:color="000000"/>
              <w:left w:val="single" w:sz="4" w:space="0" w:color="000000"/>
              <w:bottom w:val="single" w:sz="4" w:space="0" w:color="000000"/>
              <w:right w:val="single" w:sz="4" w:space="0" w:color="000000"/>
            </w:tcBorders>
          </w:tcPr>
          <w:p w14:paraId="61199306" w14:textId="77777777" w:rsidR="00471848" w:rsidRDefault="00471848">
            <w:pPr>
              <w:spacing w:after="0" w:line="259" w:lineRule="auto"/>
              <w:ind w:left="7" w:right="0" w:firstLine="0"/>
              <w:rPr>
                <w:rFonts w:ascii="Calibri" w:eastAsia="Calibri" w:hAnsi="Calibri" w:cs="Calibri"/>
                <w:sz w:val="18"/>
              </w:rPr>
            </w:pPr>
          </w:p>
        </w:tc>
        <w:tc>
          <w:tcPr>
            <w:tcW w:w="1152" w:type="dxa"/>
            <w:tcBorders>
              <w:top w:val="single" w:sz="4" w:space="0" w:color="000000"/>
              <w:left w:val="single" w:sz="4" w:space="0" w:color="000000"/>
              <w:bottom w:val="single" w:sz="4" w:space="0" w:color="000000"/>
              <w:right w:val="single" w:sz="4" w:space="0" w:color="000000"/>
            </w:tcBorders>
          </w:tcPr>
          <w:p w14:paraId="2D2A3F5F" w14:textId="77777777" w:rsidR="00471848" w:rsidRDefault="00471848">
            <w:pPr>
              <w:spacing w:after="0" w:line="259" w:lineRule="auto"/>
              <w:ind w:left="5" w:right="0" w:firstLine="0"/>
              <w:rPr>
                <w:rFonts w:ascii="Calibri" w:eastAsia="Calibri" w:hAnsi="Calibri" w:cs="Calibri"/>
                <w:sz w:val="18"/>
              </w:rPr>
            </w:pPr>
          </w:p>
        </w:tc>
        <w:tc>
          <w:tcPr>
            <w:tcW w:w="817" w:type="dxa"/>
            <w:tcBorders>
              <w:top w:val="single" w:sz="4" w:space="0" w:color="000000"/>
              <w:left w:val="single" w:sz="4" w:space="0" w:color="000000"/>
              <w:bottom w:val="single" w:sz="4" w:space="0" w:color="000000"/>
              <w:right w:val="single" w:sz="4" w:space="0" w:color="000000"/>
            </w:tcBorders>
          </w:tcPr>
          <w:p w14:paraId="48CDF275" w14:textId="77777777" w:rsidR="00471848" w:rsidRDefault="00471848">
            <w:pPr>
              <w:spacing w:after="0" w:line="259" w:lineRule="auto"/>
              <w:ind w:left="0" w:right="0" w:firstLine="0"/>
              <w:rPr>
                <w:rFonts w:ascii="Calibri" w:eastAsia="Calibri" w:hAnsi="Calibri" w:cs="Calibri"/>
                <w:sz w:val="18"/>
              </w:rPr>
            </w:pPr>
          </w:p>
        </w:tc>
      </w:tr>
      <w:tr w:rsidR="00854D6B" w14:paraId="0F47D61F" w14:textId="77777777" w:rsidTr="009D2529">
        <w:trPr>
          <w:trHeight w:val="776"/>
        </w:trPr>
        <w:tc>
          <w:tcPr>
            <w:tcW w:w="4645" w:type="dxa"/>
            <w:tcBorders>
              <w:top w:val="single" w:sz="4" w:space="0" w:color="000000"/>
              <w:left w:val="single" w:sz="4" w:space="0" w:color="000000"/>
              <w:bottom w:val="single" w:sz="4" w:space="0" w:color="000000"/>
              <w:right w:val="single" w:sz="4" w:space="0" w:color="000000"/>
            </w:tcBorders>
          </w:tcPr>
          <w:p w14:paraId="63DEF2FF" w14:textId="77777777" w:rsidR="00854D6B" w:rsidRDefault="00525935">
            <w:pPr>
              <w:spacing w:after="24" w:line="248" w:lineRule="auto"/>
              <w:ind w:left="1" w:right="0" w:firstLine="0"/>
            </w:pPr>
            <w:r>
              <w:rPr>
                <w:rFonts w:ascii="Calibri" w:eastAsia="Calibri" w:hAnsi="Calibri" w:cs="Calibri"/>
                <w:sz w:val="18"/>
              </w:rPr>
              <w:t xml:space="preserve">Completes case reports and records punctually and accurately </w:t>
            </w:r>
            <w:r>
              <w:t xml:space="preserve"> </w:t>
            </w:r>
          </w:p>
          <w:p w14:paraId="7B1D0A48" w14:textId="77777777" w:rsidR="00854D6B" w:rsidRDefault="00525935">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242070B5"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0B908FAC"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43E46AA3"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2CDBCF0D"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07A2E56A"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471848" w14:paraId="1C266AF9" w14:textId="77777777" w:rsidTr="009D2529">
        <w:trPr>
          <w:trHeight w:val="776"/>
        </w:trPr>
        <w:tc>
          <w:tcPr>
            <w:tcW w:w="4645" w:type="dxa"/>
            <w:tcBorders>
              <w:top w:val="single" w:sz="4" w:space="0" w:color="000000"/>
              <w:left w:val="single" w:sz="4" w:space="0" w:color="000000"/>
              <w:bottom w:val="single" w:sz="4" w:space="0" w:color="000000"/>
              <w:right w:val="single" w:sz="4" w:space="0" w:color="000000"/>
            </w:tcBorders>
          </w:tcPr>
          <w:p w14:paraId="37EC19E6" w14:textId="69C30351" w:rsidR="00471848" w:rsidRDefault="00471848">
            <w:pPr>
              <w:spacing w:after="24" w:line="248" w:lineRule="auto"/>
              <w:ind w:left="1" w:right="0" w:firstLine="0"/>
              <w:rPr>
                <w:rFonts w:ascii="Calibri" w:eastAsia="Calibri" w:hAnsi="Calibri" w:cs="Calibri"/>
                <w:sz w:val="18"/>
              </w:rPr>
            </w:pPr>
            <w:r>
              <w:rPr>
                <w:rFonts w:ascii="Calibri" w:eastAsia="Calibri" w:hAnsi="Calibri" w:cs="Calibri"/>
                <w:sz w:val="18"/>
              </w:rPr>
              <w:t>Is on time for appointments and prompt to respond to requested duties and tasks</w:t>
            </w:r>
          </w:p>
        </w:tc>
        <w:tc>
          <w:tcPr>
            <w:tcW w:w="1152" w:type="dxa"/>
            <w:tcBorders>
              <w:top w:val="single" w:sz="4" w:space="0" w:color="000000"/>
              <w:left w:val="single" w:sz="4" w:space="0" w:color="000000"/>
              <w:bottom w:val="single" w:sz="4" w:space="0" w:color="000000"/>
              <w:right w:val="single" w:sz="4" w:space="0" w:color="000000"/>
            </w:tcBorders>
          </w:tcPr>
          <w:p w14:paraId="77AA4B1E" w14:textId="77777777" w:rsidR="00471848" w:rsidRDefault="00471848">
            <w:pPr>
              <w:spacing w:after="0" w:line="259" w:lineRule="auto"/>
              <w:ind w:left="2" w:right="0" w:firstLine="0"/>
              <w:rPr>
                <w:rFonts w:ascii="Calibri" w:eastAsia="Calibri" w:hAnsi="Calibri" w:cs="Calibri"/>
                <w:sz w:val="18"/>
              </w:rPr>
            </w:pPr>
          </w:p>
        </w:tc>
        <w:tc>
          <w:tcPr>
            <w:tcW w:w="1147" w:type="dxa"/>
            <w:tcBorders>
              <w:top w:val="single" w:sz="4" w:space="0" w:color="000000"/>
              <w:left w:val="single" w:sz="4" w:space="0" w:color="000000"/>
              <w:bottom w:val="single" w:sz="4" w:space="0" w:color="000000"/>
              <w:right w:val="single" w:sz="4" w:space="0" w:color="000000"/>
            </w:tcBorders>
          </w:tcPr>
          <w:p w14:paraId="5B10B170" w14:textId="77777777" w:rsidR="00471848" w:rsidRDefault="00471848">
            <w:pPr>
              <w:spacing w:after="0" w:line="259" w:lineRule="auto"/>
              <w:ind w:left="0" w:right="0" w:firstLine="0"/>
              <w:rPr>
                <w:rFonts w:ascii="Calibri" w:eastAsia="Calibri" w:hAnsi="Calibri" w:cs="Calibri"/>
                <w:sz w:val="18"/>
              </w:rPr>
            </w:pPr>
          </w:p>
        </w:tc>
        <w:tc>
          <w:tcPr>
            <w:tcW w:w="1155" w:type="dxa"/>
            <w:tcBorders>
              <w:top w:val="single" w:sz="4" w:space="0" w:color="000000"/>
              <w:left w:val="single" w:sz="4" w:space="0" w:color="000000"/>
              <w:bottom w:val="single" w:sz="4" w:space="0" w:color="000000"/>
              <w:right w:val="single" w:sz="4" w:space="0" w:color="000000"/>
            </w:tcBorders>
          </w:tcPr>
          <w:p w14:paraId="2A73F320" w14:textId="77777777" w:rsidR="00471848" w:rsidRDefault="00471848">
            <w:pPr>
              <w:spacing w:after="0" w:line="259" w:lineRule="auto"/>
              <w:ind w:left="7" w:right="0" w:firstLine="0"/>
              <w:rPr>
                <w:rFonts w:ascii="Calibri" w:eastAsia="Calibri" w:hAnsi="Calibri" w:cs="Calibri"/>
                <w:sz w:val="18"/>
              </w:rPr>
            </w:pPr>
          </w:p>
        </w:tc>
        <w:tc>
          <w:tcPr>
            <w:tcW w:w="1152" w:type="dxa"/>
            <w:tcBorders>
              <w:top w:val="single" w:sz="4" w:space="0" w:color="000000"/>
              <w:left w:val="single" w:sz="4" w:space="0" w:color="000000"/>
              <w:bottom w:val="single" w:sz="4" w:space="0" w:color="000000"/>
              <w:right w:val="single" w:sz="4" w:space="0" w:color="000000"/>
            </w:tcBorders>
          </w:tcPr>
          <w:p w14:paraId="3D42D982" w14:textId="77777777" w:rsidR="00471848" w:rsidRDefault="00471848">
            <w:pPr>
              <w:spacing w:after="0" w:line="259" w:lineRule="auto"/>
              <w:ind w:left="5" w:right="0" w:firstLine="0"/>
              <w:rPr>
                <w:rFonts w:ascii="Calibri" w:eastAsia="Calibri" w:hAnsi="Calibri" w:cs="Calibri"/>
                <w:sz w:val="18"/>
              </w:rPr>
            </w:pPr>
          </w:p>
        </w:tc>
        <w:tc>
          <w:tcPr>
            <w:tcW w:w="817" w:type="dxa"/>
            <w:tcBorders>
              <w:top w:val="single" w:sz="4" w:space="0" w:color="000000"/>
              <w:left w:val="single" w:sz="4" w:space="0" w:color="000000"/>
              <w:bottom w:val="single" w:sz="4" w:space="0" w:color="000000"/>
              <w:right w:val="single" w:sz="4" w:space="0" w:color="000000"/>
            </w:tcBorders>
          </w:tcPr>
          <w:p w14:paraId="489F239F" w14:textId="77777777" w:rsidR="00471848" w:rsidRDefault="00471848">
            <w:pPr>
              <w:spacing w:after="0" w:line="259" w:lineRule="auto"/>
              <w:ind w:left="0" w:right="0" w:firstLine="0"/>
              <w:rPr>
                <w:rFonts w:ascii="Calibri" w:eastAsia="Calibri" w:hAnsi="Calibri" w:cs="Calibri"/>
                <w:sz w:val="18"/>
              </w:rPr>
            </w:pPr>
          </w:p>
        </w:tc>
      </w:tr>
      <w:tr w:rsidR="00854D6B" w14:paraId="1C917255" w14:textId="77777777" w:rsidTr="009D2529">
        <w:trPr>
          <w:trHeight w:val="581"/>
        </w:trPr>
        <w:tc>
          <w:tcPr>
            <w:tcW w:w="4645" w:type="dxa"/>
            <w:tcBorders>
              <w:top w:val="single" w:sz="4" w:space="0" w:color="000000"/>
              <w:left w:val="single" w:sz="4" w:space="0" w:color="000000"/>
              <w:bottom w:val="single" w:sz="4" w:space="0" w:color="000000"/>
              <w:right w:val="single" w:sz="4" w:space="0" w:color="000000"/>
            </w:tcBorders>
          </w:tcPr>
          <w:p w14:paraId="739375C1" w14:textId="46C3324C" w:rsidR="00854D6B" w:rsidRDefault="00525935">
            <w:pPr>
              <w:spacing w:after="23" w:line="259" w:lineRule="auto"/>
              <w:ind w:left="1" w:right="0" w:firstLine="0"/>
            </w:pPr>
            <w:r>
              <w:rPr>
                <w:rFonts w:ascii="Calibri" w:eastAsia="Calibri" w:hAnsi="Calibri" w:cs="Calibri"/>
                <w:sz w:val="18"/>
              </w:rPr>
              <w:t>Demonstrates ethical behavior</w:t>
            </w:r>
            <w:r w:rsidR="00471848">
              <w:rPr>
                <w:rFonts w:ascii="Calibri" w:eastAsia="Calibri" w:hAnsi="Calibri" w:cs="Calibri"/>
                <w:sz w:val="18"/>
              </w:rPr>
              <w:t xml:space="preserve"> in professional duties</w:t>
            </w:r>
          </w:p>
          <w:p w14:paraId="7B19576F" w14:textId="77777777" w:rsidR="00854D6B" w:rsidRDefault="00525935">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163C33F0"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1EA14659"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2C1474BD"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27CF372D"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53847BE2"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471848" w14:paraId="62A7BBC2" w14:textId="77777777" w:rsidTr="009D2529">
        <w:trPr>
          <w:trHeight w:val="581"/>
        </w:trPr>
        <w:tc>
          <w:tcPr>
            <w:tcW w:w="4645" w:type="dxa"/>
            <w:tcBorders>
              <w:top w:val="single" w:sz="4" w:space="0" w:color="000000"/>
              <w:left w:val="single" w:sz="4" w:space="0" w:color="000000"/>
              <w:bottom w:val="single" w:sz="4" w:space="0" w:color="000000"/>
              <w:right w:val="single" w:sz="4" w:space="0" w:color="000000"/>
            </w:tcBorders>
          </w:tcPr>
          <w:p w14:paraId="027FD8D2" w14:textId="77777777" w:rsidR="00471848" w:rsidRPr="00471848" w:rsidRDefault="00471848" w:rsidP="00471848">
            <w:pPr>
              <w:spacing w:after="23" w:line="259" w:lineRule="auto"/>
              <w:ind w:left="1" w:right="0" w:firstLine="0"/>
              <w:rPr>
                <w:rFonts w:ascii="Calibri" w:eastAsia="Calibri" w:hAnsi="Calibri" w:cs="Calibri"/>
                <w:sz w:val="18"/>
              </w:rPr>
            </w:pPr>
            <w:r w:rsidRPr="00471848">
              <w:rPr>
                <w:rFonts w:ascii="Calibri" w:eastAsia="Calibri" w:hAnsi="Calibri" w:cs="Calibri"/>
                <w:sz w:val="18"/>
              </w:rPr>
              <w:t>Able to recognize ethical dilemmas and engage in</w:t>
            </w:r>
            <w:r w:rsidRPr="00471848">
              <w:rPr>
                <w:rFonts w:ascii="Calibri" w:eastAsia="Calibri" w:hAnsi="Calibri" w:cs="Calibri"/>
                <w:sz w:val="18"/>
              </w:rPr>
              <w:tab/>
            </w:r>
          </w:p>
          <w:p w14:paraId="6102B4F0" w14:textId="7DAD9AEB" w:rsidR="00471848" w:rsidRDefault="00471848" w:rsidP="00471848">
            <w:pPr>
              <w:spacing w:after="23" w:line="259" w:lineRule="auto"/>
              <w:ind w:left="1" w:right="0" w:firstLine="0"/>
              <w:rPr>
                <w:rFonts w:ascii="Calibri" w:eastAsia="Calibri" w:hAnsi="Calibri" w:cs="Calibri"/>
                <w:sz w:val="18"/>
              </w:rPr>
            </w:pPr>
            <w:r w:rsidRPr="00471848">
              <w:rPr>
                <w:rFonts w:ascii="Calibri" w:eastAsia="Calibri" w:hAnsi="Calibri" w:cs="Calibri"/>
                <w:sz w:val="18"/>
              </w:rPr>
              <w:t>effective problem-solving to address problems</w:t>
            </w:r>
          </w:p>
        </w:tc>
        <w:tc>
          <w:tcPr>
            <w:tcW w:w="1152" w:type="dxa"/>
            <w:tcBorders>
              <w:top w:val="single" w:sz="4" w:space="0" w:color="000000"/>
              <w:left w:val="single" w:sz="4" w:space="0" w:color="000000"/>
              <w:bottom w:val="single" w:sz="4" w:space="0" w:color="000000"/>
              <w:right w:val="single" w:sz="4" w:space="0" w:color="000000"/>
            </w:tcBorders>
          </w:tcPr>
          <w:p w14:paraId="3FE43F38" w14:textId="77777777" w:rsidR="00471848" w:rsidRDefault="00471848">
            <w:pPr>
              <w:spacing w:after="0" w:line="259" w:lineRule="auto"/>
              <w:ind w:left="2" w:right="0" w:firstLine="0"/>
              <w:rPr>
                <w:rFonts w:ascii="Calibri" w:eastAsia="Calibri" w:hAnsi="Calibri" w:cs="Calibri"/>
                <w:sz w:val="18"/>
              </w:rPr>
            </w:pPr>
          </w:p>
        </w:tc>
        <w:tc>
          <w:tcPr>
            <w:tcW w:w="1147" w:type="dxa"/>
            <w:tcBorders>
              <w:top w:val="single" w:sz="4" w:space="0" w:color="000000"/>
              <w:left w:val="single" w:sz="4" w:space="0" w:color="000000"/>
              <w:bottom w:val="single" w:sz="4" w:space="0" w:color="000000"/>
              <w:right w:val="single" w:sz="4" w:space="0" w:color="000000"/>
            </w:tcBorders>
          </w:tcPr>
          <w:p w14:paraId="325A0DA1" w14:textId="77777777" w:rsidR="00471848" w:rsidRDefault="00471848">
            <w:pPr>
              <w:spacing w:after="0" w:line="259" w:lineRule="auto"/>
              <w:ind w:left="0" w:right="0" w:firstLine="0"/>
              <w:rPr>
                <w:rFonts w:ascii="Calibri" w:eastAsia="Calibri" w:hAnsi="Calibri" w:cs="Calibri"/>
                <w:sz w:val="18"/>
              </w:rPr>
            </w:pPr>
          </w:p>
        </w:tc>
        <w:tc>
          <w:tcPr>
            <w:tcW w:w="1155" w:type="dxa"/>
            <w:tcBorders>
              <w:top w:val="single" w:sz="4" w:space="0" w:color="000000"/>
              <w:left w:val="single" w:sz="4" w:space="0" w:color="000000"/>
              <w:bottom w:val="single" w:sz="4" w:space="0" w:color="000000"/>
              <w:right w:val="single" w:sz="4" w:space="0" w:color="000000"/>
            </w:tcBorders>
          </w:tcPr>
          <w:p w14:paraId="43C99B80" w14:textId="77777777" w:rsidR="00471848" w:rsidRDefault="00471848">
            <w:pPr>
              <w:spacing w:after="0" w:line="259" w:lineRule="auto"/>
              <w:ind w:left="7" w:right="0" w:firstLine="0"/>
              <w:rPr>
                <w:rFonts w:ascii="Calibri" w:eastAsia="Calibri" w:hAnsi="Calibri" w:cs="Calibri"/>
                <w:sz w:val="18"/>
              </w:rPr>
            </w:pPr>
          </w:p>
        </w:tc>
        <w:tc>
          <w:tcPr>
            <w:tcW w:w="1152" w:type="dxa"/>
            <w:tcBorders>
              <w:top w:val="single" w:sz="4" w:space="0" w:color="000000"/>
              <w:left w:val="single" w:sz="4" w:space="0" w:color="000000"/>
              <w:bottom w:val="single" w:sz="4" w:space="0" w:color="000000"/>
              <w:right w:val="single" w:sz="4" w:space="0" w:color="000000"/>
            </w:tcBorders>
          </w:tcPr>
          <w:p w14:paraId="285F5851" w14:textId="77777777" w:rsidR="00471848" w:rsidRDefault="00471848">
            <w:pPr>
              <w:spacing w:after="0" w:line="259" w:lineRule="auto"/>
              <w:ind w:left="5" w:right="0" w:firstLine="0"/>
              <w:rPr>
                <w:rFonts w:ascii="Calibri" w:eastAsia="Calibri" w:hAnsi="Calibri" w:cs="Calibri"/>
                <w:sz w:val="18"/>
              </w:rPr>
            </w:pPr>
          </w:p>
        </w:tc>
        <w:tc>
          <w:tcPr>
            <w:tcW w:w="817" w:type="dxa"/>
            <w:tcBorders>
              <w:top w:val="single" w:sz="4" w:space="0" w:color="000000"/>
              <w:left w:val="single" w:sz="4" w:space="0" w:color="000000"/>
              <w:bottom w:val="single" w:sz="4" w:space="0" w:color="000000"/>
              <w:right w:val="single" w:sz="4" w:space="0" w:color="000000"/>
            </w:tcBorders>
          </w:tcPr>
          <w:p w14:paraId="6CCBD498" w14:textId="77777777" w:rsidR="00471848" w:rsidRDefault="00471848">
            <w:pPr>
              <w:spacing w:after="0" w:line="259" w:lineRule="auto"/>
              <w:ind w:left="0" w:right="0" w:firstLine="0"/>
              <w:rPr>
                <w:rFonts w:ascii="Calibri" w:eastAsia="Calibri" w:hAnsi="Calibri" w:cs="Calibri"/>
                <w:sz w:val="18"/>
              </w:rPr>
            </w:pPr>
          </w:p>
        </w:tc>
      </w:tr>
      <w:tr w:rsidR="00854D6B" w14:paraId="04494B44" w14:textId="77777777" w:rsidTr="009D2529">
        <w:trPr>
          <w:trHeight w:val="581"/>
        </w:trPr>
        <w:tc>
          <w:tcPr>
            <w:tcW w:w="4645" w:type="dxa"/>
            <w:tcBorders>
              <w:top w:val="single" w:sz="4" w:space="0" w:color="000000"/>
              <w:left w:val="single" w:sz="4" w:space="0" w:color="000000"/>
              <w:bottom w:val="single" w:sz="4" w:space="0" w:color="000000"/>
              <w:right w:val="single" w:sz="4" w:space="0" w:color="000000"/>
            </w:tcBorders>
          </w:tcPr>
          <w:p w14:paraId="12DBE991" w14:textId="77777777" w:rsidR="00854D6B" w:rsidRDefault="00525935">
            <w:pPr>
              <w:spacing w:after="23" w:line="259" w:lineRule="auto"/>
              <w:ind w:left="1" w:right="0" w:firstLine="0"/>
            </w:pPr>
            <w:r>
              <w:rPr>
                <w:rFonts w:ascii="Calibri" w:eastAsia="Calibri" w:hAnsi="Calibri" w:cs="Calibri"/>
                <w:sz w:val="18"/>
              </w:rPr>
              <w:t xml:space="preserve">Demonstrates ability to make appropriate referrals </w:t>
            </w:r>
            <w:r>
              <w:t xml:space="preserve"> </w:t>
            </w:r>
          </w:p>
          <w:p w14:paraId="199C2C7B" w14:textId="77777777" w:rsidR="00854D6B" w:rsidRDefault="00525935">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17632521"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5194308A"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3D16F7E6"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3530FD42"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3370AA7D"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16A9D9A5" w14:textId="77777777" w:rsidTr="009D2529">
        <w:trPr>
          <w:trHeight w:val="780"/>
        </w:trPr>
        <w:tc>
          <w:tcPr>
            <w:tcW w:w="4645" w:type="dxa"/>
            <w:tcBorders>
              <w:top w:val="single" w:sz="4" w:space="0" w:color="000000"/>
              <w:left w:val="single" w:sz="4" w:space="0" w:color="000000"/>
              <w:bottom w:val="single" w:sz="4" w:space="0" w:color="000000"/>
              <w:right w:val="single" w:sz="4" w:space="0" w:color="000000"/>
            </w:tcBorders>
          </w:tcPr>
          <w:p w14:paraId="46628CC0" w14:textId="77777777" w:rsidR="00854D6B" w:rsidRDefault="00525935">
            <w:pPr>
              <w:spacing w:after="12" w:line="255" w:lineRule="auto"/>
              <w:ind w:left="1" w:right="0" w:firstLine="0"/>
            </w:pPr>
            <w:r>
              <w:rPr>
                <w:rFonts w:ascii="Calibri" w:eastAsia="Calibri" w:hAnsi="Calibri" w:cs="Calibri"/>
                <w:sz w:val="18"/>
              </w:rPr>
              <w:t xml:space="preserve">Demonstrates a personal commitment to developing professional competencies </w:t>
            </w:r>
            <w:r>
              <w:t xml:space="preserve"> </w:t>
            </w:r>
          </w:p>
          <w:p w14:paraId="4DBE834E" w14:textId="77777777" w:rsidR="00854D6B" w:rsidRDefault="00525935">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20C03435"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089FAC2D"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709CE26F"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4DA79CFB"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323E2F50"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4CB9FBA4" w14:textId="77777777" w:rsidTr="009D2529">
        <w:trPr>
          <w:trHeight w:val="581"/>
        </w:trPr>
        <w:tc>
          <w:tcPr>
            <w:tcW w:w="4645" w:type="dxa"/>
            <w:tcBorders>
              <w:top w:val="single" w:sz="4" w:space="0" w:color="000000"/>
              <w:left w:val="single" w:sz="4" w:space="0" w:color="000000"/>
              <w:bottom w:val="single" w:sz="4" w:space="0" w:color="000000"/>
              <w:right w:val="single" w:sz="4" w:space="0" w:color="000000"/>
            </w:tcBorders>
          </w:tcPr>
          <w:p w14:paraId="25D35F75" w14:textId="77777777" w:rsidR="00854D6B" w:rsidRDefault="00525935">
            <w:pPr>
              <w:spacing w:after="23" w:line="259" w:lineRule="auto"/>
              <w:ind w:left="1" w:right="0" w:firstLine="0"/>
            </w:pPr>
            <w:r>
              <w:rPr>
                <w:rFonts w:ascii="Calibri" w:eastAsia="Calibri" w:hAnsi="Calibri" w:cs="Calibri"/>
                <w:sz w:val="18"/>
              </w:rPr>
              <w:t xml:space="preserve">Knowledge of state mental health laws </w:t>
            </w:r>
            <w:r>
              <w:t xml:space="preserve"> </w:t>
            </w:r>
          </w:p>
          <w:p w14:paraId="3901CCFE" w14:textId="77777777" w:rsidR="00854D6B" w:rsidRDefault="00525935">
            <w:pPr>
              <w:spacing w:after="0" w:line="259" w:lineRule="auto"/>
              <w:ind w:left="1"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1521FCAD"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53E72880"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6609A46B"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1AF5889F"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5886F6E1"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38FB412B" w14:textId="77777777" w:rsidTr="009D2529">
        <w:trPr>
          <w:trHeight w:val="1188"/>
        </w:trPr>
        <w:tc>
          <w:tcPr>
            <w:tcW w:w="4645" w:type="dxa"/>
            <w:tcBorders>
              <w:top w:val="single" w:sz="4" w:space="0" w:color="000000"/>
              <w:left w:val="single" w:sz="4" w:space="0" w:color="000000"/>
              <w:bottom w:val="single" w:sz="4" w:space="0" w:color="000000"/>
              <w:right w:val="nil"/>
            </w:tcBorders>
          </w:tcPr>
          <w:p w14:paraId="15F79D9E" w14:textId="77777777" w:rsidR="00854D6B" w:rsidRDefault="00525935">
            <w:pPr>
              <w:spacing w:after="0" w:line="259" w:lineRule="auto"/>
              <w:ind w:left="1" w:right="0" w:firstLine="0"/>
            </w:pPr>
            <w:r>
              <w:rPr>
                <w:rFonts w:ascii="Calibri" w:eastAsia="Calibri" w:hAnsi="Calibri" w:cs="Calibri"/>
                <w:sz w:val="18"/>
              </w:rPr>
              <w:t xml:space="preserve">Comments: </w:t>
            </w:r>
            <w:r>
              <w:t xml:space="preserve"> </w:t>
            </w:r>
          </w:p>
        </w:tc>
        <w:tc>
          <w:tcPr>
            <w:tcW w:w="1152" w:type="dxa"/>
            <w:tcBorders>
              <w:top w:val="single" w:sz="4" w:space="0" w:color="000000"/>
              <w:left w:val="nil"/>
              <w:bottom w:val="single" w:sz="4" w:space="0" w:color="000000"/>
              <w:right w:val="nil"/>
            </w:tcBorders>
          </w:tcPr>
          <w:p w14:paraId="57668479" w14:textId="77777777" w:rsidR="00854D6B" w:rsidRDefault="00525935">
            <w:pPr>
              <w:spacing w:after="0" w:line="259" w:lineRule="auto"/>
              <w:ind w:left="0" w:right="0" w:firstLine="0"/>
            </w:pPr>
            <w:r>
              <w:t xml:space="preserve"> </w:t>
            </w:r>
          </w:p>
        </w:tc>
        <w:tc>
          <w:tcPr>
            <w:tcW w:w="1147" w:type="dxa"/>
            <w:tcBorders>
              <w:top w:val="single" w:sz="4" w:space="0" w:color="000000"/>
              <w:left w:val="nil"/>
              <w:bottom w:val="single" w:sz="4" w:space="0" w:color="000000"/>
              <w:right w:val="nil"/>
            </w:tcBorders>
          </w:tcPr>
          <w:p w14:paraId="12F4FA24" w14:textId="77777777" w:rsidR="00854D6B" w:rsidRDefault="00525935">
            <w:pPr>
              <w:spacing w:after="0" w:line="259" w:lineRule="auto"/>
              <w:ind w:left="0" w:right="0" w:firstLine="0"/>
            </w:pPr>
            <w:r>
              <w:t xml:space="preserve"> </w:t>
            </w:r>
          </w:p>
        </w:tc>
        <w:tc>
          <w:tcPr>
            <w:tcW w:w="1155" w:type="dxa"/>
            <w:tcBorders>
              <w:top w:val="single" w:sz="4" w:space="0" w:color="000000"/>
              <w:left w:val="nil"/>
              <w:bottom w:val="single" w:sz="4" w:space="0" w:color="000000"/>
              <w:right w:val="nil"/>
            </w:tcBorders>
          </w:tcPr>
          <w:p w14:paraId="5B2CE4EF" w14:textId="77777777" w:rsidR="00854D6B" w:rsidRDefault="00525935">
            <w:pPr>
              <w:spacing w:after="0" w:line="259" w:lineRule="auto"/>
              <w:ind w:left="2" w:right="0" w:firstLine="0"/>
            </w:pPr>
            <w:r>
              <w:t xml:space="preserve"> </w:t>
            </w:r>
          </w:p>
        </w:tc>
        <w:tc>
          <w:tcPr>
            <w:tcW w:w="1152" w:type="dxa"/>
            <w:tcBorders>
              <w:top w:val="single" w:sz="4" w:space="0" w:color="000000"/>
              <w:left w:val="nil"/>
              <w:bottom w:val="single" w:sz="4" w:space="0" w:color="000000"/>
              <w:right w:val="nil"/>
            </w:tcBorders>
          </w:tcPr>
          <w:p w14:paraId="645784F5" w14:textId="77777777" w:rsidR="00854D6B" w:rsidRDefault="00525935">
            <w:pPr>
              <w:spacing w:after="0" w:line="259" w:lineRule="auto"/>
              <w:ind w:left="0" w:right="0" w:firstLine="0"/>
            </w:pPr>
            <w:r>
              <w:t xml:space="preserve"> </w:t>
            </w:r>
          </w:p>
        </w:tc>
        <w:tc>
          <w:tcPr>
            <w:tcW w:w="817" w:type="dxa"/>
            <w:tcBorders>
              <w:top w:val="single" w:sz="4" w:space="0" w:color="000000"/>
              <w:left w:val="nil"/>
              <w:bottom w:val="single" w:sz="4" w:space="0" w:color="000000"/>
              <w:right w:val="single" w:sz="4" w:space="0" w:color="000000"/>
            </w:tcBorders>
          </w:tcPr>
          <w:p w14:paraId="0C948692" w14:textId="77777777" w:rsidR="00854D6B" w:rsidRDefault="00525935">
            <w:pPr>
              <w:spacing w:after="0" w:line="259" w:lineRule="auto"/>
              <w:ind w:left="0" w:right="0" w:firstLine="0"/>
            </w:pPr>
            <w:r>
              <w:t xml:space="preserve"> </w:t>
            </w:r>
          </w:p>
        </w:tc>
      </w:tr>
    </w:tbl>
    <w:bookmarkEnd w:id="7"/>
    <w:p w14:paraId="19FFD5F5" w14:textId="77777777" w:rsidR="00854D6B" w:rsidRDefault="00525935">
      <w:pPr>
        <w:spacing w:after="0" w:line="259" w:lineRule="auto"/>
        <w:ind w:left="14" w:right="0" w:firstLine="0"/>
        <w:jc w:val="both"/>
      </w:pPr>
      <w:r>
        <w:rPr>
          <w:rFonts w:ascii="Calibri" w:eastAsia="Calibri" w:hAnsi="Calibri" w:cs="Calibri"/>
          <w:sz w:val="18"/>
        </w:rPr>
        <w:t xml:space="preserve"> </w:t>
      </w:r>
      <w:r>
        <w:t xml:space="preserve"> </w:t>
      </w:r>
    </w:p>
    <w:tbl>
      <w:tblPr>
        <w:tblStyle w:val="TableGrid"/>
        <w:tblW w:w="10068" w:type="dxa"/>
        <w:tblInd w:w="-333" w:type="dxa"/>
        <w:tblCellMar>
          <w:top w:w="53" w:type="dxa"/>
          <w:left w:w="106" w:type="dxa"/>
        </w:tblCellMar>
        <w:tblLook w:val="04A0" w:firstRow="1" w:lastRow="0" w:firstColumn="1" w:lastColumn="0" w:noHBand="0" w:noVBand="1"/>
      </w:tblPr>
      <w:tblGrid>
        <w:gridCol w:w="4644"/>
        <w:gridCol w:w="1152"/>
        <w:gridCol w:w="1148"/>
        <w:gridCol w:w="1155"/>
        <w:gridCol w:w="1152"/>
        <w:gridCol w:w="817"/>
      </w:tblGrid>
      <w:tr w:rsidR="00854D6B" w14:paraId="7986445A" w14:textId="77777777">
        <w:trPr>
          <w:trHeight w:val="506"/>
        </w:trPr>
        <w:tc>
          <w:tcPr>
            <w:tcW w:w="4644" w:type="dxa"/>
            <w:tcBorders>
              <w:top w:val="single" w:sz="4" w:space="0" w:color="000000"/>
              <w:left w:val="single" w:sz="4" w:space="0" w:color="000000"/>
              <w:bottom w:val="single" w:sz="4" w:space="0" w:color="000000"/>
              <w:right w:val="nil"/>
            </w:tcBorders>
            <w:shd w:val="clear" w:color="auto" w:fill="002060"/>
          </w:tcPr>
          <w:p w14:paraId="06BFC87D" w14:textId="16E312A5" w:rsidR="00854D6B" w:rsidRDefault="00471848">
            <w:pPr>
              <w:spacing w:after="0" w:line="259" w:lineRule="auto"/>
              <w:ind w:left="1" w:right="0" w:firstLine="0"/>
            </w:pPr>
            <w:r>
              <w:rPr>
                <w:rFonts w:ascii="Calibri" w:eastAsia="Calibri" w:hAnsi="Calibri" w:cs="Calibri"/>
                <w:color w:val="FFFFFF"/>
                <w:sz w:val="18"/>
              </w:rPr>
              <w:t>8</w:t>
            </w:r>
            <w:r w:rsidR="00525935">
              <w:rPr>
                <w:rFonts w:ascii="Calibri" w:eastAsia="Calibri" w:hAnsi="Calibri" w:cs="Calibri"/>
                <w:color w:val="FFFFFF"/>
                <w:sz w:val="18"/>
              </w:rPr>
              <w:t xml:space="preserve">. Sensitivity to Diversity </w:t>
            </w:r>
            <w:r w:rsidR="00525935">
              <w:t xml:space="preserve"> </w:t>
            </w:r>
          </w:p>
        </w:tc>
        <w:tc>
          <w:tcPr>
            <w:tcW w:w="2300" w:type="dxa"/>
            <w:gridSpan w:val="2"/>
            <w:tcBorders>
              <w:top w:val="single" w:sz="4" w:space="0" w:color="000000"/>
              <w:left w:val="nil"/>
              <w:bottom w:val="single" w:sz="4" w:space="0" w:color="000000"/>
              <w:right w:val="nil"/>
            </w:tcBorders>
            <w:shd w:val="clear" w:color="auto" w:fill="002060"/>
          </w:tcPr>
          <w:p w14:paraId="067B0488" w14:textId="77777777" w:rsidR="00854D6B" w:rsidRDefault="00525935">
            <w:pPr>
              <w:spacing w:after="0" w:line="259" w:lineRule="auto"/>
              <w:ind w:left="0" w:right="0" w:firstLine="0"/>
            </w:pPr>
            <w:r>
              <w:t xml:space="preserve"> </w:t>
            </w:r>
            <w:r>
              <w:tab/>
              <w:t xml:space="preserve"> </w:t>
            </w:r>
          </w:p>
        </w:tc>
        <w:tc>
          <w:tcPr>
            <w:tcW w:w="2307" w:type="dxa"/>
            <w:gridSpan w:val="2"/>
            <w:tcBorders>
              <w:top w:val="single" w:sz="4" w:space="0" w:color="000000"/>
              <w:left w:val="nil"/>
              <w:bottom w:val="single" w:sz="4" w:space="0" w:color="000000"/>
              <w:right w:val="nil"/>
            </w:tcBorders>
            <w:shd w:val="clear" w:color="auto" w:fill="002060"/>
          </w:tcPr>
          <w:p w14:paraId="386993D3" w14:textId="77777777" w:rsidR="00854D6B" w:rsidRDefault="00525935">
            <w:pPr>
              <w:spacing w:after="0" w:line="259" w:lineRule="auto"/>
              <w:ind w:left="2" w:right="0" w:firstLine="0"/>
            </w:pPr>
            <w:r>
              <w:t xml:space="preserve"> </w:t>
            </w:r>
            <w:r>
              <w:tab/>
              <w:t xml:space="preserve"> </w:t>
            </w:r>
          </w:p>
        </w:tc>
        <w:tc>
          <w:tcPr>
            <w:tcW w:w="817" w:type="dxa"/>
            <w:tcBorders>
              <w:top w:val="single" w:sz="4" w:space="0" w:color="000000"/>
              <w:left w:val="nil"/>
              <w:bottom w:val="single" w:sz="4" w:space="0" w:color="000000"/>
              <w:right w:val="single" w:sz="4" w:space="0" w:color="000000"/>
            </w:tcBorders>
            <w:shd w:val="clear" w:color="auto" w:fill="002060"/>
          </w:tcPr>
          <w:p w14:paraId="4558C4E4" w14:textId="77777777" w:rsidR="00854D6B" w:rsidRDefault="00525935">
            <w:pPr>
              <w:spacing w:after="0" w:line="259" w:lineRule="auto"/>
              <w:ind w:left="0" w:right="0" w:firstLine="0"/>
            </w:pPr>
            <w:r>
              <w:t xml:space="preserve"> </w:t>
            </w:r>
          </w:p>
        </w:tc>
      </w:tr>
      <w:tr w:rsidR="00854D6B" w14:paraId="01EB0B99" w14:textId="77777777">
        <w:trPr>
          <w:trHeight w:val="760"/>
        </w:trPr>
        <w:tc>
          <w:tcPr>
            <w:tcW w:w="4644" w:type="dxa"/>
            <w:tcBorders>
              <w:top w:val="single" w:sz="4" w:space="0" w:color="000000"/>
              <w:left w:val="single" w:sz="4" w:space="0" w:color="000000"/>
              <w:bottom w:val="single" w:sz="4" w:space="0" w:color="000000"/>
              <w:right w:val="single" w:sz="4" w:space="0" w:color="000000"/>
            </w:tcBorders>
            <w:shd w:val="clear" w:color="auto" w:fill="002060"/>
          </w:tcPr>
          <w:p w14:paraId="2EF9359F" w14:textId="77777777" w:rsidR="00854D6B" w:rsidRDefault="00525935">
            <w:pPr>
              <w:spacing w:after="0" w:line="259" w:lineRule="auto"/>
              <w:ind w:left="1" w:right="0" w:firstLine="0"/>
            </w:pPr>
            <w:r>
              <w:rPr>
                <w:rFonts w:ascii="Calibri" w:eastAsia="Calibri" w:hAnsi="Calibri" w:cs="Calibri"/>
                <w:color w:val="FFFFFF"/>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002060"/>
          </w:tcPr>
          <w:p w14:paraId="298AD13B" w14:textId="77777777" w:rsidR="00854D6B" w:rsidRDefault="00525935">
            <w:pPr>
              <w:spacing w:after="13" w:line="259" w:lineRule="auto"/>
              <w:ind w:left="36" w:right="0" w:firstLine="0"/>
            </w:pPr>
            <w:r>
              <w:rPr>
                <w:rFonts w:ascii="Calibri" w:eastAsia="Calibri" w:hAnsi="Calibri" w:cs="Calibri"/>
                <w:color w:val="FFFFFF"/>
                <w:sz w:val="18"/>
              </w:rPr>
              <w:t xml:space="preserve">Does Not at </w:t>
            </w:r>
            <w:r>
              <w:t xml:space="preserve"> </w:t>
            </w:r>
          </w:p>
          <w:p w14:paraId="4D898E50" w14:textId="77777777" w:rsidR="00854D6B" w:rsidRDefault="00525935">
            <w:pPr>
              <w:spacing w:after="15" w:line="259" w:lineRule="auto"/>
              <w:ind w:left="0" w:right="115" w:firstLine="0"/>
              <w:jc w:val="center"/>
            </w:pPr>
            <w:r>
              <w:rPr>
                <w:rFonts w:ascii="Calibri" w:eastAsia="Calibri" w:hAnsi="Calibri" w:cs="Calibri"/>
                <w:color w:val="FFFFFF"/>
                <w:sz w:val="18"/>
              </w:rPr>
              <w:t xml:space="preserve">All Meet </w:t>
            </w:r>
            <w:r>
              <w:t xml:space="preserve"> </w:t>
            </w:r>
          </w:p>
          <w:p w14:paraId="312570A6" w14:textId="77777777" w:rsidR="00854D6B" w:rsidRDefault="00525935">
            <w:pPr>
              <w:spacing w:after="0" w:line="259" w:lineRule="auto"/>
              <w:ind w:left="2" w:right="0" w:firstLine="0"/>
            </w:pPr>
            <w:r>
              <w:rPr>
                <w:rFonts w:ascii="Calibri" w:eastAsia="Calibri" w:hAnsi="Calibri" w:cs="Calibri"/>
                <w:color w:val="FFFFFF"/>
                <w:sz w:val="18"/>
              </w:rPr>
              <w:t xml:space="preserve">Expectations </w:t>
            </w:r>
            <w:r>
              <w:t xml:space="preserve"> </w:t>
            </w:r>
          </w:p>
        </w:tc>
        <w:tc>
          <w:tcPr>
            <w:tcW w:w="1147" w:type="dxa"/>
            <w:tcBorders>
              <w:top w:val="single" w:sz="4" w:space="0" w:color="000000"/>
              <w:left w:val="single" w:sz="4" w:space="0" w:color="000000"/>
              <w:bottom w:val="single" w:sz="4" w:space="0" w:color="000000"/>
              <w:right w:val="single" w:sz="4" w:space="0" w:color="000000"/>
            </w:tcBorders>
            <w:shd w:val="clear" w:color="auto" w:fill="002060"/>
          </w:tcPr>
          <w:p w14:paraId="045F6521" w14:textId="77777777" w:rsidR="00854D6B" w:rsidRDefault="00525935">
            <w:pPr>
              <w:spacing w:after="13" w:line="259" w:lineRule="auto"/>
              <w:ind w:left="0" w:right="110" w:firstLine="0"/>
              <w:jc w:val="center"/>
            </w:pPr>
            <w:r>
              <w:rPr>
                <w:rFonts w:ascii="Calibri" w:eastAsia="Calibri" w:hAnsi="Calibri" w:cs="Calibri"/>
                <w:color w:val="FFFFFF"/>
                <w:sz w:val="18"/>
              </w:rPr>
              <w:t xml:space="preserve">Does Not </w:t>
            </w:r>
            <w:r>
              <w:t xml:space="preserve"> </w:t>
            </w:r>
          </w:p>
          <w:p w14:paraId="5AB747C7" w14:textId="77777777" w:rsidR="00854D6B" w:rsidRDefault="00525935">
            <w:pPr>
              <w:spacing w:after="15" w:line="259" w:lineRule="auto"/>
              <w:ind w:left="0" w:right="108" w:firstLine="0"/>
              <w:jc w:val="center"/>
            </w:pPr>
            <w:r>
              <w:rPr>
                <w:rFonts w:ascii="Calibri" w:eastAsia="Calibri" w:hAnsi="Calibri" w:cs="Calibri"/>
                <w:color w:val="FFFFFF"/>
                <w:sz w:val="18"/>
              </w:rPr>
              <w:t xml:space="preserve">Yet Meet </w:t>
            </w:r>
            <w:r>
              <w:t xml:space="preserve"> </w:t>
            </w:r>
          </w:p>
          <w:p w14:paraId="44497E40" w14:textId="77777777" w:rsidR="00854D6B" w:rsidRDefault="00525935">
            <w:pPr>
              <w:spacing w:after="0" w:line="259" w:lineRule="auto"/>
              <w:ind w:left="0" w:right="0" w:firstLine="0"/>
            </w:pPr>
            <w:r>
              <w:rPr>
                <w:rFonts w:ascii="Calibri" w:eastAsia="Calibri" w:hAnsi="Calibri" w:cs="Calibri"/>
                <w:color w:val="FFFFFF"/>
                <w:sz w:val="18"/>
              </w:rPr>
              <w:t xml:space="preserve">Expectations </w:t>
            </w:r>
            <w: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002060"/>
          </w:tcPr>
          <w:p w14:paraId="527D38BD" w14:textId="77777777" w:rsidR="00854D6B" w:rsidRDefault="00525935">
            <w:pPr>
              <w:spacing w:after="0" w:line="259" w:lineRule="auto"/>
              <w:ind w:left="0" w:right="0" w:firstLine="0"/>
              <w:jc w:val="center"/>
            </w:pPr>
            <w:r>
              <w:rPr>
                <w:rFonts w:ascii="Calibri" w:eastAsia="Calibri" w:hAnsi="Calibri" w:cs="Calibri"/>
                <w:color w:val="FFFFFF"/>
                <w:sz w:val="18"/>
              </w:rPr>
              <w:t xml:space="preserve">Meets Expectations </w:t>
            </w:r>
            <w: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002060"/>
          </w:tcPr>
          <w:p w14:paraId="28F67C2F" w14:textId="77777777" w:rsidR="00854D6B" w:rsidRDefault="00525935">
            <w:pPr>
              <w:spacing w:after="0" w:line="259" w:lineRule="auto"/>
              <w:ind w:left="0" w:right="0" w:firstLine="0"/>
              <w:jc w:val="center"/>
            </w:pPr>
            <w:r>
              <w:rPr>
                <w:rFonts w:ascii="Calibri" w:eastAsia="Calibri" w:hAnsi="Calibri" w:cs="Calibri"/>
                <w:color w:val="FFFFFF"/>
                <w:sz w:val="18"/>
              </w:rPr>
              <w:t xml:space="preserve">Exceeds Expectations </w:t>
            </w:r>
            <w:r>
              <w:t xml:space="preserve"> </w:t>
            </w:r>
          </w:p>
        </w:tc>
        <w:tc>
          <w:tcPr>
            <w:tcW w:w="817" w:type="dxa"/>
            <w:tcBorders>
              <w:top w:val="single" w:sz="4" w:space="0" w:color="000000"/>
              <w:left w:val="single" w:sz="4" w:space="0" w:color="000000"/>
              <w:bottom w:val="single" w:sz="4" w:space="0" w:color="000000"/>
              <w:right w:val="single" w:sz="4" w:space="0" w:color="000000"/>
            </w:tcBorders>
            <w:shd w:val="clear" w:color="auto" w:fill="002060"/>
          </w:tcPr>
          <w:p w14:paraId="1306E288" w14:textId="77777777" w:rsidR="00854D6B" w:rsidRDefault="00525935">
            <w:pPr>
              <w:spacing w:after="9" w:line="259" w:lineRule="auto"/>
              <w:ind w:left="0" w:right="103" w:firstLine="0"/>
              <w:jc w:val="center"/>
            </w:pPr>
            <w:r>
              <w:rPr>
                <w:rFonts w:ascii="Calibri" w:eastAsia="Calibri" w:hAnsi="Calibri" w:cs="Calibri"/>
                <w:color w:val="FFFFFF"/>
                <w:sz w:val="18"/>
              </w:rPr>
              <w:t xml:space="preserve">No </w:t>
            </w:r>
            <w:r>
              <w:t xml:space="preserve"> </w:t>
            </w:r>
          </w:p>
          <w:p w14:paraId="0A2D2B84" w14:textId="77777777" w:rsidR="00854D6B" w:rsidRDefault="00525935">
            <w:pPr>
              <w:spacing w:after="0" w:line="259" w:lineRule="auto"/>
              <w:ind w:left="0" w:right="101" w:firstLine="0"/>
              <w:jc w:val="center"/>
            </w:pPr>
            <w:r>
              <w:rPr>
                <w:rFonts w:ascii="Calibri" w:eastAsia="Calibri" w:hAnsi="Calibri" w:cs="Calibri"/>
                <w:color w:val="FFFFFF"/>
                <w:sz w:val="18"/>
              </w:rPr>
              <w:t xml:space="preserve">Basis </w:t>
            </w:r>
            <w:r>
              <w:t xml:space="preserve"> </w:t>
            </w:r>
          </w:p>
        </w:tc>
      </w:tr>
      <w:tr w:rsidR="00854D6B" w14:paraId="0336C050" w14:textId="77777777">
        <w:trPr>
          <w:trHeight w:val="1237"/>
        </w:trPr>
        <w:tc>
          <w:tcPr>
            <w:tcW w:w="4644" w:type="dxa"/>
            <w:tcBorders>
              <w:top w:val="single" w:sz="4" w:space="0" w:color="000000"/>
              <w:left w:val="single" w:sz="4" w:space="0" w:color="000000"/>
              <w:bottom w:val="single" w:sz="4" w:space="0" w:color="000000"/>
              <w:right w:val="single" w:sz="4" w:space="0" w:color="000000"/>
            </w:tcBorders>
          </w:tcPr>
          <w:p w14:paraId="1CB8EE9A" w14:textId="77777777" w:rsidR="00471848" w:rsidRPr="00471848" w:rsidRDefault="00471848" w:rsidP="00471848">
            <w:pPr>
              <w:spacing w:after="18" w:line="259" w:lineRule="auto"/>
              <w:ind w:left="1" w:right="0" w:firstLine="0"/>
              <w:rPr>
                <w:rFonts w:ascii="Calibri" w:eastAsia="Calibri" w:hAnsi="Calibri" w:cs="Calibri"/>
                <w:sz w:val="18"/>
              </w:rPr>
            </w:pPr>
            <w:r w:rsidRPr="00471848">
              <w:rPr>
                <w:rFonts w:ascii="Calibri" w:eastAsia="Calibri" w:hAnsi="Calibri" w:cs="Calibri"/>
                <w:sz w:val="18"/>
              </w:rPr>
              <w:t xml:space="preserve">Knowledge, awareness, and understanding of </w:t>
            </w:r>
            <w:r w:rsidRPr="00471848">
              <w:rPr>
                <w:rFonts w:ascii="Calibri" w:eastAsia="Calibri" w:hAnsi="Calibri" w:cs="Calibri"/>
                <w:sz w:val="18"/>
              </w:rPr>
              <w:tab/>
            </w:r>
            <w:r w:rsidRPr="00471848">
              <w:rPr>
                <w:rFonts w:ascii="Calibri" w:eastAsia="Calibri" w:hAnsi="Calibri" w:cs="Calibri"/>
                <w:sz w:val="18"/>
              </w:rPr>
              <w:tab/>
            </w:r>
          </w:p>
          <w:p w14:paraId="7DA649A2" w14:textId="77777777" w:rsidR="00471848" w:rsidRPr="00471848" w:rsidRDefault="00471848" w:rsidP="00471848">
            <w:pPr>
              <w:spacing w:after="18" w:line="259" w:lineRule="auto"/>
              <w:ind w:left="1" w:right="0" w:firstLine="0"/>
              <w:rPr>
                <w:rFonts w:ascii="Calibri" w:eastAsia="Calibri" w:hAnsi="Calibri" w:cs="Calibri"/>
                <w:sz w:val="18"/>
              </w:rPr>
            </w:pPr>
            <w:r w:rsidRPr="00471848">
              <w:rPr>
                <w:rFonts w:ascii="Calibri" w:eastAsia="Calibri" w:hAnsi="Calibri" w:cs="Calibri"/>
                <w:sz w:val="18"/>
              </w:rPr>
              <w:t xml:space="preserve">one’s own dimensions of diversity </w:t>
            </w:r>
          </w:p>
          <w:p w14:paraId="00B309D1" w14:textId="6F63B4D3" w:rsidR="00854D6B" w:rsidRDefault="00471848" w:rsidP="00471848">
            <w:pPr>
              <w:spacing w:after="0" w:line="259" w:lineRule="auto"/>
              <w:ind w:left="1" w:right="0" w:firstLine="0"/>
            </w:pPr>
            <w:r w:rsidRPr="00471848">
              <w:rPr>
                <w:rFonts w:ascii="Calibri" w:eastAsia="Calibri" w:hAnsi="Calibri" w:cs="Calibri"/>
                <w:sz w:val="18"/>
              </w:rPr>
              <w:t>and attitudes towards diverse others</w:t>
            </w:r>
          </w:p>
        </w:tc>
        <w:tc>
          <w:tcPr>
            <w:tcW w:w="1152" w:type="dxa"/>
            <w:tcBorders>
              <w:top w:val="single" w:sz="4" w:space="0" w:color="000000"/>
              <w:left w:val="single" w:sz="4" w:space="0" w:color="000000"/>
              <w:bottom w:val="single" w:sz="4" w:space="0" w:color="000000"/>
              <w:right w:val="single" w:sz="4" w:space="0" w:color="000000"/>
            </w:tcBorders>
          </w:tcPr>
          <w:p w14:paraId="6F8C51BE"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7528D66A"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3AB69792"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09E187A5"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2C1D82FC"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16FA7347" w14:textId="77777777">
        <w:trPr>
          <w:trHeight w:val="761"/>
        </w:trPr>
        <w:tc>
          <w:tcPr>
            <w:tcW w:w="4644" w:type="dxa"/>
            <w:tcBorders>
              <w:top w:val="single" w:sz="4" w:space="0" w:color="000000"/>
              <w:left w:val="single" w:sz="4" w:space="0" w:color="000000"/>
              <w:bottom w:val="single" w:sz="4" w:space="0" w:color="000000"/>
              <w:right w:val="single" w:sz="4" w:space="0" w:color="000000"/>
            </w:tcBorders>
          </w:tcPr>
          <w:p w14:paraId="541686A1" w14:textId="77777777" w:rsidR="00471848" w:rsidRPr="00471848" w:rsidRDefault="00471848" w:rsidP="00471848">
            <w:pPr>
              <w:spacing w:after="0" w:line="259" w:lineRule="auto"/>
              <w:ind w:left="1" w:right="82" w:firstLine="0"/>
              <w:rPr>
                <w:rFonts w:ascii="Calibri" w:eastAsia="Calibri" w:hAnsi="Calibri" w:cs="Calibri"/>
                <w:sz w:val="18"/>
              </w:rPr>
            </w:pPr>
            <w:r w:rsidRPr="00471848">
              <w:rPr>
                <w:rFonts w:ascii="Calibri" w:eastAsia="Calibri" w:hAnsi="Calibri" w:cs="Calibri"/>
                <w:sz w:val="18"/>
              </w:rPr>
              <w:t xml:space="preserve">Knowledge, awareness, and understanding </w:t>
            </w:r>
            <w:r w:rsidRPr="00471848">
              <w:rPr>
                <w:rFonts w:ascii="Calibri" w:eastAsia="Calibri" w:hAnsi="Calibri" w:cs="Calibri"/>
                <w:sz w:val="18"/>
              </w:rPr>
              <w:tab/>
            </w:r>
            <w:r w:rsidRPr="00471848">
              <w:rPr>
                <w:rFonts w:ascii="Calibri" w:eastAsia="Calibri" w:hAnsi="Calibri" w:cs="Calibri"/>
                <w:sz w:val="18"/>
              </w:rPr>
              <w:tab/>
              <w:t xml:space="preserve">   </w:t>
            </w:r>
          </w:p>
          <w:p w14:paraId="667C6A78" w14:textId="7F37A301" w:rsidR="00854D6B" w:rsidRDefault="00471848" w:rsidP="00471848">
            <w:pPr>
              <w:spacing w:after="0" w:line="259" w:lineRule="auto"/>
              <w:ind w:left="1" w:right="82" w:firstLine="0"/>
            </w:pPr>
            <w:r w:rsidRPr="00471848">
              <w:rPr>
                <w:rFonts w:ascii="Calibri" w:eastAsia="Calibri" w:hAnsi="Calibri" w:cs="Calibri"/>
                <w:sz w:val="18"/>
              </w:rPr>
              <w:t>of other individuals as cultural beings</w:t>
            </w:r>
          </w:p>
        </w:tc>
        <w:tc>
          <w:tcPr>
            <w:tcW w:w="1152" w:type="dxa"/>
            <w:tcBorders>
              <w:top w:val="single" w:sz="4" w:space="0" w:color="000000"/>
              <w:left w:val="single" w:sz="4" w:space="0" w:color="000000"/>
              <w:bottom w:val="single" w:sz="4" w:space="0" w:color="000000"/>
              <w:right w:val="single" w:sz="4" w:space="0" w:color="000000"/>
            </w:tcBorders>
          </w:tcPr>
          <w:p w14:paraId="4E0D5A48"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714D6115"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4092562B"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49008D0E"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35303F55"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24C7DA1D" w14:textId="77777777">
        <w:trPr>
          <w:trHeight w:val="763"/>
        </w:trPr>
        <w:tc>
          <w:tcPr>
            <w:tcW w:w="4644" w:type="dxa"/>
            <w:tcBorders>
              <w:top w:val="single" w:sz="4" w:space="0" w:color="000000"/>
              <w:left w:val="single" w:sz="4" w:space="0" w:color="000000"/>
              <w:bottom w:val="single" w:sz="4" w:space="0" w:color="000000"/>
              <w:right w:val="single" w:sz="4" w:space="0" w:color="000000"/>
            </w:tcBorders>
          </w:tcPr>
          <w:p w14:paraId="5058FE80" w14:textId="77777777" w:rsidR="00471848" w:rsidRPr="00471848" w:rsidRDefault="00471848" w:rsidP="00471848">
            <w:pPr>
              <w:spacing w:after="0" w:line="259" w:lineRule="auto"/>
              <w:ind w:left="1" w:right="899" w:firstLine="0"/>
              <w:jc w:val="both"/>
              <w:rPr>
                <w:rFonts w:ascii="Calibri" w:eastAsia="Calibri" w:hAnsi="Calibri" w:cs="Calibri"/>
                <w:sz w:val="18"/>
              </w:rPr>
            </w:pPr>
            <w:r w:rsidRPr="00471848">
              <w:rPr>
                <w:rFonts w:ascii="Calibri" w:eastAsia="Calibri" w:hAnsi="Calibri" w:cs="Calibri"/>
                <w:sz w:val="18"/>
              </w:rPr>
              <w:t xml:space="preserve">Knowledge, awareness, and understanding </w:t>
            </w:r>
            <w:r w:rsidRPr="00471848">
              <w:rPr>
                <w:rFonts w:ascii="Calibri" w:eastAsia="Calibri" w:hAnsi="Calibri" w:cs="Calibri"/>
                <w:sz w:val="18"/>
              </w:rPr>
              <w:tab/>
            </w:r>
            <w:r w:rsidRPr="00471848">
              <w:rPr>
                <w:rFonts w:ascii="Calibri" w:eastAsia="Calibri" w:hAnsi="Calibri" w:cs="Calibri"/>
                <w:sz w:val="18"/>
              </w:rPr>
              <w:tab/>
            </w:r>
          </w:p>
          <w:p w14:paraId="212524A4" w14:textId="01285529" w:rsidR="00854D6B" w:rsidRDefault="00471848" w:rsidP="00471848">
            <w:pPr>
              <w:spacing w:after="0" w:line="259" w:lineRule="auto"/>
              <w:ind w:left="1" w:right="899" w:firstLine="0"/>
              <w:jc w:val="both"/>
            </w:pPr>
            <w:r w:rsidRPr="00471848">
              <w:rPr>
                <w:rFonts w:ascii="Calibri" w:eastAsia="Calibri" w:hAnsi="Calibri" w:cs="Calibri"/>
                <w:sz w:val="18"/>
              </w:rPr>
              <w:t>of interactions between self and diverse others</w:t>
            </w:r>
          </w:p>
        </w:tc>
        <w:tc>
          <w:tcPr>
            <w:tcW w:w="1152" w:type="dxa"/>
            <w:tcBorders>
              <w:top w:val="single" w:sz="4" w:space="0" w:color="000000"/>
              <w:left w:val="single" w:sz="4" w:space="0" w:color="000000"/>
              <w:bottom w:val="single" w:sz="4" w:space="0" w:color="000000"/>
              <w:right w:val="single" w:sz="4" w:space="0" w:color="000000"/>
            </w:tcBorders>
          </w:tcPr>
          <w:p w14:paraId="28FB63BF"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4F2E6AC1"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42C25C2F"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35574A65"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70CDDDEE"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854D6B" w14:paraId="1BD0C9E2" w14:textId="77777777">
        <w:trPr>
          <w:trHeight w:val="523"/>
        </w:trPr>
        <w:tc>
          <w:tcPr>
            <w:tcW w:w="4644" w:type="dxa"/>
            <w:tcBorders>
              <w:top w:val="single" w:sz="4" w:space="0" w:color="000000"/>
              <w:left w:val="single" w:sz="4" w:space="0" w:color="000000"/>
              <w:bottom w:val="single" w:sz="4" w:space="0" w:color="000000"/>
              <w:right w:val="single" w:sz="4" w:space="0" w:color="000000"/>
            </w:tcBorders>
          </w:tcPr>
          <w:p w14:paraId="12598F6E" w14:textId="77777777" w:rsidR="00471848" w:rsidRPr="00471848" w:rsidRDefault="00471848" w:rsidP="00471848">
            <w:pPr>
              <w:spacing w:after="0" w:line="259" w:lineRule="auto"/>
              <w:ind w:left="1" w:right="0" w:firstLine="0"/>
              <w:rPr>
                <w:rFonts w:ascii="Calibri" w:eastAsia="Calibri" w:hAnsi="Calibri" w:cs="Calibri"/>
                <w:sz w:val="18"/>
              </w:rPr>
            </w:pPr>
            <w:r w:rsidRPr="00471848">
              <w:rPr>
                <w:rFonts w:ascii="Calibri" w:eastAsia="Calibri" w:hAnsi="Calibri" w:cs="Calibri"/>
                <w:sz w:val="18"/>
              </w:rPr>
              <w:t xml:space="preserve">Basic knowledge of and sensitivity to the scientific,         </w:t>
            </w:r>
          </w:p>
          <w:p w14:paraId="10E02583" w14:textId="77777777" w:rsidR="00471848" w:rsidRPr="00471848" w:rsidRDefault="00471848" w:rsidP="00471848">
            <w:pPr>
              <w:spacing w:after="0" w:line="259" w:lineRule="auto"/>
              <w:ind w:left="1" w:right="0" w:firstLine="0"/>
              <w:rPr>
                <w:rFonts w:ascii="Calibri" w:eastAsia="Calibri" w:hAnsi="Calibri" w:cs="Calibri"/>
                <w:sz w:val="18"/>
              </w:rPr>
            </w:pPr>
            <w:r w:rsidRPr="00471848">
              <w:rPr>
                <w:rFonts w:ascii="Calibri" w:eastAsia="Calibri" w:hAnsi="Calibri" w:cs="Calibri"/>
                <w:sz w:val="18"/>
              </w:rPr>
              <w:t xml:space="preserve">theoretical, and contextual issues related to </w:t>
            </w:r>
          </w:p>
          <w:p w14:paraId="22075EAF" w14:textId="020BCF10" w:rsidR="00854D6B" w:rsidRDefault="00471848" w:rsidP="00471848">
            <w:pPr>
              <w:spacing w:after="0" w:line="259" w:lineRule="auto"/>
              <w:ind w:left="1" w:right="0" w:firstLine="0"/>
            </w:pPr>
            <w:r w:rsidRPr="00471848">
              <w:rPr>
                <w:rFonts w:ascii="Calibri" w:eastAsia="Calibri" w:hAnsi="Calibri" w:cs="Calibri"/>
                <w:sz w:val="18"/>
              </w:rPr>
              <w:t>diversity as they apply to professional psychology.</w:t>
            </w:r>
          </w:p>
        </w:tc>
        <w:tc>
          <w:tcPr>
            <w:tcW w:w="1152" w:type="dxa"/>
            <w:tcBorders>
              <w:top w:val="single" w:sz="4" w:space="0" w:color="000000"/>
              <w:left w:val="single" w:sz="4" w:space="0" w:color="000000"/>
              <w:bottom w:val="single" w:sz="4" w:space="0" w:color="000000"/>
              <w:right w:val="single" w:sz="4" w:space="0" w:color="000000"/>
            </w:tcBorders>
          </w:tcPr>
          <w:p w14:paraId="0FC81261" w14:textId="77777777" w:rsidR="00854D6B" w:rsidRDefault="00525935">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0975CC90"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07356212" w14:textId="77777777" w:rsidR="00854D6B" w:rsidRDefault="00525935">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25FFF108" w14:textId="77777777" w:rsidR="00854D6B" w:rsidRDefault="00525935">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66CE84FD" w14:textId="77777777" w:rsidR="00854D6B" w:rsidRDefault="00525935">
            <w:pPr>
              <w:spacing w:after="0" w:line="259" w:lineRule="auto"/>
              <w:ind w:left="0" w:right="0" w:firstLine="0"/>
            </w:pPr>
            <w:r>
              <w:rPr>
                <w:rFonts w:ascii="Calibri" w:eastAsia="Calibri" w:hAnsi="Calibri" w:cs="Calibri"/>
                <w:sz w:val="18"/>
              </w:rPr>
              <w:t xml:space="preserve"> </w:t>
            </w:r>
            <w:r>
              <w:t xml:space="preserve"> </w:t>
            </w:r>
          </w:p>
        </w:tc>
      </w:tr>
      <w:tr w:rsidR="00471848" w14:paraId="07EA9458" w14:textId="77777777">
        <w:trPr>
          <w:trHeight w:val="523"/>
        </w:trPr>
        <w:tc>
          <w:tcPr>
            <w:tcW w:w="4644" w:type="dxa"/>
            <w:tcBorders>
              <w:top w:val="single" w:sz="4" w:space="0" w:color="000000"/>
              <w:left w:val="single" w:sz="4" w:space="0" w:color="000000"/>
              <w:bottom w:val="single" w:sz="4" w:space="0" w:color="000000"/>
              <w:right w:val="single" w:sz="4" w:space="0" w:color="000000"/>
            </w:tcBorders>
          </w:tcPr>
          <w:p w14:paraId="54CB2182" w14:textId="77777777" w:rsidR="00471848" w:rsidRPr="00471848" w:rsidRDefault="00471848" w:rsidP="00471848">
            <w:pPr>
              <w:spacing w:after="0" w:line="259" w:lineRule="auto"/>
              <w:ind w:left="1" w:right="0" w:firstLine="0"/>
              <w:rPr>
                <w:rFonts w:ascii="Calibri" w:eastAsia="Calibri" w:hAnsi="Calibri" w:cs="Calibri"/>
                <w:sz w:val="18"/>
              </w:rPr>
            </w:pPr>
            <w:r w:rsidRPr="00471848">
              <w:rPr>
                <w:rFonts w:ascii="Calibri" w:eastAsia="Calibri" w:hAnsi="Calibri" w:cs="Calibri"/>
                <w:sz w:val="18"/>
              </w:rPr>
              <w:t xml:space="preserve">Understanding of issues of                                                 </w:t>
            </w:r>
          </w:p>
          <w:p w14:paraId="0FD1501F" w14:textId="77777777" w:rsidR="00471848" w:rsidRPr="00471848" w:rsidRDefault="00471848" w:rsidP="00471848">
            <w:pPr>
              <w:spacing w:after="0" w:line="259" w:lineRule="auto"/>
              <w:ind w:left="1" w:right="0" w:firstLine="0"/>
              <w:rPr>
                <w:rFonts w:ascii="Calibri" w:eastAsia="Calibri" w:hAnsi="Calibri" w:cs="Calibri"/>
                <w:sz w:val="18"/>
              </w:rPr>
            </w:pPr>
            <w:r w:rsidRPr="00471848">
              <w:rPr>
                <w:rFonts w:ascii="Calibri" w:eastAsia="Calibri" w:hAnsi="Calibri" w:cs="Calibri"/>
                <w:sz w:val="18"/>
              </w:rPr>
              <w:t xml:space="preserve">diversity as it applies to all aspects of professional </w:t>
            </w:r>
          </w:p>
          <w:p w14:paraId="6BFB6B35" w14:textId="77777777" w:rsidR="00471848" w:rsidRPr="00471848" w:rsidRDefault="00471848" w:rsidP="00471848">
            <w:pPr>
              <w:spacing w:after="0" w:line="259" w:lineRule="auto"/>
              <w:ind w:left="1" w:right="0" w:firstLine="0"/>
              <w:rPr>
                <w:rFonts w:ascii="Calibri" w:eastAsia="Calibri" w:hAnsi="Calibri" w:cs="Calibri"/>
                <w:sz w:val="18"/>
              </w:rPr>
            </w:pPr>
            <w:r w:rsidRPr="00471848">
              <w:rPr>
                <w:rFonts w:ascii="Calibri" w:eastAsia="Calibri" w:hAnsi="Calibri" w:cs="Calibri"/>
                <w:sz w:val="18"/>
              </w:rPr>
              <w:t xml:space="preserve">psychology work (e.g., assessment, treatment, </w:t>
            </w:r>
          </w:p>
          <w:p w14:paraId="0E0E5110" w14:textId="274CC811" w:rsidR="00471848" w:rsidRPr="00471848" w:rsidRDefault="00471848" w:rsidP="00471848">
            <w:pPr>
              <w:spacing w:after="0" w:line="259" w:lineRule="auto"/>
              <w:ind w:left="1" w:right="0" w:firstLine="0"/>
              <w:rPr>
                <w:rFonts w:ascii="Calibri" w:eastAsia="Calibri" w:hAnsi="Calibri" w:cs="Calibri"/>
                <w:sz w:val="18"/>
              </w:rPr>
            </w:pPr>
            <w:r w:rsidRPr="00471848">
              <w:rPr>
                <w:rFonts w:ascii="Calibri" w:eastAsia="Calibri" w:hAnsi="Calibri" w:cs="Calibri"/>
                <w:sz w:val="18"/>
              </w:rPr>
              <w:t>research, relationships with colleagues)</w:t>
            </w:r>
          </w:p>
        </w:tc>
        <w:tc>
          <w:tcPr>
            <w:tcW w:w="1152" w:type="dxa"/>
            <w:tcBorders>
              <w:top w:val="single" w:sz="4" w:space="0" w:color="000000"/>
              <w:left w:val="single" w:sz="4" w:space="0" w:color="000000"/>
              <w:bottom w:val="single" w:sz="4" w:space="0" w:color="000000"/>
              <w:right w:val="single" w:sz="4" w:space="0" w:color="000000"/>
            </w:tcBorders>
          </w:tcPr>
          <w:p w14:paraId="56487880" w14:textId="77777777" w:rsidR="00471848" w:rsidRDefault="00471848">
            <w:pPr>
              <w:spacing w:after="0" w:line="259" w:lineRule="auto"/>
              <w:ind w:left="2" w:right="0" w:firstLine="0"/>
              <w:rPr>
                <w:rFonts w:ascii="Calibri" w:eastAsia="Calibri" w:hAnsi="Calibri" w:cs="Calibri"/>
                <w:sz w:val="18"/>
              </w:rPr>
            </w:pPr>
          </w:p>
        </w:tc>
        <w:tc>
          <w:tcPr>
            <w:tcW w:w="1147" w:type="dxa"/>
            <w:tcBorders>
              <w:top w:val="single" w:sz="4" w:space="0" w:color="000000"/>
              <w:left w:val="single" w:sz="4" w:space="0" w:color="000000"/>
              <w:bottom w:val="single" w:sz="4" w:space="0" w:color="000000"/>
              <w:right w:val="single" w:sz="4" w:space="0" w:color="000000"/>
            </w:tcBorders>
          </w:tcPr>
          <w:p w14:paraId="3543AE5A" w14:textId="77777777" w:rsidR="00471848" w:rsidRDefault="00471848">
            <w:pPr>
              <w:spacing w:after="0" w:line="259" w:lineRule="auto"/>
              <w:ind w:left="0" w:right="0" w:firstLine="0"/>
              <w:rPr>
                <w:rFonts w:ascii="Calibri" w:eastAsia="Calibri" w:hAnsi="Calibri" w:cs="Calibri"/>
                <w:sz w:val="18"/>
              </w:rPr>
            </w:pPr>
          </w:p>
        </w:tc>
        <w:tc>
          <w:tcPr>
            <w:tcW w:w="1155" w:type="dxa"/>
            <w:tcBorders>
              <w:top w:val="single" w:sz="4" w:space="0" w:color="000000"/>
              <w:left w:val="single" w:sz="4" w:space="0" w:color="000000"/>
              <w:bottom w:val="single" w:sz="4" w:space="0" w:color="000000"/>
              <w:right w:val="single" w:sz="4" w:space="0" w:color="000000"/>
            </w:tcBorders>
          </w:tcPr>
          <w:p w14:paraId="00848319" w14:textId="77777777" w:rsidR="00471848" w:rsidRDefault="00471848">
            <w:pPr>
              <w:spacing w:after="0" w:line="259" w:lineRule="auto"/>
              <w:ind w:left="7" w:right="0" w:firstLine="0"/>
              <w:rPr>
                <w:rFonts w:ascii="Calibri" w:eastAsia="Calibri" w:hAnsi="Calibri" w:cs="Calibri"/>
                <w:sz w:val="18"/>
              </w:rPr>
            </w:pPr>
          </w:p>
        </w:tc>
        <w:tc>
          <w:tcPr>
            <w:tcW w:w="1152" w:type="dxa"/>
            <w:tcBorders>
              <w:top w:val="single" w:sz="4" w:space="0" w:color="000000"/>
              <w:left w:val="single" w:sz="4" w:space="0" w:color="000000"/>
              <w:bottom w:val="single" w:sz="4" w:space="0" w:color="000000"/>
              <w:right w:val="single" w:sz="4" w:space="0" w:color="000000"/>
            </w:tcBorders>
          </w:tcPr>
          <w:p w14:paraId="76A605BC" w14:textId="77777777" w:rsidR="00471848" w:rsidRDefault="00471848">
            <w:pPr>
              <w:spacing w:after="0" w:line="259" w:lineRule="auto"/>
              <w:ind w:left="5" w:right="0" w:firstLine="0"/>
              <w:rPr>
                <w:rFonts w:ascii="Calibri" w:eastAsia="Calibri" w:hAnsi="Calibri" w:cs="Calibri"/>
                <w:sz w:val="18"/>
              </w:rPr>
            </w:pPr>
          </w:p>
        </w:tc>
        <w:tc>
          <w:tcPr>
            <w:tcW w:w="817" w:type="dxa"/>
            <w:tcBorders>
              <w:top w:val="single" w:sz="4" w:space="0" w:color="000000"/>
              <w:left w:val="single" w:sz="4" w:space="0" w:color="000000"/>
              <w:bottom w:val="single" w:sz="4" w:space="0" w:color="000000"/>
              <w:right w:val="single" w:sz="4" w:space="0" w:color="000000"/>
            </w:tcBorders>
          </w:tcPr>
          <w:p w14:paraId="5A36EB37" w14:textId="77777777" w:rsidR="00471848" w:rsidRDefault="00471848">
            <w:pPr>
              <w:spacing w:after="0" w:line="259" w:lineRule="auto"/>
              <w:ind w:left="0" w:right="0" w:firstLine="0"/>
              <w:rPr>
                <w:rFonts w:ascii="Calibri" w:eastAsia="Calibri" w:hAnsi="Calibri" w:cs="Calibri"/>
                <w:sz w:val="18"/>
              </w:rPr>
            </w:pPr>
          </w:p>
        </w:tc>
      </w:tr>
      <w:tr w:rsidR="00471848" w14:paraId="16DC7304" w14:textId="77777777">
        <w:trPr>
          <w:trHeight w:val="523"/>
        </w:trPr>
        <w:tc>
          <w:tcPr>
            <w:tcW w:w="4644" w:type="dxa"/>
            <w:tcBorders>
              <w:top w:val="single" w:sz="4" w:space="0" w:color="000000"/>
              <w:left w:val="single" w:sz="4" w:space="0" w:color="000000"/>
              <w:bottom w:val="single" w:sz="4" w:space="0" w:color="000000"/>
              <w:right w:val="single" w:sz="4" w:space="0" w:color="000000"/>
            </w:tcBorders>
          </w:tcPr>
          <w:p w14:paraId="12C2A3D1" w14:textId="77777777" w:rsidR="00471848" w:rsidRPr="00471848" w:rsidRDefault="00471848" w:rsidP="00471848">
            <w:pPr>
              <w:spacing w:after="0" w:line="259" w:lineRule="auto"/>
              <w:ind w:left="1" w:right="0" w:firstLine="0"/>
              <w:rPr>
                <w:rFonts w:ascii="Calibri" w:eastAsia="Calibri" w:hAnsi="Calibri" w:cs="Calibri"/>
                <w:sz w:val="18"/>
              </w:rPr>
            </w:pPr>
            <w:r w:rsidRPr="00471848">
              <w:rPr>
                <w:rFonts w:ascii="Calibri" w:eastAsia="Calibri" w:hAnsi="Calibri" w:cs="Calibri"/>
                <w:sz w:val="18"/>
              </w:rPr>
              <w:t>Knowledge of  assessment and intervention methods</w:t>
            </w:r>
            <w:r w:rsidRPr="00471848">
              <w:rPr>
                <w:rFonts w:ascii="Calibri" w:eastAsia="Calibri" w:hAnsi="Calibri" w:cs="Calibri"/>
                <w:sz w:val="18"/>
              </w:rPr>
              <w:tab/>
            </w:r>
          </w:p>
          <w:p w14:paraId="501338F4" w14:textId="77777777" w:rsidR="00471848" w:rsidRPr="00471848" w:rsidRDefault="00471848" w:rsidP="00471848">
            <w:pPr>
              <w:spacing w:after="0" w:line="259" w:lineRule="auto"/>
              <w:ind w:left="1" w:right="0" w:firstLine="0"/>
              <w:rPr>
                <w:rFonts w:ascii="Calibri" w:eastAsia="Calibri" w:hAnsi="Calibri" w:cs="Calibri"/>
                <w:sz w:val="18"/>
              </w:rPr>
            </w:pPr>
            <w:r w:rsidRPr="00471848">
              <w:rPr>
                <w:rFonts w:ascii="Calibri" w:eastAsia="Calibri" w:hAnsi="Calibri" w:cs="Calibri"/>
                <w:sz w:val="18"/>
              </w:rPr>
              <w:t xml:space="preserve">with military veterans, the elderly, and/or </w:t>
            </w:r>
          </w:p>
          <w:p w14:paraId="6BF6DE55" w14:textId="0C7CD30B" w:rsidR="00471848" w:rsidRPr="00471848" w:rsidRDefault="00471848" w:rsidP="00471848">
            <w:pPr>
              <w:spacing w:after="0" w:line="259" w:lineRule="auto"/>
              <w:ind w:left="1" w:right="0" w:firstLine="0"/>
              <w:rPr>
                <w:rFonts w:ascii="Calibri" w:eastAsia="Calibri" w:hAnsi="Calibri" w:cs="Calibri"/>
                <w:sz w:val="18"/>
              </w:rPr>
            </w:pPr>
            <w:r w:rsidRPr="00471848">
              <w:rPr>
                <w:rFonts w:ascii="Calibri" w:eastAsia="Calibri" w:hAnsi="Calibri" w:cs="Calibri"/>
                <w:sz w:val="18"/>
              </w:rPr>
              <w:t>persons from rural settings</w:t>
            </w:r>
          </w:p>
        </w:tc>
        <w:tc>
          <w:tcPr>
            <w:tcW w:w="1152" w:type="dxa"/>
            <w:tcBorders>
              <w:top w:val="single" w:sz="4" w:space="0" w:color="000000"/>
              <w:left w:val="single" w:sz="4" w:space="0" w:color="000000"/>
              <w:bottom w:val="single" w:sz="4" w:space="0" w:color="000000"/>
              <w:right w:val="single" w:sz="4" w:space="0" w:color="000000"/>
            </w:tcBorders>
          </w:tcPr>
          <w:p w14:paraId="78BC5AFC" w14:textId="77777777" w:rsidR="00471848" w:rsidRDefault="00471848">
            <w:pPr>
              <w:spacing w:after="0" w:line="259" w:lineRule="auto"/>
              <w:ind w:left="2" w:right="0" w:firstLine="0"/>
              <w:rPr>
                <w:rFonts w:ascii="Calibri" w:eastAsia="Calibri" w:hAnsi="Calibri" w:cs="Calibri"/>
                <w:sz w:val="18"/>
              </w:rPr>
            </w:pPr>
          </w:p>
        </w:tc>
        <w:tc>
          <w:tcPr>
            <w:tcW w:w="1147" w:type="dxa"/>
            <w:tcBorders>
              <w:top w:val="single" w:sz="4" w:space="0" w:color="000000"/>
              <w:left w:val="single" w:sz="4" w:space="0" w:color="000000"/>
              <w:bottom w:val="single" w:sz="4" w:space="0" w:color="000000"/>
              <w:right w:val="single" w:sz="4" w:space="0" w:color="000000"/>
            </w:tcBorders>
          </w:tcPr>
          <w:p w14:paraId="6CFB7C57" w14:textId="77777777" w:rsidR="00471848" w:rsidRDefault="00471848">
            <w:pPr>
              <w:spacing w:after="0" w:line="259" w:lineRule="auto"/>
              <w:ind w:left="0" w:right="0" w:firstLine="0"/>
              <w:rPr>
                <w:rFonts w:ascii="Calibri" w:eastAsia="Calibri" w:hAnsi="Calibri" w:cs="Calibri"/>
                <w:sz w:val="18"/>
              </w:rPr>
            </w:pPr>
          </w:p>
        </w:tc>
        <w:tc>
          <w:tcPr>
            <w:tcW w:w="1155" w:type="dxa"/>
            <w:tcBorders>
              <w:top w:val="single" w:sz="4" w:space="0" w:color="000000"/>
              <w:left w:val="single" w:sz="4" w:space="0" w:color="000000"/>
              <w:bottom w:val="single" w:sz="4" w:space="0" w:color="000000"/>
              <w:right w:val="single" w:sz="4" w:space="0" w:color="000000"/>
            </w:tcBorders>
          </w:tcPr>
          <w:p w14:paraId="06DE0D1F" w14:textId="77777777" w:rsidR="00471848" w:rsidRDefault="00471848">
            <w:pPr>
              <w:spacing w:after="0" w:line="259" w:lineRule="auto"/>
              <w:ind w:left="7" w:right="0" w:firstLine="0"/>
              <w:rPr>
                <w:rFonts w:ascii="Calibri" w:eastAsia="Calibri" w:hAnsi="Calibri" w:cs="Calibri"/>
                <w:sz w:val="18"/>
              </w:rPr>
            </w:pPr>
          </w:p>
        </w:tc>
        <w:tc>
          <w:tcPr>
            <w:tcW w:w="1152" w:type="dxa"/>
            <w:tcBorders>
              <w:top w:val="single" w:sz="4" w:space="0" w:color="000000"/>
              <w:left w:val="single" w:sz="4" w:space="0" w:color="000000"/>
              <w:bottom w:val="single" w:sz="4" w:space="0" w:color="000000"/>
              <w:right w:val="single" w:sz="4" w:space="0" w:color="000000"/>
            </w:tcBorders>
          </w:tcPr>
          <w:p w14:paraId="0FAA06F3" w14:textId="77777777" w:rsidR="00471848" w:rsidRDefault="00471848">
            <w:pPr>
              <w:spacing w:after="0" w:line="259" w:lineRule="auto"/>
              <w:ind w:left="5" w:right="0" w:firstLine="0"/>
              <w:rPr>
                <w:rFonts w:ascii="Calibri" w:eastAsia="Calibri" w:hAnsi="Calibri" w:cs="Calibri"/>
                <w:sz w:val="18"/>
              </w:rPr>
            </w:pPr>
          </w:p>
        </w:tc>
        <w:tc>
          <w:tcPr>
            <w:tcW w:w="817" w:type="dxa"/>
            <w:tcBorders>
              <w:top w:val="single" w:sz="4" w:space="0" w:color="000000"/>
              <w:left w:val="single" w:sz="4" w:space="0" w:color="000000"/>
              <w:bottom w:val="single" w:sz="4" w:space="0" w:color="000000"/>
              <w:right w:val="single" w:sz="4" w:space="0" w:color="000000"/>
            </w:tcBorders>
          </w:tcPr>
          <w:p w14:paraId="08D963F5" w14:textId="77777777" w:rsidR="00471848" w:rsidRDefault="00471848">
            <w:pPr>
              <w:spacing w:after="0" w:line="259" w:lineRule="auto"/>
              <w:ind w:left="0" w:right="0" w:firstLine="0"/>
              <w:rPr>
                <w:rFonts w:ascii="Calibri" w:eastAsia="Calibri" w:hAnsi="Calibri" w:cs="Calibri"/>
                <w:sz w:val="18"/>
              </w:rPr>
            </w:pPr>
          </w:p>
        </w:tc>
      </w:tr>
      <w:tr w:rsidR="00471848" w14:paraId="6D8E1284" w14:textId="77777777">
        <w:trPr>
          <w:trHeight w:val="523"/>
        </w:trPr>
        <w:tc>
          <w:tcPr>
            <w:tcW w:w="4644" w:type="dxa"/>
            <w:tcBorders>
              <w:top w:val="single" w:sz="4" w:space="0" w:color="000000"/>
              <w:left w:val="single" w:sz="4" w:space="0" w:color="000000"/>
              <w:bottom w:val="single" w:sz="4" w:space="0" w:color="000000"/>
              <w:right w:val="single" w:sz="4" w:space="0" w:color="000000"/>
            </w:tcBorders>
          </w:tcPr>
          <w:p w14:paraId="61404A81" w14:textId="77777777" w:rsidR="00471848" w:rsidRPr="00471848" w:rsidRDefault="00471848" w:rsidP="00471848">
            <w:pPr>
              <w:spacing w:after="0" w:line="259" w:lineRule="auto"/>
              <w:ind w:left="1" w:right="0" w:firstLine="0"/>
              <w:rPr>
                <w:rFonts w:ascii="Calibri" w:eastAsia="Calibri" w:hAnsi="Calibri" w:cs="Calibri"/>
                <w:sz w:val="18"/>
              </w:rPr>
            </w:pPr>
            <w:r w:rsidRPr="00471848">
              <w:rPr>
                <w:rFonts w:ascii="Calibri" w:eastAsia="Calibri" w:hAnsi="Calibri" w:cs="Calibri"/>
                <w:sz w:val="18"/>
              </w:rPr>
              <w:t>Demonstrates behaviors consistent with an appreciation</w:t>
            </w:r>
          </w:p>
          <w:p w14:paraId="4F8B91A6" w14:textId="7A77315E" w:rsidR="00471848" w:rsidRPr="00471848" w:rsidRDefault="00471848" w:rsidP="00471848">
            <w:pPr>
              <w:spacing w:after="0" w:line="259" w:lineRule="auto"/>
              <w:ind w:left="1" w:right="0" w:firstLine="0"/>
              <w:rPr>
                <w:rFonts w:ascii="Calibri" w:eastAsia="Calibri" w:hAnsi="Calibri" w:cs="Calibri"/>
                <w:sz w:val="18"/>
              </w:rPr>
            </w:pPr>
            <w:r w:rsidRPr="00471848">
              <w:rPr>
                <w:rFonts w:ascii="Calibri" w:eastAsia="Calibri" w:hAnsi="Calibri" w:cs="Calibri"/>
                <w:sz w:val="18"/>
              </w:rPr>
              <w:t>of and respect for diversity in all areas.</w:t>
            </w:r>
          </w:p>
        </w:tc>
        <w:tc>
          <w:tcPr>
            <w:tcW w:w="1152" w:type="dxa"/>
            <w:tcBorders>
              <w:top w:val="single" w:sz="4" w:space="0" w:color="000000"/>
              <w:left w:val="single" w:sz="4" w:space="0" w:color="000000"/>
              <w:bottom w:val="single" w:sz="4" w:space="0" w:color="000000"/>
              <w:right w:val="single" w:sz="4" w:space="0" w:color="000000"/>
            </w:tcBorders>
          </w:tcPr>
          <w:p w14:paraId="385F6A24" w14:textId="77777777" w:rsidR="00471848" w:rsidRDefault="00471848">
            <w:pPr>
              <w:spacing w:after="0" w:line="259" w:lineRule="auto"/>
              <w:ind w:left="2" w:right="0" w:firstLine="0"/>
              <w:rPr>
                <w:rFonts w:ascii="Calibri" w:eastAsia="Calibri" w:hAnsi="Calibri" w:cs="Calibri"/>
                <w:sz w:val="18"/>
              </w:rPr>
            </w:pPr>
          </w:p>
        </w:tc>
        <w:tc>
          <w:tcPr>
            <w:tcW w:w="1147" w:type="dxa"/>
            <w:tcBorders>
              <w:top w:val="single" w:sz="4" w:space="0" w:color="000000"/>
              <w:left w:val="single" w:sz="4" w:space="0" w:color="000000"/>
              <w:bottom w:val="single" w:sz="4" w:space="0" w:color="000000"/>
              <w:right w:val="single" w:sz="4" w:space="0" w:color="000000"/>
            </w:tcBorders>
          </w:tcPr>
          <w:p w14:paraId="3F77C2F1" w14:textId="77777777" w:rsidR="00471848" w:rsidRDefault="00471848">
            <w:pPr>
              <w:spacing w:after="0" w:line="259" w:lineRule="auto"/>
              <w:ind w:left="0" w:right="0" w:firstLine="0"/>
              <w:rPr>
                <w:rFonts w:ascii="Calibri" w:eastAsia="Calibri" w:hAnsi="Calibri" w:cs="Calibri"/>
                <w:sz w:val="18"/>
              </w:rPr>
            </w:pPr>
          </w:p>
        </w:tc>
        <w:tc>
          <w:tcPr>
            <w:tcW w:w="1155" w:type="dxa"/>
            <w:tcBorders>
              <w:top w:val="single" w:sz="4" w:space="0" w:color="000000"/>
              <w:left w:val="single" w:sz="4" w:space="0" w:color="000000"/>
              <w:bottom w:val="single" w:sz="4" w:space="0" w:color="000000"/>
              <w:right w:val="single" w:sz="4" w:space="0" w:color="000000"/>
            </w:tcBorders>
          </w:tcPr>
          <w:p w14:paraId="707E658C" w14:textId="77777777" w:rsidR="00471848" w:rsidRDefault="00471848">
            <w:pPr>
              <w:spacing w:after="0" w:line="259" w:lineRule="auto"/>
              <w:ind w:left="7" w:right="0" w:firstLine="0"/>
              <w:rPr>
                <w:rFonts w:ascii="Calibri" w:eastAsia="Calibri" w:hAnsi="Calibri" w:cs="Calibri"/>
                <w:sz w:val="18"/>
              </w:rPr>
            </w:pPr>
          </w:p>
        </w:tc>
        <w:tc>
          <w:tcPr>
            <w:tcW w:w="1152" w:type="dxa"/>
            <w:tcBorders>
              <w:top w:val="single" w:sz="4" w:space="0" w:color="000000"/>
              <w:left w:val="single" w:sz="4" w:space="0" w:color="000000"/>
              <w:bottom w:val="single" w:sz="4" w:space="0" w:color="000000"/>
              <w:right w:val="single" w:sz="4" w:space="0" w:color="000000"/>
            </w:tcBorders>
          </w:tcPr>
          <w:p w14:paraId="3C0AAF6F" w14:textId="77777777" w:rsidR="00471848" w:rsidRDefault="00471848">
            <w:pPr>
              <w:spacing w:after="0" w:line="259" w:lineRule="auto"/>
              <w:ind w:left="5" w:right="0" w:firstLine="0"/>
              <w:rPr>
                <w:rFonts w:ascii="Calibri" w:eastAsia="Calibri" w:hAnsi="Calibri" w:cs="Calibri"/>
                <w:sz w:val="18"/>
              </w:rPr>
            </w:pPr>
          </w:p>
        </w:tc>
        <w:tc>
          <w:tcPr>
            <w:tcW w:w="817" w:type="dxa"/>
            <w:tcBorders>
              <w:top w:val="single" w:sz="4" w:space="0" w:color="000000"/>
              <w:left w:val="single" w:sz="4" w:space="0" w:color="000000"/>
              <w:bottom w:val="single" w:sz="4" w:space="0" w:color="000000"/>
              <w:right w:val="single" w:sz="4" w:space="0" w:color="000000"/>
            </w:tcBorders>
          </w:tcPr>
          <w:p w14:paraId="00F90DAB" w14:textId="77777777" w:rsidR="00471848" w:rsidRDefault="00471848">
            <w:pPr>
              <w:spacing w:after="0" w:line="259" w:lineRule="auto"/>
              <w:ind w:left="0" w:right="0" w:firstLine="0"/>
              <w:rPr>
                <w:rFonts w:ascii="Calibri" w:eastAsia="Calibri" w:hAnsi="Calibri" w:cs="Calibri"/>
                <w:sz w:val="18"/>
              </w:rPr>
            </w:pPr>
          </w:p>
        </w:tc>
      </w:tr>
      <w:tr w:rsidR="00854D6B" w14:paraId="79B2511D" w14:textId="77777777">
        <w:trPr>
          <w:trHeight w:val="1193"/>
        </w:trPr>
        <w:tc>
          <w:tcPr>
            <w:tcW w:w="4644" w:type="dxa"/>
            <w:tcBorders>
              <w:top w:val="single" w:sz="4" w:space="0" w:color="000000"/>
              <w:left w:val="single" w:sz="4" w:space="0" w:color="000000"/>
              <w:bottom w:val="single" w:sz="4" w:space="0" w:color="000000"/>
              <w:right w:val="nil"/>
            </w:tcBorders>
          </w:tcPr>
          <w:p w14:paraId="33DDB320" w14:textId="77777777" w:rsidR="00854D6B" w:rsidRDefault="00525935">
            <w:pPr>
              <w:spacing w:after="0" w:line="259" w:lineRule="auto"/>
              <w:ind w:left="1" w:right="0" w:firstLine="0"/>
            </w:pPr>
            <w:r>
              <w:rPr>
                <w:rFonts w:ascii="Calibri" w:eastAsia="Calibri" w:hAnsi="Calibri" w:cs="Calibri"/>
                <w:sz w:val="18"/>
              </w:rPr>
              <w:t xml:space="preserve">Comments: </w:t>
            </w:r>
            <w:r>
              <w:t xml:space="preserve"> </w:t>
            </w:r>
          </w:p>
        </w:tc>
        <w:tc>
          <w:tcPr>
            <w:tcW w:w="2300" w:type="dxa"/>
            <w:gridSpan w:val="2"/>
            <w:tcBorders>
              <w:top w:val="single" w:sz="4" w:space="0" w:color="000000"/>
              <w:left w:val="nil"/>
              <w:bottom w:val="single" w:sz="4" w:space="0" w:color="000000"/>
              <w:right w:val="nil"/>
            </w:tcBorders>
          </w:tcPr>
          <w:p w14:paraId="5B2DAC2A" w14:textId="77777777" w:rsidR="00854D6B" w:rsidRDefault="00525935">
            <w:pPr>
              <w:spacing w:after="0" w:line="259" w:lineRule="auto"/>
              <w:ind w:left="0" w:right="0" w:firstLine="0"/>
            </w:pPr>
            <w:r>
              <w:t xml:space="preserve"> </w:t>
            </w:r>
            <w:r>
              <w:tab/>
              <w:t xml:space="preserve"> </w:t>
            </w:r>
          </w:p>
        </w:tc>
        <w:tc>
          <w:tcPr>
            <w:tcW w:w="2307" w:type="dxa"/>
            <w:gridSpan w:val="2"/>
            <w:tcBorders>
              <w:top w:val="single" w:sz="4" w:space="0" w:color="000000"/>
              <w:left w:val="nil"/>
              <w:bottom w:val="single" w:sz="4" w:space="0" w:color="000000"/>
              <w:right w:val="nil"/>
            </w:tcBorders>
          </w:tcPr>
          <w:p w14:paraId="0232A36C" w14:textId="77777777" w:rsidR="00854D6B" w:rsidRDefault="00525935">
            <w:pPr>
              <w:spacing w:after="0" w:line="259" w:lineRule="auto"/>
              <w:ind w:left="2" w:right="0" w:firstLine="0"/>
            </w:pPr>
            <w:r>
              <w:t xml:space="preserve"> </w:t>
            </w:r>
            <w:r>
              <w:tab/>
              <w:t xml:space="preserve"> </w:t>
            </w:r>
          </w:p>
        </w:tc>
        <w:tc>
          <w:tcPr>
            <w:tcW w:w="817" w:type="dxa"/>
            <w:tcBorders>
              <w:top w:val="single" w:sz="4" w:space="0" w:color="000000"/>
              <w:left w:val="nil"/>
              <w:bottom w:val="single" w:sz="4" w:space="0" w:color="000000"/>
              <w:right w:val="single" w:sz="4" w:space="0" w:color="000000"/>
            </w:tcBorders>
          </w:tcPr>
          <w:p w14:paraId="6BB429BE" w14:textId="77777777" w:rsidR="00854D6B" w:rsidRDefault="00525935">
            <w:pPr>
              <w:spacing w:after="0" w:line="259" w:lineRule="auto"/>
              <w:ind w:left="0" w:right="0" w:firstLine="0"/>
            </w:pPr>
            <w:r>
              <w:t xml:space="preserve"> </w:t>
            </w:r>
          </w:p>
        </w:tc>
      </w:tr>
    </w:tbl>
    <w:p w14:paraId="48DEB674" w14:textId="77777777" w:rsidR="00854D6B" w:rsidRDefault="00525935">
      <w:pPr>
        <w:spacing w:after="33" w:line="259" w:lineRule="auto"/>
        <w:ind w:left="14" w:right="0" w:firstLine="0"/>
      </w:pPr>
      <w:r>
        <w:rPr>
          <w:rFonts w:ascii="Calibri" w:eastAsia="Calibri" w:hAnsi="Calibri" w:cs="Calibri"/>
          <w:sz w:val="18"/>
        </w:rPr>
        <w:t xml:space="preserve"> </w:t>
      </w:r>
      <w:r>
        <w:t xml:space="preserve"> </w:t>
      </w:r>
    </w:p>
    <w:p w14:paraId="51939FCB" w14:textId="77777777" w:rsidR="009D2529" w:rsidRDefault="00525935">
      <w:pPr>
        <w:spacing w:after="0" w:line="259" w:lineRule="auto"/>
        <w:ind w:left="14" w:right="0" w:firstLine="0"/>
      </w:pPr>
      <w:r>
        <w:rPr>
          <w:rFonts w:ascii="Calibri" w:eastAsia="Calibri" w:hAnsi="Calibri" w:cs="Calibri"/>
          <w:sz w:val="40"/>
        </w:rPr>
        <w:t xml:space="preserve"> </w:t>
      </w:r>
      <w:r>
        <w:t xml:space="preserve"> </w:t>
      </w:r>
    </w:p>
    <w:tbl>
      <w:tblPr>
        <w:tblStyle w:val="TableGrid"/>
        <w:tblW w:w="10068" w:type="dxa"/>
        <w:tblInd w:w="-333" w:type="dxa"/>
        <w:tblCellMar>
          <w:top w:w="49" w:type="dxa"/>
          <w:left w:w="106" w:type="dxa"/>
        </w:tblCellMar>
        <w:tblLook w:val="04A0" w:firstRow="1" w:lastRow="0" w:firstColumn="1" w:lastColumn="0" w:noHBand="0" w:noVBand="1"/>
      </w:tblPr>
      <w:tblGrid>
        <w:gridCol w:w="4645"/>
        <w:gridCol w:w="1152"/>
        <w:gridCol w:w="1147"/>
        <w:gridCol w:w="1155"/>
        <w:gridCol w:w="1152"/>
        <w:gridCol w:w="817"/>
      </w:tblGrid>
      <w:tr w:rsidR="009D2529" w14:paraId="78FD1282" w14:textId="77777777" w:rsidTr="00B83B5C">
        <w:trPr>
          <w:trHeight w:val="503"/>
        </w:trPr>
        <w:tc>
          <w:tcPr>
            <w:tcW w:w="4645" w:type="dxa"/>
            <w:tcBorders>
              <w:top w:val="single" w:sz="4" w:space="0" w:color="000000"/>
              <w:left w:val="single" w:sz="4" w:space="0" w:color="000000"/>
              <w:bottom w:val="single" w:sz="4" w:space="0" w:color="000000"/>
              <w:right w:val="nil"/>
            </w:tcBorders>
            <w:shd w:val="clear" w:color="auto" w:fill="002060"/>
          </w:tcPr>
          <w:p w14:paraId="2766121A" w14:textId="2A7E49F2" w:rsidR="009D2529" w:rsidRDefault="00471848" w:rsidP="00B83B5C">
            <w:pPr>
              <w:spacing w:after="0" w:line="259" w:lineRule="auto"/>
              <w:ind w:left="1" w:right="0" w:firstLine="0"/>
            </w:pPr>
            <w:r>
              <w:rPr>
                <w:rFonts w:ascii="Calibri" w:eastAsia="Calibri" w:hAnsi="Calibri" w:cs="Calibri"/>
                <w:color w:val="FFFFFF"/>
                <w:sz w:val="18"/>
              </w:rPr>
              <w:t>9</w:t>
            </w:r>
            <w:r w:rsidR="009D2529">
              <w:rPr>
                <w:rFonts w:ascii="Calibri" w:eastAsia="Calibri" w:hAnsi="Calibri" w:cs="Calibri"/>
                <w:color w:val="FFFFFF"/>
                <w:sz w:val="18"/>
              </w:rPr>
              <w:t xml:space="preserve">. </w:t>
            </w:r>
            <w:r>
              <w:rPr>
                <w:rFonts w:ascii="Calibri" w:eastAsia="Calibri" w:hAnsi="Calibri" w:cs="Calibri"/>
                <w:color w:val="FFFFFF"/>
                <w:sz w:val="18"/>
              </w:rPr>
              <w:t>Supervision</w:t>
            </w:r>
            <w:r w:rsidR="009D2529">
              <w:rPr>
                <w:rFonts w:ascii="Calibri" w:eastAsia="Calibri" w:hAnsi="Calibri" w:cs="Calibri"/>
                <w:color w:val="FFFFFF"/>
                <w:sz w:val="18"/>
              </w:rPr>
              <w:t xml:space="preserve"> </w:t>
            </w:r>
            <w:r w:rsidR="009D2529">
              <w:t xml:space="preserve"> </w:t>
            </w:r>
          </w:p>
        </w:tc>
        <w:tc>
          <w:tcPr>
            <w:tcW w:w="1152" w:type="dxa"/>
            <w:tcBorders>
              <w:top w:val="single" w:sz="4" w:space="0" w:color="000000"/>
              <w:left w:val="nil"/>
              <w:bottom w:val="single" w:sz="4" w:space="0" w:color="000000"/>
              <w:right w:val="nil"/>
            </w:tcBorders>
            <w:shd w:val="clear" w:color="auto" w:fill="002060"/>
          </w:tcPr>
          <w:p w14:paraId="11D143BE" w14:textId="77777777" w:rsidR="009D2529" w:rsidRDefault="009D2529" w:rsidP="00B83B5C">
            <w:pPr>
              <w:spacing w:after="0" w:line="259" w:lineRule="auto"/>
              <w:ind w:left="0" w:right="0" w:firstLine="0"/>
            </w:pPr>
            <w:r>
              <w:t xml:space="preserve"> </w:t>
            </w:r>
          </w:p>
        </w:tc>
        <w:tc>
          <w:tcPr>
            <w:tcW w:w="1147" w:type="dxa"/>
            <w:tcBorders>
              <w:top w:val="single" w:sz="4" w:space="0" w:color="000000"/>
              <w:left w:val="nil"/>
              <w:bottom w:val="single" w:sz="4" w:space="0" w:color="000000"/>
              <w:right w:val="nil"/>
            </w:tcBorders>
            <w:shd w:val="clear" w:color="auto" w:fill="002060"/>
          </w:tcPr>
          <w:p w14:paraId="242090C3" w14:textId="77777777" w:rsidR="009D2529" w:rsidRDefault="009D2529" w:rsidP="00B83B5C">
            <w:pPr>
              <w:spacing w:after="0" w:line="259" w:lineRule="auto"/>
              <w:ind w:left="0" w:right="0" w:firstLine="0"/>
            </w:pPr>
            <w:r>
              <w:t xml:space="preserve"> </w:t>
            </w:r>
          </w:p>
        </w:tc>
        <w:tc>
          <w:tcPr>
            <w:tcW w:w="1155" w:type="dxa"/>
            <w:tcBorders>
              <w:top w:val="single" w:sz="4" w:space="0" w:color="000000"/>
              <w:left w:val="nil"/>
              <w:bottom w:val="single" w:sz="4" w:space="0" w:color="000000"/>
              <w:right w:val="nil"/>
            </w:tcBorders>
            <w:shd w:val="clear" w:color="auto" w:fill="002060"/>
          </w:tcPr>
          <w:p w14:paraId="105E6049" w14:textId="77777777" w:rsidR="009D2529" w:rsidRDefault="009D2529" w:rsidP="00B83B5C">
            <w:pPr>
              <w:spacing w:after="0" w:line="259" w:lineRule="auto"/>
              <w:ind w:left="2" w:right="0" w:firstLine="0"/>
            </w:pPr>
            <w:r>
              <w:t xml:space="preserve"> </w:t>
            </w:r>
          </w:p>
        </w:tc>
        <w:tc>
          <w:tcPr>
            <w:tcW w:w="1152" w:type="dxa"/>
            <w:tcBorders>
              <w:top w:val="single" w:sz="4" w:space="0" w:color="000000"/>
              <w:left w:val="nil"/>
              <w:bottom w:val="single" w:sz="4" w:space="0" w:color="000000"/>
              <w:right w:val="nil"/>
            </w:tcBorders>
            <w:shd w:val="clear" w:color="auto" w:fill="002060"/>
          </w:tcPr>
          <w:p w14:paraId="0FA08306" w14:textId="77777777" w:rsidR="009D2529" w:rsidRDefault="009D2529" w:rsidP="00B83B5C">
            <w:pPr>
              <w:spacing w:after="0" w:line="259" w:lineRule="auto"/>
              <w:ind w:left="0" w:right="0" w:firstLine="0"/>
            </w:pPr>
            <w:r>
              <w:t xml:space="preserve"> </w:t>
            </w:r>
          </w:p>
        </w:tc>
        <w:tc>
          <w:tcPr>
            <w:tcW w:w="817" w:type="dxa"/>
            <w:tcBorders>
              <w:top w:val="single" w:sz="4" w:space="0" w:color="000000"/>
              <w:left w:val="nil"/>
              <w:bottom w:val="single" w:sz="4" w:space="0" w:color="000000"/>
              <w:right w:val="single" w:sz="4" w:space="0" w:color="000000"/>
            </w:tcBorders>
            <w:shd w:val="clear" w:color="auto" w:fill="002060"/>
          </w:tcPr>
          <w:p w14:paraId="1BCF40FE" w14:textId="77777777" w:rsidR="009D2529" w:rsidRDefault="009D2529" w:rsidP="00B83B5C">
            <w:pPr>
              <w:spacing w:after="0" w:line="259" w:lineRule="auto"/>
              <w:ind w:left="0" w:right="0" w:firstLine="0"/>
            </w:pPr>
            <w:r>
              <w:t xml:space="preserve"> </w:t>
            </w:r>
          </w:p>
        </w:tc>
      </w:tr>
      <w:tr w:rsidR="009D2529" w14:paraId="0EA6AACA" w14:textId="77777777" w:rsidTr="00B83B5C">
        <w:trPr>
          <w:trHeight w:val="757"/>
        </w:trPr>
        <w:tc>
          <w:tcPr>
            <w:tcW w:w="4645" w:type="dxa"/>
            <w:tcBorders>
              <w:top w:val="single" w:sz="4" w:space="0" w:color="000000"/>
              <w:left w:val="single" w:sz="4" w:space="0" w:color="000000"/>
              <w:bottom w:val="single" w:sz="4" w:space="0" w:color="000000"/>
              <w:right w:val="single" w:sz="4" w:space="0" w:color="000000"/>
            </w:tcBorders>
            <w:shd w:val="clear" w:color="auto" w:fill="002060"/>
          </w:tcPr>
          <w:p w14:paraId="1FBBF4F2" w14:textId="77777777" w:rsidR="009D2529" w:rsidRDefault="009D2529" w:rsidP="00B83B5C">
            <w:pPr>
              <w:spacing w:after="0" w:line="259" w:lineRule="auto"/>
              <w:ind w:left="1" w:right="0" w:firstLine="0"/>
            </w:pPr>
            <w:r>
              <w:rPr>
                <w:rFonts w:ascii="Calibri" w:eastAsia="Calibri" w:hAnsi="Calibri" w:cs="Calibri"/>
                <w:color w:val="FFFFFF"/>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002060"/>
          </w:tcPr>
          <w:p w14:paraId="08B0BB2A" w14:textId="77777777" w:rsidR="009D2529" w:rsidRDefault="009D2529" w:rsidP="00B83B5C">
            <w:pPr>
              <w:spacing w:after="13" w:line="259" w:lineRule="auto"/>
              <w:ind w:left="36" w:right="0" w:firstLine="0"/>
            </w:pPr>
            <w:r>
              <w:rPr>
                <w:rFonts w:ascii="Calibri" w:eastAsia="Calibri" w:hAnsi="Calibri" w:cs="Calibri"/>
                <w:color w:val="FFFFFF"/>
                <w:sz w:val="18"/>
              </w:rPr>
              <w:t xml:space="preserve">Does Not at </w:t>
            </w:r>
            <w:r>
              <w:t xml:space="preserve"> </w:t>
            </w:r>
          </w:p>
          <w:p w14:paraId="7F08E62A" w14:textId="77777777" w:rsidR="009D2529" w:rsidRDefault="009D2529" w:rsidP="00B83B5C">
            <w:pPr>
              <w:spacing w:after="15" w:line="259" w:lineRule="auto"/>
              <w:ind w:left="0" w:right="115" w:firstLine="0"/>
              <w:jc w:val="center"/>
            </w:pPr>
            <w:r>
              <w:rPr>
                <w:rFonts w:ascii="Calibri" w:eastAsia="Calibri" w:hAnsi="Calibri" w:cs="Calibri"/>
                <w:color w:val="FFFFFF"/>
                <w:sz w:val="18"/>
              </w:rPr>
              <w:t xml:space="preserve">All Meet </w:t>
            </w:r>
            <w:r>
              <w:t xml:space="preserve"> </w:t>
            </w:r>
          </w:p>
          <w:p w14:paraId="1372C409" w14:textId="77777777" w:rsidR="009D2529" w:rsidRDefault="009D2529" w:rsidP="00B83B5C">
            <w:pPr>
              <w:spacing w:after="0" w:line="259" w:lineRule="auto"/>
              <w:ind w:left="2" w:right="0" w:firstLine="0"/>
            </w:pPr>
            <w:r>
              <w:rPr>
                <w:rFonts w:ascii="Calibri" w:eastAsia="Calibri" w:hAnsi="Calibri" w:cs="Calibri"/>
                <w:color w:val="FFFFFF"/>
                <w:sz w:val="18"/>
              </w:rPr>
              <w:t xml:space="preserve">Expectations </w:t>
            </w:r>
            <w:r>
              <w:t xml:space="preserve"> </w:t>
            </w:r>
          </w:p>
        </w:tc>
        <w:tc>
          <w:tcPr>
            <w:tcW w:w="1147" w:type="dxa"/>
            <w:tcBorders>
              <w:top w:val="single" w:sz="4" w:space="0" w:color="000000"/>
              <w:left w:val="single" w:sz="4" w:space="0" w:color="000000"/>
              <w:bottom w:val="single" w:sz="4" w:space="0" w:color="000000"/>
              <w:right w:val="single" w:sz="4" w:space="0" w:color="000000"/>
            </w:tcBorders>
            <w:shd w:val="clear" w:color="auto" w:fill="002060"/>
          </w:tcPr>
          <w:p w14:paraId="34D73A9A" w14:textId="77777777" w:rsidR="009D2529" w:rsidRDefault="009D2529" w:rsidP="00B83B5C">
            <w:pPr>
              <w:spacing w:after="13" w:line="259" w:lineRule="auto"/>
              <w:ind w:left="0" w:right="110" w:firstLine="0"/>
              <w:jc w:val="center"/>
            </w:pPr>
            <w:r>
              <w:rPr>
                <w:rFonts w:ascii="Calibri" w:eastAsia="Calibri" w:hAnsi="Calibri" w:cs="Calibri"/>
                <w:color w:val="FFFFFF"/>
                <w:sz w:val="18"/>
              </w:rPr>
              <w:t xml:space="preserve">Does Not </w:t>
            </w:r>
            <w:r>
              <w:t xml:space="preserve"> </w:t>
            </w:r>
          </w:p>
          <w:p w14:paraId="3FEFFBAA" w14:textId="77777777" w:rsidR="009D2529" w:rsidRDefault="009D2529" w:rsidP="00B83B5C">
            <w:pPr>
              <w:spacing w:after="15" w:line="259" w:lineRule="auto"/>
              <w:ind w:left="0" w:right="108" w:firstLine="0"/>
              <w:jc w:val="center"/>
            </w:pPr>
            <w:r>
              <w:rPr>
                <w:rFonts w:ascii="Calibri" w:eastAsia="Calibri" w:hAnsi="Calibri" w:cs="Calibri"/>
                <w:color w:val="FFFFFF"/>
                <w:sz w:val="18"/>
              </w:rPr>
              <w:t xml:space="preserve">Yet Meet </w:t>
            </w:r>
            <w:r>
              <w:t xml:space="preserve"> </w:t>
            </w:r>
          </w:p>
          <w:p w14:paraId="74967ACD" w14:textId="77777777" w:rsidR="009D2529" w:rsidRDefault="009D2529" w:rsidP="00B83B5C">
            <w:pPr>
              <w:spacing w:after="0" w:line="259" w:lineRule="auto"/>
              <w:ind w:left="0" w:right="0" w:firstLine="0"/>
            </w:pPr>
            <w:r>
              <w:rPr>
                <w:rFonts w:ascii="Calibri" w:eastAsia="Calibri" w:hAnsi="Calibri" w:cs="Calibri"/>
                <w:color w:val="FFFFFF"/>
                <w:sz w:val="18"/>
              </w:rPr>
              <w:t xml:space="preserve">Expectations </w:t>
            </w:r>
            <w: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002060"/>
          </w:tcPr>
          <w:p w14:paraId="4BF206B4" w14:textId="77777777" w:rsidR="009D2529" w:rsidRDefault="009D2529" w:rsidP="00B83B5C">
            <w:pPr>
              <w:spacing w:after="0" w:line="259" w:lineRule="auto"/>
              <w:ind w:left="0" w:right="0" w:firstLine="0"/>
              <w:jc w:val="center"/>
            </w:pPr>
            <w:r>
              <w:rPr>
                <w:rFonts w:ascii="Calibri" w:eastAsia="Calibri" w:hAnsi="Calibri" w:cs="Calibri"/>
                <w:color w:val="FFFFFF"/>
                <w:sz w:val="18"/>
              </w:rPr>
              <w:t xml:space="preserve">Meets Expectations </w:t>
            </w:r>
            <w: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002060"/>
          </w:tcPr>
          <w:p w14:paraId="1EF80787" w14:textId="77777777" w:rsidR="009D2529" w:rsidRDefault="009D2529" w:rsidP="00B83B5C">
            <w:pPr>
              <w:spacing w:after="0" w:line="259" w:lineRule="auto"/>
              <w:ind w:left="0" w:right="0" w:firstLine="0"/>
              <w:jc w:val="center"/>
            </w:pPr>
            <w:r>
              <w:rPr>
                <w:rFonts w:ascii="Calibri" w:eastAsia="Calibri" w:hAnsi="Calibri" w:cs="Calibri"/>
                <w:color w:val="FFFFFF"/>
                <w:sz w:val="18"/>
              </w:rPr>
              <w:t xml:space="preserve">Exceeds Expectations </w:t>
            </w:r>
            <w:r>
              <w:t xml:space="preserve"> </w:t>
            </w:r>
          </w:p>
        </w:tc>
        <w:tc>
          <w:tcPr>
            <w:tcW w:w="817" w:type="dxa"/>
            <w:tcBorders>
              <w:top w:val="single" w:sz="4" w:space="0" w:color="000000"/>
              <w:left w:val="single" w:sz="4" w:space="0" w:color="000000"/>
              <w:bottom w:val="single" w:sz="4" w:space="0" w:color="000000"/>
              <w:right w:val="single" w:sz="4" w:space="0" w:color="000000"/>
            </w:tcBorders>
            <w:shd w:val="clear" w:color="auto" w:fill="002060"/>
          </w:tcPr>
          <w:p w14:paraId="2C457B3E" w14:textId="77777777" w:rsidR="009D2529" w:rsidRDefault="009D2529" w:rsidP="00B83B5C">
            <w:pPr>
              <w:spacing w:after="9" w:line="259" w:lineRule="auto"/>
              <w:ind w:left="0" w:right="103" w:firstLine="0"/>
              <w:jc w:val="center"/>
            </w:pPr>
            <w:r>
              <w:rPr>
                <w:rFonts w:ascii="Calibri" w:eastAsia="Calibri" w:hAnsi="Calibri" w:cs="Calibri"/>
                <w:color w:val="FFFFFF"/>
                <w:sz w:val="18"/>
              </w:rPr>
              <w:t xml:space="preserve">No </w:t>
            </w:r>
            <w:r>
              <w:t xml:space="preserve"> </w:t>
            </w:r>
          </w:p>
          <w:p w14:paraId="0095D205" w14:textId="77777777" w:rsidR="009D2529" w:rsidRDefault="009D2529" w:rsidP="00B83B5C">
            <w:pPr>
              <w:spacing w:after="0" w:line="259" w:lineRule="auto"/>
              <w:ind w:left="0" w:right="101" w:firstLine="0"/>
              <w:jc w:val="center"/>
            </w:pPr>
            <w:r>
              <w:rPr>
                <w:rFonts w:ascii="Calibri" w:eastAsia="Calibri" w:hAnsi="Calibri" w:cs="Calibri"/>
                <w:color w:val="FFFFFF"/>
                <w:sz w:val="18"/>
              </w:rPr>
              <w:t xml:space="preserve">Basis </w:t>
            </w:r>
            <w:r>
              <w:t xml:space="preserve"> </w:t>
            </w:r>
          </w:p>
        </w:tc>
      </w:tr>
      <w:tr w:rsidR="009D2529" w14:paraId="075203ED" w14:textId="77777777" w:rsidTr="00B83B5C">
        <w:trPr>
          <w:trHeight w:val="776"/>
        </w:trPr>
        <w:tc>
          <w:tcPr>
            <w:tcW w:w="4645" w:type="dxa"/>
            <w:tcBorders>
              <w:top w:val="single" w:sz="4" w:space="0" w:color="000000"/>
              <w:left w:val="single" w:sz="4" w:space="0" w:color="000000"/>
              <w:bottom w:val="single" w:sz="4" w:space="0" w:color="000000"/>
              <w:right w:val="single" w:sz="4" w:space="0" w:color="000000"/>
            </w:tcBorders>
          </w:tcPr>
          <w:p w14:paraId="3C846C45" w14:textId="6E8F155C" w:rsidR="009D2529" w:rsidRPr="00BB48A0" w:rsidRDefault="00BB48A0" w:rsidP="00B83B5C">
            <w:pPr>
              <w:spacing w:after="0" w:line="259" w:lineRule="auto"/>
              <w:ind w:left="1" w:right="0" w:firstLine="0"/>
              <w:rPr>
                <w:rFonts w:asciiTheme="minorHAnsi" w:hAnsiTheme="minorHAnsi" w:cstheme="minorHAnsi"/>
                <w:sz w:val="18"/>
                <w:szCs w:val="18"/>
              </w:rPr>
            </w:pPr>
            <w:r w:rsidRPr="00BB48A0">
              <w:rPr>
                <w:rFonts w:asciiTheme="minorHAnsi" w:hAnsiTheme="minorHAnsi" w:cstheme="minorHAnsi"/>
                <w:sz w:val="18"/>
                <w:szCs w:val="18"/>
              </w:rPr>
              <w:t>Seeks supervision/consultation/resource info when</w:t>
            </w:r>
          </w:p>
        </w:tc>
        <w:tc>
          <w:tcPr>
            <w:tcW w:w="1152" w:type="dxa"/>
            <w:tcBorders>
              <w:top w:val="single" w:sz="4" w:space="0" w:color="000000"/>
              <w:left w:val="single" w:sz="4" w:space="0" w:color="000000"/>
              <w:bottom w:val="single" w:sz="4" w:space="0" w:color="000000"/>
              <w:right w:val="single" w:sz="4" w:space="0" w:color="000000"/>
            </w:tcBorders>
          </w:tcPr>
          <w:p w14:paraId="3F3A6021" w14:textId="77777777" w:rsidR="009D2529" w:rsidRDefault="009D2529" w:rsidP="00B83B5C">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3D86B80B" w14:textId="77777777" w:rsidR="009D2529" w:rsidRDefault="009D2529" w:rsidP="00B83B5C">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744F409B" w14:textId="77777777" w:rsidR="009D2529" w:rsidRDefault="009D2529" w:rsidP="00B83B5C">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1F6E6682" w14:textId="77777777" w:rsidR="009D2529" w:rsidRDefault="009D2529" w:rsidP="00B83B5C">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695F47CA" w14:textId="77777777" w:rsidR="009D2529" w:rsidRDefault="009D2529" w:rsidP="00B83B5C">
            <w:pPr>
              <w:spacing w:after="0" w:line="259" w:lineRule="auto"/>
              <w:ind w:left="0" w:right="0" w:firstLine="0"/>
            </w:pPr>
            <w:r>
              <w:rPr>
                <w:rFonts w:ascii="Calibri" w:eastAsia="Calibri" w:hAnsi="Calibri" w:cs="Calibri"/>
                <w:sz w:val="18"/>
              </w:rPr>
              <w:t xml:space="preserve"> </w:t>
            </w:r>
            <w:r>
              <w:t xml:space="preserve"> </w:t>
            </w:r>
          </w:p>
        </w:tc>
      </w:tr>
      <w:tr w:rsidR="009D2529" w14:paraId="1F780F01" w14:textId="77777777" w:rsidTr="00B83B5C">
        <w:trPr>
          <w:trHeight w:val="581"/>
        </w:trPr>
        <w:tc>
          <w:tcPr>
            <w:tcW w:w="4645" w:type="dxa"/>
            <w:tcBorders>
              <w:top w:val="single" w:sz="4" w:space="0" w:color="000000"/>
              <w:left w:val="single" w:sz="4" w:space="0" w:color="000000"/>
              <w:bottom w:val="single" w:sz="4" w:space="0" w:color="000000"/>
              <w:right w:val="single" w:sz="4" w:space="0" w:color="000000"/>
            </w:tcBorders>
          </w:tcPr>
          <w:p w14:paraId="71F9DE4D" w14:textId="77777777" w:rsidR="00BB48A0" w:rsidRPr="00BB48A0" w:rsidRDefault="00BB48A0" w:rsidP="00BB48A0">
            <w:pPr>
              <w:spacing w:after="0" w:line="259" w:lineRule="auto"/>
              <w:ind w:left="1" w:right="0" w:firstLine="0"/>
              <w:rPr>
                <w:rFonts w:asciiTheme="minorHAnsi" w:hAnsiTheme="minorHAnsi" w:cstheme="minorHAnsi"/>
                <w:sz w:val="18"/>
              </w:rPr>
            </w:pPr>
            <w:r w:rsidRPr="00BB48A0">
              <w:rPr>
                <w:rFonts w:asciiTheme="minorHAnsi" w:hAnsiTheme="minorHAnsi" w:cstheme="minorHAnsi"/>
                <w:sz w:val="18"/>
              </w:rPr>
              <w:t xml:space="preserve">Awareness of need for straightforward, truthful, </w:t>
            </w:r>
          </w:p>
          <w:p w14:paraId="19D22863" w14:textId="171F87F8" w:rsidR="00BB48A0" w:rsidRPr="00BB48A0" w:rsidRDefault="00BB48A0" w:rsidP="00BB48A0">
            <w:pPr>
              <w:spacing w:after="0" w:line="259" w:lineRule="auto"/>
              <w:ind w:left="1" w:right="0" w:firstLine="0"/>
              <w:rPr>
                <w:rFonts w:asciiTheme="minorHAnsi" w:hAnsiTheme="minorHAnsi" w:cstheme="minorHAnsi"/>
                <w:sz w:val="18"/>
              </w:rPr>
            </w:pPr>
            <w:r w:rsidRPr="00BB48A0">
              <w:rPr>
                <w:rFonts w:asciiTheme="minorHAnsi" w:hAnsiTheme="minorHAnsi" w:cstheme="minorHAnsi"/>
                <w:sz w:val="18"/>
              </w:rPr>
              <w:t>and respectful communication</w:t>
            </w:r>
          </w:p>
          <w:p w14:paraId="2CF06920" w14:textId="2E640D8C" w:rsidR="009D2529" w:rsidRDefault="00BB48A0" w:rsidP="00BB48A0">
            <w:pPr>
              <w:spacing w:after="0" w:line="259" w:lineRule="auto"/>
              <w:ind w:left="1" w:right="0" w:firstLine="0"/>
            </w:pPr>
            <w:r w:rsidRPr="00BB48A0">
              <w:rPr>
                <w:rFonts w:asciiTheme="minorHAnsi" w:hAnsiTheme="minorHAnsi" w:cstheme="minorHAnsi"/>
                <w:sz w:val="18"/>
              </w:rPr>
              <w:t>in supervisory relationship</w:t>
            </w:r>
          </w:p>
        </w:tc>
        <w:tc>
          <w:tcPr>
            <w:tcW w:w="1152" w:type="dxa"/>
            <w:tcBorders>
              <w:top w:val="single" w:sz="4" w:space="0" w:color="000000"/>
              <w:left w:val="single" w:sz="4" w:space="0" w:color="000000"/>
              <w:bottom w:val="single" w:sz="4" w:space="0" w:color="000000"/>
              <w:right w:val="single" w:sz="4" w:space="0" w:color="000000"/>
            </w:tcBorders>
          </w:tcPr>
          <w:p w14:paraId="1DFDCC44" w14:textId="77777777" w:rsidR="009D2529" w:rsidRDefault="009D2529" w:rsidP="00B83B5C">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2C9205CD" w14:textId="77777777" w:rsidR="009D2529" w:rsidRDefault="009D2529" w:rsidP="00B83B5C">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78F54CAE" w14:textId="77777777" w:rsidR="009D2529" w:rsidRDefault="009D2529" w:rsidP="00B83B5C">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758BACCA" w14:textId="77777777" w:rsidR="009D2529" w:rsidRDefault="009D2529" w:rsidP="00B83B5C">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0A70ABB6" w14:textId="77777777" w:rsidR="009D2529" w:rsidRDefault="009D2529" w:rsidP="00B83B5C">
            <w:pPr>
              <w:spacing w:after="0" w:line="259" w:lineRule="auto"/>
              <w:ind w:left="0" w:right="0" w:firstLine="0"/>
            </w:pPr>
            <w:r>
              <w:rPr>
                <w:rFonts w:ascii="Calibri" w:eastAsia="Calibri" w:hAnsi="Calibri" w:cs="Calibri"/>
                <w:sz w:val="18"/>
              </w:rPr>
              <w:t xml:space="preserve"> </w:t>
            </w:r>
            <w:r>
              <w:t xml:space="preserve"> </w:t>
            </w:r>
          </w:p>
        </w:tc>
      </w:tr>
      <w:tr w:rsidR="009D2529" w14:paraId="304469AE" w14:textId="77777777" w:rsidTr="00B83B5C">
        <w:trPr>
          <w:trHeight w:val="581"/>
        </w:trPr>
        <w:tc>
          <w:tcPr>
            <w:tcW w:w="4645" w:type="dxa"/>
            <w:tcBorders>
              <w:top w:val="single" w:sz="4" w:space="0" w:color="000000"/>
              <w:left w:val="single" w:sz="4" w:space="0" w:color="000000"/>
              <w:bottom w:val="single" w:sz="4" w:space="0" w:color="000000"/>
              <w:right w:val="single" w:sz="4" w:space="0" w:color="000000"/>
            </w:tcBorders>
          </w:tcPr>
          <w:p w14:paraId="637B2236" w14:textId="4EE652A3" w:rsidR="009D2529" w:rsidRPr="00BB48A0" w:rsidRDefault="00BB48A0" w:rsidP="00B83B5C">
            <w:pPr>
              <w:spacing w:after="0" w:line="259" w:lineRule="auto"/>
              <w:ind w:left="1" w:right="0" w:firstLine="0"/>
              <w:rPr>
                <w:rFonts w:asciiTheme="minorHAnsi" w:hAnsiTheme="minorHAnsi" w:cstheme="minorHAnsi"/>
                <w:sz w:val="18"/>
                <w:szCs w:val="18"/>
              </w:rPr>
            </w:pPr>
            <w:r w:rsidRPr="00BB48A0">
              <w:rPr>
                <w:rFonts w:asciiTheme="minorHAnsi" w:hAnsiTheme="minorHAnsi" w:cstheme="minorHAnsi"/>
                <w:sz w:val="18"/>
                <w:szCs w:val="18"/>
              </w:rPr>
              <w:t>Accepts/values formative feedback in supervision.</w:t>
            </w:r>
            <w:r w:rsidRPr="00BB48A0">
              <w:rPr>
                <w:rFonts w:asciiTheme="minorHAnsi" w:hAnsiTheme="minorHAnsi" w:cstheme="minorHAnsi"/>
                <w:sz w:val="18"/>
                <w:szCs w:val="18"/>
              </w:rPr>
              <w:tab/>
            </w:r>
          </w:p>
        </w:tc>
        <w:tc>
          <w:tcPr>
            <w:tcW w:w="1152" w:type="dxa"/>
            <w:tcBorders>
              <w:top w:val="single" w:sz="4" w:space="0" w:color="000000"/>
              <w:left w:val="single" w:sz="4" w:space="0" w:color="000000"/>
              <w:bottom w:val="single" w:sz="4" w:space="0" w:color="000000"/>
              <w:right w:val="single" w:sz="4" w:space="0" w:color="000000"/>
            </w:tcBorders>
          </w:tcPr>
          <w:p w14:paraId="05DC5C9E" w14:textId="77777777" w:rsidR="009D2529" w:rsidRDefault="009D2529" w:rsidP="00B83B5C">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71D9DB8F" w14:textId="77777777" w:rsidR="009D2529" w:rsidRDefault="009D2529" w:rsidP="00B83B5C">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4DC8E5B3" w14:textId="77777777" w:rsidR="009D2529" w:rsidRDefault="009D2529" w:rsidP="00B83B5C">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2F20DB78" w14:textId="77777777" w:rsidR="009D2529" w:rsidRDefault="009D2529" w:rsidP="00B83B5C">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1A906376" w14:textId="77777777" w:rsidR="009D2529" w:rsidRDefault="009D2529" w:rsidP="00B83B5C">
            <w:pPr>
              <w:spacing w:after="0" w:line="259" w:lineRule="auto"/>
              <w:ind w:left="0" w:right="0" w:firstLine="0"/>
            </w:pPr>
            <w:r>
              <w:rPr>
                <w:rFonts w:ascii="Calibri" w:eastAsia="Calibri" w:hAnsi="Calibri" w:cs="Calibri"/>
                <w:sz w:val="18"/>
              </w:rPr>
              <w:t xml:space="preserve"> </w:t>
            </w:r>
            <w:r>
              <w:t xml:space="preserve"> </w:t>
            </w:r>
          </w:p>
        </w:tc>
      </w:tr>
      <w:tr w:rsidR="009D2529" w14:paraId="7861734D" w14:textId="77777777" w:rsidTr="00B83B5C">
        <w:trPr>
          <w:trHeight w:val="581"/>
        </w:trPr>
        <w:tc>
          <w:tcPr>
            <w:tcW w:w="4645" w:type="dxa"/>
            <w:tcBorders>
              <w:top w:val="single" w:sz="4" w:space="0" w:color="000000"/>
              <w:left w:val="single" w:sz="4" w:space="0" w:color="000000"/>
              <w:bottom w:val="single" w:sz="4" w:space="0" w:color="000000"/>
              <w:right w:val="single" w:sz="4" w:space="0" w:color="000000"/>
            </w:tcBorders>
          </w:tcPr>
          <w:p w14:paraId="20092091" w14:textId="77777777" w:rsidR="00BB48A0" w:rsidRPr="006E7ACB" w:rsidRDefault="00BB48A0" w:rsidP="00BB48A0">
            <w:pPr>
              <w:spacing w:after="0" w:line="259" w:lineRule="auto"/>
              <w:ind w:left="1" w:right="0" w:firstLine="0"/>
              <w:rPr>
                <w:rFonts w:asciiTheme="minorHAnsi" w:hAnsiTheme="minorHAnsi" w:cstheme="minorHAnsi"/>
                <w:sz w:val="18"/>
                <w:szCs w:val="18"/>
              </w:rPr>
            </w:pPr>
            <w:r w:rsidRPr="006E7ACB">
              <w:rPr>
                <w:rFonts w:asciiTheme="minorHAnsi" w:hAnsiTheme="minorHAnsi" w:cstheme="minorHAnsi"/>
                <w:sz w:val="18"/>
                <w:szCs w:val="18"/>
              </w:rPr>
              <w:t xml:space="preserve">Comes prepared for supervision with cases and </w:t>
            </w:r>
            <w:r w:rsidRPr="006E7ACB">
              <w:rPr>
                <w:rFonts w:asciiTheme="minorHAnsi" w:hAnsiTheme="minorHAnsi" w:cstheme="minorHAnsi"/>
                <w:sz w:val="18"/>
                <w:szCs w:val="18"/>
              </w:rPr>
              <w:tab/>
            </w:r>
            <w:r w:rsidRPr="006E7ACB">
              <w:rPr>
                <w:rFonts w:asciiTheme="minorHAnsi" w:hAnsiTheme="minorHAnsi" w:cstheme="minorHAnsi"/>
                <w:sz w:val="18"/>
                <w:szCs w:val="18"/>
              </w:rPr>
              <w:tab/>
            </w:r>
          </w:p>
          <w:p w14:paraId="7A12D721" w14:textId="19331A84" w:rsidR="009D2529" w:rsidRDefault="00BB48A0" w:rsidP="00BB48A0">
            <w:pPr>
              <w:spacing w:after="0" w:line="259" w:lineRule="auto"/>
              <w:ind w:left="1" w:right="0" w:firstLine="0"/>
            </w:pPr>
            <w:r w:rsidRPr="006E7ACB">
              <w:rPr>
                <w:rFonts w:asciiTheme="minorHAnsi" w:hAnsiTheme="minorHAnsi" w:cstheme="minorHAnsi"/>
                <w:sz w:val="18"/>
                <w:szCs w:val="18"/>
              </w:rPr>
              <w:t>specific questions</w:t>
            </w:r>
          </w:p>
        </w:tc>
        <w:tc>
          <w:tcPr>
            <w:tcW w:w="1152" w:type="dxa"/>
            <w:tcBorders>
              <w:top w:val="single" w:sz="4" w:space="0" w:color="000000"/>
              <w:left w:val="single" w:sz="4" w:space="0" w:color="000000"/>
              <w:bottom w:val="single" w:sz="4" w:space="0" w:color="000000"/>
              <w:right w:val="single" w:sz="4" w:space="0" w:color="000000"/>
            </w:tcBorders>
          </w:tcPr>
          <w:p w14:paraId="3FD40686" w14:textId="77777777" w:rsidR="009D2529" w:rsidRDefault="009D2529" w:rsidP="00B83B5C">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440B0E22" w14:textId="77777777" w:rsidR="009D2529" w:rsidRDefault="009D2529" w:rsidP="00B83B5C">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772A04D1" w14:textId="77777777" w:rsidR="009D2529" w:rsidRDefault="009D2529" w:rsidP="00B83B5C">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2207B74B" w14:textId="77777777" w:rsidR="009D2529" w:rsidRDefault="009D2529" w:rsidP="00B83B5C">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1D0F8B58" w14:textId="77777777" w:rsidR="009D2529" w:rsidRDefault="009D2529" w:rsidP="00B83B5C">
            <w:pPr>
              <w:spacing w:after="0" w:line="259" w:lineRule="auto"/>
              <w:ind w:left="0" w:right="0" w:firstLine="0"/>
            </w:pPr>
            <w:r>
              <w:rPr>
                <w:rFonts w:ascii="Calibri" w:eastAsia="Calibri" w:hAnsi="Calibri" w:cs="Calibri"/>
                <w:sz w:val="18"/>
              </w:rPr>
              <w:t xml:space="preserve"> </w:t>
            </w:r>
            <w:r>
              <w:t xml:space="preserve"> </w:t>
            </w:r>
          </w:p>
        </w:tc>
      </w:tr>
      <w:tr w:rsidR="009D2529" w14:paraId="3AB696C9" w14:textId="77777777" w:rsidTr="00B83B5C">
        <w:trPr>
          <w:trHeight w:val="780"/>
        </w:trPr>
        <w:tc>
          <w:tcPr>
            <w:tcW w:w="4645" w:type="dxa"/>
            <w:tcBorders>
              <w:top w:val="single" w:sz="4" w:space="0" w:color="000000"/>
              <w:left w:val="single" w:sz="4" w:space="0" w:color="000000"/>
              <w:bottom w:val="single" w:sz="4" w:space="0" w:color="000000"/>
              <w:right w:val="single" w:sz="4" w:space="0" w:color="000000"/>
            </w:tcBorders>
          </w:tcPr>
          <w:p w14:paraId="0883D871" w14:textId="77777777" w:rsidR="006E7ACB" w:rsidRPr="006E7ACB" w:rsidRDefault="006E7ACB" w:rsidP="006E7ACB">
            <w:pPr>
              <w:spacing w:after="14" w:line="252" w:lineRule="auto"/>
              <w:ind w:left="1" w:right="0" w:firstLine="0"/>
              <w:rPr>
                <w:rFonts w:ascii="Calibri" w:eastAsia="Calibri" w:hAnsi="Calibri" w:cs="Calibri"/>
                <w:sz w:val="18"/>
              </w:rPr>
            </w:pPr>
            <w:r w:rsidRPr="006E7ACB">
              <w:rPr>
                <w:rFonts w:ascii="Calibri" w:eastAsia="Calibri" w:hAnsi="Calibri" w:cs="Calibri"/>
                <w:sz w:val="18"/>
              </w:rPr>
              <w:t xml:space="preserve">Completes notes and assessment scoring prior to </w:t>
            </w:r>
            <w:r w:rsidRPr="006E7ACB">
              <w:rPr>
                <w:rFonts w:ascii="Calibri" w:eastAsia="Calibri" w:hAnsi="Calibri" w:cs="Calibri"/>
                <w:sz w:val="18"/>
              </w:rPr>
              <w:tab/>
              <w:t xml:space="preserve">  </w:t>
            </w:r>
          </w:p>
          <w:p w14:paraId="58EA13DB" w14:textId="451312A9" w:rsidR="009D2529" w:rsidRDefault="006E7ACB" w:rsidP="006E7ACB">
            <w:pPr>
              <w:spacing w:after="0" w:line="259" w:lineRule="auto"/>
              <w:ind w:left="1" w:right="0" w:firstLine="0"/>
            </w:pPr>
            <w:r w:rsidRPr="006E7ACB">
              <w:rPr>
                <w:rFonts w:ascii="Calibri" w:eastAsia="Calibri" w:hAnsi="Calibri" w:cs="Calibri"/>
                <w:sz w:val="18"/>
              </w:rPr>
              <w:t>supervision.</w:t>
            </w:r>
          </w:p>
        </w:tc>
        <w:tc>
          <w:tcPr>
            <w:tcW w:w="1152" w:type="dxa"/>
            <w:tcBorders>
              <w:top w:val="single" w:sz="4" w:space="0" w:color="000000"/>
              <w:left w:val="single" w:sz="4" w:space="0" w:color="000000"/>
              <w:bottom w:val="single" w:sz="4" w:space="0" w:color="000000"/>
              <w:right w:val="single" w:sz="4" w:space="0" w:color="000000"/>
            </w:tcBorders>
          </w:tcPr>
          <w:p w14:paraId="27089552" w14:textId="77777777" w:rsidR="009D2529" w:rsidRDefault="009D2529" w:rsidP="00B83B5C">
            <w:pPr>
              <w:spacing w:after="0" w:line="259" w:lineRule="auto"/>
              <w:ind w:left="2" w:right="0" w:firstLine="0"/>
            </w:pPr>
            <w:r>
              <w:rPr>
                <w:rFonts w:ascii="Calibri" w:eastAsia="Calibri" w:hAnsi="Calibri" w:cs="Calibri"/>
                <w:sz w:val="18"/>
              </w:rPr>
              <w:t xml:space="preserve"> </w:t>
            </w:r>
            <w: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0F553FB0" w14:textId="77777777" w:rsidR="009D2529" w:rsidRDefault="009D2529" w:rsidP="00B83B5C">
            <w:pPr>
              <w:spacing w:after="0" w:line="259" w:lineRule="auto"/>
              <w:ind w:left="0" w:right="0" w:firstLine="0"/>
            </w:pPr>
            <w:r>
              <w:rPr>
                <w:rFonts w:ascii="Calibri" w:eastAsia="Calibri" w:hAnsi="Calibri" w:cs="Calibri"/>
                <w:sz w:val="18"/>
              </w:rPr>
              <w:t xml:space="preserve">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5478EEB2" w14:textId="77777777" w:rsidR="009D2529" w:rsidRDefault="009D2529" w:rsidP="00B83B5C">
            <w:pPr>
              <w:spacing w:after="0" w:line="259" w:lineRule="auto"/>
              <w:ind w:left="7" w:right="0" w:firstLine="0"/>
            </w:pPr>
            <w:r>
              <w:rPr>
                <w:rFonts w:ascii="Calibri" w:eastAsia="Calibri" w:hAnsi="Calibri" w:cs="Calibri"/>
                <w:sz w:val="18"/>
              </w:rPr>
              <w:t xml:space="preserve">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3E69FF80" w14:textId="77777777" w:rsidR="009D2529" w:rsidRDefault="009D2529" w:rsidP="00B83B5C">
            <w:pPr>
              <w:spacing w:after="0" w:line="259" w:lineRule="auto"/>
              <w:ind w:left="5" w:right="0" w:firstLine="0"/>
            </w:pPr>
            <w:r>
              <w:rPr>
                <w:rFonts w:ascii="Calibri" w:eastAsia="Calibri" w:hAnsi="Calibri" w:cs="Calibri"/>
                <w:sz w:val="18"/>
              </w:rPr>
              <w:t xml:space="preserve"> </w:t>
            </w:r>
            <w:r>
              <w:t xml:space="preserve"> </w:t>
            </w:r>
          </w:p>
        </w:tc>
        <w:tc>
          <w:tcPr>
            <w:tcW w:w="817" w:type="dxa"/>
            <w:tcBorders>
              <w:top w:val="single" w:sz="4" w:space="0" w:color="000000"/>
              <w:left w:val="single" w:sz="4" w:space="0" w:color="000000"/>
              <w:bottom w:val="single" w:sz="4" w:space="0" w:color="000000"/>
              <w:right w:val="single" w:sz="4" w:space="0" w:color="000000"/>
            </w:tcBorders>
          </w:tcPr>
          <w:p w14:paraId="037BAD5E" w14:textId="77777777" w:rsidR="009D2529" w:rsidRDefault="009D2529" w:rsidP="00B83B5C">
            <w:pPr>
              <w:spacing w:after="0" w:line="259" w:lineRule="auto"/>
              <w:ind w:left="0" w:right="0" w:firstLine="0"/>
            </w:pPr>
            <w:r>
              <w:rPr>
                <w:rFonts w:ascii="Calibri" w:eastAsia="Calibri" w:hAnsi="Calibri" w:cs="Calibri"/>
                <w:sz w:val="18"/>
              </w:rPr>
              <w:t xml:space="preserve"> </w:t>
            </w:r>
            <w:r>
              <w:t xml:space="preserve"> </w:t>
            </w:r>
          </w:p>
        </w:tc>
      </w:tr>
      <w:tr w:rsidR="009D2529" w14:paraId="51677AB6" w14:textId="77777777" w:rsidTr="00B83B5C">
        <w:trPr>
          <w:trHeight w:val="1188"/>
        </w:trPr>
        <w:tc>
          <w:tcPr>
            <w:tcW w:w="4645" w:type="dxa"/>
            <w:tcBorders>
              <w:top w:val="single" w:sz="4" w:space="0" w:color="000000"/>
              <w:left w:val="single" w:sz="4" w:space="0" w:color="000000"/>
              <w:bottom w:val="single" w:sz="4" w:space="0" w:color="000000"/>
              <w:right w:val="nil"/>
            </w:tcBorders>
          </w:tcPr>
          <w:p w14:paraId="141C767D" w14:textId="77777777" w:rsidR="009D2529" w:rsidRDefault="009D2529" w:rsidP="00B83B5C">
            <w:pPr>
              <w:spacing w:after="0" w:line="259" w:lineRule="auto"/>
              <w:ind w:left="1" w:right="0" w:firstLine="0"/>
            </w:pPr>
            <w:r>
              <w:rPr>
                <w:rFonts w:ascii="Calibri" w:eastAsia="Calibri" w:hAnsi="Calibri" w:cs="Calibri"/>
                <w:sz w:val="18"/>
              </w:rPr>
              <w:t xml:space="preserve">Comments: </w:t>
            </w:r>
            <w:r>
              <w:t xml:space="preserve"> </w:t>
            </w:r>
          </w:p>
        </w:tc>
        <w:tc>
          <w:tcPr>
            <w:tcW w:w="1152" w:type="dxa"/>
            <w:tcBorders>
              <w:top w:val="single" w:sz="4" w:space="0" w:color="000000"/>
              <w:left w:val="nil"/>
              <w:bottom w:val="single" w:sz="4" w:space="0" w:color="000000"/>
              <w:right w:val="nil"/>
            </w:tcBorders>
          </w:tcPr>
          <w:p w14:paraId="22FA5B93" w14:textId="77777777" w:rsidR="009D2529" w:rsidRDefault="009D2529" w:rsidP="00B83B5C">
            <w:pPr>
              <w:spacing w:after="0" w:line="259" w:lineRule="auto"/>
              <w:ind w:left="0" w:right="0" w:firstLine="0"/>
            </w:pPr>
            <w:r>
              <w:t xml:space="preserve"> </w:t>
            </w:r>
          </w:p>
        </w:tc>
        <w:tc>
          <w:tcPr>
            <w:tcW w:w="1147" w:type="dxa"/>
            <w:tcBorders>
              <w:top w:val="single" w:sz="4" w:space="0" w:color="000000"/>
              <w:left w:val="nil"/>
              <w:bottom w:val="single" w:sz="4" w:space="0" w:color="000000"/>
              <w:right w:val="nil"/>
            </w:tcBorders>
          </w:tcPr>
          <w:p w14:paraId="7997D8C9" w14:textId="77777777" w:rsidR="009D2529" w:rsidRDefault="009D2529" w:rsidP="00B83B5C">
            <w:pPr>
              <w:spacing w:after="0" w:line="259" w:lineRule="auto"/>
              <w:ind w:left="0" w:right="0" w:firstLine="0"/>
            </w:pPr>
            <w:r>
              <w:t xml:space="preserve"> </w:t>
            </w:r>
          </w:p>
        </w:tc>
        <w:tc>
          <w:tcPr>
            <w:tcW w:w="1155" w:type="dxa"/>
            <w:tcBorders>
              <w:top w:val="single" w:sz="4" w:space="0" w:color="000000"/>
              <w:left w:val="nil"/>
              <w:bottom w:val="single" w:sz="4" w:space="0" w:color="000000"/>
              <w:right w:val="nil"/>
            </w:tcBorders>
          </w:tcPr>
          <w:p w14:paraId="516494AC" w14:textId="77777777" w:rsidR="009D2529" w:rsidRDefault="009D2529" w:rsidP="00B83B5C">
            <w:pPr>
              <w:spacing w:after="0" w:line="259" w:lineRule="auto"/>
              <w:ind w:left="2" w:right="0" w:firstLine="0"/>
            </w:pPr>
            <w:r>
              <w:t xml:space="preserve"> </w:t>
            </w:r>
          </w:p>
        </w:tc>
        <w:tc>
          <w:tcPr>
            <w:tcW w:w="1152" w:type="dxa"/>
            <w:tcBorders>
              <w:top w:val="single" w:sz="4" w:space="0" w:color="000000"/>
              <w:left w:val="nil"/>
              <w:bottom w:val="single" w:sz="4" w:space="0" w:color="000000"/>
              <w:right w:val="nil"/>
            </w:tcBorders>
          </w:tcPr>
          <w:p w14:paraId="1AA87BDA" w14:textId="77777777" w:rsidR="009D2529" w:rsidRDefault="009D2529" w:rsidP="00B83B5C">
            <w:pPr>
              <w:spacing w:after="0" w:line="259" w:lineRule="auto"/>
              <w:ind w:left="0" w:right="0" w:firstLine="0"/>
            </w:pPr>
            <w:r>
              <w:t xml:space="preserve"> </w:t>
            </w:r>
          </w:p>
        </w:tc>
        <w:tc>
          <w:tcPr>
            <w:tcW w:w="817" w:type="dxa"/>
            <w:tcBorders>
              <w:top w:val="single" w:sz="4" w:space="0" w:color="000000"/>
              <w:left w:val="nil"/>
              <w:bottom w:val="single" w:sz="4" w:space="0" w:color="000000"/>
              <w:right w:val="single" w:sz="4" w:space="0" w:color="000000"/>
            </w:tcBorders>
          </w:tcPr>
          <w:p w14:paraId="4CA42D37" w14:textId="77777777" w:rsidR="009D2529" w:rsidRDefault="009D2529" w:rsidP="00B83B5C">
            <w:pPr>
              <w:spacing w:after="0" w:line="259" w:lineRule="auto"/>
              <w:ind w:left="0" w:right="0" w:firstLine="0"/>
            </w:pPr>
            <w:r>
              <w:t xml:space="preserve"> </w:t>
            </w:r>
          </w:p>
        </w:tc>
      </w:tr>
    </w:tbl>
    <w:p w14:paraId="70EBE67E" w14:textId="24F65B99" w:rsidR="006E7ACB" w:rsidRDefault="006E7ACB">
      <w:pPr>
        <w:spacing w:after="0" w:line="259" w:lineRule="auto"/>
        <w:ind w:left="14" w:right="0" w:firstLine="0"/>
      </w:pPr>
    </w:p>
    <w:tbl>
      <w:tblPr>
        <w:tblStyle w:val="TableGrid"/>
        <w:tblW w:w="10048" w:type="dxa"/>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9" w:type="dxa"/>
          <w:left w:w="106" w:type="dxa"/>
        </w:tblCellMar>
        <w:tblLook w:val="04A0" w:firstRow="1" w:lastRow="0" w:firstColumn="1" w:lastColumn="0" w:noHBand="0" w:noVBand="1"/>
      </w:tblPr>
      <w:tblGrid>
        <w:gridCol w:w="4648"/>
        <w:gridCol w:w="1170"/>
        <w:gridCol w:w="1080"/>
        <w:gridCol w:w="1170"/>
        <w:gridCol w:w="1170"/>
        <w:gridCol w:w="810"/>
      </w:tblGrid>
      <w:tr w:rsidR="006E7ACB" w14:paraId="2E05E332" w14:textId="421205EE" w:rsidTr="006E7ACB">
        <w:trPr>
          <w:trHeight w:val="436"/>
        </w:trPr>
        <w:tc>
          <w:tcPr>
            <w:tcW w:w="10048" w:type="dxa"/>
            <w:gridSpan w:val="6"/>
            <w:shd w:val="clear" w:color="auto" w:fill="002060"/>
          </w:tcPr>
          <w:p w14:paraId="487A536D" w14:textId="4FFB0021" w:rsidR="006E7ACB" w:rsidRPr="006E7ACB" w:rsidRDefault="006E7ACB" w:rsidP="006E7ACB">
            <w:pPr>
              <w:spacing w:after="0"/>
              <w:ind w:left="0"/>
              <w:rPr>
                <w:rFonts w:asciiTheme="minorHAnsi" w:hAnsiTheme="minorHAnsi" w:cstheme="minorHAnsi"/>
                <w:color w:val="FFFFFF" w:themeColor="background1"/>
                <w:sz w:val="18"/>
                <w:szCs w:val="18"/>
              </w:rPr>
            </w:pPr>
            <w:r w:rsidRPr="006E7ACB">
              <w:rPr>
                <w:rFonts w:asciiTheme="minorHAnsi" w:hAnsiTheme="minorHAnsi" w:cstheme="minorHAnsi"/>
                <w:color w:val="FFFFFF" w:themeColor="background1"/>
                <w:sz w:val="18"/>
                <w:szCs w:val="18"/>
              </w:rPr>
              <w:t xml:space="preserve">10. Consultation </w:t>
            </w:r>
            <w:r>
              <w:rPr>
                <w:rFonts w:asciiTheme="minorHAnsi" w:hAnsiTheme="minorHAnsi" w:cstheme="minorHAnsi"/>
                <w:color w:val="FFFFFF" w:themeColor="background1"/>
                <w:sz w:val="18"/>
                <w:szCs w:val="18"/>
              </w:rPr>
              <w:t xml:space="preserve"> Practices</w:t>
            </w:r>
          </w:p>
        </w:tc>
      </w:tr>
      <w:tr w:rsidR="006E7ACB" w14:paraId="145F6032" w14:textId="17DF5FE1" w:rsidTr="006E7ACB">
        <w:trPr>
          <w:trHeight w:val="789"/>
        </w:trPr>
        <w:tc>
          <w:tcPr>
            <w:tcW w:w="4648" w:type="dxa"/>
            <w:shd w:val="clear" w:color="auto" w:fill="002060"/>
          </w:tcPr>
          <w:p w14:paraId="32E9C035" w14:textId="77777777" w:rsidR="006E7ACB" w:rsidRDefault="006E7ACB" w:rsidP="00B83B5C">
            <w:pPr>
              <w:spacing w:after="0" w:line="259" w:lineRule="auto"/>
              <w:ind w:left="1" w:right="0" w:firstLine="0"/>
            </w:pPr>
            <w:r>
              <w:rPr>
                <w:rFonts w:ascii="Calibri" w:eastAsia="Calibri" w:hAnsi="Calibri" w:cs="Calibri"/>
                <w:color w:val="FFFFFF"/>
                <w:sz w:val="18"/>
              </w:rPr>
              <w:t xml:space="preserve"> </w:t>
            </w:r>
            <w:r>
              <w:t xml:space="preserve"> </w:t>
            </w:r>
          </w:p>
        </w:tc>
        <w:tc>
          <w:tcPr>
            <w:tcW w:w="1170" w:type="dxa"/>
            <w:shd w:val="clear" w:color="auto" w:fill="002060"/>
          </w:tcPr>
          <w:p w14:paraId="4C7F7494" w14:textId="77777777" w:rsidR="006E7ACB" w:rsidRDefault="006E7ACB" w:rsidP="00B83B5C">
            <w:pPr>
              <w:spacing w:after="13" w:line="259" w:lineRule="auto"/>
              <w:ind w:left="36" w:right="0" w:firstLine="0"/>
            </w:pPr>
            <w:r>
              <w:rPr>
                <w:rFonts w:ascii="Calibri" w:eastAsia="Calibri" w:hAnsi="Calibri" w:cs="Calibri"/>
                <w:color w:val="FFFFFF"/>
                <w:sz w:val="18"/>
              </w:rPr>
              <w:t xml:space="preserve">Does Not at </w:t>
            </w:r>
            <w:r>
              <w:t xml:space="preserve"> </w:t>
            </w:r>
          </w:p>
          <w:p w14:paraId="50A82041" w14:textId="77777777" w:rsidR="006E7ACB" w:rsidRDefault="006E7ACB" w:rsidP="00B83B5C">
            <w:pPr>
              <w:spacing w:after="15" w:line="259" w:lineRule="auto"/>
              <w:ind w:left="0" w:right="115" w:firstLine="0"/>
              <w:jc w:val="center"/>
            </w:pPr>
            <w:r>
              <w:rPr>
                <w:rFonts w:ascii="Calibri" w:eastAsia="Calibri" w:hAnsi="Calibri" w:cs="Calibri"/>
                <w:color w:val="FFFFFF"/>
                <w:sz w:val="18"/>
              </w:rPr>
              <w:t xml:space="preserve">All Meet </w:t>
            </w:r>
            <w:r>
              <w:t xml:space="preserve"> </w:t>
            </w:r>
          </w:p>
          <w:p w14:paraId="5CEA2E89" w14:textId="77777777" w:rsidR="006E7ACB" w:rsidRDefault="006E7ACB" w:rsidP="00B83B5C">
            <w:pPr>
              <w:spacing w:after="0" w:line="259" w:lineRule="auto"/>
              <w:ind w:left="2" w:right="0" w:firstLine="0"/>
            </w:pPr>
            <w:r>
              <w:rPr>
                <w:rFonts w:ascii="Calibri" w:eastAsia="Calibri" w:hAnsi="Calibri" w:cs="Calibri"/>
                <w:color w:val="FFFFFF"/>
                <w:sz w:val="18"/>
              </w:rPr>
              <w:t xml:space="preserve">Expectations </w:t>
            </w:r>
            <w:r>
              <w:t xml:space="preserve"> </w:t>
            </w:r>
          </w:p>
        </w:tc>
        <w:tc>
          <w:tcPr>
            <w:tcW w:w="1080" w:type="dxa"/>
            <w:shd w:val="clear" w:color="auto" w:fill="002060"/>
          </w:tcPr>
          <w:p w14:paraId="1F081E34" w14:textId="77777777" w:rsidR="006E7ACB" w:rsidRDefault="006E7ACB" w:rsidP="00B83B5C">
            <w:pPr>
              <w:spacing w:after="13" w:line="259" w:lineRule="auto"/>
              <w:ind w:left="0" w:right="110" w:firstLine="0"/>
              <w:jc w:val="center"/>
            </w:pPr>
            <w:r>
              <w:rPr>
                <w:rFonts w:ascii="Calibri" w:eastAsia="Calibri" w:hAnsi="Calibri" w:cs="Calibri"/>
                <w:color w:val="FFFFFF"/>
                <w:sz w:val="18"/>
              </w:rPr>
              <w:t xml:space="preserve">Does Not </w:t>
            </w:r>
            <w:r>
              <w:t xml:space="preserve"> </w:t>
            </w:r>
          </w:p>
          <w:p w14:paraId="157B81F7" w14:textId="77777777" w:rsidR="006E7ACB" w:rsidRDefault="006E7ACB" w:rsidP="00B83B5C">
            <w:pPr>
              <w:spacing w:after="15" w:line="259" w:lineRule="auto"/>
              <w:ind w:left="0" w:right="108" w:firstLine="0"/>
              <w:jc w:val="center"/>
            </w:pPr>
            <w:r>
              <w:rPr>
                <w:rFonts w:ascii="Calibri" w:eastAsia="Calibri" w:hAnsi="Calibri" w:cs="Calibri"/>
                <w:color w:val="FFFFFF"/>
                <w:sz w:val="18"/>
              </w:rPr>
              <w:t xml:space="preserve">Yet Meet </w:t>
            </w:r>
            <w:r>
              <w:t xml:space="preserve"> </w:t>
            </w:r>
          </w:p>
          <w:p w14:paraId="3E35A8BD" w14:textId="77777777" w:rsidR="006E7ACB" w:rsidRDefault="006E7ACB" w:rsidP="00B83B5C">
            <w:pPr>
              <w:spacing w:after="0" w:line="259" w:lineRule="auto"/>
              <w:ind w:left="0" w:right="0" w:firstLine="0"/>
            </w:pPr>
            <w:r>
              <w:rPr>
                <w:rFonts w:ascii="Calibri" w:eastAsia="Calibri" w:hAnsi="Calibri" w:cs="Calibri"/>
                <w:color w:val="FFFFFF"/>
                <w:sz w:val="18"/>
              </w:rPr>
              <w:t xml:space="preserve">Expectations </w:t>
            </w:r>
            <w:r>
              <w:t xml:space="preserve"> </w:t>
            </w:r>
          </w:p>
        </w:tc>
        <w:tc>
          <w:tcPr>
            <w:tcW w:w="1170" w:type="dxa"/>
            <w:shd w:val="clear" w:color="auto" w:fill="002060"/>
          </w:tcPr>
          <w:p w14:paraId="2B97237E" w14:textId="77777777" w:rsidR="006E7ACB" w:rsidRDefault="006E7ACB" w:rsidP="00B83B5C">
            <w:pPr>
              <w:spacing w:after="0" w:line="259" w:lineRule="auto"/>
              <w:ind w:left="0" w:right="0" w:firstLine="0"/>
              <w:jc w:val="center"/>
            </w:pPr>
            <w:r>
              <w:rPr>
                <w:rFonts w:ascii="Calibri" w:eastAsia="Calibri" w:hAnsi="Calibri" w:cs="Calibri"/>
                <w:color w:val="FFFFFF"/>
                <w:sz w:val="18"/>
              </w:rPr>
              <w:t xml:space="preserve">Meets Expectations </w:t>
            </w:r>
            <w:r>
              <w:t xml:space="preserve"> </w:t>
            </w:r>
          </w:p>
        </w:tc>
        <w:tc>
          <w:tcPr>
            <w:tcW w:w="1170" w:type="dxa"/>
            <w:shd w:val="clear" w:color="auto" w:fill="002060"/>
          </w:tcPr>
          <w:p w14:paraId="60396187" w14:textId="77777777" w:rsidR="006E7ACB" w:rsidRDefault="006E7ACB" w:rsidP="00B83B5C">
            <w:pPr>
              <w:spacing w:after="0" w:line="259" w:lineRule="auto"/>
              <w:ind w:left="0" w:right="0" w:firstLine="0"/>
              <w:jc w:val="center"/>
            </w:pPr>
            <w:r>
              <w:rPr>
                <w:rFonts w:ascii="Calibri" w:eastAsia="Calibri" w:hAnsi="Calibri" w:cs="Calibri"/>
                <w:color w:val="FFFFFF"/>
                <w:sz w:val="18"/>
              </w:rPr>
              <w:t xml:space="preserve">Exceeds Expectations </w:t>
            </w:r>
            <w:r>
              <w:t xml:space="preserve"> </w:t>
            </w:r>
          </w:p>
        </w:tc>
        <w:tc>
          <w:tcPr>
            <w:tcW w:w="810" w:type="dxa"/>
            <w:shd w:val="clear" w:color="auto" w:fill="002060"/>
          </w:tcPr>
          <w:p w14:paraId="6F6E0810" w14:textId="3BD82CC7" w:rsidR="006E7ACB" w:rsidRDefault="006E7ACB" w:rsidP="00B83B5C">
            <w:pPr>
              <w:spacing w:after="0" w:line="259" w:lineRule="auto"/>
              <w:ind w:left="0" w:right="0" w:firstLine="0"/>
              <w:jc w:val="center"/>
              <w:rPr>
                <w:rFonts w:ascii="Calibri" w:eastAsia="Calibri" w:hAnsi="Calibri" w:cs="Calibri"/>
                <w:color w:val="FFFFFF"/>
                <w:sz w:val="18"/>
              </w:rPr>
            </w:pPr>
            <w:r>
              <w:rPr>
                <w:rFonts w:ascii="Calibri" w:eastAsia="Calibri" w:hAnsi="Calibri" w:cs="Calibri"/>
                <w:color w:val="FFFFFF"/>
                <w:sz w:val="18"/>
              </w:rPr>
              <w:t>No Basis</w:t>
            </w:r>
          </w:p>
        </w:tc>
      </w:tr>
      <w:tr w:rsidR="006E7ACB" w14:paraId="00D56EDD" w14:textId="6B383908" w:rsidTr="006E7ACB">
        <w:trPr>
          <w:trHeight w:val="808"/>
        </w:trPr>
        <w:tc>
          <w:tcPr>
            <w:tcW w:w="4648" w:type="dxa"/>
          </w:tcPr>
          <w:p w14:paraId="29FA2413" w14:textId="37A31108" w:rsidR="006E7ACB" w:rsidRPr="00BB48A0" w:rsidRDefault="006E7ACB" w:rsidP="00B83B5C">
            <w:pPr>
              <w:spacing w:after="0" w:line="259" w:lineRule="auto"/>
              <w:ind w:left="1" w:right="0" w:firstLine="0"/>
              <w:rPr>
                <w:rFonts w:asciiTheme="minorHAnsi" w:hAnsiTheme="minorHAnsi" w:cstheme="minorHAnsi"/>
                <w:sz w:val="18"/>
                <w:szCs w:val="18"/>
              </w:rPr>
            </w:pPr>
            <w:r w:rsidRPr="006E7ACB">
              <w:rPr>
                <w:rFonts w:asciiTheme="minorHAnsi" w:hAnsiTheme="minorHAnsi" w:cstheme="minorHAnsi"/>
                <w:sz w:val="18"/>
                <w:szCs w:val="18"/>
              </w:rPr>
              <w:t>Demonstrates knowledge of consultation practices</w:t>
            </w:r>
          </w:p>
        </w:tc>
        <w:tc>
          <w:tcPr>
            <w:tcW w:w="1170" w:type="dxa"/>
          </w:tcPr>
          <w:p w14:paraId="7C46B26F" w14:textId="77777777" w:rsidR="006E7ACB" w:rsidRDefault="006E7ACB" w:rsidP="00B83B5C">
            <w:pPr>
              <w:spacing w:after="0" w:line="259" w:lineRule="auto"/>
              <w:ind w:left="2" w:right="0" w:firstLine="0"/>
            </w:pPr>
            <w:r>
              <w:rPr>
                <w:rFonts w:ascii="Calibri" w:eastAsia="Calibri" w:hAnsi="Calibri" w:cs="Calibri"/>
                <w:sz w:val="18"/>
              </w:rPr>
              <w:t xml:space="preserve"> </w:t>
            </w:r>
            <w:r>
              <w:t xml:space="preserve"> </w:t>
            </w:r>
          </w:p>
        </w:tc>
        <w:tc>
          <w:tcPr>
            <w:tcW w:w="1080" w:type="dxa"/>
          </w:tcPr>
          <w:p w14:paraId="3F383BBE" w14:textId="77777777" w:rsidR="006E7ACB" w:rsidRDefault="006E7ACB" w:rsidP="00B83B5C">
            <w:pPr>
              <w:spacing w:after="0" w:line="259" w:lineRule="auto"/>
              <w:ind w:left="0" w:right="0" w:firstLine="0"/>
            </w:pPr>
            <w:r>
              <w:rPr>
                <w:rFonts w:ascii="Calibri" w:eastAsia="Calibri" w:hAnsi="Calibri" w:cs="Calibri"/>
                <w:sz w:val="18"/>
              </w:rPr>
              <w:t xml:space="preserve"> </w:t>
            </w:r>
            <w:r>
              <w:t xml:space="preserve"> </w:t>
            </w:r>
          </w:p>
        </w:tc>
        <w:tc>
          <w:tcPr>
            <w:tcW w:w="1170" w:type="dxa"/>
          </w:tcPr>
          <w:p w14:paraId="6B58C5C2" w14:textId="77777777" w:rsidR="006E7ACB" w:rsidRDefault="006E7ACB" w:rsidP="00B83B5C">
            <w:pPr>
              <w:spacing w:after="0" w:line="259" w:lineRule="auto"/>
              <w:ind w:left="7" w:right="0" w:firstLine="0"/>
            </w:pPr>
            <w:r>
              <w:rPr>
                <w:rFonts w:ascii="Calibri" w:eastAsia="Calibri" w:hAnsi="Calibri" w:cs="Calibri"/>
                <w:sz w:val="18"/>
              </w:rPr>
              <w:t xml:space="preserve"> </w:t>
            </w:r>
            <w:r>
              <w:t xml:space="preserve"> </w:t>
            </w:r>
          </w:p>
        </w:tc>
        <w:tc>
          <w:tcPr>
            <w:tcW w:w="1170" w:type="dxa"/>
          </w:tcPr>
          <w:p w14:paraId="47A7863B" w14:textId="77777777" w:rsidR="006E7ACB" w:rsidRDefault="006E7ACB" w:rsidP="00B83B5C">
            <w:pPr>
              <w:spacing w:after="0" w:line="259" w:lineRule="auto"/>
              <w:ind w:left="5" w:right="0" w:firstLine="0"/>
            </w:pPr>
            <w:r>
              <w:rPr>
                <w:rFonts w:ascii="Calibri" w:eastAsia="Calibri" w:hAnsi="Calibri" w:cs="Calibri"/>
                <w:sz w:val="18"/>
              </w:rPr>
              <w:t xml:space="preserve"> </w:t>
            </w:r>
            <w:r>
              <w:t xml:space="preserve"> </w:t>
            </w:r>
          </w:p>
        </w:tc>
        <w:tc>
          <w:tcPr>
            <w:tcW w:w="810" w:type="dxa"/>
          </w:tcPr>
          <w:p w14:paraId="66F0E569" w14:textId="77777777" w:rsidR="006E7ACB" w:rsidRDefault="006E7ACB" w:rsidP="00B83B5C">
            <w:pPr>
              <w:spacing w:after="0" w:line="259" w:lineRule="auto"/>
              <w:ind w:left="5" w:right="0" w:firstLine="0"/>
              <w:rPr>
                <w:rFonts w:ascii="Calibri" w:eastAsia="Calibri" w:hAnsi="Calibri" w:cs="Calibri"/>
                <w:sz w:val="18"/>
              </w:rPr>
            </w:pPr>
          </w:p>
        </w:tc>
      </w:tr>
      <w:tr w:rsidR="006E7ACB" w14:paraId="4AC20378" w14:textId="429DD093" w:rsidTr="006E7ACB">
        <w:trPr>
          <w:trHeight w:val="605"/>
        </w:trPr>
        <w:tc>
          <w:tcPr>
            <w:tcW w:w="4648" w:type="dxa"/>
          </w:tcPr>
          <w:p w14:paraId="0979FDA6" w14:textId="19850BDB" w:rsidR="006E7ACB" w:rsidRDefault="006E7ACB" w:rsidP="00B83B5C">
            <w:pPr>
              <w:spacing w:after="0" w:line="259" w:lineRule="auto"/>
              <w:ind w:left="1" w:right="0" w:firstLine="0"/>
            </w:pPr>
            <w:r w:rsidRPr="006E7ACB">
              <w:rPr>
                <w:rFonts w:asciiTheme="minorHAnsi" w:hAnsiTheme="minorHAnsi" w:cstheme="minorHAnsi"/>
                <w:sz w:val="18"/>
              </w:rPr>
              <w:t>Able to work as part of a multidisciplinary team</w:t>
            </w:r>
          </w:p>
        </w:tc>
        <w:tc>
          <w:tcPr>
            <w:tcW w:w="1170" w:type="dxa"/>
          </w:tcPr>
          <w:p w14:paraId="280479BF" w14:textId="77777777" w:rsidR="006E7ACB" w:rsidRDefault="006E7ACB" w:rsidP="00B83B5C">
            <w:pPr>
              <w:spacing w:after="0" w:line="259" w:lineRule="auto"/>
              <w:ind w:left="2" w:right="0" w:firstLine="0"/>
            </w:pPr>
            <w:r>
              <w:rPr>
                <w:rFonts w:ascii="Calibri" w:eastAsia="Calibri" w:hAnsi="Calibri" w:cs="Calibri"/>
                <w:sz w:val="18"/>
              </w:rPr>
              <w:t xml:space="preserve"> </w:t>
            </w:r>
            <w:r>
              <w:t xml:space="preserve"> </w:t>
            </w:r>
          </w:p>
        </w:tc>
        <w:tc>
          <w:tcPr>
            <w:tcW w:w="1080" w:type="dxa"/>
          </w:tcPr>
          <w:p w14:paraId="4EBF6B91" w14:textId="77777777" w:rsidR="006E7ACB" w:rsidRDefault="006E7ACB" w:rsidP="00B83B5C">
            <w:pPr>
              <w:spacing w:after="0" w:line="259" w:lineRule="auto"/>
              <w:ind w:left="0" w:right="0" w:firstLine="0"/>
            </w:pPr>
            <w:r>
              <w:rPr>
                <w:rFonts w:ascii="Calibri" w:eastAsia="Calibri" w:hAnsi="Calibri" w:cs="Calibri"/>
                <w:sz w:val="18"/>
              </w:rPr>
              <w:t xml:space="preserve"> </w:t>
            </w:r>
            <w:r>
              <w:t xml:space="preserve"> </w:t>
            </w:r>
          </w:p>
        </w:tc>
        <w:tc>
          <w:tcPr>
            <w:tcW w:w="1170" w:type="dxa"/>
          </w:tcPr>
          <w:p w14:paraId="208E6D56" w14:textId="77777777" w:rsidR="006E7ACB" w:rsidRDefault="006E7ACB" w:rsidP="00B83B5C">
            <w:pPr>
              <w:spacing w:after="0" w:line="259" w:lineRule="auto"/>
              <w:ind w:left="7" w:right="0" w:firstLine="0"/>
            </w:pPr>
            <w:r>
              <w:rPr>
                <w:rFonts w:ascii="Calibri" w:eastAsia="Calibri" w:hAnsi="Calibri" w:cs="Calibri"/>
                <w:sz w:val="18"/>
              </w:rPr>
              <w:t xml:space="preserve"> </w:t>
            </w:r>
            <w:r>
              <w:t xml:space="preserve"> </w:t>
            </w:r>
          </w:p>
        </w:tc>
        <w:tc>
          <w:tcPr>
            <w:tcW w:w="1170" w:type="dxa"/>
          </w:tcPr>
          <w:p w14:paraId="13053B56" w14:textId="77777777" w:rsidR="006E7ACB" w:rsidRDefault="006E7ACB" w:rsidP="00B83B5C">
            <w:pPr>
              <w:spacing w:after="0" w:line="259" w:lineRule="auto"/>
              <w:ind w:left="5" w:right="0" w:firstLine="0"/>
            </w:pPr>
            <w:r>
              <w:rPr>
                <w:rFonts w:ascii="Calibri" w:eastAsia="Calibri" w:hAnsi="Calibri" w:cs="Calibri"/>
                <w:sz w:val="18"/>
              </w:rPr>
              <w:t xml:space="preserve"> </w:t>
            </w:r>
            <w:r>
              <w:t xml:space="preserve"> </w:t>
            </w:r>
          </w:p>
        </w:tc>
        <w:tc>
          <w:tcPr>
            <w:tcW w:w="810" w:type="dxa"/>
          </w:tcPr>
          <w:p w14:paraId="3B5772AA" w14:textId="77777777" w:rsidR="006E7ACB" w:rsidRDefault="006E7ACB" w:rsidP="00B83B5C">
            <w:pPr>
              <w:spacing w:after="0" w:line="259" w:lineRule="auto"/>
              <w:ind w:left="5" w:right="0" w:firstLine="0"/>
              <w:rPr>
                <w:rFonts w:ascii="Calibri" w:eastAsia="Calibri" w:hAnsi="Calibri" w:cs="Calibri"/>
                <w:sz w:val="18"/>
              </w:rPr>
            </w:pPr>
          </w:p>
        </w:tc>
      </w:tr>
      <w:tr w:rsidR="006E7ACB" w14:paraId="49949295" w14:textId="24D6C6BD" w:rsidTr="006E7ACB">
        <w:trPr>
          <w:trHeight w:val="605"/>
        </w:trPr>
        <w:tc>
          <w:tcPr>
            <w:tcW w:w="4648" w:type="dxa"/>
          </w:tcPr>
          <w:p w14:paraId="37F095A3" w14:textId="77777777" w:rsidR="006E7ACB" w:rsidRPr="006E7ACB" w:rsidRDefault="006E7ACB" w:rsidP="006E7ACB">
            <w:pPr>
              <w:spacing w:after="0" w:line="259" w:lineRule="auto"/>
              <w:ind w:left="1" w:right="0" w:firstLine="0"/>
              <w:rPr>
                <w:rFonts w:asciiTheme="minorHAnsi" w:hAnsiTheme="minorHAnsi" w:cstheme="minorHAnsi"/>
                <w:sz w:val="18"/>
                <w:szCs w:val="18"/>
              </w:rPr>
            </w:pPr>
            <w:r w:rsidRPr="006E7ACB">
              <w:rPr>
                <w:rFonts w:asciiTheme="minorHAnsi" w:hAnsiTheme="minorHAnsi" w:cstheme="minorHAnsi"/>
                <w:sz w:val="18"/>
                <w:szCs w:val="18"/>
              </w:rPr>
              <w:t xml:space="preserve">Awareness and respect for the roles and opinions of </w:t>
            </w:r>
            <w:r w:rsidRPr="006E7ACB">
              <w:rPr>
                <w:rFonts w:asciiTheme="minorHAnsi" w:hAnsiTheme="minorHAnsi" w:cstheme="minorHAnsi"/>
                <w:sz w:val="18"/>
                <w:szCs w:val="18"/>
              </w:rPr>
              <w:tab/>
            </w:r>
          </w:p>
          <w:p w14:paraId="100BF966" w14:textId="23A966A2" w:rsidR="006E7ACB" w:rsidRPr="00BB48A0" w:rsidRDefault="006E7ACB" w:rsidP="006E7ACB">
            <w:pPr>
              <w:spacing w:after="0" w:line="259" w:lineRule="auto"/>
              <w:ind w:left="1" w:right="0" w:firstLine="0"/>
              <w:rPr>
                <w:rFonts w:asciiTheme="minorHAnsi" w:hAnsiTheme="minorHAnsi" w:cstheme="minorHAnsi"/>
                <w:sz w:val="18"/>
                <w:szCs w:val="18"/>
              </w:rPr>
            </w:pPr>
            <w:r w:rsidRPr="006E7ACB">
              <w:rPr>
                <w:rFonts w:asciiTheme="minorHAnsi" w:hAnsiTheme="minorHAnsi" w:cstheme="minorHAnsi"/>
                <w:sz w:val="18"/>
                <w:szCs w:val="18"/>
              </w:rPr>
              <w:t>other professionals</w:t>
            </w:r>
            <w:r w:rsidRPr="00BB48A0">
              <w:rPr>
                <w:rFonts w:asciiTheme="minorHAnsi" w:hAnsiTheme="minorHAnsi" w:cstheme="minorHAnsi"/>
                <w:sz w:val="18"/>
                <w:szCs w:val="18"/>
              </w:rPr>
              <w:tab/>
            </w:r>
          </w:p>
        </w:tc>
        <w:tc>
          <w:tcPr>
            <w:tcW w:w="1170" w:type="dxa"/>
          </w:tcPr>
          <w:p w14:paraId="366B79A0" w14:textId="77777777" w:rsidR="006E7ACB" w:rsidRDefault="006E7ACB" w:rsidP="00B83B5C">
            <w:pPr>
              <w:spacing w:after="0" w:line="259" w:lineRule="auto"/>
              <w:ind w:left="2" w:right="0" w:firstLine="0"/>
            </w:pPr>
            <w:r>
              <w:rPr>
                <w:rFonts w:ascii="Calibri" w:eastAsia="Calibri" w:hAnsi="Calibri" w:cs="Calibri"/>
                <w:sz w:val="18"/>
              </w:rPr>
              <w:t xml:space="preserve"> </w:t>
            </w:r>
            <w:r>
              <w:t xml:space="preserve"> </w:t>
            </w:r>
          </w:p>
        </w:tc>
        <w:tc>
          <w:tcPr>
            <w:tcW w:w="1080" w:type="dxa"/>
          </w:tcPr>
          <w:p w14:paraId="5425B21C" w14:textId="77777777" w:rsidR="006E7ACB" w:rsidRDefault="006E7ACB" w:rsidP="00B83B5C">
            <w:pPr>
              <w:spacing w:after="0" w:line="259" w:lineRule="auto"/>
              <w:ind w:left="0" w:right="0" w:firstLine="0"/>
            </w:pPr>
            <w:r>
              <w:rPr>
                <w:rFonts w:ascii="Calibri" w:eastAsia="Calibri" w:hAnsi="Calibri" w:cs="Calibri"/>
                <w:sz w:val="18"/>
              </w:rPr>
              <w:t xml:space="preserve"> </w:t>
            </w:r>
            <w:r>
              <w:t xml:space="preserve"> </w:t>
            </w:r>
          </w:p>
        </w:tc>
        <w:tc>
          <w:tcPr>
            <w:tcW w:w="1170" w:type="dxa"/>
          </w:tcPr>
          <w:p w14:paraId="452EC4D9" w14:textId="77777777" w:rsidR="006E7ACB" w:rsidRDefault="006E7ACB" w:rsidP="00B83B5C">
            <w:pPr>
              <w:spacing w:after="0" w:line="259" w:lineRule="auto"/>
              <w:ind w:left="7" w:right="0" w:firstLine="0"/>
            </w:pPr>
            <w:r>
              <w:rPr>
                <w:rFonts w:ascii="Calibri" w:eastAsia="Calibri" w:hAnsi="Calibri" w:cs="Calibri"/>
                <w:sz w:val="18"/>
              </w:rPr>
              <w:t xml:space="preserve"> </w:t>
            </w:r>
            <w:r>
              <w:t xml:space="preserve"> </w:t>
            </w:r>
          </w:p>
        </w:tc>
        <w:tc>
          <w:tcPr>
            <w:tcW w:w="1170" w:type="dxa"/>
          </w:tcPr>
          <w:p w14:paraId="2E428928" w14:textId="77777777" w:rsidR="006E7ACB" w:rsidRDefault="006E7ACB" w:rsidP="00B83B5C">
            <w:pPr>
              <w:spacing w:after="0" w:line="259" w:lineRule="auto"/>
              <w:ind w:left="5" w:right="0" w:firstLine="0"/>
            </w:pPr>
            <w:r>
              <w:rPr>
                <w:rFonts w:ascii="Calibri" w:eastAsia="Calibri" w:hAnsi="Calibri" w:cs="Calibri"/>
                <w:sz w:val="18"/>
              </w:rPr>
              <w:t xml:space="preserve"> </w:t>
            </w:r>
            <w:r>
              <w:t xml:space="preserve"> </w:t>
            </w:r>
          </w:p>
        </w:tc>
        <w:tc>
          <w:tcPr>
            <w:tcW w:w="810" w:type="dxa"/>
          </w:tcPr>
          <w:p w14:paraId="5E931879" w14:textId="77777777" w:rsidR="006E7ACB" w:rsidRDefault="006E7ACB" w:rsidP="00B83B5C">
            <w:pPr>
              <w:spacing w:after="0" w:line="259" w:lineRule="auto"/>
              <w:ind w:left="5" w:right="0" w:firstLine="0"/>
              <w:rPr>
                <w:rFonts w:ascii="Calibri" w:eastAsia="Calibri" w:hAnsi="Calibri" w:cs="Calibri"/>
                <w:sz w:val="18"/>
              </w:rPr>
            </w:pPr>
          </w:p>
        </w:tc>
      </w:tr>
      <w:tr w:rsidR="006E7ACB" w14:paraId="6D602258" w14:textId="4C1ED5AA" w:rsidTr="006E7ACB">
        <w:trPr>
          <w:trHeight w:val="605"/>
        </w:trPr>
        <w:tc>
          <w:tcPr>
            <w:tcW w:w="4648" w:type="dxa"/>
          </w:tcPr>
          <w:p w14:paraId="04448377" w14:textId="77777777" w:rsidR="006E7ACB" w:rsidRPr="006E7ACB" w:rsidRDefault="006E7ACB" w:rsidP="006E7ACB">
            <w:pPr>
              <w:spacing w:after="0" w:line="259" w:lineRule="auto"/>
              <w:ind w:left="1" w:right="0" w:firstLine="0"/>
              <w:rPr>
                <w:rFonts w:asciiTheme="minorHAnsi" w:hAnsiTheme="minorHAnsi" w:cstheme="minorHAnsi"/>
                <w:sz w:val="18"/>
                <w:szCs w:val="18"/>
              </w:rPr>
            </w:pPr>
            <w:r w:rsidRPr="006E7ACB">
              <w:rPr>
                <w:rFonts w:asciiTheme="minorHAnsi" w:hAnsiTheme="minorHAnsi" w:cstheme="minorHAnsi"/>
                <w:sz w:val="18"/>
                <w:szCs w:val="18"/>
              </w:rPr>
              <w:t xml:space="preserve">Awareness of the need for cooperation and </w:t>
            </w:r>
            <w:r w:rsidRPr="006E7ACB">
              <w:rPr>
                <w:rFonts w:asciiTheme="minorHAnsi" w:hAnsiTheme="minorHAnsi" w:cstheme="minorHAnsi"/>
                <w:sz w:val="18"/>
                <w:szCs w:val="18"/>
              </w:rPr>
              <w:tab/>
            </w:r>
          </w:p>
          <w:p w14:paraId="10F8AF36" w14:textId="537422ED" w:rsidR="006E7ACB" w:rsidRDefault="006E7ACB" w:rsidP="006E7ACB">
            <w:pPr>
              <w:spacing w:after="0" w:line="259" w:lineRule="auto"/>
              <w:ind w:left="1" w:right="0" w:firstLine="0"/>
            </w:pPr>
            <w:r w:rsidRPr="006E7ACB">
              <w:rPr>
                <w:rFonts w:asciiTheme="minorHAnsi" w:hAnsiTheme="minorHAnsi" w:cstheme="minorHAnsi"/>
                <w:sz w:val="18"/>
                <w:szCs w:val="18"/>
              </w:rPr>
              <w:t>collaboration in consultation activities</w:t>
            </w:r>
          </w:p>
        </w:tc>
        <w:tc>
          <w:tcPr>
            <w:tcW w:w="1170" w:type="dxa"/>
          </w:tcPr>
          <w:p w14:paraId="2F666942" w14:textId="77777777" w:rsidR="006E7ACB" w:rsidRDefault="006E7ACB" w:rsidP="00B83B5C">
            <w:pPr>
              <w:spacing w:after="0" w:line="259" w:lineRule="auto"/>
              <w:ind w:left="2" w:right="0" w:firstLine="0"/>
            </w:pPr>
            <w:r>
              <w:rPr>
                <w:rFonts w:ascii="Calibri" w:eastAsia="Calibri" w:hAnsi="Calibri" w:cs="Calibri"/>
                <w:sz w:val="18"/>
              </w:rPr>
              <w:t xml:space="preserve"> </w:t>
            </w:r>
            <w:r>
              <w:t xml:space="preserve"> </w:t>
            </w:r>
          </w:p>
        </w:tc>
        <w:tc>
          <w:tcPr>
            <w:tcW w:w="1080" w:type="dxa"/>
          </w:tcPr>
          <w:p w14:paraId="06E0DD20" w14:textId="77777777" w:rsidR="006E7ACB" w:rsidRDefault="006E7ACB" w:rsidP="00B83B5C">
            <w:pPr>
              <w:spacing w:after="0" w:line="259" w:lineRule="auto"/>
              <w:ind w:left="0" w:right="0" w:firstLine="0"/>
            </w:pPr>
            <w:r>
              <w:rPr>
                <w:rFonts w:ascii="Calibri" w:eastAsia="Calibri" w:hAnsi="Calibri" w:cs="Calibri"/>
                <w:sz w:val="18"/>
              </w:rPr>
              <w:t xml:space="preserve"> </w:t>
            </w:r>
            <w:r>
              <w:t xml:space="preserve"> </w:t>
            </w:r>
          </w:p>
        </w:tc>
        <w:tc>
          <w:tcPr>
            <w:tcW w:w="1170" w:type="dxa"/>
          </w:tcPr>
          <w:p w14:paraId="7B8FC76C" w14:textId="77777777" w:rsidR="006E7ACB" w:rsidRDefault="006E7ACB" w:rsidP="00B83B5C">
            <w:pPr>
              <w:spacing w:after="0" w:line="259" w:lineRule="auto"/>
              <w:ind w:left="7" w:right="0" w:firstLine="0"/>
            </w:pPr>
            <w:r>
              <w:rPr>
                <w:rFonts w:ascii="Calibri" w:eastAsia="Calibri" w:hAnsi="Calibri" w:cs="Calibri"/>
                <w:sz w:val="18"/>
              </w:rPr>
              <w:t xml:space="preserve"> </w:t>
            </w:r>
            <w:r>
              <w:t xml:space="preserve"> </w:t>
            </w:r>
          </w:p>
        </w:tc>
        <w:tc>
          <w:tcPr>
            <w:tcW w:w="1170" w:type="dxa"/>
          </w:tcPr>
          <w:p w14:paraId="55E28048" w14:textId="77777777" w:rsidR="006E7ACB" w:rsidRDefault="006E7ACB" w:rsidP="00B83B5C">
            <w:pPr>
              <w:spacing w:after="0" w:line="259" w:lineRule="auto"/>
              <w:ind w:left="5" w:right="0" w:firstLine="0"/>
            </w:pPr>
            <w:r>
              <w:rPr>
                <w:rFonts w:ascii="Calibri" w:eastAsia="Calibri" w:hAnsi="Calibri" w:cs="Calibri"/>
                <w:sz w:val="18"/>
              </w:rPr>
              <w:t xml:space="preserve"> </w:t>
            </w:r>
            <w:r>
              <w:t xml:space="preserve"> </w:t>
            </w:r>
          </w:p>
        </w:tc>
        <w:tc>
          <w:tcPr>
            <w:tcW w:w="810" w:type="dxa"/>
          </w:tcPr>
          <w:p w14:paraId="55F7B053" w14:textId="77777777" w:rsidR="006E7ACB" w:rsidRDefault="006E7ACB" w:rsidP="00B83B5C">
            <w:pPr>
              <w:spacing w:after="0" w:line="259" w:lineRule="auto"/>
              <w:ind w:left="5" w:right="0" w:firstLine="0"/>
              <w:rPr>
                <w:rFonts w:ascii="Calibri" w:eastAsia="Calibri" w:hAnsi="Calibri" w:cs="Calibri"/>
                <w:sz w:val="18"/>
              </w:rPr>
            </w:pPr>
          </w:p>
        </w:tc>
      </w:tr>
      <w:tr w:rsidR="006E7ACB" w14:paraId="2E951F5C" w14:textId="1A344AA1" w:rsidTr="006E7ACB">
        <w:trPr>
          <w:trHeight w:val="1238"/>
        </w:trPr>
        <w:tc>
          <w:tcPr>
            <w:tcW w:w="4648" w:type="dxa"/>
          </w:tcPr>
          <w:p w14:paraId="141E8A57" w14:textId="77777777" w:rsidR="006E7ACB" w:rsidRDefault="006E7ACB" w:rsidP="00B83B5C">
            <w:pPr>
              <w:spacing w:after="0" w:line="259" w:lineRule="auto"/>
              <w:ind w:left="1" w:right="0" w:firstLine="0"/>
            </w:pPr>
            <w:r>
              <w:rPr>
                <w:rFonts w:ascii="Calibri" w:eastAsia="Calibri" w:hAnsi="Calibri" w:cs="Calibri"/>
                <w:sz w:val="18"/>
              </w:rPr>
              <w:t xml:space="preserve">Comments: </w:t>
            </w:r>
            <w:r>
              <w:t xml:space="preserve"> </w:t>
            </w:r>
          </w:p>
        </w:tc>
        <w:tc>
          <w:tcPr>
            <w:tcW w:w="1170" w:type="dxa"/>
          </w:tcPr>
          <w:p w14:paraId="72ADE54C" w14:textId="77777777" w:rsidR="006E7ACB" w:rsidRDefault="006E7ACB" w:rsidP="00B83B5C">
            <w:pPr>
              <w:spacing w:after="0" w:line="259" w:lineRule="auto"/>
              <w:ind w:left="0" w:right="0" w:firstLine="0"/>
            </w:pPr>
            <w:r>
              <w:t xml:space="preserve"> </w:t>
            </w:r>
          </w:p>
        </w:tc>
        <w:tc>
          <w:tcPr>
            <w:tcW w:w="1080" w:type="dxa"/>
          </w:tcPr>
          <w:p w14:paraId="14428F92" w14:textId="77777777" w:rsidR="006E7ACB" w:rsidRDefault="006E7ACB" w:rsidP="00B83B5C">
            <w:pPr>
              <w:spacing w:after="0" w:line="259" w:lineRule="auto"/>
              <w:ind w:left="0" w:right="0" w:firstLine="0"/>
            </w:pPr>
            <w:r>
              <w:t xml:space="preserve"> </w:t>
            </w:r>
          </w:p>
        </w:tc>
        <w:tc>
          <w:tcPr>
            <w:tcW w:w="1170" w:type="dxa"/>
          </w:tcPr>
          <w:p w14:paraId="588A8A5C" w14:textId="77777777" w:rsidR="006E7ACB" w:rsidRDefault="006E7ACB" w:rsidP="00B83B5C">
            <w:pPr>
              <w:spacing w:after="0" w:line="259" w:lineRule="auto"/>
              <w:ind w:left="2" w:right="0" w:firstLine="0"/>
            </w:pPr>
            <w:r>
              <w:t xml:space="preserve"> </w:t>
            </w:r>
          </w:p>
        </w:tc>
        <w:tc>
          <w:tcPr>
            <w:tcW w:w="1170" w:type="dxa"/>
          </w:tcPr>
          <w:p w14:paraId="55EADFB6" w14:textId="77777777" w:rsidR="006E7ACB" w:rsidRDefault="006E7ACB" w:rsidP="00B83B5C">
            <w:pPr>
              <w:spacing w:after="0" w:line="259" w:lineRule="auto"/>
              <w:ind w:left="0" w:right="0" w:firstLine="0"/>
            </w:pPr>
            <w:r>
              <w:t xml:space="preserve"> </w:t>
            </w:r>
          </w:p>
        </w:tc>
        <w:tc>
          <w:tcPr>
            <w:tcW w:w="810" w:type="dxa"/>
          </w:tcPr>
          <w:p w14:paraId="631FBA3C" w14:textId="77777777" w:rsidR="006E7ACB" w:rsidRDefault="006E7ACB" w:rsidP="00B83B5C">
            <w:pPr>
              <w:spacing w:after="0" w:line="259" w:lineRule="auto"/>
              <w:ind w:left="0" w:right="0" w:firstLine="0"/>
            </w:pPr>
          </w:p>
        </w:tc>
      </w:tr>
    </w:tbl>
    <w:p w14:paraId="1A24BEBF" w14:textId="4F8EE69E" w:rsidR="006E7ACB" w:rsidRDefault="006E7ACB" w:rsidP="006E7ACB">
      <w:pPr>
        <w:spacing w:after="0" w:line="259" w:lineRule="auto"/>
        <w:ind w:left="0" w:right="0" w:firstLine="0"/>
        <w:rPr>
          <w:sz w:val="18"/>
          <w:szCs w:val="18"/>
        </w:rPr>
      </w:pPr>
    </w:p>
    <w:p w14:paraId="778A729E" w14:textId="083B77B6" w:rsidR="006E7ACB" w:rsidRDefault="006E7ACB" w:rsidP="006E7ACB">
      <w:pPr>
        <w:spacing w:after="0" w:line="259" w:lineRule="auto"/>
        <w:ind w:left="14" w:right="0" w:firstLine="0"/>
      </w:pPr>
    </w:p>
    <w:p w14:paraId="6C6C260E" w14:textId="0BFCD5FC" w:rsidR="00B001C7" w:rsidRDefault="00B001C7" w:rsidP="006E7ACB">
      <w:pPr>
        <w:spacing w:after="0" w:line="259" w:lineRule="auto"/>
        <w:ind w:left="14" w:right="0" w:firstLine="0"/>
      </w:pPr>
    </w:p>
    <w:p w14:paraId="7DA9D16D" w14:textId="76D43B3B" w:rsidR="00B001C7" w:rsidRDefault="00B001C7" w:rsidP="006E7ACB">
      <w:pPr>
        <w:spacing w:after="0" w:line="259" w:lineRule="auto"/>
        <w:ind w:left="14" w:right="0" w:firstLine="0"/>
      </w:pPr>
    </w:p>
    <w:p w14:paraId="46F1315B" w14:textId="2DFF51B1" w:rsidR="00B001C7" w:rsidRDefault="00B001C7" w:rsidP="006E7ACB">
      <w:pPr>
        <w:spacing w:after="0" w:line="259" w:lineRule="auto"/>
        <w:ind w:left="14" w:right="0" w:firstLine="0"/>
      </w:pPr>
    </w:p>
    <w:p w14:paraId="36EDC0C7" w14:textId="5A096516" w:rsidR="00B001C7" w:rsidRDefault="00B001C7" w:rsidP="006E7ACB">
      <w:pPr>
        <w:spacing w:after="0" w:line="259" w:lineRule="auto"/>
        <w:ind w:left="14" w:right="0" w:firstLine="0"/>
      </w:pPr>
    </w:p>
    <w:p w14:paraId="3577F22E" w14:textId="5592ABD9" w:rsidR="00B001C7" w:rsidRDefault="00B001C7" w:rsidP="006E7ACB">
      <w:pPr>
        <w:spacing w:after="0" w:line="259" w:lineRule="auto"/>
        <w:ind w:left="14" w:right="0" w:firstLine="0"/>
      </w:pPr>
    </w:p>
    <w:p w14:paraId="76D77533" w14:textId="42B82FC5" w:rsidR="00B001C7" w:rsidRDefault="00B001C7" w:rsidP="006E7ACB">
      <w:pPr>
        <w:spacing w:after="0" w:line="259" w:lineRule="auto"/>
        <w:ind w:left="14" w:right="0" w:firstLine="0"/>
      </w:pPr>
    </w:p>
    <w:p w14:paraId="2F0D775A" w14:textId="32A888EB" w:rsidR="00B001C7" w:rsidRDefault="00B001C7" w:rsidP="006E7ACB">
      <w:pPr>
        <w:spacing w:after="0" w:line="259" w:lineRule="auto"/>
        <w:ind w:left="14" w:right="0" w:firstLine="0"/>
      </w:pPr>
    </w:p>
    <w:p w14:paraId="06997551" w14:textId="48366504" w:rsidR="00B001C7" w:rsidRDefault="00B001C7" w:rsidP="006E7ACB">
      <w:pPr>
        <w:spacing w:after="0" w:line="259" w:lineRule="auto"/>
        <w:ind w:left="14" w:right="0" w:firstLine="0"/>
      </w:pPr>
    </w:p>
    <w:p w14:paraId="69CE13F5" w14:textId="21E07F1D" w:rsidR="00B001C7" w:rsidRDefault="00B001C7" w:rsidP="006E7ACB">
      <w:pPr>
        <w:spacing w:after="0" w:line="259" w:lineRule="auto"/>
        <w:ind w:left="14" w:right="0" w:firstLine="0"/>
      </w:pPr>
    </w:p>
    <w:p w14:paraId="3C793E99" w14:textId="77777777" w:rsidR="00B001C7" w:rsidRDefault="00B001C7" w:rsidP="006E7ACB">
      <w:pPr>
        <w:spacing w:after="0" w:line="259" w:lineRule="auto"/>
        <w:ind w:left="14" w:right="0" w:firstLine="0"/>
      </w:pPr>
    </w:p>
    <w:tbl>
      <w:tblPr>
        <w:tblStyle w:val="TableGrid"/>
        <w:tblW w:w="10048" w:type="dxa"/>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9" w:type="dxa"/>
          <w:left w:w="106" w:type="dxa"/>
        </w:tblCellMar>
        <w:tblLook w:val="04A0" w:firstRow="1" w:lastRow="0" w:firstColumn="1" w:lastColumn="0" w:noHBand="0" w:noVBand="1"/>
      </w:tblPr>
      <w:tblGrid>
        <w:gridCol w:w="4648"/>
        <w:gridCol w:w="1170"/>
        <w:gridCol w:w="1080"/>
        <w:gridCol w:w="1170"/>
        <w:gridCol w:w="1170"/>
        <w:gridCol w:w="810"/>
      </w:tblGrid>
      <w:tr w:rsidR="006E7ACB" w14:paraId="6DDFB83F" w14:textId="3A53A65C" w:rsidTr="00B001C7">
        <w:trPr>
          <w:trHeight w:val="30"/>
        </w:trPr>
        <w:tc>
          <w:tcPr>
            <w:tcW w:w="10048" w:type="dxa"/>
            <w:gridSpan w:val="6"/>
            <w:shd w:val="clear" w:color="auto" w:fill="002060"/>
          </w:tcPr>
          <w:p w14:paraId="3621DBE8" w14:textId="6C81210B" w:rsidR="006E7ACB" w:rsidRDefault="006E7ACB" w:rsidP="006E7ACB">
            <w:pPr>
              <w:spacing w:after="0"/>
              <w:ind w:left="0"/>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 xml:space="preserve">11. </w:t>
            </w:r>
            <w:r w:rsidRPr="006E7ACB">
              <w:rPr>
                <w:rFonts w:asciiTheme="minorHAnsi" w:hAnsiTheme="minorHAnsi" w:cstheme="minorHAnsi"/>
                <w:color w:val="FFFFFF" w:themeColor="background1"/>
                <w:sz w:val="18"/>
                <w:szCs w:val="18"/>
              </w:rPr>
              <w:t>Case Presentation Skills (For Practicum Class Only; Rated by Class Instructor)</w:t>
            </w:r>
          </w:p>
        </w:tc>
      </w:tr>
      <w:tr w:rsidR="00B001C7" w14:paraId="36B5A601" w14:textId="4BFE2DDF" w:rsidTr="00B001C7">
        <w:trPr>
          <w:trHeight w:val="46"/>
        </w:trPr>
        <w:tc>
          <w:tcPr>
            <w:tcW w:w="4648" w:type="dxa"/>
            <w:shd w:val="clear" w:color="auto" w:fill="002060"/>
          </w:tcPr>
          <w:p w14:paraId="3AAC3216" w14:textId="77777777" w:rsidR="006E7ACB" w:rsidRDefault="006E7ACB" w:rsidP="00B83B5C">
            <w:pPr>
              <w:spacing w:after="0" w:line="259" w:lineRule="auto"/>
              <w:ind w:left="1" w:right="0" w:firstLine="0"/>
            </w:pPr>
            <w:r>
              <w:rPr>
                <w:rFonts w:ascii="Calibri" w:eastAsia="Calibri" w:hAnsi="Calibri" w:cs="Calibri"/>
                <w:color w:val="FFFFFF"/>
                <w:sz w:val="18"/>
              </w:rPr>
              <w:t xml:space="preserve"> </w:t>
            </w:r>
            <w:r>
              <w:t xml:space="preserve"> </w:t>
            </w:r>
          </w:p>
        </w:tc>
        <w:tc>
          <w:tcPr>
            <w:tcW w:w="1170" w:type="dxa"/>
            <w:shd w:val="clear" w:color="auto" w:fill="002060"/>
          </w:tcPr>
          <w:p w14:paraId="7B0A50BA" w14:textId="77777777" w:rsidR="006E7ACB" w:rsidRDefault="006E7ACB" w:rsidP="00B83B5C">
            <w:pPr>
              <w:spacing w:after="13" w:line="259" w:lineRule="auto"/>
              <w:ind w:left="36" w:right="0" w:firstLine="0"/>
            </w:pPr>
            <w:r>
              <w:rPr>
                <w:rFonts w:ascii="Calibri" w:eastAsia="Calibri" w:hAnsi="Calibri" w:cs="Calibri"/>
                <w:color w:val="FFFFFF"/>
                <w:sz w:val="18"/>
              </w:rPr>
              <w:t xml:space="preserve">Does Not at </w:t>
            </w:r>
            <w:r>
              <w:t xml:space="preserve"> </w:t>
            </w:r>
          </w:p>
          <w:p w14:paraId="55C7EE7F" w14:textId="77777777" w:rsidR="006E7ACB" w:rsidRDefault="006E7ACB" w:rsidP="00B83B5C">
            <w:pPr>
              <w:spacing w:after="15" w:line="259" w:lineRule="auto"/>
              <w:ind w:left="0" w:right="115" w:firstLine="0"/>
              <w:jc w:val="center"/>
            </w:pPr>
            <w:r>
              <w:rPr>
                <w:rFonts w:ascii="Calibri" w:eastAsia="Calibri" w:hAnsi="Calibri" w:cs="Calibri"/>
                <w:color w:val="FFFFFF"/>
                <w:sz w:val="18"/>
              </w:rPr>
              <w:t xml:space="preserve">All Meet </w:t>
            </w:r>
            <w:r>
              <w:t xml:space="preserve"> </w:t>
            </w:r>
          </w:p>
          <w:p w14:paraId="721572F2" w14:textId="77777777" w:rsidR="006E7ACB" w:rsidRDefault="006E7ACB" w:rsidP="00B83B5C">
            <w:pPr>
              <w:spacing w:after="0" w:line="259" w:lineRule="auto"/>
              <w:ind w:left="2" w:right="0" w:firstLine="0"/>
            </w:pPr>
            <w:r>
              <w:rPr>
                <w:rFonts w:ascii="Calibri" w:eastAsia="Calibri" w:hAnsi="Calibri" w:cs="Calibri"/>
                <w:color w:val="FFFFFF"/>
                <w:sz w:val="18"/>
              </w:rPr>
              <w:t xml:space="preserve">Expectations </w:t>
            </w:r>
            <w:r>
              <w:t xml:space="preserve"> </w:t>
            </w:r>
          </w:p>
        </w:tc>
        <w:tc>
          <w:tcPr>
            <w:tcW w:w="1080" w:type="dxa"/>
            <w:shd w:val="clear" w:color="auto" w:fill="002060"/>
          </w:tcPr>
          <w:p w14:paraId="3BE7B4EF" w14:textId="77777777" w:rsidR="006E7ACB" w:rsidRDefault="006E7ACB" w:rsidP="00B83B5C">
            <w:pPr>
              <w:spacing w:after="13" w:line="259" w:lineRule="auto"/>
              <w:ind w:left="0" w:right="110" w:firstLine="0"/>
              <w:jc w:val="center"/>
            </w:pPr>
            <w:r>
              <w:rPr>
                <w:rFonts w:ascii="Calibri" w:eastAsia="Calibri" w:hAnsi="Calibri" w:cs="Calibri"/>
                <w:color w:val="FFFFFF"/>
                <w:sz w:val="18"/>
              </w:rPr>
              <w:t xml:space="preserve">Does Not </w:t>
            </w:r>
            <w:r>
              <w:t xml:space="preserve"> </w:t>
            </w:r>
          </w:p>
          <w:p w14:paraId="43151AF4" w14:textId="77777777" w:rsidR="006E7ACB" w:rsidRDefault="006E7ACB" w:rsidP="00B83B5C">
            <w:pPr>
              <w:spacing w:after="15" w:line="259" w:lineRule="auto"/>
              <w:ind w:left="0" w:right="108" w:firstLine="0"/>
              <w:jc w:val="center"/>
            </w:pPr>
            <w:r>
              <w:rPr>
                <w:rFonts w:ascii="Calibri" w:eastAsia="Calibri" w:hAnsi="Calibri" w:cs="Calibri"/>
                <w:color w:val="FFFFFF"/>
                <w:sz w:val="18"/>
              </w:rPr>
              <w:t xml:space="preserve">Yet Meet </w:t>
            </w:r>
            <w:r>
              <w:t xml:space="preserve"> </w:t>
            </w:r>
          </w:p>
          <w:p w14:paraId="1BB7CC39" w14:textId="77777777" w:rsidR="006E7ACB" w:rsidRDefault="006E7ACB" w:rsidP="00B83B5C">
            <w:pPr>
              <w:spacing w:after="0" w:line="259" w:lineRule="auto"/>
              <w:ind w:left="0" w:right="0" w:firstLine="0"/>
            </w:pPr>
            <w:r>
              <w:rPr>
                <w:rFonts w:ascii="Calibri" w:eastAsia="Calibri" w:hAnsi="Calibri" w:cs="Calibri"/>
                <w:color w:val="FFFFFF"/>
                <w:sz w:val="18"/>
              </w:rPr>
              <w:t xml:space="preserve">Expectations </w:t>
            </w:r>
            <w:r>
              <w:t xml:space="preserve"> </w:t>
            </w:r>
          </w:p>
        </w:tc>
        <w:tc>
          <w:tcPr>
            <w:tcW w:w="1170" w:type="dxa"/>
            <w:shd w:val="clear" w:color="auto" w:fill="002060"/>
          </w:tcPr>
          <w:p w14:paraId="7522686B" w14:textId="77777777" w:rsidR="006E7ACB" w:rsidRDefault="006E7ACB" w:rsidP="00B83B5C">
            <w:pPr>
              <w:spacing w:after="0" w:line="259" w:lineRule="auto"/>
              <w:ind w:left="0" w:right="0" w:firstLine="0"/>
              <w:jc w:val="center"/>
            </w:pPr>
            <w:r>
              <w:rPr>
                <w:rFonts w:ascii="Calibri" w:eastAsia="Calibri" w:hAnsi="Calibri" w:cs="Calibri"/>
                <w:color w:val="FFFFFF"/>
                <w:sz w:val="18"/>
              </w:rPr>
              <w:t xml:space="preserve">Meets Expectations </w:t>
            </w:r>
            <w:r>
              <w:t xml:space="preserve"> </w:t>
            </w:r>
          </w:p>
        </w:tc>
        <w:tc>
          <w:tcPr>
            <w:tcW w:w="1170" w:type="dxa"/>
            <w:shd w:val="clear" w:color="auto" w:fill="002060"/>
          </w:tcPr>
          <w:p w14:paraId="440CB62D" w14:textId="77777777" w:rsidR="006E7ACB" w:rsidRDefault="006E7ACB" w:rsidP="00B83B5C">
            <w:pPr>
              <w:spacing w:after="0" w:line="259" w:lineRule="auto"/>
              <w:ind w:left="0" w:right="0" w:firstLine="0"/>
              <w:jc w:val="center"/>
            </w:pPr>
            <w:r>
              <w:rPr>
                <w:rFonts w:ascii="Calibri" w:eastAsia="Calibri" w:hAnsi="Calibri" w:cs="Calibri"/>
                <w:color w:val="FFFFFF"/>
                <w:sz w:val="18"/>
              </w:rPr>
              <w:t xml:space="preserve">Exceeds Expectations </w:t>
            </w:r>
            <w:r>
              <w:t xml:space="preserve"> </w:t>
            </w:r>
          </w:p>
        </w:tc>
        <w:tc>
          <w:tcPr>
            <w:tcW w:w="810" w:type="dxa"/>
            <w:shd w:val="clear" w:color="auto" w:fill="002060"/>
          </w:tcPr>
          <w:p w14:paraId="71328EA3" w14:textId="33192D44" w:rsidR="006E7ACB" w:rsidRDefault="00B001C7" w:rsidP="00B83B5C">
            <w:pPr>
              <w:spacing w:after="0" w:line="259" w:lineRule="auto"/>
              <w:ind w:left="0" w:right="0" w:firstLine="0"/>
              <w:jc w:val="center"/>
              <w:rPr>
                <w:rFonts w:ascii="Calibri" w:eastAsia="Calibri" w:hAnsi="Calibri" w:cs="Calibri"/>
                <w:color w:val="FFFFFF"/>
                <w:sz w:val="18"/>
              </w:rPr>
            </w:pPr>
            <w:r>
              <w:rPr>
                <w:rFonts w:ascii="Calibri" w:eastAsia="Calibri" w:hAnsi="Calibri" w:cs="Calibri"/>
                <w:color w:val="FFFFFF"/>
                <w:sz w:val="18"/>
              </w:rPr>
              <w:t>No Basis</w:t>
            </w:r>
          </w:p>
        </w:tc>
      </w:tr>
      <w:tr w:rsidR="00B001C7" w14:paraId="385301C6" w14:textId="3B97001F" w:rsidTr="00B001C7">
        <w:trPr>
          <w:trHeight w:val="47"/>
        </w:trPr>
        <w:tc>
          <w:tcPr>
            <w:tcW w:w="4648" w:type="dxa"/>
          </w:tcPr>
          <w:p w14:paraId="71AE3D0B" w14:textId="53E245FE" w:rsidR="006E7ACB" w:rsidRPr="00BB48A0" w:rsidRDefault="006E7ACB" w:rsidP="00B83B5C">
            <w:pPr>
              <w:spacing w:after="0" w:line="259" w:lineRule="auto"/>
              <w:ind w:left="1" w:right="0" w:firstLine="0"/>
              <w:rPr>
                <w:rFonts w:asciiTheme="minorHAnsi" w:hAnsiTheme="minorHAnsi" w:cstheme="minorHAnsi"/>
                <w:sz w:val="18"/>
                <w:szCs w:val="18"/>
              </w:rPr>
            </w:pPr>
            <w:r w:rsidRPr="006E7ACB">
              <w:rPr>
                <w:rFonts w:asciiTheme="minorHAnsi" w:hAnsiTheme="minorHAnsi" w:cstheme="minorHAnsi"/>
                <w:sz w:val="18"/>
                <w:szCs w:val="18"/>
              </w:rPr>
              <w:t>Clearly Delivered</w:t>
            </w:r>
          </w:p>
        </w:tc>
        <w:tc>
          <w:tcPr>
            <w:tcW w:w="1170" w:type="dxa"/>
          </w:tcPr>
          <w:p w14:paraId="4468B02E" w14:textId="77777777" w:rsidR="006E7ACB" w:rsidRDefault="006E7ACB" w:rsidP="00B83B5C">
            <w:pPr>
              <w:spacing w:after="0" w:line="259" w:lineRule="auto"/>
              <w:ind w:left="2" w:right="0" w:firstLine="0"/>
            </w:pPr>
            <w:r>
              <w:rPr>
                <w:rFonts w:ascii="Calibri" w:eastAsia="Calibri" w:hAnsi="Calibri" w:cs="Calibri"/>
                <w:sz w:val="18"/>
              </w:rPr>
              <w:t xml:space="preserve"> </w:t>
            </w:r>
            <w:r>
              <w:t xml:space="preserve"> </w:t>
            </w:r>
          </w:p>
        </w:tc>
        <w:tc>
          <w:tcPr>
            <w:tcW w:w="1080" w:type="dxa"/>
          </w:tcPr>
          <w:p w14:paraId="7F3B9ED0" w14:textId="77777777" w:rsidR="006E7ACB" w:rsidRDefault="006E7ACB" w:rsidP="00B83B5C">
            <w:pPr>
              <w:spacing w:after="0" w:line="259" w:lineRule="auto"/>
              <w:ind w:left="0" w:right="0" w:firstLine="0"/>
            </w:pPr>
            <w:r>
              <w:rPr>
                <w:rFonts w:ascii="Calibri" w:eastAsia="Calibri" w:hAnsi="Calibri" w:cs="Calibri"/>
                <w:sz w:val="18"/>
              </w:rPr>
              <w:t xml:space="preserve"> </w:t>
            </w:r>
            <w:r>
              <w:t xml:space="preserve"> </w:t>
            </w:r>
          </w:p>
        </w:tc>
        <w:tc>
          <w:tcPr>
            <w:tcW w:w="1170" w:type="dxa"/>
          </w:tcPr>
          <w:p w14:paraId="2D48840E" w14:textId="77777777" w:rsidR="006E7ACB" w:rsidRDefault="006E7ACB" w:rsidP="00B83B5C">
            <w:pPr>
              <w:spacing w:after="0" w:line="259" w:lineRule="auto"/>
              <w:ind w:left="7" w:right="0" w:firstLine="0"/>
            </w:pPr>
            <w:r>
              <w:rPr>
                <w:rFonts w:ascii="Calibri" w:eastAsia="Calibri" w:hAnsi="Calibri" w:cs="Calibri"/>
                <w:sz w:val="18"/>
              </w:rPr>
              <w:t xml:space="preserve"> </w:t>
            </w:r>
            <w:r>
              <w:t xml:space="preserve"> </w:t>
            </w:r>
          </w:p>
        </w:tc>
        <w:tc>
          <w:tcPr>
            <w:tcW w:w="1170" w:type="dxa"/>
          </w:tcPr>
          <w:p w14:paraId="51FED58A" w14:textId="77777777" w:rsidR="006E7ACB" w:rsidRDefault="006E7ACB" w:rsidP="00B83B5C">
            <w:pPr>
              <w:spacing w:after="0" w:line="259" w:lineRule="auto"/>
              <w:ind w:left="5" w:right="0" w:firstLine="0"/>
            </w:pPr>
            <w:r>
              <w:rPr>
                <w:rFonts w:ascii="Calibri" w:eastAsia="Calibri" w:hAnsi="Calibri" w:cs="Calibri"/>
                <w:sz w:val="18"/>
              </w:rPr>
              <w:t xml:space="preserve"> </w:t>
            </w:r>
            <w:r>
              <w:t xml:space="preserve"> </w:t>
            </w:r>
          </w:p>
        </w:tc>
        <w:tc>
          <w:tcPr>
            <w:tcW w:w="810" w:type="dxa"/>
          </w:tcPr>
          <w:p w14:paraId="2AEC774F" w14:textId="77777777" w:rsidR="006E7ACB" w:rsidRDefault="006E7ACB" w:rsidP="00B83B5C">
            <w:pPr>
              <w:spacing w:after="0" w:line="259" w:lineRule="auto"/>
              <w:ind w:left="5" w:right="0" w:firstLine="0"/>
              <w:rPr>
                <w:rFonts w:ascii="Calibri" w:eastAsia="Calibri" w:hAnsi="Calibri" w:cs="Calibri"/>
                <w:sz w:val="18"/>
              </w:rPr>
            </w:pPr>
          </w:p>
        </w:tc>
      </w:tr>
      <w:tr w:rsidR="00B001C7" w14:paraId="22678BC4" w14:textId="4CA9E791" w:rsidTr="00B001C7">
        <w:trPr>
          <w:trHeight w:val="35"/>
        </w:trPr>
        <w:tc>
          <w:tcPr>
            <w:tcW w:w="4648" w:type="dxa"/>
          </w:tcPr>
          <w:p w14:paraId="6377DF52" w14:textId="1BB9470D" w:rsidR="006E7ACB" w:rsidRDefault="006E7ACB" w:rsidP="00B83B5C">
            <w:pPr>
              <w:spacing w:after="0" w:line="259" w:lineRule="auto"/>
              <w:ind w:left="1" w:right="0" w:firstLine="0"/>
            </w:pPr>
            <w:r w:rsidRPr="006E7ACB">
              <w:rPr>
                <w:rFonts w:asciiTheme="minorHAnsi" w:hAnsiTheme="minorHAnsi" w:cstheme="minorHAnsi"/>
                <w:sz w:val="18"/>
              </w:rPr>
              <w:t>Used Professional Language</w:t>
            </w:r>
          </w:p>
        </w:tc>
        <w:tc>
          <w:tcPr>
            <w:tcW w:w="1170" w:type="dxa"/>
          </w:tcPr>
          <w:p w14:paraId="08BF3731" w14:textId="77777777" w:rsidR="006E7ACB" w:rsidRDefault="006E7ACB" w:rsidP="00B83B5C">
            <w:pPr>
              <w:spacing w:after="0" w:line="259" w:lineRule="auto"/>
              <w:ind w:left="2" w:right="0" w:firstLine="0"/>
            </w:pPr>
            <w:r>
              <w:rPr>
                <w:rFonts w:ascii="Calibri" w:eastAsia="Calibri" w:hAnsi="Calibri" w:cs="Calibri"/>
                <w:sz w:val="18"/>
              </w:rPr>
              <w:t xml:space="preserve"> </w:t>
            </w:r>
            <w:r>
              <w:t xml:space="preserve"> </w:t>
            </w:r>
          </w:p>
        </w:tc>
        <w:tc>
          <w:tcPr>
            <w:tcW w:w="1080" w:type="dxa"/>
          </w:tcPr>
          <w:p w14:paraId="2AB50395" w14:textId="77777777" w:rsidR="006E7ACB" w:rsidRDefault="006E7ACB" w:rsidP="00B83B5C">
            <w:pPr>
              <w:spacing w:after="0" w:line="259" w:lineRule="auto"/>
              <w:ind w:left="0" w:right="0" w:firstLine="0"/>
            </w:pPr>
            <w:r>
              <w:rPr>
                <w:rFonts w:ascii="Calibri" w:eastAsia="Calibri" w:hAnsi="Calibri" w:cs="Calibri"/>
                <w:sz w:val="18"/>
              </w:rPr>
              <w:t xml:space="preserve"> </w:t>
            </w:r>
            <w:r>
              <w:t xml:space="preserve"> </w:t>
            </w:r>
          </w:p>
        </w:tc>
        <w:tc>
          <w:tcPr>
            <w:tcW w:w="1170" w:type="dxa"/>
          </w:tcPr>
          <w:p w14:paraId="7D57281E" w14:textId="77777777" w:rsidR="006E7ACB" w:rsidRDefault="006E7ACB" w:rsidP="00B83B5C">
            <w:pPr>
              <w:spacing w:after="0" w:line="259" w:lineRule="auto"/>
              <w:ind w:left="7" w:right="0" w:firstLine="0"/>
            </w:pPr>
            <w:r>
              <w:rPr>
                <w:rFonts w:ascii="Calibri" w:eastAsia="Calibri" w:hAnsi="Calibri" w:cs="Calibri"/>
                <w:sz w:val="18"/>
              </w:rPr>
              <w:t xml:space="preserve"> </w:t>
            </w:r>
            <w:r>
              <w:t xml:space="preserve"> </w:t>
            </w:r>
          </w:p>
        </w:tc>
        <w:tc>
          <w:tcPr>
            <w:tcW w:w="1170" w:type="dxa"/>
          </w:tcPr>
          <w:p w14:paraId="13AB018F" w14:textId="77777777" w:rsidR="006E7ACB" w:rsidRDefault="006E7ACB" w:rsidP="00B83B5C">
            <w:pPr>
              <w:spacing w:after="0" w:line="259" w:lineRule="auto"/>
              <w:ind w:left="5" w:right="0" w:firstLine="0"/>
            </w:pPr>
            <w:r>
              <w:rPr>
                <w:rFonts w:ascii="Calibri" w:eastAsia="Calibri" w:hAnsi="Calibri" w:cs="Calibri"/>
                <w:sz w:val="18"/>
              </w:rPr>
              <w:t xml:space="preserve"> </w:t>
            </w:r>
            <w:r>
              <w:t xml:space="preserve"> </w:t>
            </w:r>
          </w:p>
        </w:tc>
        <w:tc>
          <w:tcPr>
            <w:tcW w:w="810" w:type="dxa"/>
          </w:tcPr>
          <w:p w14:paraId="2D2585A9" w14:textId="77777777" w:rsidR="006E7ACB" w:rsidRDefault="006E7ACB" w:rsidP="00B83B5C">
            <w:pPr>
              <w:spacing w:after="0" w:line="259" w:lineRule="auto"/>
              <w:ind w:left="5" w:right="0" w:firstLine="0"/>
              <w:rPr>
                <w:rFonts w:ascii="Calibri" w:eastAsia="Calibri" w:hAnsi="Calibri" w:cs="Calibri"/>
                <w:sz w:val="18"/>
              </w:rPr>
            </w:pPr>
          </w:p>
        </w:tc>
      </w:tr>
      <w:tr w:rsidR="00B001C7" w14:paraId="5C0516CF" w14:textId="13857206" w:rsidTr="00B001C7">
        <w:trPr>
          <w:trHeight w:val="35"/>
        </w:trPr>
        <w:tc>
          <w:tcPr>
            <w:tcW w:w="4648" w:type="dxa"/>
          </w:tcPr>
          <w:p w14:paraId="62B5E9FE" w14:textId="643D45F7" w:rsidR="006E7ACB" w:rsidRPr="00BB48A0" w:rsidRDefault="006E7ACB" w:rsidP="00B83B5C">
            <w:pPr>
              <w:spacing w:after="0" w:line="259" w:lineRule="auto"/>
              <w:ind w:left="1" w:right="0" w:firstLine="0"/>
              <w:rPr>
                <w:rFonts w:asciiTheme="minorHAnsi" w:hAnsiTheme="minorHAnsi" w:cstheme="minorHAnsi"/>
                <w:sz w:val="18"/>
                <w:szCs w:val="18"/>
              </w:rPr>
            </w:pPr>
            <w:r w:rsidRPr="006E7ACB">
              <w:rPr>
                <w:rFonts w:asciiTheme="minorHAnsi" w:hAnsiTheme="minorHAnsi" w:cstheme="minorHAnsi"/>
                <w:sz w:val="18"/>
                <w:szCs w:val="18"/>
              </w:rPr>
              <w:t>Treatment Goals and Interventions Appropriate</w:t>
            </w:r>
            <w:r w:rsidRPr="006E7ACB">
              <w:rPr>
                <w:rFonts w:asciiTheme="minorHAnsi" w:hAnsiTheme="minorHAnsi" w:cstheme="minorHAnsi"/>
                <w:sz w:val="18"/>
                <w:szCs w:val="18"/>
              </w:rPr>
              <w:tab/>
            </w:r>
          </w:p>
        </w:tc>
        <w:tc>
          <w:tcPr>
            <w:tcW w:w="1170" w:type="dxa"/>
          </w:tcPr>
          <w:p w14:paraId="77DE9FE5" w14:textId="77777777" w:rsidR="006E7ACB" w:rsidRDefault="006E7ACB" w:rsidP="00B83B5C">
            <w:pPr>
              <w:spacing w:after="0" w:line="259" w:lineRule="auto"/>
              <w:ind w:left="2" w:right="0" w:firstLine="0"/>
            </w:pPr>
            <w:r>
              <w:rPr>
                <w:rFonts w:ascii="Calibri" w:eastAsia="Calibri" w:hAnsi="Calibri" w:cs="Calibri"/>
                <w:sz w:val="18"/>
              </w:rPr>
              <w:t xml:space="preserve"> </w:t>
            </w:r>
            <w:r>
              <w:t xml:space="preserve"> </w:t>
            </w:r>
          </w:p>
        </w:tc>
        <w:tc>
          <w:tcPr>
            <w:tcW w:w="1080" w:type="dxa"/>
          </w:tcPr>
          <w:p w14:paraId="32A9003D" w14:textId="77777777" w:rsidR="006E7ACB" w:rsidRDefault="006E7ACB" w:rsidP="00B83B5C">
            <w:pPr>
              <w:spacing w:after="0" w:line="259" w:lineRule="auto"/>
              <w:ind w:left="0" w:right="0" w:firstLine="0"/>
            </w:pPr>
            <w:r>
              <w:rPr>
                <w:rFonts w:ascii="Calibri" w:eastAsia="Calibri" w:hAnsi="Calibri" w:cs="Calibri"/>
                <w:sz w:val="18"/>
              </w:rPr>
              <w:t xml:space="preserve"> </w:t>
            </w:r>
            <w:r>
              <w:t xml:space="preserve"> </w:t>
            </w:r>
          </w:p>
        </w:tc>
        <w:tc>
          <w:tcPr>
            <w:tcW w:w="1170" w:type="dxa"/>
          </w:tcPr>
          <w:p w14:paraId="187AFB4E" w14:textId="77777777" w:rsidR="006E7ACB" w:rsidRDefault="006E7ACB" w:rsidP="00B83B5C">
            <w:pPr>
              <w:spacing w:after="0" w:line="259" w:lineRule="auto"/>
              <w:ind w:left="7" w:right="0" w:firstLine="0"/>
            </w:pPr>
            <w:r>
              <w:rPr>
                <w:rFonts w:ascii="Calibri" w:eastAsia="Calibri" w:hAnsi="Calibri" w:cs="Calibri"/>
                <w:sz w:val="18"/>
              </w:rPr>
              <w:t xml:space="preserve"> </w:t>
            </w:r>
            <w:r>
              <w:t xml:space="preserve"> </w:t>
            </w:r>
          </w:p>
        </w:tc>
        <w:tc>
          <w:tcPr>
            <w:tcW w:w="1170" w:type="dxa"/>
          </w:tcPr>
          <w:p w14:paraId="41079C54" w14:textId="77777777" w:rsidR="006E7ACB" w:rsidRDefault="006E7ACB" w:rsidP="00B83B5C">
            <w:pPr>
              <w:spacing w:after="0" w:line="259" w:lineRule="auto"/>
              <w:ind w:left="5" w:right="0" w:firstLine="0"/>
            </w:pPr>
            <w:r>
              <w:rPr>
                <w:rFonts w:ascii="Calibri" w:eastAsia="Calibri" w:hAnsi="Calibri" w:cs="Calibri"/>
                <w:sz w:val="18"/>
              </w:rPr>
              <w:t xml:space="preserve"> </w:t>
            </w:r>
            <w:r>
              <w:t xml:space="preserve"> </w:t>
            </w:r>
          </w:p>
        </w:tc>
        <w:tc>
          <w:tcPr>
            <w:tcW w:w="810" w:type="dxa"/>
          </w:tcPr>
          <w:p w14:paraId="01740A8E" w14:textId="77777777" w:rsidR="006E7ACB" w:rsidRDefault="006E7ACB" w:rsidP="00B83B5C">
            <w:pPr>
              <w:spacing w:after="0" w:line="259" w:lineRule="auto"/>
              <w:ind w:left="5" w:right="0" w:firstLine="0"/>
              <w:rPr>
                <w:rFonts w:ascii="Calibri" w:eastAsia="Calibri" w:hAnsi="Calibri" w:cs="Calibri"/>
                <w:sz w:val="18"/>
              </w:rPr>
            </w:pPr>
          </w:p>
        </w:tc>
      </w:tr>
      <w:tr w:rsidR="00B001C7" w14:paraId="08139991" w14:textId="5BC589CE" w:rsidTr="00B001C7">
        <w:trPr>
          <w:trHeight w:val="35"/>
        </w:trPr>
        <w:tc>
          <w:tcPr>
            <w:tcW w:w="4648" w:type="dxa"/>
          </w:tcPr>
          <w:p w14:paraId="6A516369" w14:textId="2CEA5A93" w:rsidR="006E7ACB" w:rsidRDefault="006E7ACB" w:rsidP="00B83B5C">
            <w:pPr>
              <w:spacing w:after="0" w:line="259" w:lineRule="auto"/>
              <w:ind w:left="1" w:right="0" w:firstLine="0"/>
            </w:pPr>
            <w:r w:rsidRPr="006E7ACB">
              <w:rPr>
                <w:rFonts w:asciiTheme="minorHAnsi" w:hAnsiTheme="minorHAnsi" w:cstheme="minorHAnsi"/>
                <w:sz w:val="18"/>
                <w:szCs w:val="18"/>
              </w:rPr>
              <w:t>Ethics, Diversity, and Legal Issues Addressed</w:t>
            </w:r>
            <w:r w:rsidRPr="006E7ACB">
              <w:rPr>
                <w:rFonts w:asciiTheme="minorHAnsi" w:hAnsiTheme="minorHAnsi" w:cstheme="minorHAnsi"/>
                <w:sz w:val="18"/>
                <w:szCs w:val="18"/>
              </w:rPr>
              <w:tab/>
            </w:r>
          </w:p>
        </w:tc>
        <w:tc>
          <w:tcPr>
            <w:tcW w:w="1170" w:type="dxa"/>
          </w:tcPr>
          <w:p w14:paraId="4F5FB25F" w14:textId="77777777" w:rsidR="006E7ACB" w:rsidRDefault="006E7ACB" w:rsidP="00B83B5C">
            <w:pPr>
              <w:spacing w:after="0" w:line="259" w:lineRule="auto"/>
              <w:ind w:left="2" w:right="0" w:firstLine="0"/>
            </w:pPr>
            <w:r>
              <w:rPr>
                <w:rFonts w:ascii="Calibri" w:eastAsia="Calibri" w:hAnsi="Calibri" w:cs="Calibri"/>
                <w:sz w:val="18"/>
              </w:rPr>
              <w:t xml:space="preserve"> </w:t>
            </w:r>
            <w:r>
              <w:t xml:space="preserve"> </w:t>
            </w:r>
          </w:p>
        </w:tc>
        <w:tc>
          <w:tcPr>
            <w:tcW w:w="1080" w:type="dxa"/>
          </w:tcPr>
          <w:p w14:paraId="254AD0B0" w14:textId="77777777" w:rsidR="006E7ACB" w:rsidRDefault="006E7ACB" w:rsidP="00B83B5C">
            <w:pPr>
              <w:spacing w:after="0" w:line="259" w:lineRule="auto"/>
              <w:ind w:left="0" w:right="0" w:firstLine="0"/>
            </w:pPr>
            <w:r>
              <w:rPr>
                <w:rFonts w:ascii="Calibri" w:eastAsia="Calibri" w:hAnsi="Calibri" w:cs="Calibri"/>
                <w:sz w:val="18"/>
              </w:rPr>
              <w:t xml:space="preserve"> </w:t>
            </w:r>
            <w:r>
              <w:t xml:space="preserve"> </w:t>
            </w:r>
          </w:p>
        </w:tc>
        <w:tc>
          <w:tcPr>
            <w:tcW w:w="1170" w:type="dxa"/>
          </w:tcPr>
          <w:p w14:paraId="4234B22D" w14:textId="77777777" w:rsidR="006E7ACB" w:rsidRDefault="006E7ACB" w:rsidP="00B83B5C">
            <w:pPr>
              <w:spacing w:after="0" w:line="259" w:lineRule="auto"/>
              <w:ind w:left="7" w:right="0" w:firstLine="0"/>
            </w:pPr>
            <w:r>
              <w:rPr>
                <w:rFonts w:ascii="Calibri" w:eastAsia="Calibri" w:hAnsi="Calibri" w:cs="Calibri"/>
                <w:sz w:val="18"/>
              </w:rPr>
              <w:t xml:space="preserve"> </w:t>
            </w:r>
            <w:r>
              <w:t xml:space="preserve"> </w:t>
            </w:r>
          </w:p>
        </w:tc>
        <w:tc>
          <w:tcPr>
            <w:tcW w:w="1170" w:type="dxa"/>
          </w:tcPr>
          <w:p w14:paraId="7AA431B3" w14:textId="77777777" w:rsidR="006E7ACB" w:rsidRDefault="006E7ACB" w:rsidP="00B83B5C">
            <w:pPr>
              <w:spacing w:after="0" w:line="259" w:lineRule="auto"/>
              <w:ind w:left="5" w:right="0" w:firstLine="0"/>
            </w:pPr>
            <w:r>
              <w:rPr>
                <w:rFonts w:ascii="Calibri" w:eastAsia="Calibri" w:hAnsi="Calibri" w:cs="Calibri"/>
                <w:sz w:val="18"/>
              </w:rPr>
              <w:t xml:space="preserve"> </w:t>
            </w:r>
            <w:r>
              <w:t xml:space="preserve"> </w:t>
            </w:r>
          </w:p>
        </w:tc>
        <w:tc>
          <w:tcPr>
            <w:tcW w:w="810" w:type="dxa"/>
          </w:tcPr>
          <w:p w14:paraId="444481B9" w14:textId="77777777" w:rsidR="006E7ACB" w:rsidRDefault="006E7ACB" w:rsidP="00B83B5C">
            <w:pPr>
              <w:spacing w:after="0" w:line="259" w:lineRule="auto"/>
              <w:ind w:left="5" w:right="0" w:firstLine="0"/>
              <w:rPr>
                <w:rFonts w:ascii="Calibri" w:eastAsia="Calibri" w:hAnsi="Calibri" w:cs="Calibri"/>
                <w:sz w:val="18"/>
              </w:rPr>
            </w:pPr>
          </w:p>
        </w:tc>
      </w:tr>
      <w:tr w:rsidR="00B001C7" w14:paraId="7B95C22A" w14:textId="13316C01" w:rsidTr="00B001C7">
        <w:trPr>
          <w:trHeight w:val="35"/>
        </w:trPr>
        <w:tc>
          <w:tcPr>
            <w:tcW w:w="4648" w:type="dxa"/>
          </w:tcPr>
          <w:p w14:paraId="24BC4270" w14:textId="58B065DD" w:rsidR="006E7ACB" w:rsidRPr="006E7ACB" w:rsidRDefault="006E7ACB" w:rsidP="00B83B5C">
            <w:pPr>
              <w:spacing w:after="0" w:line="259" w:lineRule="auto"/>
              <w:ind w:left="1" w:right="0" w:firstLine="0"/>
              <w:rPr>
                <w:rFonts w:asciiTheme="minorHAnsi" w:hAnsiTheme="minorHAnsi" w:cstheme="minorHAnsi"/>
                <w:sz w:val="18"/>
                <w:szCs w:val="18"/>
              </w:rPr>
            </w:pPr>
            <w:r w:rsidRPr="006E7ACB">
              <w:rPr>
                <w:rFonts w:asciiTheme="minorHAnsi" w:hAnsiTheme="minorHAnsi" w:cstheme="minorHAnsi"/>
                <w:sz w:val="18"/>
                <w:szCs w:val="18"/>
              </w:rPr>
              <w:t>Recommendations Presented</w:t>
            </w:r>
          </w:p>
        </w:tc>
        <w:tc>
          <w:tcPr>
            <w:tcW w:w="1170" w:type="dxa"/>
          </w:tcPr>
          <w:p w14:paraId="654D86A5" w14:textId="77777777" w:rsidR="006E7ACB" w:rsidRDefault="006E7ACB" w:rsidP="00B83B5C">
            <w:pPr>
              <w:spacing w:after="0" w:line="259" w:lineRule="auto"/>
              <w:ind w:left="2" w:right="0" w:firstLine="0"/>
              <w:rPr>
                <w:rFonts w:ascii="Calibri" w:eastAsia="Calibri" w:hAnsi="Calibri" w:cs="Calibri"/>
                <w:sz w:val="18"/>
              </w:rPr>
            </w:pPr>
          </w:p>
        </w:tc>
        <w:tc>
          <w:tcPr>
            <w:tcW w:w="1080" w:type="dxa"/>
          </w:tcPr>
          <w:p w14:paraId="6A335E7A" w14:textId="77777777" w:rsidR="006E7ACB" w:rsidRDefault="006E7ACB" w:rsidP="00B83B5C">
            <w:pPr>
              <w:spacing w:after="0" w:line="259" w:lineRule="auto"/>
              <w:ind w:left="0" w:right="0" w:firstLine="0"/>
              <w:rPr>
                <w:rFonts w:ascii="Calibri" w:eastAsia="Calibri" w:hAnsi="Calibri" w:cs="Calibri"/>
                <w:sz w:val="18"/>
              </w:rPr>
            </w:pPr>
          </w:p>
        </w:tc>
        <w:tc>
          <w:tcPr>
            <w:tcW w:w="1170" w:type="dxa"/>
          </w:tcPr>
          <w:p w14:paraId="4FBC55CC" w14:textId="77777777" w:rsidR="006E7ACB" w:rsidRDefault="006E7ACB" w:rsidP="00B83B5C">
            <w:pPr>
              <w:spacing w:after="0" w:line="259" w:lineRule="auto"/>
              <w:ind w:left="7" w:right="0" w:firstLine="0"/>
              <w:rPr>
                <w:rFonts w:ascii="Calibri" w:eastAsia="Calibri" w:hAnsi="Calibri" w:cs="Calibri"/>
                <w:sz w:val="18"/>
              </w:rPr>
            </w:pPr>
          </w:p>
        </w:tc>
        <w:tc>
          <w:tcPr>
            <w:tcW w:w="1170" w:type="dxa"/>
          </w:tcPr>
          <w:p w14:paraId="07344708" w14:textId="77777777" w:rsidR="006E7ACB" w:rsidRDefault="006E7ACB" w:rsidP="00B83B5C">
            <w:pPr>
              <w:spacing w:after="0" w:line="259" w:lineRule="auto"/>
              <w:ind w:left="5" w:right="0" w:firstLine="0"/>
              <w:rPr>
                <w:rFonts w:ascii="Calibri" w:eastAsia="Calibri" w:hAnsi="Calibri" w:cs="Calibri"/>
                <w:sz w:val="18"/>
              </w:rPr>
            </w:pPr>
          </w:p>
        </w:tc>
        <w:tc>
          <w:tcPr>
            <w:tcW w:w="810" w:type="dxa"/>
          </w:tcPr>
          <w:p w14:paraId="6A091503" w14:textId="77777777" w:rsidR="006E7ACB" w:rsidRDefault="006E7ACB" w:rsidP="00B83B5C">
            <w:pPr>
              <w:spacing w:after="0" w:line="259" w:lineRule="auto"/>
              <w:ind w:left="5" w:right="0" w:firstLine="0"/>
              <w:rPr>
                <w:rFonts w:ascii="Calibri" w:eastAsia="Calibri" w:hAnsi="Calibri" w:cs="Calibri"/>
                <w:sz w:val="18"/>
              </w:rPr>
            </w:pPr>
          </w:p>
        </w:tc>
      </w:tr>
      <w:tr w:rsidR="00B001C7" w14:paraId="77C2F67A" w14:textId="79780C32" w:rsidTr="00B83B5C">
        <w:trPr>
          <w:trHeight w:val="72"/>
        </w:trPr>
        <w:tc>
          <w:tcPr>
            <w:tcW w:w="10048" w:type="dxa"/>
            <w:gridSpan w:val="6"/>
          </w:tcPr>
          <w:p w14:paraId="7EB1084F" w14:textId="77777777" w:rsidR="00B001C7" w:rsidRDefault="00B001C7" w:rsidP="00B83B5C">
            <w:pPr>
              <w:spacing w:after="0" w:line="259" w:lineRule="auto"/>
              <w:ind w:left="1" w:right="0" w:firstLine="0"/>
            </w:pPr>
            <w:r>
              <w:rPr>
                <w:rFonts w:ascii="Calibri" w:eastAsia="Calibri" w:hAnsi="Calibri" w:cs="Calibri"/>
                <w:sz w:val="18"/>
              </w:rPr>
              <w:t xml:space="preserve">Comments: </w:t>
            </w:r>
            <w:r>
              <w:t xml:space="preserve"> </w:t>
            </w:r>
          </w:p>
          <w:p w14:paraId="6898CDA9" w14:textId="77777777" w:rsidR="00B001C7" w:rsidRDefault="00B001C7" w:rsidP="00B83B5C">
            <w:pPr>
              <w:spacing w:after="0" w:line="259" w:lineRule="auto"/>
              <w:ind w:left="1" w:right="0" w:firstLine="0"/>
            </w:pPr>
          </w:p>
          <w:p w14:paraId="4916BC1D" w14:textId="77777777" w:rsidR="00B001C7" w:rsidRDefault="00B001C7" w:rsidP="00B83B5C">
            <w:pPr>
              <w:spacing w:after="0" w:line="259" w:lineRule="auto"/>
              <w:ind w:left="1" w:right="0" w:firstLine="0"/>
            </w:pPr>
          </w:p>
          <w:p w14:paraId="33B9EC75" w14:textId="77777777" w:rsidR="00B001C7" w:rsidRDefault="00B001C7" w:rsidP="00B83B5C">
            <w:pPr>
              <w:spacing w:after="0" w:line="259" w:lineRule="auto"/>
              <w:ind w:left="0" w:right="0" w:firstLine="0"/>
            </w:pPr>
            <w:r>
              <w:t xml:space="preserve"> </w:t>
            </w:r>
          </w:p>
          <w:p w14:paraId="1F9BBA3B" w14:textId="34441A83" w:rsidR="00B001C7" w:rsidRDefault="00B001C7" w:rsidP="00B83B5C">
            <w:pPr>
              <w:spacing w:after="0" w:line="259" w:lineRule="auto"/>
              <w:ind w:left="0" w:right="0" w:firstLine="0"/>
            </w:pPr>
            <w:r>
              <w:t xml:space="preserve"> </w:t>
            </w:r>
          </w:p>
          <w:p w14:paraId="45EC5F59" w14:textId="1812ADA1" w:rsidR="00B001C7" w:rsidRDefault="00B001C7" w:rsidP="00B83B5C">
            <w:pPr>
              <w:spacing w:after="0" w:line="259" w:lineRule="auto"/>
              <w:ind w:left="2" w:right="0" w:firstLine="0"/>
            </w:pPr>
            <w:r>
              <w:t xml:space="preserve"> </w:t>
            </w:r>
          </w:p>
          <w:p w14:paraId="0D78E0E3" w14:textId="4A29F016" w:rsidR="00B001C7" w:rsidRDefault="00B001C7" w:rsidP="00B83B5C">
            <w:pPr>
              <w:spacing w:after="0" w:line="259" w:lineRule="auto"/>
              <w:ind w:left="0" w:right="0" w:firstLine="0"/>
            </w:pPr>
            <w:r>
              <w:t xml:space="preserve"> </w:t>
            </w:r>
          </w:p>
        </w:tc>
      </w:tr>
    </w:tbl>
    <w:p w14:paraId="38322A38" w14:textId="77777777" w:rsidR="006E7ACB" w:rsidRPr="006E7ACB" w:rsidRDefault="006E7ACB" w:rsidP="006E7ACB">
      <w:pPr>
        <w:spacing w:after="0" w:line="259" w:lineRule="auto"/>
        <w:ind w:left="0" w:right="0" w:firstLine="0"/>
        <w:rPr>
          <w:sz w:val="18"/>
          <w:szCs w:val="18"/>
        </w:rPr>
      </w:pPr>
    </w:p>
    <w:p w14:paraId="5DA3D571" w14:textId="77777777" w:rsidR="00854D6B" w:rsidRDefault="00525935">
      <w:pPr>
        <w:spacing w:after="0" w:line="259" w:lineRule="auto"/>
        <w:ind w:left="-5" w:right="0"/>
      </w:pPr>
      <w:r>
        <w:rPr>
          <w:rFonts w:ascii="Calibri" w:eastAsia="Calibri" w:hAnsi="Calibri" w:cs="Calibri"/>
          <w:b/>
          <w:color w:val="002060"/>
          <w:sz w:val="32"/>
        </w:rPr>
        <w:t xml:space="preserve">Overall Rating: </w:t>
      </w:r>
      <w:r>
        <w:t xml:space="preserve"> </w:t>
      </w:r>
    </w:p>
    <w:p w14:paraId="714040D1" w14:textId="77777777" w:rsidR="00854D6B" w:rsidRDefault="00525935">
      <w:pPr>
        <w:spacing w:after="0" w:line="259" w:lineRule="auto"/>
        <w:ind w:left="14" w:right="0" w:firstLine="0"/>
      </w:pPr>
      <w:r>
        <w:rPr>
          <w:rFonts w:ascii="Calibri" w:eastAsia="Calibri" w:hAnsi="Calibri" w:cs="Calibri"/>
          <w:b/>
          <w:color w:val="002060"/>
          <w:sz w:val="32"/>
        </w:rPr>
        <w:t xml:space="preserve"> </w:t>
      </w:r>
      <w:r>
        <w:t xml:space="preserve"> </w:t>
      </w:r>
    </w:p>
    <w:p w14:paraId="490379ED" w14:textId="77777777" w:rsidR="00854D6B" w:rsidRDefault="00525935">
      <w:pPr>
        <w:spacing w:after="0" w:line="259" w:lineRule="auto"/>
        <w:ind w:left="14" w:right="0" w:firstLine="0"/>
      </w:pPr>
      <w:r>
        <w:rPr>
          <w:rFonts w:ascii="Calibri" w:eastAsia="Calibri" w:hAnsi="Calibri" w:cs="Calibri"/>
          <w:b/>
          <w:color w:val="002060"/>
          <w:sz w:val="32"/>
        </w:rPr>
        <w:t xml:space="preserve"> </w:t>
      </w:r>
      <w:r>
        <w:t xml:space="preserve"> </w:t>
      </w:r>
    </w:p>
    <w:p w14:paraId="2569576F" w14:textId="77777777" w:rsidR="00854D6B" w:rsidRDefault="00525935">
      <w:pPr>
        <w:spacing w:after="0" w:line="259" w:lineRule="auto"/>
        <w:ind w:left="-5" w:right="0"/>
      </w:pPr>
      <w:r>
        <w:rPr>
          <w:rFonts w:ascii="Calibri" w:eastAsia="Calibri" w:hAnsi="Calibri" w:cs="Calibri"/>
          <w:b/>
          <w:color w:val="002060"/>
          <w:sz w:val="32"/>
        </w:rPr>
        <w:t xml:space="preserve">Grade Recommendation:  </w:t>
      </w:r>
      <w:r>
        <w:t xml:space="preserve"> </w:t>
      </w:r>
    </w:p>
    <w:p w14:paraId="554C0B19" w14:textId="77777777" w:rsidR="00854D6B" w:rsidRDefault="00525935">
      <w:pPr>
        <w:spacing w:after="0" w:line="259" w:lineRule="auto"/>
        <w:ind w:left="14" w:right="0" w:firstLine="0"/>
      </w:pPr>
      <w:r>
        <w:rPr>
          <w:rFonts w:ascii="Calibri" w:eastAsia="Calibri" w:hAnsi="Calibri" w:cs="Calibri"/>
          <w:b/>
          <w:color w:val="002060"/>
          <w:sz w:val="32"/>
        </w:rPr>
        <w:t xml:space="preserve"> </w:t>
      </w:r>
      <w:r>
        <w:t xml:space="preserve"> </w:t>
      </w:r>
    </w:p>
    <w:p w14:paraId="6152ACC0" w14:textId="77777777" w:rsidR="00854D6B" w:rsidRDefault="00525935">
      <w:pPr>
        <w:spacing w:after="0" w:line="259" w:lineRule="auto"/>
        <w:ind w:left="14" w:right="0" w:firstLine="0"/>
      </w:pPr>
      <w:r>
        <w:rPr>
          <w:rFonts w:ascii="Calibri" w:eastAsia="Calibri" w:hAnsi="Calibri" w:cs="Calibri"/>
          <w:b/>
          <w:color w:val="002060"/>
          <w:sz w:val="32"/>
        </w:rPr>
        <w:t xml:space="preserve"> </w:t>
      </w:r>
      <w:r>
        <w:t xml:space="preserve"> </w:t>
      </w:r>
    </w:p>
    <w:p w14:paraId="3BBA2674" w14:textId="77777777" w:rsidR="00854D6B" w:rsidRDefault="00525935">
      <w:pPr>
        <w:tabs>
          <w:tab w:val="center" w:pos="7446"/>
        </w:tabs>
        <w:spacing w:after="0" w:line="259" w:lineRule="auto"/>
        <w:ind w:left="-15" w:right="0" w:firstLine="0"/>
      </w:pPr>
      <w:r>
        <w:rPr>
          <w:rFonts w:ascii="Calibri" w:eastAsia="Calibri" w:hAnsi="Calibri" w:cs="Calibri"/>
          <w:b/>
          <w:color w:val="002060"/>
          <w:sz w:val="32"/>
        </w:rPr>
        <w:t xml:space="preserve">______________________________   </w:t>
      </w:r>
      <w:r>
        <w:rPr>
          <w:rFonts w:ascii="Calibri" w:eastAsia="Calibri" w:hAnsi="Calibri" w:cs="Calibri"/>
          <w:b/>
          <w:color w:val="002060"/>
          <w:sz w:val="32"/>
        </w:rPr>
        <w:tab/>
        <w:t xml:space="preserve">_____________________ </w:t>
      </w:r>
      <w:r>
        <w:t xml:space="preserve"> </w:t>
      </w:r>
    </w:p>
    <w:p w14:paraId="6F620EC6" w14:textId="77777777" w:rsidR="00854D6B" w:rsidRDefault="00525935">
      <w:pPr>
        <w:tabs>
          <w:tab w:val="center" w:pos="2895"/>
          <w:tab w:val="center" w:pos="3617"/>
          <w:tab w:val="center" w:pos="4337"/>
          <w:tab w:val="center" w:pos="5058"/>
          <w:tab w:val="center" w:pos="6099"/>
        </w:tabs>
        <w:spacing w:after="0" w:line="259" w:lineRule="auto"/>
        <w:ind w:left="0" w:right="0" w:firstLine="0"/>
      </w:pPr>
      <w:r>
        <w:rPr>
          <w:rFonts w:ascii="Calibri" w:eastAsia="Calibri" w:hAnsi="Calibri" w:cs="Calibri"/>
          <w:b/>
          <w:i/>
          <w:color w:val="002060"/>
          <w:sz w:val="32"/>
        </w:rPr>
        <w:t xml:space="preserve">Signature of Rater  </w:t>
      </w:r>
      <w:r>
        <w:rPr>
          <w:rFonts w:ascii="Calibri" w:eastAsia="Calibri" w:hAnsi="Calibri" w:cs="Calibri"/>
          <w:b/>
          <w:i/>
          <w:color w:val="002060"/>
          <w:sz w:val="32"/>
        </w:rPr>
        <w:tab/>
        <w:t xml:space="preserve">  </w:t>
      </w:r>
      <w:r>
        <w:rPr>
          <w:rFonts w:ascii="Calibri" w:eastAsia="Calibri" w:hAnsi="Calibri" w:cs="Calibri"/>
          <w:b/>
          <w:i/>
          <w:color w:val="002060"/>
          <w:sz w:val="32"/>
        </w:rPr>
        <w:tab/>
        <w:t xml:space="preserve">  </w:t>
      </w:r>
      <w:r>
        <w:rPr>
          <w:rFonts w:ascii="Calibri" w:eastAsia="Calibri" w:hAnsi="Calibri" w:cs="Calibri"/>
          <w:b/>
          <w:i/>
          <w:color w:val="002060"/>
          <w:sz w:val="32"/>
        </w:rPr>
        <w:tab/>
        <w:t xml:space="preserve">  </w:t>
      </w:r>
      <w:r>
        <w:rPr>
          <w:rFonts w:ascii="Calibri" w:eastAsia="Calibri" w:hAnsi="Calibri" w:cs="Calibri"/>
          <w:b/>
          <w:i/>
          <w:color w:val="002060"/>
          <w:sz w:val="32"/>
        </w:rPr>
        <w:tab/>
        <w:t xml:space="preserve">  </w:t>
      </w:r>
      <w:r>
        <w:rPr>
          <w:rFonts w:ascii="Calibri" w:eastAsia="Calibri" w:hAnsi="Calibri" w:cs="Calibri"/>
          <w:b/>
          <w:i/>
          <w:color w:val="002060"/>
          <w:sz w:val="32"/>
        </w:rPr>
        <w:tab/>
        <w:t xml:space="preserve">Date </w:t>
      </w:r>
      <w:r>
        <w:t xml:space="preserve"> </w:t>
      </w:r>
    </w:p>
    <w:p w14:paraId="1FDDAB95" w14:textId="77777777" w:rsidR="00854D6B" w:rsidRDefault="00525935">
      <w:pPr>
        <w:spacing w:after="31" w:line="259" w:lineRule="auto"/>
        <w:ind w:left="14" w:right="0" w:firstLine="0"/>
      </w:pPr>
      <w:r>
        <w:rPr>
          <w:rFonts w:ascii="Calibri" w:eastAsia="Calibri" w:hAnsi="Calibri" w:cs="Calibri"/>
          <w:sz w:val="18"/>
        </w:rPr>
        <w:t xml:space="preserve"> </w:t>
      </w:r>
      <w:r>
        <w:t xml:space="preserve"> </w:t>
      </w:r>
    </w:p>
    <w:p w14:paraId="160C2B1A" w14:textId="77777777" w:rsidR="00854D6B" w:rsidRDefault="00525935">
      <w:pPr>
        <w:spacing w:after="31" w:line="259" w:lineRule="auto"/>
        <w:ind w:left="734" w:right="0" w:firstLine="0"/>
      </w:pPr>
      <w:r>
        <w:rPr>
          <w:rFonts w:ascii="Calibri" w:eastAsia="Calibri" w:hAnsi="Calibri" w:cs="Calibri"/>
          <w:sz w:val="18"/>
        </w:rPr>
        <w:t xml:space="preserve"> </w:t>
      </w:r>
      <w:r>
        <w:t xml:space="preserve"> </w:t>
      </w:r>
    </w:p>
    <w:p w14:paraId="698D21C2" w14:textId="77777777" w:rsidR="0024633F" w:rsidRDefault="00525935" w:rsidP="0024633F">
      <w:pPr>
        <w:spacing w:after="31" w:line="259" w:lineRule="auto"/>
        <w:ind w:left="734" w:right="0" w:firstLine="0"/>
      </w:pPr>
      <w:r>
        <w:rPr>
          <w:rFonts w:ascii="Calibri" w:eastAsia="Calibri" w:hAnsi="Calibri" w:cs="Calibri"/>
          <w:sz w:val="18"/>
        </w:rPr>
        <w:t xml:space="preserve"> </w:t>
      </w:r>
      <w:r>
        <w:t xml:space="preserve"> </w:t>
      </w:r>
    </w:p>
    <w:p w14:paraId="6654FB4C" w14:textId="77777777" w:rsidR="0024633F" w:rsidRPr="0024633F" w:rsidRDefault="0024633F" w:rsidP="0024633F">
      <w:pPr>
        <w:ind w:left="10"/>
        <w:rPr>
          <w:rFonts w:asciiTheme="minorHAnsi" w:hAnsiTheme="minorHAnsi" w:cstheme="minorHAnsi"/>
          <w:b/>
        </w:rPr>
      </w:pPr>
      <w:r w:rsidRPr="0024633F">
        <w:rPr>
          <w:rFonts w:asciiTheme="minorHAnsi" w:hAnsiTheme="minorHAnsi" w:cstheme="minorHAnsi"/>
          <w:b/>
        </w:rPr>
        <w:t>Items and Domains Adapted from the Assessment of Competency Benchmarks Work Group: A Developmental Model for the Defining and Measuring Competence in Professional Psychology (2007) and the Benchmark Evaluation System for Professional Competencies, APA (2012)</w:t>
      </w:r>
    </w:p>
    <w:p w14:paraId="4B051D03" w14:textId="6F3F46D4" w:rsidR="00854D6B" w:rsidRDefault="00525935" w:rsidP="0024633F">
      <w:pPr>
        <w:spacing w:after="31" w:line="259" w:lineRule="auto"/>
        <w:ind w:right="0"/>
      </w:pPr>
      <w:r>
        <w:rPr>
          <w:rFonts w:ascii="Calibri" w:eastAsia="Calibri" w:hAnsi="Calibri" w:cs="Calibri"/>
          <w:sz w:val="18"/>
        </w:rPr>
        <w:t xml:space="preserve"> </w:t>
      </w:r>
      <w:r>
        <w:t xml:space="preserve"> </w:t>
      </w:r>
    </w:p>
    <w:p w14:paraId="1E2AD4E4" w14:textId="1DD2986B" w:rsidR="00F90EC1" w:rsidRDefault="00525935" w:rsidP="0024633F">
      <w:pPr>
        <w:spacing w:after="31" w:line="259" w:lineRule="auto"/>
        <w:ind w:left="734" w:right="0" w:firstLine="0"/>
      </w:pPr>
      <w:r>
        <w:rPr>
          <w:rFonts w:ascii="Calibri" w:eastAsia="Calibri" w:hAnsi="Calibri" w:cs="Calibri"/>
          <w:sz w:val="18"/>
        </w:rPr>
        <w:t xml:space="preserve"> </w:t>
      </w:r>
      <w:r>
        <w:t xml:space="preserve"> </w:t>
      </w:r>
    </w:p>
    <w:p w14:paraId="332DFE77" w14:textId="77777777" w:rsidR="0024633F" w:rsidRPr="0024633F" w:rsidRDefault="0024633F" w:rsidP="0024633F">
      <w:pPr>
        <w:spacing w:after="31" w:line="259" w:lineRule="auto"/>
        <w:ind w:left="734" w:right="0" w:firstLine="0"/>
      </w:pPr>
    </w:p>
    <w:p w14:paraId="211116DB" w14:textId="6C35FAA7" w:rsidR="00854D6B" w:rsidRPr="0024633F" w:rsidRDefault="00525935" w:rsidP="0024633F">
      <w:pPr>
        <w:spacing w:after="0" w:line="259" w:lineRule="auto"/>
        <w:ind w:left="734" w:right="0" w:firstLine="0"/>
        <w:jc w:val="center"/>
        <w:rPr>
          <w:b/>
        </w:rPr>
      </w:pPr>
      <w:r w:rsidRPr="0024633F">
        <w:rPr>
          <w:rFonts w:ascii="Calibri" w:eastAsia="Calibri" w:hAnsi="Calibri" w:cs="Calibri"/>
          <w:b/>
          <w:sz w:val="22"/>
        </w:rPr>
        <w:t xml:space="preserve">SITE EVALUATION FORM – SUPERVISED PRACTICUM </w:t>
      </w:r>
      <w:r w:rsidRPr="0024633F">
        <w:rPr>
          <w:b/>
        </w:rPr>
        <w:t xml:space="preserve"> </w:t>
      </w:r>
      <w:r w:rsidRPr="0024633F">
        <w:rPr>
          <w:rFonts w:ascii="Calibri" w:eastAsia="Calibri" w:hAnsi="Calibri" w:cs="Calibri"/>
          <w:b/>
          <w:sz w:val="22"/>
        </w:rPr>
        <w:t>(Appendix J)</w:t>
      </w:r>
    </w:p>
    <w:p w14:paraId="27A68BE1" w14:textId="77777777" w:rsidR="00854D6B" w:rsidRDefault="00525935" w:rsidP="0024633F">
      <w:pPr>
        <w:spacing w:after="0" w:line="259" w:lineRule="auto"/>
        <w:ind w:left="9" w:right="3349"/>
      </w:pPr>
      <w:r>
        <w:rPr>
          <w:rFonts w:ascii="Calibri" w:eastAsia="Calibri" w:hAnsi="Calibri" w:cs="Calibri"/>
          <w:b/>
          <w:i/>
          <w:color w:val="002060"/>
          <w:sz w:val="18"/>
        </w:rPr>
        <w:t xml:space="preserve">STUDENT &amp; SITE INFORMATION </w:t>
      </w:r>
      <w:r>
        <w:t xml:space="preserve"> </w:t>
      </w:r>
    </w:p>
    <w:tbl>
      <w:tblPr>
        <w:tblStyle w:val="TableGrid"/>
        <w:tblW w:w="9813" w:type="dxa"/>
        <w:tblInd w:w="24" w:type="dxa"/>
        <w:tblCellMar>
          <w:top w:w="81" w:type="dxa"/>
          <w:left w:w="110" w:type="dxa"/>
          <w:right w:w="115" w:type="dxa"/>
        </w:tblCellMar>
        <w:tblLook w:val="04A0" w:firstRow="1" w:lastRow="0" w:firstColumn="1" w:lastColumn="0" w:noHBand="0" w:noVBand="1"/>
      </w:tblPr>
      <w:tblGrid>
        <w:gridCol w:w="4227"/>
        <w:gridCol w:w="5586"/>
      </w:tblGrid>
      <w:tr w:rsidR="00854D6B" w14:paraId="2464CAB4" w14:textId="77777777">
        <w:trPr>
          <w:trHeight w:val="288"/>
        </w:trPr>
        <w:tc>
          <w:tcPr>
            <w:tcW w:w="4227" w:type="dxa"/>
            <w:tcBorders>
              <w:top w:val="single" w:sz="4" w:space="0" w:color="000000"/>
              <w:left w:val="single" w:sz="4" w:space="0" w:color="000000"/>
              <w:bottom w:val="single" w:sz="4" w:space="0" w:color="000000"/>
              <w:right w:val="single" w:sz="4" w:space="0" w:color="000000"/>
            </w:tcBorders>
          </w:tcPr>
          <w:p w14:paraId="3B50F2AE" w14:textId="77777777" w:rsidR="00854D6B" w:rsidRDefault="00525935" w:rsidP="0024633F">
            <w:pPr>
              <w:spacing w:after="0" w:line="259" w:lineRule="auto"/>
              <w:ind w:left="0" w:right="0" w:firstLine="0"/>
            </w:pPr>
            <w:r>
              <w:rPr>
                <w:rFonts w:ascii="Calibri" w:eastAsia="Calibri" w:hAnsi="Calibri" w:cs="Calibri"/>
                <w:sz w:val="18"/>
              </w:rPr>
              <w:t xml:space="preserve">Supervisee: </w:t>
            </w:r>
            <w:r>
              <w:t xml:space="preserve"> </w:t>
            </w:r>
          </w:p>
        </w:tc>
        <w:tc>
          <w:tcPr>
            <w:tcW w:w="5586" w:type="dxa"/>
            <w:tcBorders>
              <w:top w:val="single" w:sz="4" w:space="0" w:color="000000"/>
              <w:left w:val="single" w:sz="4" w:space="0" w:color="000000"/>
              <w:bottom w:val="single" w:sz="4" w:space="0" w:color="000000"/>
              <w:right w:val="single" w:sz="4" w:space="0" w:color="000000"/>
            </w:tcBorders>
          </w:tcPr>
          <w:p w14:paraId="2B7AE30A" w14:textId="77777777" w:rsidR="00854D6B" w:rsidRDefault="00525935" w:rsidP="0024633F">
            <w:pPr>
              <w:spacing w:after="0" w:line="259" w:lineRule="auto"/>
              <w:ind w:left="0" w:right="0" w:firstLine="0"/>
            </w:pPr>
            <w:r>
              <w:rPr>
                <w:rFonts w:ascii="Calibri" w:eastAsia="Calibri" w:hAnsi="Calibri" w:cs="Calibri"/>
                <w:sz w:val="18"/>
              </w:rPr>
              <w:t xml:space="preserve">Supervisor: </w:t>
            </w:r>
            <w:r>
              <w:t xml:space="preserve"> </w:t>
            </w:r>
          </w:p>
        </w:tc>
      </w:tr>
      <w:tr w:rsidR="00854D6B" w14:paraId="50CAB65A" w14:textId="77777777">
        <w:trPr>
          <w:trHeight w:val="290"/>
        </w:trPr>
        <w:tc>
          <w:tcPr>
            <w:tcW w:w="4227" w:type="dxa"/>
            <w:tcBorders>
              <w:top w:val="single" w:sz="4" w:space="0" w:color="000000"/>
              <w:left w:val="single" w:sz="4" w:space="0" w:color="000000"/>
              <w:bottom w:val="single" w:sz="4" w:space="0" w:color="000000"/>
              <w:right w:val="single" w:sz="4" w:space="0" w:color="000000"/>
            </w:tcBorders>
          </w:tcPr>
          <w:p w14:paraId="49C12D96" w14:textId="77777777" w:rsidR="00854D6B" w:rsidRDefault="00525935" w:rsidP="0024633F">
            <w:pPr>
              <w:spacing w:after="0" w:line="259" w:lineRule="auto"/>
              <w:ind w:left="0" w:right="0" w:firstLine="0"/>
            </w:pPr>
            <w:r>
              <w:rPr>
                <w:rFonts w:ascii="Calibri" w:eastAsia="Calibri" w:hAnsi="Calibri" w:cs="Calibri"/>
                <w:sz w:val="18"/>
              </w:rPr>
              <w:t xml:space="preserve">Placement Site: </w:t>
            </w:r>
            <w:r>
              <w:t xml:space="preserve"> </w:t>
            </w:r>
          </w:p>
        </w:tc>
        <w:tc>
          <w:tcPr>
            <w:tcW w:w="5586" w:type="dxa"/>
            <w:tcBorders>
              <w:top w:val="single" w:sz="4" w:space="0" w:color="000000"/>
              <w:left w:val="single" w:sz="4" w:space="0" w:color="000000"/>
              <w:bottom w:val="single" w:sz="4" w:space="0" w:color="000000"/>
              <w:right w:val="single" w:sz="4" w:space="0" w:color="000000"/>
            </w:tcBorders>
          </w:tcPr>
          <w:p w14:paraId="12FEB74D" w14:textId="77777777" w:rsidR="00854D6B" w:rsidRDefault="00525935" w:rsidP="0024633F">
            <w:pPr>
              <w:spacing w:after="0" w:line="259" w:lineRule="auto"/>
              <w:ind w:left="0" w:right="0" w:firstLine="0"/>
            </w:pPr>
            <w:r>
              <w:rPr>
                <w:rFonts w:ascii="Calibri" w:eastAsia="Calibri" w:hAnsi="Calibri" w:cs="Calibri"/>
                <w:sz w:val="18"/>
              </w:rPr>
              <w:t xml:space="preserve">Date of Field Placement: </w:t>
            </w:r>
            <w:r>
              <w:t xml:space="preserve"> </w:t>
            </w:r>
          </w:p>
        </w:tc>
      </w:tr>
    </w:tbl>
    <w:p w14:paraId="0BC26913" w14:textId="77777777" w:rsidR="00854D6B" w:rsidRDefault="00525935" w:rsidP="0024633F">
      <w:pPr>
        <w:spacing w:after="0" w:line="251" w:lineRule="auto"/>
        <w:ind w:left="-1" w:right="0" w:firstLine="0"/>
      </w:pPr>
      <w:r>
        <w:rPr>
          <w:rFonts w:ascii="Calibri" w:eastAsia="Calibri" w:hAnsi="Calibri" w:cs="Calibri"/>
          <w:sz w:val="18"/>
        </w:rPr>
        <w:t xml:space="preserve">Supervisee completes this form at the end of the field experience. This should be turned in to the university supervisor or internship coordinator as indicated by the university program. </w:t>
      </w:r>
      <w:r>
        <w:t xml:space="preserve"> </w:t>
      </w:r>
    </w:p>
    <w:p w14:paraId="3C45B13B" w14:textId="77777777" w:rsidR="00854D6B" w:rsidRDefault="00525935" w:rsidP="0024633F">
      <w:pPr>
        <w:spacing w:after="0" w:line="259" w:lineRule="auto"/>
        <w:ind w:left="0" w:right="0" w:firstLine="0"/>
      </w:pPr>
      <w:r>
        <w:t xml:space="preserve"> </w:t>
      </w:r>
    </w:p>
    <w:p w14:paraId="58ACE82B" w14:textId="77777777" w:rsidR="00854D6B" w:rsidRDefault="00525935" w:rsidP="0024633F">
      <w:pPr>
        <w:spacing w:after="0" w:line="251" w:lineRule="auto"/>
        <w:ind w:left="-1" w:right="0" w:firstLine="0"/>
      </w:pPr>
      <w:r>
        <w:rPr>
          <w:rFonts w:ascii="Calibri" w:eastAsia="Calibri" w:hAnsi="Calibri" w:cs="Calibri"/>
          <w:sz w:val="18"/>
        </w:rPr>
        <w:t xml:space="preserve">Rate the following questions about your site and experiences with the following scale: </w:t>
      </w:r>
      <w:r>
        <w:t xml:space="preserve"> </w:t>
      </w:r>
    </w:p>
    <w:p w14:paraId="7C539B40" w14:textId="77777777" w:rsidR="00854D6B" w:rsidRDefault="00525935" w:rsidP="0024633F">
      <w:pPr>
        <w:spacing w:after="0" w:line="259" w:lineRule="auto"/>
        <w:ind w:left="0" w:right="0" w:firstLine="0"/>
      </w:pPr>
      <w:r>
        <w:rPr>
          <w:rFonts w:ascii="Calibri" w:eastAsia="Calibri" w:hAnsi="Calibri" w:cs="Calibri"/>
          <w:b/>
          <w:sz w:val="18"/>
        </w:rPr>
        <w:t xml:space="preserve">A. Very satisfactory B. Moderately satisfactory C. Moderately unsatisfactory D. Very unsatisfactory </w:t>
      </w:r>
      <w:r>
        <w:t xml:space="preserve"> </w:t>
      </w:r>
    </w:p>
    <w:p w14:paraId="2E77DA17" w14:textId="77777777" w:rsidR="00854D6B" w:rsidRDefault="00525935" w:rsidP="0024633F">
      <w:pPr>
        <w:spacing w:after="0" w:line="259" w:lineRule="auto"/>
        <w:ind w:left="14" w:right="0" w:firstLine="0"/>
      </w:pPr>
      <w:r>
        <w:rPr>
          <w:rFonts w:ascii="Calibri" w:eastAsia="Calibri" w:hAnsi="Calibri" w:cs="Calibri"/>
          <w:b/>
          <w:sz w:val="18"/>
        </w:rPr>
        <w:t xml:space="preserve"> </w:t>
      </w:r>
      <w:r>
        <w:t xml:space="preserve"> </w:t>
      </w:r>
    </w:p>
    <w:p w14:paraId="46F6774D" w14:textId="77777777" w:rsidR="00854D6B" w:rsidRDefault="00525935" w:rsidP="004A0130">
      <w:pPr>
        <w:numPr>
          <w:ilvl w:val="0"/>
          <w:numId w:val="21"/>
        </w:numPr>
        <w:spacing w:after="0" w:line="251" w:lineRule="auto"/>
        <w:ind w:right="0" w:hanging="182"/>
      </w:pPr>
      <w:r>
        <w:rPr>
          <w:rFonts w:ascii="Calibri" w:eastAsia="Calibri" w:hAnsi="Calibri" w:cs="Calibri"/>
          <w:sz w:val="18"/>
        </w:rPr>
        <w:t xml:space="preserve">________ Amount of on-site supervision </w:t>
      </w:r>
      <w:r>
        <w:t xml:space="preserve"> </w:t>
      </w:r>
    </w:p>
    <w:p w14:paraId="784BA1BB" w14:textId="77777777" w:rsidR="00854D6B" w:rsidRDefault="00525935" w:rsidP="004A0130">
      <w:pPr>
        <w:numPr>
          <w:ilvl w:val="0"/>
          <w:numId w:val="21"/>
        </w:numPr>
        <w:spacing w:after="0" w:line="251" w:lineRule="auto"/>
        <w:ind w:right="0" w:hanging="182"/>
      </w:pPr>
      <w:r>
        <w:rPr>
          <w:rFonts w:ascii="Calibri" w:eastAsia="Calibri" w:hAnsi="Calibri" w:cs="Calibri"/>
          <w:sz w:val="18"/>
        </w:rPr>
        <w:t xml:space="preserve">________ Relevance of experience to career goals </w:t>
      </w:r>
      <w:r>
        <w:t xml:space="preserve"> </w:t>
      </w:r>
    </w:p>
    <w:p w14:paraId="08887E32" w14:textId="77777777" w:rsidR="00854D6B" w:rsidRDefault="00525935" w:rsidP="004A0130">
      <w:pPr>
        <w:numPr>
          <w:ilvl w:val="0"/>
          <w:numId w:val="21"/>
        </w:numPr>
        <w:spacing w:after="0" w:line="251" w:lineRule="auto"/>
        <w:ind w:right="0" w:hanging="182"/>
      </w:pPr>
      <w:r>
        <w:rPr>
          <w:rFonts w:ascii="Calibri" w:eastAsia="Calibri" w:hAnsi="Calibri" w:cs="Calibri"/>
          <w:sz w:val="18"/>
        </w:rPr>
        <w:t xml:space="preserve">________ Exposure to and communication of site goals </w:t>
      </w:r>
      <w:r>
        <w:t xml:space="preserve"> </w:t>
      </w:r>
    </w:p>
    <w:p w14:paraId="775DEFFE" w14:textId="77777777" w:rsidR="00854D6B" w:rsidRDefault="00525935" w:rsidP="004A0130">
      <w:pPr>
        <w:numPr>
          <w:ilvl w:val="0"/>
          <w:numId w:val="21"/>
        </w:numPr>
        <w:spacing w:after="0" w:line="251" w:lineRule="auto"/>
        <w:ind w:right="0" w:hanging="182"/>
      </w:pPr>
      <w:r>
        <w:rPr>
          <w:rFonts w:ascii="Calibri" w:eastAsia="Calibri" w:hAnsi="Calibri" w:cs="Calibri"/>
          <w:sz w:val="18"/>
        </w:rPr>
        <w:t xml:space="preserve">________ Exposure to and communication of site policies/regulations/procedures </w:t>
      </w:r>
      <w:r>
        <w:t xml:space="preserve"> </w:t>
      </w:r>
    </w:p>
    <w:p w14:paraId="69CCED70" w14:textId="77777777" w:rsidR="00854D6B" w:rsidRDefault="00525935" w:rsidP="004A0130">
      <w:pPr>
        <w:numPr>
          <w:ilvl w:val="0"/>
          <w:numId w:val="21"/>
        </w:numPr>
        <w:spacing w:after="0" w:line="251" w:lineRule="auto"/>
        <w:ind w:right="0" w:hanging="182"/>
      </w:pPr>
      <w:r>
        <w:rPr>
          <w:rFonts w:ascii="Calibri" w:eastAsia="Calibri" w:hAnsi="Calibri" w:cs="Calibri"/>
          <w:sz w:val="18"/>
        </w:rPr>
        <w:t xml:space="preserve">________ Exposure to professional roles and functions within the setting </w:t>
      </w:r>
      <w:r>
        <w:t xml:space="preserve"> </w:t>
      </w:r>
    </w:p>
    <w:p w14:paraId="75BDDFCA" w14:textId="77777777" w:rsidR="00854D6B" w:rsidRDefault="00525935" w:rsidP="004A0130">
      <w:pPr>
        <w:numPr>
          <w:ilvl w:val="0"/>
          <w:numId w:val="21"/>
        </w:numPr>
        <w:spacing w:after="0" w:line="251" w:lineRule="auto"/>
        <w:ind w:right="0" w:hanging="182"/>
      </w:pPr>
      <w:r>
        <w:rPr>
          <w:rFonts w:ascii="Calibri" w:eastAsia="Calibri" w:hAnsi="Calibri" w:cs="Calibri"/>
          <w:sz w:val="18"/>
        </w:rPr>
        <w:t xml:space="preserve">________ Exposure to information about community resources </w:t>
      </w:r>
      <w:r>
        <w:t xml:space="preserve"> </w:t>
      </w:r>
    </w:p>
    <w:p w14:paraId="103F3D20" w14:textId="77777777" w:rsidR="00854D6B" w:rsidRDefault="00525935" w:rsidP="004A0130">
      <w:pPr>
        <w:numPr>
          <w:ilvl w:val="0"/>
          <w:numId w:val="21"/>
        </w:numPr>
        <w:spacing w:after="0" w:line="251" w:lineRule="auto"/>
        <w:ind w:right="0" w:hanging="182"/>
      </w:pPr>
      <w:r>
        <w:rPr>
          <w:rFonts w:ascii="Calibri" w:eastAsia="Calibri" w:hAnsi="Calibri" w:cs="Calibri"/>
          <w:sz w:val="18"/>
        </w:rPr>
        <w:t xml:space="preserve">________ Administrative support for the site counseling program </w:t>
      </w:r>
      <w:r>
        <w:t xml:space="preserve"> </w:t>
      </w:r>
    </w:p>
    <w:p w14:paraId="6518A819" w14:textId="77777777" w:rsidR="00854D6B" w:rsidRDefault="00525935" w:rsidP="004A0130">
      <w:pPr>
        <w:numPr>
          <w:ilvl w:val="0"/>
          <w:numId w:val="21"/>
        </w:numPr>
        <w:spacing w:after="0" w:line="251" w:lineRule="auto"/>
        <w:ind w:right="0" w:hanging="182"/>
      </w:pPr>
      <w:r>
        <w:rPr>
          <w:rFonts w:ascii="Calibri" w:eastAsia="Calibri" w:hAnsi="Calibri" w:cs="Calibri"/>
          <w:sz w:val="18"/>
        </w:rPr>
        <w:t xml:space="preserve">________ Appropriate supervisee office space and working conditions </w:t>
      </w:r>
      <w:r>
        <w:t xml:space="preserve"> </w:t>
      </w:r>
    </w:p>
    <w:p w14:paraId="7DF5BF1D" w14:textId="77777777" w:rsidR="00854D6B" w:rsidRDefault="00525935" w:rsidP="004A0130">
      <w:pPr>
        <w:numPr>
          <w:ilvl w:val="0"/>
          <w:numId w:val="21"/>
        </w:numPr>
        <w:spacing w:after="0" w:line="251" w:lineRule="auto"/>
        <w:ind w:right="0" w:hanging="182"/>
      </w:pPr>
      <w:r>
        <w:rPr>
          <w:rFonts w:ascii="Calibri" w:eastAsia="Calibri" w:hAnsi="Calibri" w:cs="Calibri"/>
          <w:sz w:val="18"/>
        </w:rPr>
        <w:t xml:space="preserve">________ Appropriate support by site of the supervisee </w:t>
      </w:r>
      <w:r>
        <w:t xml:space="preserve"> </w:t>
      </w:r>
    </w:p>
    <w:p w14:paraId="57B1BB49" w14:textId="77777777" w:rsidR="00854D6B" w:rsidRDefault="00525935" w:rsidP="0024633F">
      <w:pPr>
        <w:spacing w:after="0" w:line="259" w:lineRule="auto"/>
        <w:ind w:left="14" w:right="0" w:firstLine="0"/>
      </w:pPr>
      <w:r>
        <w:rPr>
          <w:rFonts w:ascii="Calibri" w:eastAsia="Calibri" w:hAnsi="Calibri" w:cs="Calibri"/>
          <w:sz w:val="18"/>
        </w:rPr>
        <w:t xml:space="preserve"> </w:t>
      </w:r>
      <w:r>
        <w:t xml:space="preserve"> </w:t>
      </w:r>
    </w:p>
    <w:p w14:paraId="586AD42F" w14:textId="77777777" w:rsidR="00854D6B" w:rsidRDefault="00525935" w:rsidP="0024633F">
      <w:pPr>
        <w:spacing w:after="0" w:line="251" w:lineRule="auto"/>
        <w:ind w:left="-1" w:right="1245" w:firstLine="0"/>
      </w:pPr>
      <w:r>
        <w:rPr>
          <w:rFonts w:ascii="Calibri" w:eastAsia="Calibri" w:hAnsi="Calibri" w:cs="Calibri"/>
          <w:sz w:val="18"/>
        </w:rPr>
        <w:t xml:space="preserve">Using the same scale as above, rate all applicable experiences that you had at your site. Leave a blank space for experiences you did not have. Feel free to comment about specific experiences. </w:t>
      </w:r>
      <w:r>
        <w:t xml:space="preserve"> </w:t>
      </w:r>
    </w:p>
    <w:p w14:paraId="155AE1CC" w14:textId="77777777" w:rsidR="00854D6B" w:rsidRDefault="00525935" w:rsidP="0024633F">
      <w:pPr>
        <w:spacing w:after="0" w:line="251" w:lineRule="auto"/>
        <w:ind w:left="-1" w:right="0" w:firstLine="0"/>
      </w:pPr>
      <w:r>
        <w:rPr>
          <w:rFonts w:ascii="Calibri" w:eastAsia="Calibri" w:hAnsi="Calibri" w:cs="Calibri"/>
          <w:sz w:val="18"/>
        </w:rPr>
        <w:t xml:space="preserve">________ Report writing/record keeping/counseling notes </w:t>
      </w:r>
      <w:r>
        <w:t xml:space="preserve"> </w:t>
      </w:r>
    </w:p>
    <w:p w14:paraId="5A9516F7" w14:textId="77777777" w:rsidR="00854D6B" w:rsidRDefault="00525935" w:rsidP="0024633F">
      <w:pPr>
        <w:spacing w:after="0" w:line="251" w:lineRule="auto"/>
        <w:ind w:left="-1" w:right="0" w:firstLine="0"/>
      </w:pPr>
      <w:r>
        <w:rPr>
          <w:rFonts w:ascii="Calibri" w:eastAsia="Calibri" w:hAnsi="Calibri" w:cs="Calibri"/>
          <w:sz w:val="18"/>
        </w:rPr>
        <w:t xml:space="preserve">________ Intake interviewing </w:t>
      </w:r>
      <w:r>
        <w:t xml:space="preserve"> </w:t>
      </w:r>
    </w:p>
    <w:p w14:paraId="249EE2FD" w14:textId="77777777" w:rsidR="00854D6B" w:rsidRDefault="00525935" w:rsidP="0024633F">
      <w:pPr>
        <w:spacing w:after="0" w:line="251" w:lineRule="auto"/>
        <w:ind w:left="-1" w:right="0" w:firstLine="0"/>
      </w:pPr>
      <w:r>
        <w:rPr>
          <w:rFonts w:ascii="Calibri" w:eastAsia="Calibri" w:hAnsi="Calibri" w:cs="Calibri"/>
          <w:sz w:val="18"/>
        </w:rPr>
        <w:t xml:space="preserve">________ Programming/planning activities </w:t>
      </w:r>
      <w:r>
        <w:t xml:space="preserve"> </w:t>
      </w:r>
    </w:p>
    <w:p w14:paraId="7E76D4E7" w14:textId="77777777" w:rsidR="00854D6B" w:rsidRDefault="00525935" w:rsidP="0024633F">
      <w:pPr>
        <w:spacing w:after="0" w:line="251" w:lineRule="auto"/>
        <w:ind w:left="-1" w:right="0" w:firstLine="0"/>
      </w:pPr>
      <w:r>
        <w:rPr>
          <w:rFonts w:ascii="Calibri" w:eastAsia="Calibri" w:hAnsi="Calibri" w:cs="Calibri"/>
          <w:sz w:val="18"/>
        </w:rPr>
        <w:t xml:space="preserve">________ Administration and interpretation of tests </w:t>
      </w:r>
      <w:r>
        <w:t xml:space="preserve"> </w:t>
      </w:r>
    </w:p>
    <w:p w14:paraId="2FD2AFAF" w14:textId="77777777" w:rsidR="00854D6B" w:rsidRDefault="00525935" w:rsidP="0024633F">
      <w:pPr>
        <w:spacing w:after="0" w:line="251" w:lineRule="auto"/>
        <w:ind w:left="-1" w:right="0" w:firstLine="0"/>
      </w:pPr>
      <w:r>
        <w:rPr>
          <w:rFonts w:ascii="Calibri" w:eastAsia="Calibri" w:hAnsi="Calibri" w:cs="Calibri"/>
          <w:sz w:val="18"/>
        </w:rPr>
        <w:t xml:space="preserve">________ Staff presentations/case conferences /staff development workshops </w:t>
      </w:r>
      <w:r>
        <w:t xml:space="preserve"> </w:t>
      </w:r>
    </w:p>
    <w:p w14:paraId="40AA9987" w14:textId="77777777" w:rsidR="00854D6B" w:rsidRDefault="00525935" w:rsidP="0024633F">
      <w:pPr>
        <w:spacing w:after="0" w:line="251" w:lineRule="auto"/>
        <w:ind w:left="-1" w:right="0" w:firstLine="0"/>
      </w:pPr>
      <w:r>
        <w:rPr>
          <w:rFonts w:ascii="Calibri" w:eastAsia="Calibri" w:hAnsi="Calibri" w:cs="Calibri"/>
          <w:sz w:val="18"/>
        </w:rPr>
        <w:t xml:space="preserve">________ Individual counseling </w:t>
      </w:r>
      <w:r>
        <w:t xml:space="preserve"> </w:t>
      </w:r>
    </w:p>
    <w:p w14:paraId="6BD0986C" w14:textId="77777777" w:rsidR="00854D6B" w:rsidRDefault="00525935" w:rsidP="0024633F">
      <w:pPr>
        <w:spacing w:after="0" w:line="251" w:lineRule="auto"/>
        <w:ind w:left="-1" w:right="6512" w:firstLine="0"/>
      </w:pPr>
      <w:r>
        <w:rPr>
          <w:rFonts w:ascii="Calibri" w:eastAsia="Calibri" w:hAnsi="Calibri" w:cs="Calibri"/>
          <w:sz w:val="18"/>
        </w:rPr>
        <w:t xml:space="preserve">________ Group counseling </w:t>
      </w:r>
      <w:r>
        <w:t xml:space="preserve"> </w:t>
      </w:r>
      <w:r>
        <w:rPr>
          <w:rFonts w:ascii="Calibri" w:eastAsia="Calibri" w:hAnsi="Calibri" w:cs="Calibri"/>
          <w:sz w:val="18"/>
        </w:rPr>
        <w:t xml:space="preserve">________ Family/couple counseling </w:t>
      </w:r>
      <w:r>
        <w:t xml:space="preserve"> </w:t>
      </w:r>
    </w:p>
    <w:p w14:paraId="3C7452E8" w14:textId="77777777" w:rsidR="00854D6B" w:rsidRDefault="00525935" w:rsidP="0024633F">
      <w:pPr>
        <w:spacing w:after="0" w:line="251" w:lineRule="auto"/>
        <w:ind w:left="-1" w:right="0" w:firstLine="0"/>
      </w:pPr>
      <w:r>
        <w:rPr>
          <w:rFonts w:ascii="Calibri" w:eastAsia="Calibri" w:hAnsi="Calibri" w:cs="Calibri"/>
          <w:sz w:val="18"/>
        </w:rPr>
        <w:t xml:space="preserve">________ Psycho-educational activities </w:t>
      </w:r>
      <w:r>
        <w:t xml:space="preserve"> </w:t>
      </w:r>
    </w:p>
    <w:p w14:paraId="559D68DE" w14:textId="77777777" w:rsidR="00854D6B" w:rsidRDefault="00525935" w:rsidP="0024633F">
      <w:pPr>
        <w:spacing w:after="0" w:line="251" w:lineRule="auto"/>
        <w:ind w:left="-1" w:right="0" w:firstLine="0"/>
      </w:pPr>
      <w:r>
        <w:rPr>
          <w:rFonts w:ascii="Calibri" w:eastAsia="Calibri" w:hAnsi="Calibri" w:cs="Calibri"/>
          <w:sz w:val="18"/>
        </w:rPr>
        <w:t xml:space="preserve">________ Consultation </w:t>
      </w:r>
      <w:r>
        <w:t xml:space="preserve"> </w:t>
      </w:r>
    </w:p>
    <w:p w14:paraId="12CCFDA5" w14:textId="77777777" w:rsidR="00854D6B" w:rsidRDefault="00525935" w:rsidP="0024633F">
      <w:pPr>
        <w:spacing w:after="0" w:line="251" w:lineRule="auto"/>
        <w:ind w:left="-1" w:right="0" w:firstLine="0"/>
      </w:pPr>
      <w:r>
        <w:rPr>
          <w:rFonts w:ascii="Calibri" w:eastAsia="Calibri" w:hAnsi="Calibri" w:cs="Calibri"/>
          <w:sz w:val="18"/>
        </w:rPr>
        <w:t xml:space="preserve">________ Support team, collaboration with other professionals </w:t>
      </w:r>
      <w:r>
        <w:t xml:space="preserve"> </w:t>
      </w:r>
    </w:p>
    <w:p w14:paraId="5D2B531E" w14:textId="77777777" w:rsidR="00854D6B" w:rsidRDefault="00525935" w:rsidP="0024633F">
      <w:pPr>
        <w:spacing w:after="0" w:line="251" w:lineRule="auto"/>
        <w:ind w:left="-1" w:right="6485" w:firstLine="0"/>
      </w:pPr>
      <w:r>
        <w:rPr>
          <w:rFonts w:ascii="Calibri" w:eastAsia="Calibri" w:hAnsi="Calibri" w:cs="Calibri"/>
          <w:sz w:val="18"/>
        </w:rPr>
        <w:t xml:space="preserve">________ Career counseling </w:t>
      </w:r>
      <w:r>
        <w:t xml:space="preserve"> </w:t>
      </w:r>
      <w:r>
        <w:rPr>
          <w:rFonts w:ascii="Calibri" w:eastAsia="Calibri" w:hAnsi="Calibri" w:cs="Calibri"/>
          <w:sz w:val="18"/>
        </w:rPr>
        <w:t xml:space="preserve">________ Program evaluation </w:t>
      </w:r>
      <w:r>
        <w:t xml:space="preserve"> </w:t>
      </w:r>
    </w:p>
    <w:p w14:paraId="62209E3B" w14:textId="77777777" w:rsidR="00854D6B" w:rsidRDefault="00525935" w:rsidP="0024633F">
      <w:pPr>
        <w:spacing w:after="0" w:line="251" w:lineRule="auto"/>
        <w:ind w:left="-1" w:right="0" w:firstLine="0"/>
      </w:pPr>
      <w:r>
        <w:rPr>
          <w:rFonts w:ascii="Calibri" w:eastAsia="Calibri" w:hAnsi="Calibri" w:cs="Calibri"/>
          <w:sz w:val="18"/>
        </w:rPr>
        <w:t xml:space="preserve">________ Other ________________________________________ </w:t>
      </w:r>
      <w:r>
        <w:t xml:space="preserve"> </w:t>
      </w:r>
    </w:p>
    <w:p w14:paraId="186332B3" w14:textId="77777777" w:rsidR="00854D6B" w:rsidRDefault="00525935" w:rsidP="0024633F">
      <w:pPr>
        <w:spacing w:after="0" w:line="251" w:lineRule="auto"/>
        <w:ind w:left="-1" w:right="0" w:firstLine="0"/>
      </w:pPr>
      <w:r>
        <w:rPr>
          <w:rFonts w:ascii="Calibri" w:eastAsia="Calibri" w:hAnsi="Calibri" w:cs="Calibri"/>
          <w:sz w:val="18"/>
        </w:rPr>
        <w:t xml:space="preserve">________ Other ________________________________________ </w:t>
      </w:r>
      <w:r>
        <w:t xml:space="preserve"> </w:t>
      </w:r>
    </w:p>
    <w:p w14:paraId="309CBAC5" w14:textId="77777777" w:rsidR="00854D6B" w:rsidRDefault="00525935" w:rsidP="0024633F">
      <w:pPr>
        <w:spacing w:after="0" w:line="259" w:lineRule="auto"/>
        <w:ind w:left="14" w:right="0" w:firstLine="0"/>
      </w:pPr>
      <w:r>
        <w:rPr>
          <w:rFonts w:ascii="Calibri" w:eastAsia="Calibri" w:hAnsi="Calibri" w:cs="Calibri"/>
          <w:b/>
          <w:sz w:val="18"/>
        </w:rPr>
        <w:t xml:space="preserve"> </w:t>
      </w:r>
      <w:r>
        <w:t xml:space="preserve"> </w:t>
      </w:r>
    </w:p>
    <w:p w14:paraId="07B5E4D2" w14:textId="77777777" w:rsidR="00854D6B" w:rsidRDefault="00525935" w:rsidP="0024633F">
      <w:pPr>
        <w:spacing w:after="0" w:line="251" w:lineRule="auto"/>
        <w:ind w:left="-1" w:right="1731" w:firstLine="0"/>
      </w:pPr>
      <w:r>
        <w:rPr>
          <w:rFonts w:ascii="Calibri" w:eastAsia="Calibri" w:hAnsi="Calibri" w:cs="Calibri"/>
          <w:b/>
          <w:sz w:val="18"/>
        </w:rPr>
        <w:t xml:space="preserve">Comments: </w:t>
      </w:r>
      <w:r>
        <w:rPr>
          <w:rFonts w:ascii="Calibri" w:eastAsia="Calibri" w:hAnsi="Calibri" w:cs="Calibri"/>
          <w:sz w:val="18"/>
        </w:rPr>
        <w:t xml:space="preserve">Include any suggestions for improvements in the experiences you have rated moderately (C) or very unsatisfactory (D). </w:t>
      </w:r>
      <w:r>
        <w:t xml:space="preserve"> </w:t>
      </w:r>
    </w:p>
    <w:p w14:paraId="68180A2D" w14:textId="77777777" w:rsidR="00854D6B" w:rsidRDefault="00525935" w:rsidP="0024633F">
      <w:pPr>
        <w:spacing w:after="0" w:line="251" w:lineRule="auto"/>
        <w:ind w:left="-1" w:right="0" w:firstLine="0"/>
      </w:pPr>
      <w:r>
        <w:rPr>
          <w:rFonts w:ascii="Calibri" w:eastAsia="Calibri" w:hAnsi="Calibri" w:cs="Calibri"/>
          <w:sz w:val="18"/>
        </w:rPr>
        <w:t xml:space="preserve">Based on your practicum/internship experience, select one of the following statements: </w:t>
      </w:r>
      <w:r>
        <w:t xml:space="preserve"> </w:t>
      </w:r>
    </w:p>
    <w:p w14:paraId="7D4B61E5" w14:textId="77777777" w:rsidR="00854D6B" w:rsidRDefault="00525935" w:rsidP="0024633F">
      <w:pPr>
        <w:spacing w:after="0" w:line="251" w:lineRule="auto"/>
        <w:ind w:left="-1" w:right="0" w:firstLine="0"/>
      </w:pPr>
      <w:r>
        <w:rPr>
          <w:rFonts w:ascii="Calibri" w:eastAsia="Calibri" w:hAnsi="Calibri" w:cs="Calibri"/>
          <w:sz w:val="18"/>
        </w:rPr>
        <w:t xml:space="preserve">___ I wholeheartedly recommend this site for future students. </w:t>
      </w:r>
      <w:r>
        <w:t xml:space="preserve"> </w:t>
      </w:r>
    </w:p>
    <w:p w14:paraId="4FF79091" w14:textId="77777777" w:rsidR="00854D6B" w:rsidRDefault="00525935" w:rsidP="0024633F">
      <w:pPr>
        <w:spacing w:after="0" w:line="251" w:lineRule="auto"/>
        <w:ind w:left="-1" w:right="0" w:firstLine="0"/>
      </w:pPr>
      <w:r>
        <w:rPr>
          <w:rFonts w:ascii="Calibri" w:eastAsia="Calibri" w:hAnsi="Calibri" w:cs="Calibri"/>
          <w:sz w:val="18"/>
        </w:rPr>
        <w:t xml:space="preserve">___ I recommend this site for future students. </w:t>
      </w:r>
      <w:r>
        <w:t xml:space="preserve"> </w:t>
      </w:r>
    </w:p>
    <w:p w14:paraId="6771E69C" w14:textId="77777777" w:rsidR="00854D6B" w:rsidRDefault="00525935" w:rsidP="0024633F">
      <w:pPr>
        <w:spacing w:after="0" w:line="251" w:lineRule="auto"/>
        <w:ind w:left="-1" w:right="0" w:firstLine="0"/>
      </w:pPr>
      <w:r>
        <w:rPr>
          <w:rFonts w:ascii="Calibri" w:eastAsia="Calibri" w:hAnsi="Calibri" w:cs="Calibri"/>
          <w:sz w:val="18"/>
        </w:rPr>
        <w:t xml:space="preserve">___ I recommend this site, with reservations, for future students. </w:t>
      </w:r>
      <w:r>
        <w:t xml:space="preserve"> </w:t>
      </w:r>
    </w:p>
    <w:p w14:paraId="17A8EA02" w14:textId="77777777" w:rsidR="00854D6B" w:rsidRDefault="00525935" w:rsidP="0024633F">
      <w:pPr>
        <w:spacing w:after="0" w:line="251" w:lineRule="auto"/>
        <w:ind w:left="-1" w:right="0" w:firstLine="0"/>
      </w:pPr>
      <w:r>
        <w:rPr>
          <w:rFonts w:ascii="Calibri" w:eastAsia="Calibri" w:hAnsi="Calibri" w:cs="Calibri"/>
          <w:sz w:val="18"/>
        </w:rPr>
        <w:t xml:space="preserve">___ I do not recommend this site for future students.  </w:t>
      </w:r>
    </w:p>
    <w:p w14:paraId="46260174" w14:textId="77777777" w:rsidR="00854D6B" w:rsidRDefault="00525935" w:rsidP="0024633F">
      <w:pPr>
        <w:spacing w:after="0" w:line="251" w:lineRule="auto"/>
        <w:ind w:left="-1" w:right="0" w:firstLine="0"/>
      </w:pPr>
      <w:r>
        <w:rPr>
          <w:rFonts w:ascii="Calibri" w:eastAsia="Calibri" w:hAnsi="Calibri" w:cs="Calibri"/>
          <w:sz w:val="18"/>
        </w:rPr>
        <w:t>Explain your statement:</w:t>
      </w:r>
      <w:r>
        <w:t xml:space="preserve"> </w:t>
      </w:r>
    </w:p>
    <w:p w14:paraId="480689DD" w14:textId="0EE3073D" w:rsidR="0024633F" w:rsidRPr="0024633F" w:rsidRDefault="00992F52" w:rsidP="00992F52">
      <w:pPr>
        <w:pStyle w:val="Heading2"/>
        <w:spacing w:after="0"/>
      </w:pPr>
      <w:r>
        <w:rPr>
          <w:rFonts w:ascii="Calibri" w:eastAsia="Calibri" w:hAnsi="Calibri" w:cs="Calibri"/>
          <w:sz w:val="22"/>
          <w:u w:val="none"/>
        </w:rPr>
        <w:t xml:space="preserve">            </w:t>
      </w:r>
      <w:r w:rsidR="00525935">
        <w:rPr>
          <w:rFonts w:ascii="Calibri" w:eastAsia="Calibri" w:hAnsi="Calibri" w:cs="Calibri"/>
          <w:sz w:val="22"/>
          <w:u w:val="none"/>
        </w:rPr>
        <w:t xml:space="preserve">PRACTICUM SUPERVISOR EVALUATION </w:t>
      </w:r>
      <w:r w:rsidR="00525935" w:rsidRPr="0024633F">
        <w:rPr>
          <w:rFonts w:ascii="Calibri" w:eastAsia="Calibri" w:hAnsi="Calibri" w:cs="Calibri"/>
          <w:sz w:val="22"/>
          <w:u w:val="none"/>
        </w:rPr>
        <w:t xml:space="preserve">FORM </w:t>
      </w:r>
      <w:r w:rsidR="00525935" w:rsidRPr="0024633F">
        <w:rPr>
          <w:u w:val="none"/>
        </w:rPr>
        <w:t xml:space="preserve"> </w:t>
      </w:r>
      <w:r w:rsidR="00525935" w:rsidRPr="0024633F">
        <w:rPr>
          <w:rFonts w:ascii="Calibri" w:eastAsia="Calibri" w:hAnsi="Calibri" w:cs="Calibri"/>
          <w:sz w:val="22"/>
          <w:u w:val="none"/>
        </w:rPr>
        <w:t>(Appendix K)</w:t>
      </w:r>
      <w:r w:rsidR="00525935">
        <w:rPr>
          <w:rFonts w:ascii="Calibri" w:eastAsia="Calibri" w:hAnsi="Calibri" w:cs="Calibri"/>
          <w:b w:val="0"/>
          <w:sz w:val="22"/>
        </w:rPr>
        <w:t xml:space="preserve"> </w:t>
      </w:r>
    </w:p>
    <w:p w14:paraId="535888CB" w14:textId="3DE3C032" w:rsidR="00854D6B" w:rsidRDefault="00525935" w:rsidP="0024633F">
      <w:pPr>
        <w:spacing w:after="0" w:line="259" w:lineRule="auto"/>
        <w:ind w:left="-1" w:right="3349" w:firstLine="0"/>
      </w:pPr>
      <w:r>
        <w:rPr>
          <w:rFonts w:ascii="Calibri" w:eastAsia="Calibri" w:hAnsi="Calibri" w:cs="Calibri"/>
          <w:b/>
          <w:i/>
          <w:color w:val="002060"/>
          <w:sz w:val="18"/>
        </w:rPr>
        <w:t xml:space="preserve">STUDENT &amp; SITE INFORMATION </w:t>
      </w:r>
      <w:r>
        <w:t xml:space="preserve"> </w:t>
      </w:r>
    </w:p>
    <w:tbl>
      <w:tblPr>
        <w:tblStyle w:val="TableGrid"/>
        <w:tblW w:w="9813" w:type="dxa"/>
        <w:tblInd w:w="24" w:type="dxa"/>
        <w:tblCellMar>
          <w:top w:w="81" w:type="dxa"/>
          <w:left w:w="110" w:type="dxa"/>
          <w:right w:w="115" w:type="dxa"/>
        </w:tblCellMar>
        <w:tblLook w:val="04A0" w:firstRow="1" w:lastRow="0" w:firstColumn="1" w:lastColumn="0" w:noHBand="0" w:noVBand="1"/>
      </w:tblPr>
      <w:tblGrid>
        <w:gridCol w:w="4227"/>
        <w:gridCol w:w="5586"/>
      </w:tblGrid>
      <w:tr w:rsidR="00854D6B" w14:paraId="17839215" w14:textId="77777777">
        <w:trPr>
          <w:trHeight w:val="288"/>
        </w:trPr>
        <w:tc>
          <w:tcPr>
            <w:tcW w:w="4227" w:type="dxa"/>
            <w:tcBorders>
              <w:top w:val="single" w:sz="4" w:space="0" w:color="000000"/>
              <w:left w:val="single" w:sz="4" w:space="0" w:color="000000"/>
              <w:bottom w:val="single" w:sz="4" w:space="0" w:color="000000"/>
              <w:right w:val="single" w:sz="4" w:space="0" w:color="000000"/>
            </w:tcBorders>
          </w:tcPr>
          <w:p w14:paraId="0684C498" w14:textId="77777777" w:rsidR="00854D6B" w:rsidRDefault="00525935" w:rsidP="0024633F">
            <w:pPr>
              <w:spacing w:after="0" w:line="259" w:lineRule="auto"/>
              <w:ind w:left="0" w:right="0" w:firstLine="0"/>
            </w:pPr>
            <w:r>
              <w:rPr>
                <w:rFonts w:ascii="Calibri" w:eastAsia="Calibri" w:hAnsi="Calibri" w:cs="Calibri"/>
                <w:sz w:val="18"/>
              </w:rPr>
              <w:t xml:space="preserve">Supervisee: </w:t>
            </w:r>
            <w:r>
              <w:t xml:space="preserve"> </w:t>
            </w:r>
          </w:p>
        </w:tc>
        <w:tc>
          <w:tcPr>
            <w:tcW w:w="5586" w:type="dxa"/>
            <w:tcBorders>
              <w:top w:val="single" w:sz="4" w:space="0" w:color="000000"/>
              <w:left w:val="single" w:sz="4" w:space="0" w:color="000000"/>
              <w:bottom w:val="single" w:sz="4" w:space="0" w:color="000000"/>
              <w:right w:val="single" w:sz="4" w:space="0" w:color="000000"/>
            </w:tcBorders>
          </w:tcPr>
          <w:p w14:paraId="2E769D76" w14:textId="77777777" w:rsidR="00854D6B" w:rsidRDefault="00525935" w:rsidP="0024633F">
            <w:pPr>
              <w:spacing w:after="0" w:line="259" w:lineRule="auto"/>
              <w:ind w:left="0" w:right="0" w:firstLine="0"/>
            </w:pPr>
            <w:r>
              <w:rPr>
                <w:rFonts w:ascii="Calibri" w:eastAsia="Calibri" w:hAnsi="Calibri" w:cs="Calibri"/>
                <w:sz w:val="18"/>
              </w:rPr>
              <w:t xml:space="preserve">Supervisor: </w:t>
            </w:r>
            <w:r>
              <w:t xml:space="preserve"> </w:t>
            </w:r>
          </w:p>
        </w:tc>
      </w:tr>
      <w:tr w:rsidR="00854D6B" w14:paraId="3A410D26" w14:textId="77777777">
        <w:trPr>
          <w:trHeight w:val="290"/>
        </w:trPr>
        <w:tc>
          <w:tcPr>
            <w:tcW w:w="4227" w:type="dxa"/>
            <w:tcBorders>
              <w:top w:val="single" w:sz="4" w:space="0" w:color="000000"/>
              <w:left w:val="single" w:sz="4" w:space="0" w:color="000000"/>
              <w:bottom w:val="single" w:sz="4" w:space="0" w:color="000000"/>
              <w:right w:val="single" w:sz="4" w:space="0" w:color="000000"/>
            </w:tcBorders>
          </w:tcPr>
          <w:p w14:paraId="2D87FDC8" w14:textId="77777777" w:rsidR="00854D6B" w:rsidRDefault="00525935" w:rsidP="0024633F">
            <w:pPr>
              <w:spacing w:after="0" w:line="259" w:lineRule="auto"/>
              <w:ind w:left="0" w:right="0" w:firstLine="0"/>
            </w:pPr>
            <w:r>
              <w:rPr>
                <w:rFonts w:ascii="Calibri" w:eastAsia="Calibri" w:hAnsi="Calibri" w:cs="Calibri"/>
                <w:sz w:val="18"/>
              </w:rPr>
              <w:t xml:space="preserve">Placement Site: </w:t>
            </w:r>
            <w:r>
              <w:t xml:space="preserve"> </w:t>
            </w:r>
          </w:p>
        </w:tc>
        <w:tc>
          <w:tcPr>
            <w:tcW w:w="5586" w:type="dxa"/>
            <w:tcBorders>
              <w:top w:val="single" w:sz="4" w:space="0" w:color="000000"/>
              <w:left w:val="single" w:sz="4" w:space="0" w:color="000000"/>
              <w:bottom w:val="single" w:sz="4" w:space="0" w:color="000000"/>
              <w:right w:val="single" w:sz="4" w:space="0" w:color="000000"/>
            </w:tcBorders>
          </w:tcPr>
          <w:p w14:paraId="551FA671" w14:textId="77777777" w:rsidR="00854D6B" w:rsidRDefault="00525935" w:rsidP="0024633F">
            <w:pPr>
              <w:spacing w:after="0" w:line="259" w:lineRule="auto"/>
              <w:ind w:left="0" w:right="0" w:firstLine="0"/>
            </w:pPr>
            <w:r>
              <w:rPr>
                <w:rFonts w:ascii="Calibri" w:eastAsia="Calibri" w:hAnsi="Calibri" w:cs="Calibri"/>
                <w:sz w:val="18"/>
              </w:rPr>
              <w:t xml:space="preserve">Date of Field Placement: </w:t>
            </w:r>
            <w:r>
              <w:t xml:space="preserve"> </w:t>
            </w:r>
          </w:p>
        </w:tc>
      </w:tr>
    </w:tbl>
    <w:p w14:paraId="6CA24B4F" w14:textId="77777777" w:rsidR="00854D6B" w:rsidRDefault="00525935" w:rsidP="0024633F">
      <w:pPr>
        <w:spacing w:after="0" w:line="259" w:lineRule="auto"/>
        <w:ind w:left="14" w:right="0" w:firstLine="0"/>
      </w:pPr>
      <w:r>
        <w:rPr>
          <w:rFonts w:ascii="Calibri" w:eastAsia="Calibri" w:hAnsi="Calibri" w:cs="Calibri"/>
          <w:sz w:val="18"/>
        </w:rPr>
        <w:t xml:space="preserve"> </w:t>
      </w:r>
      <w:r>
        <w:t xml:space="preserve"> </w:t>
      </w:r>
    </w:p>
    <w:p w14:paraId="2930141B" w14:textId="77777777" w:rsidR="00854D6B" w:rsidRDefault="00525935" w:rsidP="004A0130">
      <w:pPr>
        <w:numPr>
          <w:ilvl w:val="0"/>
          <w:numId w:val="22"/>
        </w:numPr>
        <w:spacing w:after="0" w:line="251" w:lineRule="auto"/>
        <w:ind w:right="0" w:hanging="360"/>
      </w:pPr>
      <w:r>
        <w:rPr>
          <w:rFonts w:ascii="Calibri" w:eastAsia="Calibri" w:hAnsi="Calibri" w:cs="Calibri"/>
          <w:sz w:val="18"/>
        </w:rPr>
        <w:t xml:space="preserve">My supervisor met with me for at least one hour weekly:  </w:t>
      </w:r>
      <w:r>
        <w:t xml:space="preserve"> </w:t>
      </w:r>
    </w:p>
    <w:p w14:paraId="348013C5" w14:textId="77777777" w:rsidR="00854D6B" w:rsidRDefault="00525935" w:rsidP="0024633F">
      <w:pPr>
        <w:spacing w:after="0" w:line="259" w:lineRule="auto"/>
        <w:ind w:left="14" w:right="0" w:firstLine="0"/>
      </w:pPr>
      <w:r>
        <w:rPr>
          <w:rFonts w:ascii="Calibri" w:eastAsia="Calibri" w:hAnsi="Calibri" w:cs="Calibri"/>
          <w:sz w:val="18"/>
        </w:rPr>
        <w:t xml:space="preserve"> </w:t>
      </w:r>
      <w:r>
        <w:t xml:space="preserve"> </w:t>
      </w:r>
    </w:p>
    <w:p w14:paraId="30833CBE" w14:textId="77777777" w:rsidR="00854D6B" w:rsidRDefault="00525935" w:rsidP="0024633F">
      <w:pPr>
        <w:tabs>
          <w:tab w:val="center" w:pos="1105"/>
          <w:tab w:val="center" w:pos="2174"/>
          <w:tab w:val="center" w:pos="3418"/>
          <w:tab w:val="center" w:pos="4337"/>
          <w:tab w:val="center" w:pos="5058"/>
          <w:tab w:val="center" w:pos="6113"/>
        </w:tabs>
        <w:spacing w:after="0" w:line="251" w:lineRule="auto"/>
        <w:ind w:left="-1" w:right="0" w:firstLine="0"/>
      </w:pPr>
      <w:r>
        <w:rPr>
          <w:noProof/>
        </w:rPr>
        <w:drawing>
          <wp:anchor distT="0" distB="0" distL="114300" distR="114300" simplePos="0" relativeHeight="251681792" behindDoc="1" locked="0" layoutInCell="1" allowOverlap="0" wp14:anchorId="463045F4" wp14:editId="44F87077">
            <wp:simplePos x="0" y="0"/>
            <wp:positionH relativeFrom="column">
              <wp:posOffset>466293</wp:posOffset>
            </wp:positionH>
            <wp:positionV relativeFrom="paragraph">
              <wp:posOffset>-36037</wp:posOffset>
            </wp:positionV>
            <wp:extent cx="146304" cy="152400"/>
            <wp:effectExtent l="0" t="0" r="0" b="0"/>
            <wp:wrapNone/>
            <wp:docPr id="21901" name="Picture 21901"/>
            <wp:cNvGraphicFramePr/>
            <a:graphic xmlns:a="http://schemas.openxmlformats.org/drawingml/2006/main">
              <a:graphicData uri="http://schemas.openxmlformats.org/drawingml/2006/picture">
                <pic:pic xmlns:pic="http://schemas.openxmlformats.org/drawingml/2006/picture">
                  <pic:nvPicPr>
                    <pic:cNvPr id="21901" name="Picture 21901"/>
                    <pic:cNvPicPr/>
                  </pic:nvPicPr>
                  <pic:blipFill>
                    <a:blip r:embed="rId187"/>
                    <a:stretch>
                      <a:fillRect/>
                    </a:stretch>
                  </pic:blipFill>
                  <pic:spPr>
                    <a:xfrm>
                      <a:off x="0" y="0"/>
                      <a:ext cx="146304" cy="152400"/>
                    </a:xfrm>
                    <a:prstGeom prst="rect">
                      <a:avLst/>
                    </a:prstGeom>
                  </pic:spPr>
                </pic:pic>
              </a:graphicData>
            </a:graphic>
          </wp:anchor>
        </w:drawing>
      </w:r>
      <w:r>
        <w:rPr>
          <w:noProof/>
        </w:rPr>
        <w:drawing>
          <wp:anchor distT="0" distB="0" distL="114300" distR="114300" simplePos="0" relativeHeight="251682816" behindDoc="1" locked="0" layoutInCell="1" allowOverlap="0" wp14:anchorId="09FF625F" wp14:editId="256D8186">
            <wp:simplePos x="0" y="0"/>
            <wp:positionH relativeFrom="column">
              <wp:posOffset>1838274</wp:posOffset>
            </wp:positionH>
            <wp:positionV relativeFrom="paragraph">
              <wp:posOffset>-36037</wp:posOffset>
            </wp:positionV>
            <wp:extent cx="146304" cy="152400"/>
            <wp:effectExtent l="0" t="0" r="0" b="0"/>
            <wp:wrapNone/>
            <wp:docPr id="21907" name="Picture 21907"/>
            <wp:cNvGraphicFramePr/>
            <a:graphic xmlns:a="http://schemas.openxmlformats.org/drawingml/2006/main">
              <a:graphicData uri="http://schemas.openxmlformats.org/drawingml/2006/picture">
                <pic:pic xmlns:pic="http://schemas.openxmlformats.org/drawingml/2006/picture">
                  <pic:nvPicPr>
                    <pic:cNvPr id="21907" name="Picture 21907"/>
                    <pic:cNvPicPr/>
                  </pic:nvPicPr>
                  <pic:blipFill>
                    <a:blip r:embed="rId187"/>
                    <a:stretch>
                      <a:fillRect/>
                    </a:stretch>
                  </pic:blipFill>
                  <pic:spPr>
                    <a:xfrm>
                      <a:off x="0" y="0"/>
                      <a:ext cx="146304" cy="152400"/>
                    </a:xfrm>
                    <a:prstGeom prst="rect">
                      <a:avLst/>
                    </a:prstGeom>
                  </pic:spPr>
                </pic:pic>
              </a:graphicData>
            </a:graphic>
          </wp:anchor>
        </w:drawing>
      </w:r>
      <w:r>
        <w:rPr>
          <w:noProof/>
        </w:rPr>
        <w:drawing>
          <wp:anchor distT="0" distB="0" distL="114300" distR="114300" simplePos="0" relativeHeight="251683840" behindDoc="1" locked="0" layoutInCell="1" allowOverlap="0" wp14:anchorId="750EAF31" wp14:editId="4F63EFDF">
            <wp:simplePos x="0" y="0"/>
            <wp:positionH relativeFrom="column">
              <wp:posOffset>3668852</wp:posOffset>
            </wp:positionH>
            <wp:positionV relativeFrom="paragraph">
              <wp:posOffset>-36037</wp:posOffset>
            </wp:positionV>
            <wp:extent cx="146304" cy="152400"/>
            <wp:effectExtent l="0" t="0" r="0" b="0"/>
            <wp:wrapNone/>
            <wp:docPr id="21915" name="Picture 21915"/>
            <wp:cNvGraphicFramePr/>
            <a:graphic xmlns:a="http://schemas.openxmlformats.org/drawingml/2006/main">
              <a:graphicData uri="http://schemas.openxmlformats.org/drawingml/2006/picture">
                <pic:pic xmlns:pic="http://schemas.openxmlformats.org/drawingml/2006/picture">
                  <pic:nvPicPr>
                    <pic:cNvPr id="21915" name="Picture 21915"/>
                    <pic:cNvPicPr/>
                  </pic:nvPicPr>
                  <pic:blipFill>
                    <a:blip r:embed="rId187"/>
                    <a:stretch>
                      <a:fillRect/>
                    </a:stretch>
                  </pic:blipFill>
                  <pic:spPr>
                    <a:xfrm>
                      <a:off x="0" y="0"/>
                      <a:ext cx="146304" cy="152400"/>
                    </a:xfrm>
                    <a:prstGeom prst="rect">
                      <a:avLst/>
                    </a:prstGeom>
                  </pic:spPr>
                </pic:pic>
              </a:graphicData>
            </a:graphic>
          </wp:anchor>
        </w:drawing>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18"/>
        </w:rPr>
        <w:t xml:space="preserve">Always   </w:t>
      </w:r>
      <w:r>
        <w:rPr>
          <w:rFonts w:ascii="Calibri" w:eastAsia="Calibri" w:hAnsi="Calibri" w:cs="Calibri"/>
          <w:sz w:val="18"/>
        </w:rPr>
        <w:tab/>
        <w:t xml:space="preserve">  </w:t>
      </w:r>
      <w:r>
        <w:rPr>
          <w:rFonts w:ascii="Calibri" w:eastAsia="Calibri" w:hAnsi="Calibri" w:cs="Calibri"/>
          <w:sz w:val="18"/>
        </w:rPr>
        <w:tab/>
        <w:t xml:space="preserve">Sometimes  </w:t>
      </w:r>
      <w:r>
        <w:rPr>
          <w:rFonts w:ascii="Calibri" w:eastAsia="Calibri" w:hAnsi="Calibri" w:cs="Calibri"/>
          <w:sz w:val="18"/>
        </w:rPr>
        <w:tab/>
        <w:t xml:space="preserve">  </w:t>
      </w:r>
      <w:r>
        <w:rPr>
          <w:rFonts w:ascii="Calibri" w:eastAsia="Calibri" w:hAnsi="Calibri" w:cs="Calibri"/>
          <w:sz w:val="18"/>
        </w:rPr>
        <w:tab/>
        <w:t xml:space="preserve">  </w:t>
      </w:r>
      <w:r>
        <w:rPr>
          <w:rFonts w:ascii="Calibri" w:eastAsia="Calibri" w:hAnsi="Calibri" w:cs="Calibri"/>
          <w:sz w:val="18"/>
        </w:rPr>
        <w:tab/>
        <w:t xml:space="preserve">Never </w:t>
      </w:r>
      <w:r>
        <w:t xml:space="preserve"> </w:t>
      </w:r>
    </w:p>
    <w:p w14:paraId="35BE0623" w14:textId="77777777" w:rsidR="00854D6B" w:rsidRDefault="00525935" w:rsidP="0024633F">
      <w:pPr>
        <w:spacing w:after="0" w:line="259" w:lineRule="auto"/>
        <w:ind w:left="14" w:right="0" w:firstLine="0"/>
      </w:pPr>
      <w:r>
        <w:rPr>
          <w:rFonts w:ascii="Calibri" w:eastAsia="Calibri" w:hAnsi="Calibri" w:cs="Calibri"/>
          <w:sz w:val="18"/>
        </w:rPr>
        <w:t xml:space="preserve"> </w:t>
      </w:r>
      <w:r>
        <w:t xml:space="preserve"> </w:t>
      </w:r>
    </w:p>
    <w:p w14:paraId="55FE40A2" w14:textId="72589D4D" w:rsidR="00854D6B" w:rsidRDefault="00525935" w:rsidP="004A0130">
      <w:pPr>
        <w:numPr>
          <w:ilvl w:val="0"/>
          <w:numId w:val="22"/>
        </w:numPr>
        <w:spacing w:after="0" w:line="251" w:lineRule="auto"/>
        <w:ind w:right="0" w:hanging="360"/>
      </w:pPr>
      <w:r>
        <w:rPr>
          <w:rFonts w:ascii="Calibri" w:eastAsia="Calibri" w:hAnsi="Calibri" w:cs="Calibri"/>
          <w:sz w:val="18"/>
        </w:rPr>
        <w:t xml:space="preserve">My supervisor </w:t>
      </w:r>
      <w:r w:rsidR="00992F52">
        <w:rPr>
          <w:rFonts w:ascii="Calibri" w:eastAsia="Calibri" w:hAnsi="Calibri" w:cs="Calibri"/>
          <w:sz w:val="18"/>
        </w:rPr>
        <w:t xml:space="preserve">directly </w:t>
      </w:r>
      <w:r>
        <w:rPr>
          <w:rFonts w:ascii="Calibri" w:eastAsia="Calibri" w:hAnsi="Calibri" w:cs="Calibri"/>
          <w:sz w:val="18"/>
        </w:rPr>
        <w:t xml:space="preserve">observed me working with clients </w:t>
      </w:r>
      <w:r>
        <w:t xml:space="preserve"> </w:t>
      </w:r>
    </w:p>
    <w:p w14:paraId="1602717A" w14:textId="77777777" w:rsidR="00854D6B" w:rsidRDefault="00525935" w:rsidP="0024633F">
      <w:pPr>
        <w:tabs>
          <w:tab w:val="center" w:pos="973"/>
          <w:tab w:val="center" w:pos="1454"/>
          <w:tab w:val="center" w:pos="2174"/>
          <w:tab w:val="center" w:pos="3115"/>
        </w:tabs>
        <w:spacing w:after="0" w:line="251" w:lineRule="auto"/>
        <w:ind w:left="-1" w:right="0" w:firstLine="0"/>
      </w:pPr>
      <w:r>
        <w:rPr>
          <w:noProof/>
        </w:rPr>
        <w:drawing>
          <wp:anchor distT="0" distB="0" distL="114300" distR="114300" simplePos="0" relativeHeight="251684864" behindDoc="1" locked="0" layoutInCell="1" allowOverlap="0" wp14:anchorId="47F62EA1" wp14:editId="4A67B08D">
            <wp:simplePos x="0" y="0"/>
            <wp:positionH relativeFrom="column">
              <wp:posOffset>466293</wp:posOffset>
            </wp:positionH>
            <wp:positionV relativeFrom="paragraph">
              <wp:posOffset>-33057</wp:posOffset>
            </wp:positionV>
            <wp:extent cx="146304" cy="152400"/>
            <wp:effectExtent l="0" t="0" r="0" b="0"/>
            <wp:wrapNone/>
            <wp:docPr id="21926" name="Picture 21926"/>
            <wp:cNvGraphicFramePr/>
            <a:graphic xmlns:a="http://schemas.openxmlformats.org/drawingml/2006/main">
              <a:graphicData uri="http://schemas.openxmlformats.org/drawingml/2006/picture">
                <pic:pic xmlns:pic="http://schemas.openxmlformats.org/drawingml/2006/picture">
                  <pic:nvPicPr>
                    <pic:cNvPr id="21926" name="Picture 21926"/>
                    <pic:cNvPicPr/>
                  </pic:nvPicPr>
                  <pic:blipFill>
                    <a:blip r:embed="rId187"/>
                    <a:stretch>
                      <a:fillRect/>
                    </a:stretch>
                  </pic:blipFill>
                  <pic:spPr>
                    <a:xfrm>
                      <a:off x="0" y="0"/>
                      <a:ext cx="146304" cy="152400"/>
                    </a:xfrm>
                    <a:prstGeom prst="rect">
                      <a:avLst/>
                    </a:prstGeom>
                  </pic:spPr>
                </pic:pic>
              </a:graphicData>
            </a:graphic>
          </wp:anchor>
        </w:drawing>
      </w:r>
      <w:r>
        <w:rPr>
          <w:noProof/>
        </w:rPr>
        <w:drawing>
          <wp:anchor distT="0" distB="0" distL="114300" distR="114300" simplePos="0" relativeHeight="251685888" behindDoc="1" locked="0" layoutInCell="1" allowOverlap="0" wp14:anchorId="06ECF7CE" wp14:editId="4BEB4080">
            <wp:simplePos x="0" y="0"/>
            <wp:positionH relativeFrom="column">
              <wp:posOffset>1838274</wp:posOffset>
            </wp:positionH>
            <wp:positionV relativeFrom="paragraph">
              <wp:posOffset>-33057</wp:posOffset>
            </wp:positionV>
            <wp:extent cx="146304" cy="152400"/>
            <wp:effectExtent l="0" t="0" r="0" b="0"/>
            <wp:wrapNone/>
            <wp:docPr id="21934" name="Picture 21934"/>
            <wp:cNvGraphicFramePr/>
            <a:graphic xmlns:a="http://schemas.openxmlformats.org/drawingml/2006/main">
              <a:graphicData uri="http://schemas.openxmlformats.org/drawingml/2006/picture">
                <pic:pic xmlns:pic="http://schemas.openxmlformats.org/drawingml/2006/picture">
                  <pic:nvPicPr>
                    <pic:cNvPr id="21934" name="Picture 21934"/>
                    <pic:cNvPicPr/>
                  </pic:nvPicPr>
                  <pic:blipFill>
                    <a:blip r:embed="rId187"/>
                    <a:stretch>
                      <a:fillRect/>
                    </a:stretch>
                  </pic:blipFill>
                  <pic:spPr>
                    <a:xfrm>
                      <a:off x="0" y="0"/>
                      <a:ext cx="146304" cy="152400"/>
                    </a:xfrm>
                    <a:prstGeom prst="rect">
                      <a:avLst/>
                    </a:prstGeom>
                  </pic:spPr>
                </pic:pic>
              </a:graphicData>
            </a:graphic>
          </wp:anchor>
        </w:drawing>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18"/>
        </w:rPr>
        <w:t xml:space="preserve">Yes  </w:t>
      </w:r>
      <w:r>
        <w:rPr>
          <w:rFonts w:ascii="Calibri" w:eastAsia="Calibri" w:hAnsi="Calibri" w:cs="Calibri"/>
          <w:sz w:val="18"/>
        </w:rPr>
        <w:tab/>
        <w:t xml:space="preserve">  </w:t>
      </w:r>
      <w:r>
        <w:rPr>
          <w:rFonts w:ascii="Calibri" w:eastAsia="Calibri" w:hAnsi="Calibri" w:cs="Calibri"/>
          <w:sz w:val="18"/>
        </w:rPr>
        <w:tab/>
        <w:t xml:space="preserve">  </w:t>
      </w:r>
      <w:r>
        <w:rPr>
          <w:rFonts w:ascii="Calibri" w:eastAsia="Calibri" w:hAnsi="Calibri" w:cs="Calibri"/>
          <w:sz w:val="18"/>
        </w:rPr>
        <w:tab/>
        <w:t xml:space="preserve">No </w:t>
      </w:r>
      <w:r>
        <w:t xml:space="preserve"> </w:t>
      </w:r>
    </w:p>
    <w:p w14:paraId="76C81B00" w14:textId="77777777" w:rsidR="00854D6B" w:rsidRDefault="00525935" w:rsidP="0024633F">
      <w:pPr>
        <w:spacing w:after="0" w:line="259" w:lineRule="auto"/>
        <w:ind w:left="14" w:right="0" w:firstLine="0"/>
      </w:pPr>
      <w:r>
        <w:rPr>
          <w:rFonts w:ascii="Calibri" w:eastAsia="Calibri" w:hAnsi="Calibri" w:cs="Calibri"/>
          <w:sz w:val="18"/>
        </w:rPr>
        <w:t xml:space="preserve">       </w:t>
      </w:r>
      <w:r>
        <w:t xml:space="preserve"> </w:t>
      </w:r>
    </w:p>
    <w:p w14:paraId="75C0CC5A" w14:textId="0C2052D3" w:rsidR="00854D6B" w:rsidRDefault="00525935" w:rsidP="004A0130">
      <w:pPr>
        <w:numPr>
          <w:ilvl w:val="0"/>
          <w:numId w:val="22"/>
        </w:numPr>
        <w:spacing w:after="0" w:line="251" w:lineRule="auto"/>
        <w:ind w:right="0" w:hanging="360"/>
      </w:pPr>
      <w:r>
        <w:rPr>
          <w:rFonts w:ascii="Calibri" w:eastAsia="Calibri" w:hAnsi="Calibri" w:cs="Calibri"/>
          <w:sz w:val="18"/>
        </w:rPr>
        <w:t xml:space="preserve">My supervisor viewed </w:t>
      </w:r>
      <w:r w:rsidR="00E07492">
        <w:rPr>
          <w:rFonts w:ascii="Calibri" w:eastAsia="Calibri" w:hAnsi="Calibri" w:cs="Calibri"/>
          <w:sz w:val="18"/>
        </w:rPr>
        <w:t>v</w:t>
      </w:r>
      <w:r>
        <w:rPr>
          <w:rFonts w:ascii="Calibri" w:eastAsia="Calibri" w:hAnsi="Calibri" w:cs="Calibri"/>
          <w:sz w:val="18"/>
        </w:rPr>
        <w:t xml:space="preserve">ideo tapes with me during supervision. </w:t>
      </w:r>
      <w:r>
        <w:t xml:space="preserve"> </w:t>
      </w:r>
    </w:p>
    <w:p w14:paraId="006C948E" w14:textId="77777777" w:rsidR="00854D6B" w:rsidRDefault="00525935" w:rsidP="0024633F">
      <w:pPr>
        <w:tabs>
          <w:tab w:val="center" w:pos="997"/>
          <w:tab w:val="center" w:pos="1454"/>
          <w:tab w:val="center" w:pos="2174"/>
          <w:tab w:val="center" w:pos="3139"/>
        </w:tabs>
        <w:spacing w:after="0" w:line="251" w:lineRule="auto"/>
        <w:ind w:left="-1" w:right="0" w:firstLine="0"/>
      </w:pPr>
      <w:r>
        <w:rPr>
          <w:noProof/>
        </w:rPr>
        <w:drawing>
          <wp:anchor distT="0" distB="0" distL="114300" distR="114300" simplePos="0" relativeHeight="251686912" behindDoc="1" locked="0" layoutInCell="1" allowOverlap="0" wp14:anchorId="1B163DDA" wp14:editId="3F4F9562">
            <wp:simplePos x="0" y="0"/>
            <wp:positionH relativeFrom="column">
              <wp:posOffset>464769</wp:posOffset>
            </wp:positionH>
            <wp:positionV relativeFrom="paragraph">
              <wp:posOffset>-60490</wp:posOffset>
            </wp:positionV>
            <wp:extent cx="179832" cy="185928"/>
            <wp:effectExtent l="0" t="0" r="0" b="0"/>
            <wp:wrapNone/>
            <wp:docPr id="21945" name="Picture 21945"/>
            <wp:cNvGraphicFramePr/>
            <a:graphic xmlns:a="http://schemas.openxmlformats.org/drawingml/2006/main">
              <a:graphicData uri="http://schemas.openxmlformats.org/drawingml/2006/picture">
                <pic:pic xmlns:pic="http://schemas.openxmlformats.org/drawingml/2006/picture">
                  <pic:nvPicPr>
                    <pic:cNvPr id="21945" name="Picture 21945"/>
                    <pic:cNvPicPr/>
                  </pic:nvPicPr>
                  <pic:blipFill>
                    <a:blip r:embed="rId196"/>
                    <a:stretch>
                      <a:fillRect/>
                    </a:stretch>
                  </pic:blipFill>
                  <pic:spPr>
                    <a:xfrm>
                      <a:off x="0" y="0"/>
                      <a:ext cx="179832" cy="185928"/>
                    </a:xfrm>
                    <a:prstGeom prst="rect">
                      <a:avLst/>
                    </a:prstGeom>
                  </pic:spPr>
                </pic:pic>
              </a:graphicData>
            </a:graphic>
          </wp:anchor>
        </w:drawing>
      </w:r>
      <w:r>
        <w:rPr>
          <w:noProof/>
        </w:rPr>
        <w:drawing>
          <wp:anchor distT="0" distB="0" distL="114300" distR="114300" simplePos="0" relativeHeight="251687936" behindDoc="1" locked="0" layoutInCell="1" allowOverlap="0" wp14:anchorId="6B22AB7D" wp14:editId="2C19C0EA">
            <wp:simplePos x="0" y="0"/>
            <wp:positionH relativeFrom="column">
              <wp:posOffset>1836750</wp:posOffset>
            </wp:positionH>
            <wp:positionV relativeFrom="paragraph">
              <wp:posOffset>-60490</wp:posOffset>
            </wp:positionV>
            <wp:extent cx="179832" cy="185928"/>
            <wp:effectExtent l="0" t="0" r="0" b="0"/>
            <wp:wrapNone/>
            <wp:docPr id="21953" name="Picture 21953"/>
            <wp:cNvGraphicFramePr/>
            <a:graphic xmlns:a="http://schemas.openxmlformats.org/drawingml/2006/main">
              <a:graphicData uri="http://schemas.openxmlformats.org/drawingml/2006/picture">
                <pic:pic xmlns:pic="http://schemas.openxmlformats.org/drawingml/2006/picture">
                  <pic:nvPicPr>
                    <pic:cNvPr id="21953" name="Picture 21953"/>
                    <pic:cNvPicPr/>
                  </pic:nvPicPr>
                  <pic:blipFill>
                    <a:blip r:embed="rId196"/>
                    <a:stretch>
                      <a:fillRect/>
                    </a:stretch>
                  </pic:blipFill>
                  <pic:spPr>
                    <a:xfrm>
                      <a:off x="0" y="0"/>
                      <a:ext cx="179832" cy="185928"/>
                    </a:xfrm>
                    <a:prstGeom prst="rect">
                      <a:avLst/>
                    </a:prstGeom>
                  </pic:spPr>
                </pic:pic>
              </a:graphicData>
            </a:graphic>
          </wp:anchor>
        </w:drawing>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18"/>
        </w:rPr>
        <w:t xml:space="preserve">Yes  </w:t>
      </w:r>
      <w:r>
        <w:rPr>
          <w:rFonts w:ascii="Calibri" w:eastAsia="Calibri" w:hAnsi="Calibri" w:cs="Calibri"/>
          <w:sz w:val="18"/>
        </w:rPr>
        <w:tab/>
        <w:t xml:space="preserve">  </w:t>
      </w:r>
      <w:r>
        <w:rPr>
          <w:rFonts w:ascii="Calibri" w:eastAsia="Calibri" w:hAnsi="Calibri" w:cs="Calibri"/>
          <w:sz w:val="18"/>
        </w:rPr>
        <w:tab/>
        <w:t xml:space="preserve">  </w:t>
      </w:r>
      <w:r>
        <w:rPr>
          <w:rFonts w:ascii="Calibri" w:eastAsia="Calibri" w:hAnsi="Calibri" w:cs="Calibri"/>
          <w:sz w:val="18"/>
        </w:rPr>
        <w:tab/>
        <w:t xml:space="preserve">No </w:t>
      </w:r>
      <w:r>
        <w:t xml:space="preserve"> </w:t>
      </w:r>
    </w:p>
    <w:p w14:paraId="608BC8CD" w14:textId="77777777" w:rsidR="00854D6B" w:rsidRDefault="00525935" w:rsidP="0024633F">
      <w:pPr>
        <w:spacing w:after="0" w:line="259" w:lineRule="auto"/>
        <w:ind w:left="14" w:right="0" w:firstLine="0"/>
      </w:pPr>
      <w:r>
        <w:rPr>
          <w:rFonts w:ascii="Calibri" w:eastAsia="Calibri" w:hAnsi="Calibri" w:cs="Calibri"/>
          <w:sz w:val="18"/>
        </w:rPr>
        <w:t xml:space="preserve"> </w:t>
      </w:r>
      <w:r>
        <w:t xml:space="preserve"> </w:t>
      </w:r>
    </w:p>
    <w:p w14:paraId="6DA349AC" w14:textId="77777777" w:rsidR="00854D6B" w:rsidRDefault="00525935" w:rsidP="004A0130">
      <w:pPr>
        <w:numPr>
          <w:ilvl w:val="0"/>
          <w:numId w:val="22"/>
        </w:numPr>
        <w:spacing w:after="0" w:line="251" w:lineRule="auto"/>
        <w:ind w:right="0" w:hanging="360"/>
      </w:pPr>
      <w:r>
        <w:rPr>
          <w:rFonts w:ascii="Calibri" w:eastAsia="Calibri" w:hAnsi="Calibri" w:cs="Calibri"/>
          <w:sz w:val="18"/>
        </w:rPr>
        <w:t xml:space="preserve">My supervisor was available beyond the hour of required time to discuss questions and concerns for me. </w:t>
      </w:r>
      <w:r>
        <w:t xml:space="preserve"> </w:t>
      </w:r>
    </w:p>
    <w:p w14:paraId="2C4E31B0" w14:textId="77777777" w:rsidR="00854D6B" w:rsidRDefault="00525935" w:rsidP="0024633F">
      <w:pPr>
        <w:tabs>
          <w:tab w:val="center" w:pos="1129"/>
          <w:tab w:val="center" w:pos="2174"/>
          <w:tab w:val="center" w:pos="3444"/>
          <w:tab w:val="center" w:pos="4337"/>
          <w:tab w:val="center" w:pos="5058"/>
          <w:tab w:val="center" w:pos="6138"/>
        </w:tabs>
        <w:spacing w:after="0" w:line="251" w:lineRule="auto"/>
        <w:ind w:left="-1" w:right="0" w:firstLine="0"/>
      </w:pPr>
      <w:r>
        <w:rPr>
          <w:noProof/>
        </w:rPr>
        <w:drawing>
          <wp:anchor distT="0" distB="0" distL="114300" distR="114300" simplePos="0" relativeHeight="251688960" behindDoc="1" locked="0" layoutInCell="1" allowOverlap="0" wp14:anchorId="730A9710" wp14:editId="78523AA5">
            <wp:simplePos x="0" y="0"/>
            <wp:positionH relativeFrom="column">
              <wp:posOffset>464769</wp:posOffset>
            </wp:positionH>
            <wp:positionV relativeFrom="paragraph">
              <wp:posOffset>-63466</wp:posOffset>
            </wp:positionV>
            <wp:extent cx="179832" cy="185928"/>
            <wp:effectExtent l="0" t="0" r="0" b="0"/>
            <wp:wrapNone/>
            <wp:docPr id="21965" name="Picture 21965"/>
            <wp:cNvGraphicFramePr/>
            <a:graphic xmlns:a="http://schemas.openxmlformats.org/drawingml/2006/main">
              <a:graphicData uri="http://schemas.openxmlformats.org/drawingml/2006/picture">
                <pic:pic xmlns:pic="http://schemas.openxmlformats.org/drawingml/2006/picture">
                  <pic:nvPicPr>
                    <pic:cNvPr id="21965" name="Picture 21965"/>
                    <pic:cNvPicPr/>
                  </pic:nvPicPr>
                  <pic:blipFill>
                    <a:blip r:embed="rId196"/>
                    <a:stretch>
                      <a:fillRect/>
                    </a:stretch>
                  </pic:blipFill>
                  <pic:spPr>
                    <a:xfrm>
                      <a:off x="0" y="0"/>
                      <a:ext cx="179832" cy="185928"/>
                    </a:xfrm>
                    <a:prstGeom prst="rect">
                      <a:avLst/>
                    </a:prstGeom>
                  </pic:spPr>
                </pic:pic>
              </a:graphicData>
            </a:graphic>
          </wp:anchor>
        </w:drawing>
      </w:r>
      <w:r>
        <w:rPr>
          <w:noProof/>
        </w:rPr>
        <w:drawing>
          <wp:anchor distT="0" distB="0" distL="114300" distR="114300" simplePos="0" relativeHeight="251689984" behindDoc="1" locked="0" layoutInCell="1" allowOverlap="0" wp14:anchorId="05A0B345" wp14:editId="010A2421">
            <wp:simplePos x="0" y="0"/>
            <wp:positionH relativeFrom="column">
              <wp:posOffset>1838274</wp:posOffset>
            </wp:positionH>
            <wp:positionV relativeFrom="paragraph">
              <wp:posOffset>-63466</wp:posOffset>
            </wp:positionV>
            <wp:extent cx="179832" cy="185928"/>
            <wp:effectExtent l="0" t="0" r="0" b="0"/>
            <wp:wrapNone/>
            <wp:docPr id="21971" name="Picture 21971"/>
            <wp:cNvGraphicFramePr/>
            <a:graphic xmlns:a="http://schemas.openxmlformats.org/drawingml/2006/main">
              <a:graphicData uri="http://schemas.openxmlformats.org/drawingml/2006/picture">
                <pic:pic xmlns:pic="http://schemas.openxmlformats.org/drawingml/2006/picture">
                  <pic:nvPicPr>
                    <pic:cNvPr id="21971" name="Picture 21971"/>
                    <pic:cNvPicPr/>
                  </pic:nvPicPr>
                  <pic:blipFill>
                    <a:blip r:embed="rId196"/>
                    <a:stretch>
                      <a:fillRect/>
                    </a:stretch>
                  </pic:blipFill>
                  <pic:spPr>
                    <a:xfrm>
                      <a:off x="0" y="0"/>
                      <a:ext cx="179832" cy="185928"/>
                    </a:xfrm>
                    <a:prstGeom prst="rect">
                      <a:avLst/>
                    </a:prstGeom>
                  </pic:spPr>
                </pic:pic>
              </a:graphicData>
            </a:graphic>
          </wp:anchor>
        </w:drawing>
      </w:r>
      <w:r>
        <w:rPr>
          <w:noProof/>
        </w:rPr>
        <w:drawing>
          <wp:anchor distT="0" distB="0" distL="114300" distR="114300" simplePos="0" relativeHeight="251691008" behindDoc="1" locked="0" layoutInCell="1" allowOverlap="0" wp14:anchorId="7D18B317" wp14:editId="379B86E6">
            <wp:simplePos x="0" y="0"/>
            <wp:positionH relativeFrom="column">
              <wp:posOffset>3668852</wp:posOffset>
            </wp:positionH>
            <wp:positionV relativeFrom="paragraph">
              <wp:posOffset>-63466</wp:posOffset>
            </wp:positionV>
            <wp:extent cx="179832" cy="185928"/>
            <wp:effectExtent l="0" t="0" r="0" b="0"/>
            <wp:wrapNone/>
            <wp:docPr id="21979" name="Picture 21979"/>
            <wp:cNvGraphicFramePr/>
            <a:graphic xmlns:a="http://schemas.openxmlformats.org/drawingml/2006/main">
              <a:graphicData uri="http://schemas.openxmlformats.org/drawingml/2006/picture">
                <pic:pic xmlns:pic="http://schemas.openxmlformats.org/drawingml/2006/picture">
                  <pic:nvPicPr>
                    <pic:cNvPr id="21979" name="Picture 21979"/>
                    <pic:cNvPicPr/>
                  </pic:nvPicPr>
                  <pic:blipFill>
                    <a:blip r:embed="rId196"/>
                    <a:stretch>
                      <a:fillRect/>
                    </a:stretch>
                  </pic:blipFill>
                  <pic:spPr>
                    <a:xfrm>
                      <a:off x="0" y="0"/>
                      <a:ext cx="179832" cy="185928"/>
                    </a:xfrm>
                    <a:prstGeom prst="rect">
                      <a:avLst/>
                    </a:prstGeom>
                  </pic:spPr>
                </pic:pic>
              </a:graphicData>
            </a:graphic>
          </wp:anchor>
        </w:drawing>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18"/>
        </w:rPr>
        <w:t xml:space="preserve">Always   </w:t>
      </w:r>
      <w:r>
        <w:rPr>
          <w:rFonts w:ascii="Calibri" w:eastAsia="Calibri" w:hAnsi="Calibri" w:cs="Calibri"/>
          <w:sz w:val="18"/>
        </w:rPr>
        <w:tab/>
        <w:t xml:space="preserve">  </w:t>
      </w:r>
      <w:r>
        <w:rPr>
          <w:rFonts w:ascii="Calibri" w:eastAsia="Calibri" w:hAnsi="Calibri" w:cs="Calibri"/>
          <w:sz w:val="18"/>
        </w:rPr>
        <w:tab/>
        <w:t xml:space="preserve">Sometimes  </w:t>
      </w:r>
      <w:r>
        <w:rPr>
          <w:rFonts w:ascii="Calibri" w:eastAsia="Calibri" w:hAnsi="Calibri" w:cs="Calibri"/>
          <w:sz w:val="18"/>
        </w:rPr>
        <w:tab/>
        <w:t xml:space="preserve">  </w:t>
      </w:r>
      <w:r>
        <w:rPr>
          <w:rFonts w:ascii="Calibri" w:eastAsia="Calibri" w:hAnsi="Calibri" w:cs="Calibri"/>
          <w:sz w:val="18"/>
        </w:rPr>
        <w:tab/>
        <w:t xml:space="preserve">  </w:t>
      </w:r>
      <w:r>
        <w:rPr>
          <w:rFonts w:ascii="Calibri" w:eastAsia="Calibri" w:hAnsi="Calibri" w:cs="Calibri"/>
          <w:sz w:val="18"/>
        </w:rPr>
        <w:tab/>
        <w:t xml:space="preserve">Never </w:t>
      </w:r>
      <w:r>
        <w:t xml:space="preserve"> </w:t>
      </w:r>
    </w:p>
    <w:p w14:paraId="4ED4FD7C" w14:textId="77777777" w:rsidR="00854D6B" w:rsidRDefault="00525935" w:rsidP="0024633F">
      <w:pPr>
        <w:spacing w:after="0" w:line="259" w:lineRule="auto"/>
        <w:ind w:left="14" w:right="0" w:firstLine="0"/>
      </w:pPr>
      <w:r>
        <w:rPr>
          <w:rFonts w:ascii="Calibri" w:eastAsia="Calibri" w:hAnsi="Calibri" w:cs="Calibri"/>
          <w:sz w:val="18"/>
        </w:rPr>
        <w:t xml:space="preserve"> </w:t>
      </w:r>
      <w:r>
        <w:t xml:space="preserve"> </w:t>
      </w:r>
    </w:p>
    <w:p w14:paraId="5C0D6200" w14:textId="77777777" w:rsidR="00854D6B" w:rsidRDefault="00525935" w:rsidP="004A0130">
      <w:pPr>
        <w:numPr>
          <w:ilvl w:val="0"/>
          <w:numId w:val="22"/>
        </w:numPr>
        <w:spacing w:after="0" w:line="251" w:lineRule="auto"/>
        <w:ind w:right="0" w:hanging="360"/>
      </w:pPr>
      <w:r>
        <w:rPr>
          <w:rFonts w:ascii="Calibri" w:eastAsia="Calibri" w:hAnsi="Calibri" w:cs="Calibri"/>
          <w:sz w:val="18"/>
        </w:rPr>
        <w:t xml:space="preserve">I felt my supervisor was knowledgeable regarding the work I was doing and learning. </w:t>
      </w:r>
      <w:r>
        <w:t xml:space="preserve"> </w:t>
      </w:r>
    </w:p>
    <w:p w14:paraId="08757FAE" w14:textId="77777777" w:rsidR="00854D6B" w:rsidRDefault="00525935" w:rsidP="0024633F">
      <w:pPr>
        <w:tabs>
          <w:tab w:val="center" w:pos="997"/>
          <w:tab w:val="center" w:pos="1454"/>
          <w:tab w:val="center" w:pos="2174"/>
          <w:tab w:val="center" w:pos="3139"/>
        </w:tabs>
        <w:spacing w:after="0" w:line="251" w:lineRule="auto"/>
        <w:ind w:left="-1" w:right="0" w:firstLine="0"/>
      </w:pPr>
      <w:r>
        <w:rPr>
          <w:noProof/>
        </w:rPr>
        <w:drawing>
          <wp:anchor distT="0" distB="0" distL="114300" distR="114300" simplePos="0" relativeHeight="251692032" behindDoc="1" locked="0" layoutInCell="1" allowOverlap="0" wp14:anchorId="6492E937" wp14:editId="7309BDA4">
            <wp:simplePos x="0" y="0"/>
            <wp:positionH relativeFrom="column">
              <wp:posOffset>464769</wp:posOffset>
            </wp:positionH>
            <wp:positionV relativeFrom="paragraph">
              <wp:posOffset>-60489</wp:posOffset>
            </wp:positionV>
            <wp:extent cx="179832" cy="185928"/>
            <wp:effectExtent l="0" t="0" r="0" b="0"/>
            <wp:wrapNone/>
            <wp:docPr id="21990" name="Picture 21990"/>
            <wp:cNvGraphicFramePr/>
            <a:graphic xmlns:a="http://schemas.openxmlformats.org/drawingml/2006/main">
              <a:graphicData uri="http://schemas.openxmlformats.org/drawingml/2006/picture">
                <pic:pic xmlns:pic="http://schemas.openxmlformats.org/drawingml/2006/picture">
                  <pic:nvPicPr>
                    <pic:cNvPr id="21990" name="Picture 21990"/>
                    <pic:cNvPicPr/>
                  </pic:nvPicPr>
                  <pic:blipFill>
                    <a:blip r:embed="rId196"/>
                    <a:stretch>
                      <a:fillRect/>
                    </a:stretch>
                  </pic:blipFill>
                  <pic:spPr>
                    <a:xfrm>
                      <a:off x="0" y="0"/>
                      <a:ext cx="179832" cy="185928"/>
                    </a:xfrm>
                    <a:prstGeom prst="rect">
                      <a:avLst/>
                    </a:prstGeom>
                  </pic:spPr>
                </pic:pic>
              </a:graphicData>
            </a:graphic>
          </wp:anchor>
        </w:drawing>
      </w:r>
      <w:r>
        <w:rPr>
          <w:noProof/>
        </w:rPr>
        <w:drawing>
          <wp:anchor distT="0" distB="0" distL="114300" distR="114300" simplePos="0" relativeHeight="251693056" behindDoc="1" locked="0" layoutInCell="1" allowOverlap="0" wp14:anchorId="57BD348A" wp14:editId="109564A2">
            <wp:simplePos x="0" y="0"/>
            <wp:positionH relativeFrom="column">
              <wp:posOffset>1836750</wp:posOffset>
            </wp:positionH>
            <wp:positionV relativeFrom="paragraph">
              <wp:posOffset>-60489</wp:posOffset>
            </wp:positionV>
            <wp:extent cx="179832" cy="185928"/>
            <wp:effectExtent l="0" t="0" r="0" b="0"/>
            <wp:wrapNone/>
            <wp:docPr id="21998" name="Picture 21998"/>
            <wp:cNvGraphicFramePr/>
            <a:graphic xmlns:a="http://schemas.openxmlformats.org/drawingml/2006/main">
              <a:graphicData uri="http://schemas.openxmlformats.org/drawingml/2006/picture">
                <pic:pic xmlns:pic="http://schemas.openxmlformats.org/drawingml/2006/picture">
                  <pic:nvPicPr>
                    <pic:cNvPr id="21998" name="Picture 21998"/>
                    <pic:cNvPicPr/>
                  </pic:nvPicPr>
                  <pic:blipFill>
                    <a:blip r:embed="rId196"/>
                    <a:stretch>
                      <a:fillRect/>
                    </a:stretch>
                  </pic:blipFill>
                  <pic:spPr>
                    <a:xfrm>
                      <a:off x="0" y="0"/>
                      <a:ext cx="179832" cy="185928"/>
                    </a:xfrm>
                    <a:prstGeom prst="rect">
                      <a:avLst/>
                    </a:prstGeom>
                  </pic:spPr>
                </pic:pic>
              </a:graphicData>
            </a:graphic>
          </wp:anchor>
        </w:drawing>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18"/>
        </w:rPr>
        <w:t xml:space="preserve">Yes  </w:t>
      </w:r>
      <w:r>
        <w:rPr>
          <w:rFonts w:ascii="Calibri" w:eastAsia="Calibri" w:hAnsi="Calibri" w:cs="Calibri"/>
          <w:sz w:val="18"/>
        </w:rPr>
        <w:tab/>
        <w:t xml:space="preserve">  </w:t>
      </w:r>
      <w:r>
        <w:rPr>
          <w:rFonts w:ascii="Calibri" w:eastAsia="Calibri" w:hAnsi="Calibri" w:cs="Calibri"/>
          <w:sz w:val="18"/>
        </w:rPr>
        <w:tab/>
        <w:t xml:space="preserve">  </w:t>
      </w:r>
      <w:r>
        <w:rPr>
          <w:rFonts w:ascii="Calibri" w:eastAsia="Calibri" w:hAnsi="Calibri" w:cs="Calibri"/>
          <w:sz w:val="18"/>
        </w:rPr>
        <w:tab/>
        <w:t xml:space="preserve">No </w:t>
      </w:r>
      <w:r>
        <w:t xml:space="preserve"> </w:t>
      </w:r>
    </w:p>
    <w:p w14:paraId="1EAFFC59" w14:textId="77777777" w:rsidR="00854D6B" w:rsidRDefault="00525935" w:rsidP="0024633F">
      <w:pPr>
        <w:spacing w:after="0" w:line="259" w:lineRule="auto"/>
        <w:ind w:left="14" w:right="0" w:firstLine="0"/>
      </w:pPr>
      <w:r>
        <w:rPr>
          <w:rFonts w:ascii="Calibri" w:eastAsia="Calibri" w:hAnsi="Calibri" w:cs="Calibri"/>
          <w:sz w:val="18"/>
        </w:rPr>
        <w:t xml:space="preserve"> </w:t>
      </w:r>
      <w:r>
        <w:t xml:space="preserve"> </w:t>
      </w:r>
    </w:p>
    <w:p w14:paraId="60709668" w14:textId="77777777" w:rsidR="00854D6B" w:rsidRDefault="00525935" w:rsidP="004A0130">
      <w:pPr>
        <w:numPr>
          <w:ilvl w:val="0"/>
          <w:numId w:val="22"/>
        </w:numPr>
        <w:spacing w:after="0" w:line="251" w:lineRule="auto"/>
        <w:ind w:right="0" w:hanging="360"/>
      </w:pPr>
      <w:r>
        <w:rPr>
          <w:rFonts w:ascii="Calibri" w:eastAsia="Calibri" w:hAnsi="Calibri" w:cs="Calibri"/>
          <w:sz w:val="18"/>
        </w:rPr>
        <w:t xml:space="preserve">I was provided with on-going feedback regarding my performance. </w:t>
      </w:r>
      <w:r>
        <w:t xml:space="preserve"> </w:t>
      </w:r>
    </w:p>
    <w:p w14:paraId="5A46F6D6" w14:textId="77777777" w:rsidR="00854D6B" w:rsidRDefault="00525935" w:rsidP="0024633F">
      <w:pPr>
        <w:tabs>
          <w:tab w:val="center" w:pos="1129"/>
          <w:tab w:val="center" w:pos="2174"/>
          <w:tab w:val="center" w:pos="3444"/>
          <w:tab w:val="center" w:pos="4337"/>
          <w:tab w:val="center" w:pos="5058"/>
          <w:tab w:val="center" w:pos="6138"/>
        </w:tabs>
        <w:spacing w:after="0" w:line="251" w:lineRule="auto"/>
        <w:ind w:left="-1" w:right="0" w:firstLine="0"/>
      </w:pPr>
      <w:r>
        <w:rPr>
          <w:noProof/>
        </w:rPr>
        <w:drawing>
          <wp:anchor distT="0" distB="0" distL="114300" distR="114300" simplePos="0" relativeHeight="251694080" behindDoc="1" locked="0" layoutInCell="1" allowOverlap="0" wp14:anchorId="4E424DCD" wp14:editId="60AF9F17">
            <wp:simplePos x="0" y="0"/>
            <wp:positionH relativeFrom="column">
              <wp:posOffset>464769</wp:posOffset>
            </wp:positionH>
            <wp:positionV relativeFrom="paragraph">
              <wp:posOffset>-63465</wp:posOffset>
            </wp:positionV>
            <wp:extent cx="179832" cy="185928"/>
            <wp:effectExtent l="0" t="0" r="0" b="0"/>
            <wp:wrapNone/>
            <wp:docPr id="22012" name="Picture 22012"/>
            <wp:cNvGraphicFramePr/>
            <a:graphic xmlns:a="http://schemas.openxmlformats.org/drawingml/2006/main">
              <a:graphicData uri="http://schemas.openxmlformats.org/drawingml/2006/picture">
                <pic:pic xmlns:pic="http://schemas.openxmlformats.org/drawingml/2006/picture">
                  <pic:nvPicPr>
                    <pic:cNvPr id="22012" name="Picture 22012"/>
                    <pic:cNvPicPr/>
                  </pic:nvPicPr>
                  <pic:blipFill>
                    <a:blip r:embed="rId196"/>
                    <a:stretch>
                      <a:fillRect/>
                    </a:stretch>
                  </pic:blipFill>
                  <pic:spPr>
                    <a:xfrm>
                      <a:off x="0" y="0"/>
                      <a:ext cx="179832" cy="185928"/>
                    </a:xfrm>
                    <a:prstGeom prst="rect">
                      <a:avLst/>
                    </a:prstGeom>
                  </pic:spPr>
                </pic:pic>
              </a:graphicData>
            </a:graphic>
          </wp:anchor>
        </w:drawing>
      </w:r>
      <w:r>
        <w:rPr>
          <w:noProof/>
        </w:rPr>
        <w:drawing>
          <wp:anchor distT="0" distB="0" distL="114300" distR="114300" simplePos="0" relativeHeight="251695104" behindDoc="1" locked="0" layoutInCell="1" allowOverlap="0" wp14:anchorId="4C772B98" wp14:editId="12D031D3">
            <wp:simplePos x="0" y="0"/>
            <wp:positionH relativeFrom="column">
              <wp:posOffset>1838274</wp:posOffset>
            </wp:positionH>
            <wp:positionV relativeFrom="paragraph">
              <wp:posOffset>-63465</wp:posOffset>
            </wp:positionV>
            <wp:extent cx="179832" cy="185928"/>
            <wp:effectExtent l="0" t="0" r="0" b="0"/>
            <wp:wrapNone/>
            <wp:docPr id="22018" name="Picture 22018"/>
            <wp:cNvGraphicFramePr/>
            <a:graphic xmlns:a="http://schemas.openxmlformats.org/drawingml/2006/main">
              <a:graphicData uri="http://schemas.openxmlformats.org/drawingml/2006/picture">
                <pic:pic xmlns:pic="http://schemas.openxmlformats.org/drawingml/2006/picture">
                  <pic:nvPicPr>
                    <pic:cNvPr id="22018" name="Picture 22018"/>
                    <pic:cNvPicPr/>
                  </pic:nvPicPr>
                  <pic:blipFill>
                    <a:blip r:embed="rId196"/>
                    <a:stretch>
                      <a:fillRect/>
                    </a:stretch>
                  </pic:blipFill>
                  <pic:spPr>
                    <a:xfrm>
                      <a:off x="0" y="0"/>
                      <a:ext cx="179832" cy="185928"/>
                    </a:xfrm>
                    <a:prstGeom prst="rect">
                      <a:avLst/>
                    </a:prstGeom>
                  </pic:spPr>
                </pic:pic>
              </a:graphicData>
            </a:graphic>
          </wp:anchor>
        </w:drawing>
      </w:r>
      <w:r>
        <w:rPr>
          <w:noProof/>
        </w:rPr>
        <w:drawing>
          <wp:anchor distT="0" distB="0" distL="114300" distR="114300" simplePos="0" relativeHeight="251696128" behindDoc="1" locked="0" layoutInCell="1" allowOverlap="0" wp14:anchorId="581429B1" wp14:editId="1890546E">
            <wp:simplePos x="0" y="0"/>
            <wp:positionH relativeFrom="column">
              <wp:posOffset>3668852</wp:posOffset>
            </wp:positionH>
            <wp:positionV relativeFrom="paragraph">
              <wp:posOffset>-63465</wp:posOffset>
            </wp:positionV>
            <wp:extent cx="179832" cy="185928"/>
            <wp:effectExtent l="0" t="0" r="0" b="0"/>
            <wp:wrapNone/>
            <wp:docPr id="22026" name="Picture 22026"/>
            <wp:cNvGraphicFramePr/>
            <a:graphic xmlns:a="http://schemas.openxmlformats.org/drawingml/2006/main">
              <a:graphicData uri="http://schemas.openxmlformats.org/drawingml/2006/picture">
                <pic:pic xmlns:pic="http://schemas.openxmlformats.org/drawingml/2006/picture">
                  <pic:nvPicPr>
                    <pic:cNvPr id="22026" name="Picture 22026"/>
                    <pic:cNvPicPr/>
                  </pic:nvPicPr>
                  <pic:blipFill>
                    <a:blip r:embed="rId196"/>
                    <a:stretch>
                      <a:fillRect/>
                    </a:stretch>
                  </pic:blipFill>
                  <pic:spPr>
                    <a:xfrm>
                      <a:off x="0" y="0"/>
                      <a:ext cx="179832" cy="185928"/>
                    </a:xfrm>
                    <a:prstGeom prst="rect">
                      <a:avLst/>
                    </a:prstGeom>
                  </pic:spPr>
                </pic:pic>
              </a:graphicData>
            </a:graphic>
          </wp:anchor>
        </w:drawing>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18"/>
        </w:rPr>
        <w:t xml:space="preserve">Always   </w:t>
      </w:r>
      <w:r>
        <w:rPr>
          <w:rFonts w:ascii="Calibri" w:eastAsia="Calibri" w:hAnsi="Calibri" w:cs="Calibri"/>
          <w:sz w:val="18"/>
        </w:rPr>
        <w:tab/>
        <w:t xml:space="preserve">  </w:t>
      </w:r>
      <w:r>
        <w:rPr>
          <w:rFonts w:ascii="Calibri" w:eastAsia="Calibri" w:hAnsi="Calibri" w:cs="Calibri"/>
          <w:sz w:val="18"/>
        </w:rPr>
        <w:tab/>
        <w:t xml:space="preserve">Sometimes  </w:t>
      </w:r>
      <w:r>
        <w:rPr>
          <w:rFonts w:ascii="Calibri" w:eastAsia="Calibri" w:hAnsi="Calibri" w:cs="Calibri"/>
          <w:sz w:val="18"/>
        </w:rPr>
        <w:tab/>
        <w:t xml:space="preserve">  </w:t>
      </w:r>
      <w:r>
        <w:rPr>
          <w:rFonts w:ascii="Calibri" w:eastAsia="Calibri" w:hAnsi="Calibri" w:cs="Calibri"/>
          <w:sz w:val="18"/>
        </w:rPr>
        <w:tab/>
        <w:t xml:space="preserve">  </w:t>
      </w:r>
      <w:r>
        <w:rPr>
          <w:rFonts w:ascii="Calibri" w:eastAsia="Calibri" w:hAnsi="Calibri" w:cs="Calibri"/>
          <w:sz w:val="18"/>
        </w:rPr>
        <w:tab/>
        <w:t xml:space="preserve">Never </w:t>
      </w:r>
      <w:r>
        <w:t xml:space="preserve"> </w:t>
      </w:r>
    </w:p>
    <w:p w14:paraId="6F784E86" w14:textId="77777777" w:rsidR="00854D6B" w:rsidRDefault="00525935" w:rsidP="0024633F">
      <w:pPr>
        <w:spacing w:after="0" w:line="259" w:lineRule="auto"/>
        <w:ind w:left="14" w:right="0" w:firstLine="0"/>
      </w:pPr>
      <w:r>
        <w:rPr>
          <w:rFonts w:ascii="Calibri" w:eastAsia="Calibri" w:hAnsi="Calibri" w:cs="Calibri"/>
          <w:sz w:val="18"/>
        </w:rPr>
        <w:t xml:space="preserve"> </w:t>
      </w:r>
      <w:r>
        <w:t xml:space="preserve"> </w:t>
      </w:r>
    </w:p>
    <w:p w14:paraId="75696243" w14:textId="77777777" w:rsidR="00854D6B" w:rsidRDefault="00525935" w:rsidP="004A0130">
      <w:pPr>
        <w:numPr>
          <w:ilvl w:val="0"/>
          <w:numId w:val="22"/>
        </w:numPr>
        <w:spacing w:after="0" w:line="251" w:lineRule="auto"/>
        <w:ind w:right="0" w:hanging="360"/>
      </w:pPr>
      <w:r>
        <w:rPr>
          <w:rFonts w:ascii="Calibri" w:eastAsia="Calibri" w:hAnsi="Calibri" w:cs="Calibri"/>
          <w:sz w:val="18"/>
        </w:rPr>
        <w:t xml:space="preserve">My supervisor and I had a good working supervisory relationship. </w:t>
      </w:r>
      <w:r>
        <w:t xml:space="preserve"> </w:t>
      </w:r>
    </w:p>
    <w:p w14:paraId="66EBA0A5" w14:textId="77777777" w:rsidR="00854D6B" w:rsidRDefault="00525935" w:rsidP="0024633F">
      <w:pPr>
        <w:tabs>
          <w:tab w:val="center" w:pos="997"/>
          <w:tab w:val="center" w:pos="1454"/>
          <w:tab w:val="center" w:pos="2174"/>
          <w:tab w:val="center" w:pos="3139"/>
        </w:tabs>
        <w:spacing w:after="0" w:line="251" w:lineRule="auto"/>
        <w:ind w:left="-1" w:right="0" w:firstLine="0"/>
      </w:pPr>
      <w:r>
        <w:rPr>
          <w:noProof/>
        </w:rPr>
        <w:drawing>
          <wp:anchor distT="0" distB="0" distL="114300" distR="114300" simplePos="0" relativeHeight="251697152" behindDoc="1" locked="0" layoutInCell="1" allowOverlap="0" wp14:anchorId="7403AD5D" wp14:editId="4C1ECBD6">
            <wp:simplePos x="0" y="0"/>
            <wp:positionH relativeFrom="column">
              <wp:posOffset>464769</wp:posOffset>
            </wp:positionH>
            <wp:positionV relativeFrom="paragraph">
              <wp:posOffset>-60489</wp:posOffset>
            </wp:positionV>
            <wp:extent cx="179832" cy="185928"/>
            <wp:effectExtent l="0" t="0" r="0" b="0"/>
            <wp:wrapNone/>
            <wp:docPr id="22037" name="Picture 22037"/>
            <wp:cNvGraphicFramePr/>
            <a:graphic xmlns:a="http://schemas.openxmlformats.org/drawingml/2006/main">
              <a:graphicData uri="http://schemas.openxmlformats.org/drawingml/2006/picture">
                <pic:pic xmlns:pic="http://schemas.openxmlformats.org/drawingml/2006/picture">
                  <pic:nvPicPr>
                    <pic:cNvPr id="22037" name="Picture 22037"/>
                    <pic:cNvPicPr/>
                  </pic:nvPicPr>
                  <pic:blipFill>
                    <a:blip r:embed="rId196"/>
                    <a:stretch>
                      <a:fillRect/>
                    </a:stretch>
                  </pic:blipFill>
                  <pic:spPr>
                    <a:xfrm>
                      <a:off x="0" y="0"/>
                      <a:ext cx="179832" cy="185928"/>
                    </a:xfrm>
                    <a:prstGeom prst="rect">
                      <a:avLst/>
                    </a:prstGeom>
                  </pic:spPr>
                </pic:pic>
              </a:graphicData>
            </a:graphic>
          </wp:anchor>
        </w:drawing>
      </w:r>
      <w:r>
        <w:rPr>
          <w:noProof/>
        </w:rPr>
        <w:drawing>
          <wp:anchor distT="0" distB="0" distL="114300" distR="114300" simplePos="0" relativeHeight="251698176" behindDoc="1" locked="0" layoutInCell="1" allowOverlap="0" wp14:anchorId="547E9EBE" wp14:editId="189CBC3D">
            <wp:simplePos x="0" y="0"/>
            <wp:positionH relativeFrom="column">
              <wp:posOffset>1836750</wp:posOffset>
            </wp:positionH>
            <wp:positionV relativeFrom="paragraph">
              <wp:posOffset>-60489</wp:posOffset>
            </wp:positionV>
            <wp:extent cx="179832" cy="185928"/>
            <wp:effectExtent l="0" t="0" r="0" b="0"/>
            <wp:wrapNone/>
            <wp:docPr id="22045" name="Picture 22045"/>
            <wp:cNvGraphicFramePr/>
            <a:graphic xmlns:a="http://schemas.openxmlformats.org/drawingml/2006/main">
              <a:graphicData uri="http://schemas.openxmlformats.org/drawingml/2006/picture">
                <pic:pic xmlns:pic="http://schemas.openxmlformats.org/drawingml/2006/picture">
                  <pic:nvPicPr>
                    <pic:cNvPr id="22045" name="Picture 22045"/>
                    <pic:cNvPicPr/>
                  </pic:nvPicPr>
                  <pic:blipFill>
                    <a:blip r:embed="rId196"/>
                    <a:stretch>
                      <a:fillRect/>
                    </a:stretch>
                  </pic:blipFill>
                  <pic:spPr>
                    <a:xfrm>
                      <a:off x="0" y="0"/>
                      <a:ext cx="179832" cy="185928"/>
                    </a:xfrm>
                    <a:prstGeom prst="rect">
                      <a:avLst/>
                    </a:prstGeom>
                  </pic:spPr>
                </pic:pic>
              </a:graphicData>
            </a:graphic>
          </wp:anchor>
        </w:drawing>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18"/>
        </w:rPr>
        <w:t xml:space="preserve">Yes  </w:t>
      </w:r>
      <w:r>
        <w:rPr>
          <w:rFonts w:ascii="Calibri" w:eastAsia="Calibri" w:hAnsi="Calibri" w:cs="Calibri"/>
          <w:sz w:val="18"/>
        </w:rPr>
        <w:tab/>
        <w:t xml:space="preserve">  </w:t>
      </w:r>
      <w:r>
        <w:rPr>
          <w:rFonts w:ascii="Calibri" w:eastAsia="Calibri" w:hAnsi="Calibri" w:cs="Calibri"/>
          <w:sz w:val="18"/>
        </w:rPr>
        <w:tab/>
        <w:t xml:space="preserve">  </w:t>
      </w:r>
      <w:r>
        <w:rPr>
          <w:rFonts w:ascii="Calibri" w:eastAsia="Calibri" w:hAnsi="Calibri" w:cs="Calibri"/>
          <w:sz w:val="18"/>
        </w:rPr>
        <w:tab/>
        <w:t xml:space="preserve">No </w:t>
      </w:r>
      <w:r>
        <w:t xml:space="preserve"> </w:t>
      </w:r>
    </w:p>
    <w:p w14:paraId="787EC0F7" w14:textId="77777777" w:rsidR="00854D6B" w:rsidRDefault="00525935" w:rsidP="0024633F">
      <w:pPr>
        <w:spacing w:after="0" w:line="259" w:lineRule="auto"/>
        <w:ind w:left="14" w:right="0" w:firstLine="0"/>
      </w:pPr>
      <w:r>
        <w:rPr>
          <w:rFonts w:ascii="Calibri" w:eastAsia="Calibri" w:hAnsi="Calibri" w:cs="Calibri"/>
          <w:sz w:val="18"/>
        </w:rPr>
        <w:t xml:space="preserve"> </w:t>
      </w:r>
      <w:r>
        <w:t xml:space="preserve"> </w:t>
      </w:r>
    </w:p>
    <w:p w14:paraId="31BDBA91" w14:textId="77777777" w:rsidR="00854D6B" w:rsidRDefault="00525935" w:rsidP="0024633F">
      <w:pPr>
        <w:spacing w:after="0" w:line="259" w:lineRule="auto"/>
        <w:ind w:left="14" w:right="0" w:firstLine="0"/>
      </w:pPr>
      <w:r>
        <w:rPr>
          <w:rFonts w:ascii="Calibri" w:eastAsia="Calibri" w:hAnsi="Calibri" w:cs="Calibri"/>
          <w:sz w:val="18"/>
        </w:rPr>
        <w:t xml:space="preserve"> </w:t>
      </w:r>
      <w:r>
        <w:t xml:space="preserve"> </w:t>
      </w:r>
    </w:p>
    <w:p w14:paraId="56AB29D0" w14:textId="77777777" w:rsidR="00854D6B" w:rsidRDefault="00525935" w:rsidP="004A0130">
      <w:pPr>
        <w:numPr>
          <w:ilvl w:val="0"/>
          <w:numId w:val="22"/>
        </w:numPr>
        <w:spacing w:after="0" w:line="251" w:lineRule="auto"/>
        <w:ind w:right="0" w:hanging="360"/>
      </w:pPr>
      <w:r>
        <w:rPr>
          <w:rFonts w:ascii="Calibri" w:eastAsia="Calibri" w:hAnsi="Calibri" w:cs="Calibri"/>
          <w:sz w:val="18"/>
        </w:rPr>
        <w:t xml:space="preserve">My supervisor clearly followed ethical and professional guidelines: </w:t>
      </w:r>
      <w:r>
        <w:t xml:space="preserve"> </w:t>
      </w:r>
    </w:p>
    <w:p w14:paraId="7F6FE1EE" w14:textId="77777777" w:rsidR="00854D6B" w:rsidRDefault="00525935" w:rsidP="0024633F">
      <w:pPr>
        <w:tabs>
          <w:tab w:val="center" w:pos="997"/>
          <w:tab w:val="center" w:pos="1454"/>
          <w:tab w:val="center" w:pos="2174"/>
          <w:tab w:val="center" w:pos="3139"/>
        </w:tabs>
        <w:spacing w:after="0" w:line="251" w:lineRule="auto"/>
        <w:ind w:left="-1" w:right="0" w:firstLine="0"/>
      </w:pPr>
      <w:r>
        <w:rPr>
          <w:noProof/>
        </w:rPr>
        <w:drawing>
          <wp:anchor distT="0" distB="0" distL="114300" distR="114300" simplePos="0" relativeHeight="251699200" behindDoc="1" locked="0" layoutInCell="1" allowOverlap="0" wp14:anchorId="4FEE2223" wp14:editId="7DA07878">
            <wp:simplePos x="0" y="0"/>
            <wp:positionH relativeFrom="column">
              <wp:posOffset>464769</wp:posOffset>
            </wp:positionH>
            <wp:positionV relativeFrom="paragraph">
              <wp:posOffset>-60490</wp:posOffset>
            </wp:positionV>
            <wp:extent cx="179832" cy="185928"/>
            <wp:effectExtent l="0" t="0" r="0" b="0"/>
            <wp:wrapNone/>
            <wp:docPr id="22058" name="Picture 22058"/>
            <wp:cNvGraphicFramePr/>
            <a:graphic xmlns:a="http://schemas.openxmlformats.org/drawingml/2006/main">
              <a:graphicData uri="http://schemas.openxmlformats.org/drawingml/2006/picture">
                <pic:pic xmlns:pic="http://schemas.openxmlformats.org/drawingml/2006/picture">
                  <pic:nvPicPr>
                    <pic:cNvPr id="22058" name="Picture 22058"/>
                    <pic:cNvPicPr/>
                  </pic:nvPicPr>
                  <pic:blipFill>
                    <a:blip r:embed="rId196"/>
                    <a:stretch>
                      <a:fillRect/>
                    </a:stretch>
                  </pic:blipFill>
                  <pic:spPr>
                    <a:xfrm>
                      <a:off x="0" y="0"/>
                      <a:ext cx="179832" cy="185928"/>
                    </a:xfrm>
                    <a:prstGeom prst="rect">
                      <a:avLst/>
                    </a:prstGeom>
                  </pic:spPr>
                </pic:pic>
              </a:graphicData>
            </a:graphic>
          </wp:anchor>
        </w:drawing>
      </w:r>
      <w:r>
        <w:rPr>
          <w:noProof/>
        </w:rPr>
        <w:drawing>
          <wp:anchor distT="0" distB="0" distL="114300" distR="114300" simplePos="0" relativeHeight="251700224" behindDoc="1" locked="0" layoutInCell="1" allowOverlap="0" wp14:anchorId="103A990B" wp14:editId="330E01CE">
            <wp:simplePos x="0" y="0"/>
            <wp:positionH relativeFrom="column">
              <wp:posOffset>1836750</wp:posOffset>
            </wp:positionH>
            <wp:positionV relativeFrom="paragraph">
              <wp:posOffset>-60490</wp:posOffset>
            </wp:positionV>
            <wp:extent cx="179832" cy="185928"/>
            <wp:effectExtent l="0" t="0" r="0" b="0"/>
            <wp:wrapNone/>
            <wp:docPr id="22066" name="Picture 22066"/>
            <wp:cNvGraphicFramePr/>
            <a:graphic xmlns:a="http://schemas.openxmlformats.org/drawingml/2006/main">
              <a:graphicData uri="http://schemas.openxmlformats.org/drawingml/2006/picture">
                <pic:pic xmlns:pic="http://schemas.openxmlformats.org/drawingml/2006/picture">
                  <pic:nvPicPr>
                    <pic:cNvPr id="22066" name="Picture 22066"/>
                    <pic:cNvPicPr/>
                  </pic:nvPicPr>
                  <pic:blipFill>
                    <a:blip r:embed="rId196"/>
                    <a:stretch>
                      <a:fillRect/>
                    </a:stretch>
                  </pic:blipFill>
                  <pic:spPr>
                    <a:xfrm>
                      <a:off x="0" y="0"/>
                      <a:ext cx="179832" cy="185928"/>
                    </a:xfrm>
                    <a:prstGeom prst="rect">
                      <a:avLst/>
                    </a:prstGeom>
                  </pic:spPr>
                </pic:pic>
              </a:graphicData>
            </a:graphic>
          </wp:anchor>
        </w:drawing>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18"/>
        </w:rPr>
        <w:t xml:space="preserve">Yes  </w:t>
      </w:r>
      <w:r>
        <w:rPr>
          <w:rFonts w:ascii="Calibri" w:eastAsia="Calibri" w:hAnsi="Calibri" w:cs="Calibri"/>
          <w:sz w:val="18"/>
        </w:rPr>
        <w:tab/>
        <w:t xml:space="preserve">  </w:t>
      </w:r>
      <w:r>
        <w:rPr>
          <w:rFonts w:ascii="Calibri" w:eastAsia="Calibri" w:hAnsi="Calibri" w:cs="Calibri"/>
          <w:sz w:val="18"/>
        </w:rPr>
        <w:tab/>
        <w:t xml:space="preserve">  </w:t>
      </w:r>
      <w:r>
        <w:rPr>
          <w:rFonts w:ascii="Calibri" w:eastAsia="Calibri" w:hAnsi="Calibri" w:cs="Calibri"/>
          <w:sz w:val="18"/>
        </w:rPr>
        <w:tab/>
        <w:t xml:space="preserve">No </w:t>
      </w:r>
      <w:r>
        <w:t xml:space="preserve"> </w:t>
      </w:r>
    </w:p>
    <w:p w14:paraId="023B71B5" w14:textId="77777777" w:rsidR="00854D6B" w:rsidRDefault="00525935" w:rsidP="0024633F">
      <w:pPr>
        <w:spacing w:after="0" w:line="259" w:lineRule="auto"/>
        <w:ind w:left="14" w:right="0" w:firstLine="0"/>
      </w:pPr>
      <w:r>
        <w:rPr>
          <w:rFonts w:ascii="Calibri" w:eastAsia="Calibri" w:hAnsi="Calibri" w:cs="Calibri"/>
          <w:sz w:val="18"/>
        </w:rPr>
        <w:t xml:space="preserve"> </w:t>
      </w:r>
      <w:r>
        <w:t xml:space="preserve"> </w:t>
      </w:r>
    </w:p>
    <w:p w14:paraId="3D85E52D" w14:textId="77777777" w:rsidR="00854D6B" w:rsidRDefault="00525935" w:rsidP="004A0130">
      <w:pPr>
        <w:numPr>
          <w:ilvl w:val="0"/>
          <w:numId w:val="22"/>
        </w:numPr>
        <w:spacing w:after="0" w:line="251" w:lineRule="auto"/>
        <w:ind w:right="0" w:hanging="360"/>
      </w:pPr>
      <w:r>
        <w:rPr>
          <w:rFonts w:ascii="Calibri" w:eastAsia="Calibri" w:hAnsi="Calibri" w:cs="Calibri"/>
          <w:sz w:val="18"/>
        </w:rPr>
        <w:t xml:space="preserve">I would recommend this site and supervisor for future field experience students:       </w:t>
      </w:r>
      <w:r>
        <w:t xml:space="preserve"> </w:t>
      </w:r>
    </w:p>
    <w:p w14:paraId="54B5C092" w14:textId="77777777" w:rsidR="00854D6B" w:rsidRDefault="00525935" w:rsidP="0024633F">
      <w:pPr>
        <w:tabs>
          <w:tab w:val="center" w:pos="997"/>
          <w:tab w:val="center" w:pos="1454"/>
          <w:tab w:val="center" w:pos="2174"/>
          <w:tab w:val="center" w:pos="3139"/>
        </w:tabs>
        <w:spacing w:after="0" w:line="251" w:lineRule="auto"/>
        <w:ind w:left="-1" w:right="0" w:firstLine="0"/>
      </w:pPr>
      <w:r>
        <w:rPr>
          <w:noProof/>
        </w:rPr>
        <w:drawing>
          <wp:anchor distT="0" distB="0" distL="114300" distR="114300" simplePos="0" relativeHeight="251701248" behindDoc="1" locked="0" layoutInCell="1" allowOverlap="0" wp14:anchorId="3B680843" wp14:editId="2111D6AC">
            <wp:simplePos x="0" y="0"/>
            <wp:positionH relativeFrom="column">
              <wp:posOffset>464769</wp:posOffset>
            </wp:positionH>
            <wp:positionV relativeFrom="paragraph">
              <wp:posOffset>-60489</wp:posOffset>
            </wp:positionV>
            <wp:extent cx="179832" cy="185928"/>
            <wp:effectExtent l="0" t="0" r="0" b="0"/>
            <wp:wrapNone/>
            <wp:docPr id="22078" name="Picture 22078"/>
            <wp:cNvGraphicFramePr/>
            <a:graphic xmlns:a="http://schemas.openxmlformats.org/drawingml/2006/main">
              <a:graphicData uri="http://schemas.openxmlformats.org/drawingml/2006/picture">
                <pic:pic xmlns:pic="http://schemas.openxmlformats.org/drawingml/2006/picture">
                  <pic:nvPicPr>
                    <pic:cNvPr id="22078" name="Picture 22078"/>
                    <pic:cNvPicPr/>
                  </pic:nvPicPr>
                  <pic:blipFill>
                    <a:blip r:embed="rId196"/>
                    <a:stretch>
                      <a:fillRect/>
                    </a:stretch>
                  </pic:blipFill>
                  <pic:spPr>
                    <a:xfrm>
                      <a:off x="0" y="0"/>
                      <a:ext cx="179832" cy="185928"/>
                    </a:xfrm>
                    <a:prstGeom prst="rect">
                      <a:avLst/>
                    </a:prstGeom>
                  </pic:spPr>
                </pic:pic>
              </a:graphicData>
            </a:graphic>
          </wp:anchor>
        </w:drawing>
      </w:r>
      <w:r>
        <w:rPr>
          <w:noProof/>
        </w:rPr>
        <w:drawing>
          <wp:anchor distT="0" distB="0" distL="114300" distR="114300" simplePos="0" relativeHeight="251702272" behindDoc="1" locked="0" layoutInCell="1" allowOverlap="0" wp14:anchorId="44654047" wp14:editId="7B5FBBAE">
            <wp:simplePos x="0" y="0"/>
            <wp:positionH relativeFrom="column">
              <wp:posOffset>1836750</wp:posOffset>
            </wp:positionH>
            <wp:positionV relativeFrom="paragraph">
              <wp:posOffset>-60489</wp:posOffset>
            </wp:positionV>
            <wp:extent cx="179832" cy="185928"/>
            <wp:effectExtent l="0" t="0" r="0" b="0"/>
            <wp:wrapNone/>
            <wp:docPr id="22086" name="Picture 22086"/>
            <wp:cNvGraphicFramePr/>
            <a:graphic xmlns:a="http://schemas.openxmlformats.org/drawingml/2006/main">
              <a:graphicData uri="http://schemas.openxmlformats.org/drawingml/2006/picture">
                <pic:pic xmlns:pic="http://schemas.openxmlformats.org/drawingml/2006/picture">
                  <pic:nvPicPr>
                    <pic:cNvPr id="22086" name="Picture 22086"/>
                    <pic:cNvPicPr/>
                  </pic:nvPicPr>
                  <pic:blipFill>
                    <a:blip r:embed="rId196"/>
                    <a:stretch>
                      <a:fillRect/>
                    </a:stretch>
                  </pic:blipFill>
                  <pic:spPr>
                    <a:xfrm>
                      <a:off x="0" y="0"/>
                      <a:ext cx="179832" cy="185928"/>
                    </a:xfrm>
                    <a:prstGeom prst="rect">
                      <a:avLst/>
                    </a:prstGeom>
                  </pic:spPr>
                </pic:pic>
              </a:graphicData>
            </a:graphic>
          </wp:anchor>
        </w:drawing>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18"/>
        </w:rPr>
        <w:t xml:space="preserve">Yes  </w:t>
      </w:r>
      <w:r>
        <w:rPr>
          <w:rFonts w:ascii="Calibri" w:eastAsia="Calibri" w:hAnsi="Calibri" w:cs="Calibri"/>
          <w:sz w:val="18"/>
        </w:rPr>
        <w:tab/>
        <w:t xml:space="preserve">  </w:t>
      </w:r>
      <w:r>
        <w:rPr>
          <w:rFonts w:ascii="Calibri" w:eastAsia="Calibri" w:hAnsi="Calibri" w:cs="Calibri"/>
          <w:sz w:val="18"/>
        </w:rPr>
        <w:tab/>
        <w:t xml:space="preserve">  </w:t>
      </w:r>
      <w:r>
        <w:rPr>
          <w:rFonts w:ascii="Calibri" w:eastAsia="Calibri" w:hAnsi="Calibri" w:cs="Calibri"/>
          <w:sz w:val="18"/>
        </w:rPr>
        <w:tab/>
        <w:t xml:space="preserve">No </w:t>
      </w:r>
      <w:r>
        <w:t xml:space="preserve"> </w:t>
      </w:r>
    </w:p>
    <w:p w14:paraId="5BA98DFC" w14:textId="77777777" w:rsidR="00854D6B" w:rsidRDefault="00525935" w:rsidP="0024633F">
      <w:pPr>
        <w:spacing w:after="0" w:line="259" w:lineRule="auto"/>
        <w:ind w:left="14" w:right="0" w:firstLine="0"/>
      </w:pPr>
      <w:r>
        <w:rPr>
          <w:rFonts w:ascii="Calibri" w:eastAsia="Calibri" w:hAnsi="Calibri" w:cs="Calibri"/>
          <w:sz w:val="18"/>
        </w:rPr>
        <w:t xml:space="preserve">           </w:t>
      </w:r>
      <w:r>
        <w:t xml:space="preserve"> </w:t>
      </w:r>
    </w:p>
    <w:p w14:paraId="12B8DA6F" w14:textId="77777777" w:rsidR="00854D6B" w:rsidRDefault="00525935" w:rsidP="0024633F">
      <w:pPr>
        <w:spacing w:after="0" w:line="259" w:lineRule="auto"/>
        <w:ind w:left="14" w:right="0" w:firstLine="0"/>
      </w:pPr>
      <w:r>
        <w:rPr>
          <w:rFonts w:ascii="Calibri" w:eastAsia="Calibri" w:hAnsi="Calibri" w:cs="Calibri"/>
          <w:sz w:val="18"/>
        </w:rPr>
        <w:t xml:space="preserve"> </w:t>
      </w:r>
      <w:r>
        <w:t xml:space="preserve"> </w:t>
      </w:r>
    </w:p>
    <w:p w14:paraId="58A09EA7" w14:textId="77777777" w:rsidR="00854D6B" w:rsidRDefault="00525935" w:rsidP="0024633F">
      <w:pPr>
        <w:spacing w:after="0" w:line="251" w:lineRule="auto"/>
        <w:ind w:left="734" w:right="0" w:firstLine="0"/>
      </w:pPr>
      <w:r>
        <w:rPr>
          <w:rFonts w:ascii="Calibri" w:eastAsia="Calibri" w:hAnsi="Calibri" w:cs="Calibri"/>
          <w:sz w:val="18"/>
        </w:rPr>
        <w:t xml:space="preserve">Explain: </w:t>
      </w:r>
      <w:r>
        <w:t xml:space="preserve"> </w:t>
      </w:r>
    </w:p>
    <w:p w14:paraId="24F34DB4" w14:textId="77777777" w:rsidR="00854D6B" w:rsidRDefault="00525935" w:rsidP="0024633F">
      <w:pPr>
        <w:spacing w:after="0" w:line="259" w:lineRule="auto"/>
        <w:ind w:left="734" w:right="0" w:firstLine="0"/>
      </w:pPr>
      <w:r>
        <w:rPr>
          <w:rFonts w:ascii="Calibri" w:eastAsia="Calibri" w:hAnsi="Calibri" w:cs="Calibri"/>
          <w:sz w:val="18"/>
        </w:rPr>
        <w:t xml:space="preserve"> </w:t>
      </w:r>
      <w:r>
        <w:t xml:space="preserve"> </w:t>
      </w:r>
    </w:p>
    <w:p w14:paraId="24F8AE7C" w14:textId="77777777" w:rsidR="00854D6B" w:rsidRDefault="00525935" w:rsidP="0024633F">
      <w:pPr>
        <w:spacing w:after="0" w:line="259" w:lineRule="auto"/>
        <w:ind w:left="734" w:right="0" w:firstLine="0"/>
      </w:pPr>
      <w:r>
        <w:rPr>
          <w:rFonts w:ascii="Calibri" w:eastAsia="Calibri" w:hAnsi="Calibri" w:cs="Calibri"/>
          <w:sz w:val="18"/>
        </w:rPr>
        <w:t xml:space="preserve"> </w:t>
      </w:r>
      <w:r>
        <w:t xml:space="preserve"> </w:t>
      </w:r>
    </w:p>
    <w:p w14:paraId="734A9872" w14:textId="77777777" w:rsidR="00854D6B" w:rsidRDefault="00525935" w:rsidP="0024633F">
      <w:pPr>
        <w:spacing w:after="0" w:line="251" w:lineRule="auto"/>
        <w:ind w:left="-1" w:right="0" w:firstLine="0"/>
      </w:pPr>
      <w:r>
        <w:rPr>
          <w:rFonts w:ascii="Calibri" w:eastAsia="Calibri" w:hAnsi="Calibri" w:cs="Calibri"/>
          <w:sz w:val="18"/>
        </w:rPr>
        <w:t xml:space="preserve">What was the most valuable part of your experience with this site and your site supervisor?  </w:t>
      </w:r>
      <w:r>
        <w:t xml:space="preserve"> </w:t>
      </w:r>
    </w:p>
    <w:p w14:paraId="0FC73F9C" w14:textId="77777777" w:rsidR="00854D6B" w:rsidRDefault="00525935" w:rsidP="0024633F">
      <w:pPr>
        <w:spacing w:after="0" w:line="259" w:lineRule="auto"/>
        <w:ind w:left="0" w:right="0" w:firstLine="0"/>
      </w:pPr>
      <w:r>
        <w:rPr>
          <w:rFonts w:ascii="Calibri" w:eastAsia="Calibri" w:hAnsi="Calibri" w:cs="Calibri"/>
          <w:sz w:val="18"/>
        </w:rPr>
        <w:t xml:space="preserve"> </w:t>
      </w:r>
    </w:p>
    <w:p w14:paraId="69DFF041" w14:textId="11A47139" w:rsidR="00854D6B" w:rsidRDefault="00525935" w:rsidP="0024633F">
      <w:pPr>
        <w:spacing w:after="0" w:line="251" w:lineRule="auto"/>
        <w:ind w:left="-1" w:right="0" w:firstLine="0"/>
      </w:pPr>
      <w:r>
        <w:rPr>
          <w:rFonts w:ascii="Calibri" w:eastAsia="Calibri" w:hAnsi="Calibri" w:cs="Calibri"/>
          <w:sz w:val="18"/>
        </w:rPr>
        <w:t xml:space="preserve">What would you have liked to change about your site and supervisor? </w:t>
      </w:r>
      <w:r>
        <w:t xml:space="preserve"> </w:t>
      </w:r>
    </w:p>
    <w:p w14:paraId="6C986179" w14:textId="2CE04546" w:rsidR="00F662E2" w:rsidRDefault="00F662E2" w:rsidP="0024633F">
      <w:pPr>
        <w:spacing w:after="0" w:line="251" w:lineRule="auto"/>
        <w:ind w:left="-1" w:right="0" w:firstLine="0"/>
      </w:pPr>
    </w:p>
    <w:p w14:paraId="13214979" w14:textId="7F0C6F56" w:rsidR="00F662E2" w:rsidRDefault="00F662E2" w:rsidP="0024633F">
      <w:pPr>
        <w:spacing w:after="0" w:line="251" w:lineRule="auto"/>
        <w:ind w:left="-1" w:right="0" w:firstLine="0"/>
      </w:pPr>
    </w:p>
    <w:p w14:paraId="7B3A8DF5" w14:textId="314FCE7F" w:rsidR="00F662E2" w:rsidRPr="00F662E2" w:rsidRDefault="00F662E2" w:rsidP="00F662E2">
      <w:pPr>
        <w:spacing w:after="0" w:line="259" w:lineRule="auto"/>
        <w:ind w:left="734" w:right="0" w:firstLine="0"/>
        <w:jc w:val="center"/>
        <w:rPr>
          <w:b/>
        </w:rPr>
      </w:pPr>
      <w:r>
        <w:rPr>
          <w:rFonts w:ascii="Calibri" w:eastAsia="Calibri" w:hAnsi="Calibri" w:cs="Calibri"/>
          <w:b/>
          <w:sz w:val="22"/>
        </w:rPr>
        <w:t xml:space="preserve">GRADUATE STUDENT ANNUAL REVIEW OF PROGRESS – PhD </w:t>
      </w:r>
      <w:r w:rsidRPr="0024633F">
        <w:rPr>
          <w:b/>
        </w:rPr>
        <w:t xml:space="preserve"> </w:t>
      </w:r>
      <w:r w:rsidRPr="0024633F">
        <w:rPr>
          <w:rFonts w:ascii="Calibri" w:eastAsia="Calibri" w:hAnsi="Calibri" w:cs="Calibri"/>
          <w:b/>
          <w:sz w:val="22"/>
        </w:rPr>
        <w:t xml:space="preserve">(Appendix </w:t>
      </w:r>
      <w:r>
        <w:rPr>
          <w:rFonts w:ascii="Calibri" w:eastAsia="Calibri" w:hAnsi="Calibri" w:cs="Calibri"/>
          <w:b/>
          <w:sz w:val="22"/>
        </w:rPr>
        <w:t>L</w:t>
      </w:r>
      <w:r w:rsidRPr="0024633F">
        <w:rPr>
          <w:rFonts w:ascii="Calibri" w:eastAsia="Calibri" w:hAnsi="Calibri" w:cs="Calibri"/>
          <w:b/>
          <w:sz w:val="22"/>
        </w:rPr>
        <w:t>)</w:t>
      </w:r>
    </w:p>
    <w:p w14:paraId="5D221937" w14:textId="321B28E1" w:rsidR="00A8530C" w:rsidRPr="00A8530C" w:rsidRDefault="00A8530C" w:rsidP="00A8530C">
      <w:pPr>
        <w:spacing w:after="0" w:line="240" w:lineRule="auto"/>
        <w:ind w:left="0" w:right="0" w:firstLine="0"/>
        <w:rPr>
          <w:rFonts w:cstheme="minorHAnsi"/>
          <w:b/>
          <w:i/>
          <w:color w:val="002060"/>
          <w:sz w:val="20"/>
          <w:szCs w:val="20"/>
        </w:rPr>
      </w:pPr>
      <w:r w:rsidRPr="00A8530C">
        <w:rPr>
          <w:rFonts w:cstheme="minorHAnsi"/>
          <w:b/>
          <w:i/>
          <w:color w:val="002060"/>
          <w:sz w:val="20"/>
          <w:szCs w:val="20"/>
        </w:rPr>
        <w:t>STUDENT INFORMATION</w:t>
      </w:r>
    </w:p>
    <w:tbl>
      <w:tblPr>
        <w:tblStyle w:val="TableGrid0"/>
        <w:tblW w:w="9805" w:type="dxa"/>
        <w:tblLook w:val="04A0" w:firstRow="1" w:lastRow="0" w:firstColumn="1" w:lastColumn="0" w:noHBand="0" w:noVBand="1"/>
      </w:tblPr>
      <w:tblGrid>
        <w:gridCol w:w="4225"/>
        <w:gridCol w:w="5580"/>
      </w:tblGrid>
      <w:tr w:rsidR="00A8530C" w:rsidRPr="00A8530C" w14:paraId="7680B779" w14:textId="77777777" w:rsidTr="00157D23">
        <w:tc>
          <w:tcPr>
            <w:tcW w:w="4225" w:type="dxa"/>
          </w:tcPr>
          <w:p w14:paraId="002E2A47" w14:textId="77777777" w:rsidR="00A8530C" w:rsidRPr="00A8530C" w:rsidRDefault="00A8530C" w:rsidP="00A8530C">
            <w:pPr>
              <w:spacing w:after="0" w:line="240" w:lineRule="auto"/>
              <w:ind w:left="0" w:right="0" w:firstLine="0"/>
              <w:rPr>
                <w:rFonts w:cstheme="minorHAnsi"/>
                <w:color w:val="auto"/>
                <w:sz w:val="20"/>
                <w:szCs w:val="20"/>
              </w:rPr>
            </w:pPr>
            <w:r w:rsidRPr="00A8530C">
              <w:rPr>
                <w:rFonts w:cstheme="minorHAnsi"/>
                <w:color w:val="auto"/>
                <w:sz w:val="20"/>
                <w:szCs w:val="20"/>
              </w:rPr>
              <w:t>Name:</w:t>
            </w:r>
          </w:p>
        </w:tc>
        <w:tc>
          <w:tcPr>
            <w:tcW w:w="5580" w:type="dxa"/>
          </w:tcPr>
          <w:p w14:paraId="06188A5D" w14:textId="77777777" w:rsidR="00A8530C" w:rsidRPr="00A8530C" w:rsidRDefault="00A8530C" w:rsidP="00A8530C">
            <w:pPr>
              <w:spacing w:after="0" w:line="240" w:lineRule="auto"/>
              <w:ind w:left="0" w:right="0" w:firstLine="0"/>
              <w:rPr>
                <w:rFonts w:cstheme="minorHAnsi"/>
                <w:color w:val="auto"/>
                <w:sz w:val="20"/>
                <w:szCs w:val="20"/>
              </w:rPr>
            </w:pPr>
            <w:r w:rsidRPr="00A8530C">
              <w:rPr>
                <w:rFonts w:cstheme="minorHAnsi"/>
                <w:color w:val="auto"/>
                <w:sz w:val="20"/>
                <w:szCs w:val="20"/>
              </w:rPr>
              <w:t>SID:</w:t>
            </w:r>
          </w:p>
        </w:tc>
      </w:tr>
      <w:tr w:rsidR="00A8530C" w:rsidRPr="00A8530C" w14:paraId="3C532191" w14:textId="77777777" w:rsidTr="00157D23">
        <w:tc>
          <w:tcPr>
            <w:tcW w:w="4225" w:type="dxa"/>
          </w:tcPr>
          <w:p w14:paraId="430B932E" w14:textId="77777777" w:rsidR="00A8530C" w:rsidRPr="00A8530C" w:rsidRDefault="00A8530C" w:rsidP="00A8530C">
            <w:pPr>
              <w:spacing w:after="0" w:line="240" w:lineRule="auto"/>
              <w:ind w:left="0" w:right="0" w:firstLine="0"/>
              <w:rPr>
                <w:rFonts w:cstheme="minorHAnsi"/>
                <w:color w:val="auto"/>
                <w:sz w:val="20"/>
                <w:szCs w:val="20"/>
              </w:rPr>
            </w:pPr>
            <w:r w:rsidRPr="00A8530C">
              <w:rPr>
                <w:rFonts w:cstheme="minorHAnsi"/>
                <w:color w:val="auto"/>
                <w:sz w:val="20"/>
                <w:szCs w:val="20"/>
              </w:rPr>
              <w:t>Date:</w:t>
            </w:r>
          </w:p>
        </w:tc>
        <w:tc>
          <w:tcPr>
            <w:tcW w:w="5580" w:type="dxa"/>
          </w:tcPr>
          <w:p w14:paraId="2E1A26E6" w14:textId="77777777" w:rsidR="00A8530C" w:rsidRPr="00A8530C" w:rsidRDefault="00A8530C" w:rsidP="00A8530C">
            <w:pPr>
              <w:spacing w:after="0" w:line="240" w:lineRule="auto"/>
              <w:ind w:left="0" w:right="0" w:firstLine="0"/>
              <w:rPr>
                <w:rFonts w:cstheme="minorHAnsi"/>
                <w:color w:val="auto"/>
                <w:sz w:val="20"/>
                <w:szCs w:val="20"/>
              </w:rPr>
            </w:pPr>
            <w:r w:rsidRPr="00A8530C">
              <w:rPr>
                <w:rFonts w:cstheme="minorHAnsi"/>
                <w:color w:val="auto"/>
                <w:sz w:val="20"/>
                <w:szCs w:val="20"/>
              </w:rPr>
              <w:t>Semester/Year Admitted:</w:t>
            </w:r>
          </w:p>
        </w:tc>
      </w:tr>
      <w:tr w:rsidR="00A8530C" w:rsidRPr="00A8530C" w14:paraId="7037D673" w14:textId="77777777" w:rsidTr="00157D23">
        <w:tc>
          <w:tcPr>
            <w:tcW w:w="4225" w:type="dxa"/>
          </w:tcPr>
          <w:p w14:paraId="5C3B939D" w14:textId="77777777" w:rsidR="00A8530C" w:rsidRPr="00A8530C" w:rsidRDefault="00A8530C" w:rsidP="00A8530C">
            <w:pPr>
              <w:spacing w:after="0" w:line="240" w:lineRule="auto"/>
              <w:ind w:left="0" w:right="0" w:firstLine="0"/>
              <w:rPr>
                <w:rFonts w:cstheme="minorHAnsi"/>
                <w:color w:val="auto"/>
                <w:sz w:val="20"/>
                <w:szCs w:val="20"/>
              </w:rPr>
            </w:pPr>
            <w:r w:rsidRPr="00A8530C">
              <w:rPr>
                <w:rFonts w:cstheme="minorHAnsi"/>
                <w:color w:val="auto"/>
                <w:sz w:val="20"/>
                <w:szCs w:val="20"/>
              </w:rPr>
              <w:t>Credits Completed:</w:t>
            </w:r>
          </w:p>
        </w:tc>
        <w:tc>
          <w:tcPr>
            <w:tcW w:w="5580" w:type="dxa"/>
          </w:tcPr>
          <w:p w14:paraId="749AC300" w14:textId="77777777" w:rsidR="00A8530C" w:rsidRPr="00A8530C" w:rsidRDefault="00A8530C" w:rsidP="00A8530C">
            <w:pPr>
              <w:spacing w:after="0" w:line="240" w:lineRule="auto"/>
              <w:ind w:left="0" w:right="0" w:firstLine="0"/>
              <w:rPr>
                <w:rFonts w:cstheme="minorHAnsi"/>
                <w:color w:val="auto"/>
                <w:sz w:val="20"/>
                <w:szCs w:val="20"/>
              </w:rPr>
            </w:pPr>
            <w:r w:rsidRPr="00A8530C">
              <w:rPr>
                <w:rFonts w:cstheme="minorHAnsi"/>
                <w:color w:val="auto"/>
                <w:sz w:val="20"/>
                <w:szCs w:val="20"/>
              </w:rPr>
              <w:t>Credits Enrolled</w:t>
            </w:r>
          </w:p>
        </w:tc>
      </w:tr>
      <w:tr w:rsidR="00A8530C" w:rsidRPr="00A8530C" w14:paraId="448F3759" w14:textId="77777777" w:rsidTr="00157D23">
        <w:tc>
          <w:tcPr>
            <w:tcW w:w="4225" w:type="dxa"/>
          </w:tcPr>
          <w:p w14:paraId="292AF8EF" w14:textId="77777777" w:rsidR="00A8530C" w:rsidRPr="00A8530C" w:rsidRDefault="00A8530C" w:rsidP="00A8530C">
            <w:pPr>
              <w:spacing w:after="0" w:line="240" w:lineRule="auto"/>
              <w:ind w:left="0" w:right="0" w:firstLine="0"/>
              <w:rPr>
                <w:rFonts w:cstheme="minorHAnsi"/>
                <w:color w:val="auto"/>
                <w:sz w:val="20"/>
                <w:szCs w:val="20"/>
              </w:rPr>
            </w:pPr>
            <w:r w:rsidRPr="00A8530C">
              <w:rPr>
                <w:rFonts w:cstheme="minorHAnsi"/>
                <w:color w:val="auto"/>
                <w:sz w:val="20"/>
                <w:szCs w:val="20"/>
              </w:rPr>
              <w:t>Advisor:</w:t>
            </w:r>
          </w:p>
        </w:tc>
        <w:tc>
          <w:tcPr>
            <w:tcW w:w="5580" w:type="dxa"/>
          </w:tcPr>
          <w:p w14:paraId="709CA5BD" w14:textId="77777777" w:rsidR="00A8530C" w:rsidRPr="00A8530C" w:rsidRDefault="00A8530C" w:rsidP="00A8530C">
            <w:pPr>
              <w:spacing w:after="0" w:line="240" w:lineRule="auto"/>
              <w:ind w:left="0" w:right="0" w:firstLine="0"/>
              <w:rPr>
                <w:rFonts w:cstheme="minorHAnsi"/>
                <w:color w:val="auto"/>
                <w:sz w:val="20"/>
                <w:szCs w:val="20"/>
              </w:rPr>
            </w:pPr>
            <w:r w:rsidRPr="00A8530C">
              <w:rPr>
                <w:rFonts w:cstheme="minorHAnsi"/>
                <w:color w:val="auto"/>
                <w:sz w:val="20"/>
                <w:szCs w:val="20"/>
              </w:rPr>
              <w:t>GPA:</w:t>
            </w:r>
          </w:p>
        </w:tc>
      </w:tr>
      <w:tr w:rsidR="00A8530C" w:rsidRPr="00A8530C" w14:paraId="3E5CE50E" w14:textId="77777777" w:rsidTr="00157D23">
        <w:tc>
          <w:tcPr>
            <w:tcW w:w="4225" w:type="dxa"/>
          </w:tcPr>
          <w:p w14:paraId="454B3C8E" w14:textId="77777777" w:rsidR="00A8530C" w:rsidRPr="00A8530C" w:rsidRDefault="00A8530C" w:rsidP="00A8530C">
            <w:pPr>
              <w:spacing w:after="0" w:line="240" w:lineRule="auto"/>
              <w:ind w:left="0" w:right="0" w:firstLine="0"/>
              <w:rPr>
                <w:rFonts w:cstheme="minorHAnsi"/>
                <w:color w:val="auto"/>
                <w:sz w:val="20"/>
                <w:szCs w:val="20"/>
              </w:rPr>
            </w:pPr>
            <w:r w:rsidRPr="00A8530C">
              <w:rPr>
                <w:rFonts w:cstheme="minorHAnsi"/>
                <w:color w:val="auto"/>
                <w:sz w:val="20"/>
                <w:szCs w:val="20"/>
              </w:rPr>
              <w:t>Year in Program:</w:t>
            </w:r>
          </w:p>
        </w:tc>
        <w:tc>
          <w:tcPr>
            <w:tcW w:w="5580" w:type="dxa"/>
          </w:tcPr>
          <w:p w14:paraId="725EEAA6" w14:textId="77777777" w:rsidR="00A8530C" w:rsidRPr="00A8530C" w:rsidRDefault="00A8530C" w:rsidP="00A8530C">
            <w:pPr>
              <w:spacing w:after="0" w:line="240" w:lineRule="auto"/>
              <w:ind w:left="0" w:right="0" w:firstLine="0"/>
              <w:rPr>
                <w:rFonts w:cstheme="minorHAnsi"/>
                <w:color w:val="auto"/>
                <w:sz w:val="20"/>
                <w:szCs w:val="20"/>
              </w:rPr>
            </w:pPr>
            <w:r w:rsidRPr="00A8530C">
              <w:rPr>
                <w:rFonts w:cstheme="minorHAnsi"/>
                <w:color w:val="auto"/>
                <w:sz w:val="20"/>
                <w:szCs w:val="20"/>
              </w:rPr>
              <w:t>Date of Review:</w:t>
            </w:r>
          </w:p>
        </w:tc>
      </w:tr>
    </w:tbl>
    <w:p w14:paraId="0CCC2294" w14:textId="56FC183A" w:rsidR="00A8530C" w:rsidRPr="00A8530C" w:rsidRDefault="00275FBF" w:rsidP="00A8530C">
      <w:pPr>
        <w:spacing w:after="0" w:line="240" w:lineRule="auto"/>
        <w:ind w:left="0" w:right="0" w:firstLine="0"/>
        <w:jc w:val="center"/>
        <w:rPr>
          <w:color w:val="auto"/>
          <w:sz w:val="20"/>
          <w:szCs w:val="20"/>
        </w:rPr>
      </w:pPr>
      <w:r w:rsidRPr="00A8530C">
        <w:rPr>
          <w:noProof/>
          <w:color w:val="auto"/>
          <w:sz w:val="20"/>
          <w:szCs w:val="20"/>
        </w:rPr>
        <mc:AlternateContent>
          <mc:Choice Requires="wps">
            <w:drawing>
              <wp:anchor distT="45720" distB="45720" distL="114300" distR="114300" simplePos="0" relativeHeight="251704320" behindDoc="0" locked="0" layoutInCell="1" allowOverlap="1" wp14:anchorId="44382BAD" wp14:editId="49B2E489">
                <wp:simplePos x="0" y="0"/>
                <wp:positionH relativeFrom="margin">
                  <wp:align>right</wp:align>
                </wp:positionH>
                <wp:positionV relativeFrom="paragraph">
                  <wp:posOffset>231140</wp:posOffset>
                </wp:positionV>
                <wp:extent cx="5952490" cy="2324100"/>
                <wp:effectExtent l="0" t="0" r="101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2324100"/>
                        </a:xfrm>
                        <a:prstGeom prst="rect">
                          <a:avLst/>
                        </a:prstGeom>
                        <a:solidFill>
                          <a:srgbClr val="FFFFFF"/>
                        </a:solidFill>
                        <a:ln w="12700">
                          <a:solidFill>
                            <a:srgbClr val="000000"/>
                          </a:solidFill>
                          <a:miter lim="800000"/>
                          <a:headEnd/>
                          <a:tailEnd/>
                        </a:ln>
                      </wps:spPr>
                      <wps:txbx>
                        <w:txbxContent>
                          <w:p w14:paraId="385D042E" w14:textId="791F740B" w:rsidR="00EB145C" w:rsidRPr="00275FBF" w:rsidRDefault="00EB145C" w:rsidP="00275FBF">
                            <w:pPr>
                              <w:ind w:left="10"/>
                              <w:rPr>
                                <w:sz w:val="18"/>
                                <w:szCs w:val="18"/>
                              </w:rPr>
                            </w:pPr>
                            <w:r w:rsidRPr="00275FBF">
                              <w:rPr>
                                <w:b/>
                                <w:sz w:val="18"/>
                                <w:szCs w:val="18"/>
                              </w:rPr>
                              <w:t>Exceeds Expectations (Rating = 4):</w:t>
                            </w:r>
                            <w:r w:rsidRPr="00275FBF">
                              <w:rPr>
                                <w:sz w:val="18"/>
                                <w:szCs w:val="18"/>
                              </w:rPr>
                              <w:t xml:space="preserve">  Always performs above the minimal requirements and demonstrates outstanding aptitude and application of clinical skills.  Well-developed competence with minimal supervision needed (readiness for entry level practice).</w:t>
                            </w:r>
                          </w:p>
                          <w:p w14:paraId="63761BD8" w14:textId="46B3B7D7" w:rsidR="00EB145C" w:rsidRPr="00275FBF" w:rsidRDefault="00EB145C" w:rsidP="00275FBF">
                            <w:pPr>
                              <w:ind w:left="10"/>
                              <w:rPr>
                                <w:sz w:val="18"/>
                                <w:szCs w:val="18"/>
                              </w:rPr>
                            </w:pPr>
                            <w:r w:rsidRPr="00275FBF">
                              <w:rPr>
                                <w:b/>
                                <w:sz w:val="18"/>
                                <w:szCs w:val="18"/>
                              </w:rPr>
                              <w:t>Meets Expectations (Rating = 3):</w:t>
                            </w:r>
                            <w:r w:rsidRPr="00275FBF">
                              <w:rPr>
                                <w:sz w:val="18"/>
                                <w:szCs w:val="18"/>
                              </w:rPr>
                              <w:t xml:space="preserve">  Usually meets the minimum requirements in a satisfactory manner; could benefit from additional training/development.  Satisfactory level of competence for the student’s developmental level.  Limited and occasional supervision is needed</w:t>
                            </w:r>
                          </w:p>
                          <w:p w14:paraId="45172415" w14:textId="77777777" w:rsidR="00EB145C" w:rsidRPr="00275FBF" w:rsidRDefault="00EB145C" w:rsidP="00275FBF">
                            <w:pPr>
                              <w:ind w:left="10"/>
                              <w:rPr>
                                <w:sz w:val="18"/>
                                <w:szCs w:val="18"/>
                              </w:rPr>
                            </w:pPr>
                            <w:r w:rsidRPr="00275FBF">
                              <w:rPr>
                                <w:b/>
                                <w:sz w:val="18"/>
                                <w:szCs w:val="18"/>
                              </w:rPr>
                              <w:t>Does Not Yet Meet Expectations (Rating =2):</w:t>
                            </w:r>
                            <w:r w:rsidRPr="00275FBF">
                              <w:rPr>
                                <w:sz w:val="18"/>
                                <w:szCs w:val="18"/>
                              </w:rPr>
                              <w:t xml:space="preserve">  Occasionally fails to meet minimum requirements in a satisfactory manner; needs improvement.  Emerging competence (novice level). Routine supervision is needed for training activities.</w:t>
                            </w:r>
                          </w:p>
                          <w:p w14:paraId="23D001B6" w14:textId="77A09808" w:rsidR="00EB145C" w:rsidRPr="00275FBF" w:rsidRDefault="00EB145C" w:rsidP="00275FBF">
                            <w:pPr>
                              <w:ind w:left="10"/>
                              <w:rPr>
                                <w:sz w:val="18"/>
                                <w:szCs w:val="18"/>
                              </w:rPr>
                            </w:pPr>
                            <w:r w:rsidRPr="00275FBF">
                              <w:rPr>
                                <w:b/>
                                <w:sz w:val="18"/>
                                <w:szCs w:val="18"/>
                              </w:rPr>
                              <w:t>Does Not Meet Expectations (Rating =1):</w:t>
                            </w:r>
                            <w:r w:rsidRPr="00275FBF">
                              <w:rPr>
                                <w:sz w:val="18"/>
                                <w:szCs w:val="18"/>
                              </w:rPr>
                              <w:t xml:space="preserve"> Usually fails to meet minimum requirements; needs significant improvement and remediation.  Regular, intensive supervision is needed.</w:t>
                            </w:r>
                          </w:p>
                          <w:p w14:paraId="7DDE72EA" w14:textId="77777777" w:rsidR="00EB145C" w:rsidRPr="009E30B6" w:rsidRDefault="00EB145C" w:rsidP="00275FBF">
                            <w:pPr>
                              <w:ind w:left="10"/>
                            </w:pPr>
                            <w:r w:rsidRPr="00275FBF">
                              <w:rPr>
                                <w:b/>
                                <w:sz w:val="18"/>
                                <w:szCs w:val="18"/>
                              </w:rPr>
                              <w:t>No  Basis:</w:t>
                            </w:r>
                            <w:r w:rsidRPr="00275FBF">
                              <w:rPr>
                                <w:sz w:val="18"/>
                                <w:szCs w:val="18"/>
                              </w:rPr>
                              <w:t xml:space="preserve">  There is no basis on which to evaluate the student in this area.</w:t>
                            </w:r>
                          </w:p>
                          <w:p w14:paraId="59EB6601" w14:textId="77777777" w:rsidR="00EB145C" w:rsidRDefault="00EB145C" w:rsidP="00275FBF">
                            <w:pPr>
                              <w:ind w:left="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82BAD" id="Text Box 2" o:spid="_x0000_s1072" type="#_x0000_t202" style="position:absolute;left:0;text-align:left;margin-left:417.5pt;margin-top:18.2pt;width:468.7pt;height:183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" strokeweight="1pt">
                <v:textbox>
                  <w:txbxContent>
                    <w:p w14:paraId="385D042E" w14:textId="791F740B" w:rsidR="00EB145C" w:rsidRPr="00275FBF" w:rsidRDefault="00EB145C" w:rsidP="00275FBF">
                      <w:pPr>
                        <w:ind w:left="10"/>
                        <w:rPr>
                          <w:sz w:val="18"/>
                          <w:szCs w:val="18"/>
                        </w:rPr>
                      </w:pPr>
                      <w:r w:rsidRPr="00275FBF">
                        <w:rPr>
                          <w:b/>
                          <w:sz w:val="18"/>
                          <w:szCs w:val="18"/>
                        </w:rPr>
                        <w:t>Exceeds Expectations (Rating = 4):</w:t>
                      </w:r>
                      <w:r w:rsidRPr="00275FBF">
                        <w:rPr>
                          <w:sz w:val="18"/>
                          <w:szCs w:val="18"/>
                        </w:rPr>
                        <w:t xml:space="preserve">  Always performs above the minimal requirements and demonstrates outstanding aptitude and application of clinical skills.  Well-developed competence with minimal supervision needed (readiness for entry level practice).</w:t>
                      </w:r>
                    </w:p>
                    <w:p w14:paraId="63761BD8" w14:textId="46B3B7D7" w:rsidR="00EB145C" w:rsidRPr="00275FBF" w:rsidRDefault="00EB145C" w:rsidP="00275FBF">
                      <w:pPr>
                        <w:ind w:left="10"/>
                        <w:rPr>
                          <w:sz w:val="18"/>
                          <w:szCs w:val="18"/>
                        </w:rPr>
                      </w:pPr>
                      <w:r w:rsidRPr="00275FBF">
                        <w:rPr>
                          <w:b/>
                          <w:sz w:val="18"/>
                          <w:szCs w:val="18"/>
                        </w:rPr>
                        <w:t>Meets Expectations (Rating = 3):</w:t>
                      </w:r>
                      <w:r w:rsidRPr="00275FBF">
                        <w:rPr>
                          <w:sz w:val="18"/>
                          <w:szCs w:val="18"/>
                        </w:rPr>
                        <w:t xml:space="preserve">  Usually meets the minimum requirements in a satisfactory manner; could benefit from additional training/development.  Satisfactory level of competence for the student’s developmental level.  Limited and occasional supervision is needed</w:t>
                      </w:r>
                    </w:p>
                    <w:p w14:paraId="45172415" w14:textId="77777777" w:rsidR="00EB145C" w:rsidRPr="00275FBF" w:rsidRDefault="00EB145C" w:rsidP="00275FBF">
                      <w:pPr>
                        <w:ind w:left="10"/>
                        <w:rPr>
                          <w:sz w:val="18"/>
                          <w:szCs w:val="18"/>
                        </w:rPr>
                      </w:pPr>
                      <w:r w:rsidRPr="00275FBF">
                        <w:rPr>
                          <w:b/>
                          <w:sz w:val="18"/>
                          <w:szCs w:val="18"/>
                        </w:rPr>
                        <w:t>Does Not Yet Meet Expectations (Rating =2):</w:t>
                      </w:r>
                      <w:r w:rsidRPr="00275FBF">
                        <w:rPr>
                          <w:sz w:val="18"/>
                          <w:szCs w:val="18"/>
                        </w:rPr>
                        <w:t xml:space="preserve">  Occasionally fails to meet minimum requirements in a satisfactory manner; needs improvement.  Emerging competence (novice level). Routine supervision is needed for training activities.</w:t>
                      </w:r>
                    </w:p>
                    <w:p w14:paraId="23D001B6" w14:textId="77A09808" w:rsidR="00EB145C" w:rsidRPr="00275FBF" w:rsidRDefault="00EB145C" w:rsidP="00275FBF">
                      <w:pPr>
                        <w:ind w:left="10"/>
                        <w:rPr>
                          <w:sz w:val="18"/>
                          <w:szCs w:val="18"/>
                        </w:rPr>
                      </w:pPr>
                      <w:r w:rsidRPr="00275FBF">
                        <w:rPr>
                          <w:b/>
                          <w:sz w:val="18"/>
                          <w:szCs w:val="18"/>
                        </w:rPr>
                        <w:t>Does Not Meet Expectations (Rating =1):</w:t>
                      </w:r>
                      <w:r w:rsidRPr="00275FBF">
                        <w:rPr>
                          <w:sz w:val="18"/>
                          <w:szCs w:val="18"/>
                        </w:rPr>
                        <w:t xml:space="preserve"> Usually fails to meet minimum requirements; needs significant improvement and remediation.  Regular, intensive supervision is needed.</w:t>
                      </w:r>
                    </w:p>
                    <w:p w14:paraId="7DDE72EA" w14:textId="77777777" w:rsidR="00EB145C" w:rsidRPr="009E30B6" w:rsidRDefault="00EB145C" w:rsidP="00275FBF">
                      <w:pPr>
                        <w:ind w:left="10"/>
                      </w:pPr>
                      <w:r w:rsidRPr="00275FBF">
                        <w:rPr>
                          <w:b/>
                          <w:sz w:val="18"/>
                          <w:szCs w:val="18"/>
                        </w:rPr>
                        <w:t>No  Basis:</w:t>
                      </w:r>
                      <w:r w:rsidRPr="00275FBF">
                        <w:rPr>
                          <w:sz w:val="18"/>
                          <w:szCs w:val="18"/>
                        </w:rPr>
                        <w:t xml:space="preserve">  There is no basis on which to evaluate the student in this area.</w:t>
                      </w:r>
                    </w:p>
                    <w:p w14:paraId="59EB6601" w14:textId="77777777" w:rsidR="00EB145C" w:rsidRDefault="00EB145C" w:rsidP="00275FBF">
                      <w:pPr>
                        <w:ind w:left="10"/>
                      </w:pPr>
                    </w:p>
                  </w:txbxContent>
                </v:textbox>
                <w10:wrap type="square" anchorx="margin"/>
              </v:shape>
            </w:pict>
          </mc:Fallback>
        </mc:AlternateContent>
      </w:r>
    </w:p>
    <w:tbl>
      <w:tblPr>
        <w:tblStyle w:val="TableGrid0"/>
        <w:tblW w:w="0" w:type="auto"/>
        <w:jc w:val="center"/>
        <w:tblLook w:val="04A0" w:firstRow="1" w:lastRow="0" w:firstColumn="1" w:lastColumn="0" w:noHBand="0" w:noVBand="1"/>
      </w:tblPr>
      <w:tblGrid>
        <w:gridCol w:w="4514"/>
        <w:gridCol w:w="2783"/>
        <w:gridCol w:w="2061"/>
      </w:tblGrid>
      <w:tr w:rsidR="00A8530C" w:rsidRPr="00A8530C" w14:paraId="6A42D98B" w14:textId="77777777" w:rsidTr="00157D23">
        <w:trPr>
          <w:trHeight w:val="212"/>
          <w:jc w:val="center"/>
        </w:trPr>
        <w:tc>
          <w:tcPr>
            <w:tcW w:w="4675" w:type="dxa"/>
            <w:shd w:val="clear" w:color="auto" w:fill="002060"/>
          </w:tcPr>
          <w:p w14:paraId="0E574F1A" w14:textId="77777777" w:rsidR="00A8530C" w:rsidRPr="00A8530C" w:rsidRDefault="00A8530C" w:rsidP="00A8530C">
            <w:pPr>
              <w:spacing w:after="0" w:line="240" w:lineRule="auto"/>
              <w:ind w:left="0" w:right="0" w:firstLine="0"/>
              <w:jc w:val="center"/>
              <w:rPr>
                <w:b/>
                <w:color w:val="ED7D31" w:themeColor="accent2"/>
                <w:sz w:val="18"/>
                <w:szCs w:val="18"/>
              </w:rPr>
            </w:pPr>
            <w:r w:rsidRPr="00A8530C">
              <w:rPr>
                <w:b/>
                <w:color w:val="ED7D31" w:themeColor="accent2"/>
                <w:sz w:val="18"/>
                <w:szCs w:val="18"/>
              </w:rPr>
              <w:t>Item</w:t>
            </w:r>
          </w:p>
        </w:tc>
        <w:tc>
          <w:tcPr>
            <w:tcW w:w="2899" w:type="dxa"/>
            <w:shd w:val="clear" w:color="auto" w:fill="002060"/>
          </w:tcPr>
          <w:p w14:paraId="468248ED" w14:textId="77777777" w:rsidR="00A8530C" w:rsidRPr="00A8530C" w:rsidRDefault="00A8530C" w:rsidP="00A8530C">
            <w:pPr>
              <w:spacing w:after="0" w:line="240" w:lineRule="auto"/>
              <w:ind w:left="0" w:right="0" w:firstLine="0"/>
              <w:jc w:val="center"/>
              <w:rPr>
                <w:b/>
                <w:color w:val="ED7D31" w:themeColor="accent2"/>
                <w:sz w:val="18"/>
                <w:szCs w:val="18"/>
              </w:rPr>
            </w:pPr>
            <w:r w:rsidRPr="00A8530C">
              <w:rPr>
                <w:b/>
                <w:color w:val="ED7D31" w:themeColor="accent2"/>
                <w:sz w:val="18"/>
                <w:szCs w:val="18"/>
              </w:rPr>
              <w:t>Rating</w:t>
            </w:r>
          </w:p>
        </w:tc>
        <w:tc>
          <w:tcPr>
            <w:tcW w:w="2141" w:type="dxa"/>
            <w:shd w:val="clear" w:color="auto" w:fill="002060"/>
          </w:tcPr>
          <w:p w14:paraId="0F347395" w14:textId="77777777" w:rsidR="00A8530C" w:rsidRPr="00A8530C" w:rsidRDefault="00A8530C" w:rsidP="00A8530C">
            <w:pPr>
              <w:spacing w:after="0" w:line="240" w:lineRule="auto"/>
              <w:ind w:left="0" w:right="0" w:firstLine="0"/>
              <w:jc w:val="center"/>
              <w:rPr>
                <w:b/>
                <w:color w:val="ED7D31" w:themeColor="accent2"/>
                <w:sz w:val="18"/>
                <w:szCs w:val="18"/>
              </w:rPr>
            </w:pPr>
            <w:r w:rsidRPr="00A8530C">
              <w:rPr>
                <w:b/>
                <w:color w:val="ED7D31" w:themeColor="accent2"/>
                <w:sz w:val="18"/>
                <w:szCs w:val="18"/>
              </w:rPr>
              <w:t>Notes</w:t>
            </w:r>
          </w:p>
        </w:tc>
      </w:tr>
      <w:tr w:rsidR="00A8530C" w:rsidRPr="00A8530C" w14:paraId="329A2C1E" w14:textId="77777777" w:rsidTr="00157D23">
        <w:trPr>
          <w:trHeight w:val="548"/>
          <w:jc w:val="center"/>
        </w:trPr>
        <w:tc>
          <w:tcPr>
            <w:tcW w:w="4675" w:type="dxa"/>
          </w:tcPr>
          <w:p w14:paraId="21A08F1A" w14:textId="77777777" w:rsidR="00A8530C" w:rsidRPr="00A8530C" w:rsidRDefault="00A8530C" w:rsidP="00A8530C">
            <w:pPr>
              <w:spacing w:after="0" w:line="240" w:lineRule="auto"/>
              <w:ind w:left="0" w:right="0" w:firstLine="0"/>
              <w:rPr>
                <w:color w:val="auto"/>
                <w:sz w:val="18"/>
                <w:szCs w:val="18"/>
              </w:rPr>
            </w:pPr>
            <w:r w:rsidRPr="00A8530C">
              <w:rPr>
                <w:b/>
                <w:color w:val="auto"/>
                <w:sz w:val="18"/>
                <w:szCs w:val="18"/>
              </w:rPr>
              <w:t>Academic course performance:</w:t>
            </w:r>
            <w:r w:rsidRPr="00A8530C">
              <w:rPr>
                <w:color w:val="auto"/>
                <w:sz w:val="18"/>
                <w:szCs w:val="18"/>
              </w:rPr>
              <w:t xml:space="preserve"> The student achieves grades of B or better in required coursework and is in good academic standing.</w:t>
            </w:r>
          </w:p>
        </w:tc>
        <w:tc>
          <w:tcPr>
            <w:tcW w:w="2899" w:type="dxa"/>
          </w:tcPr>
          <w:p w14:paraId="279E979D" w14:textId="77777777" w:rsidR="00A8530C" w:rsidRPr="00A8530C" w:rsidRDefault="00A8530C" w:rsidP="00A8530C">
            <w:pPr>
              <w:spacing w:after="0" w:line="240" w:lineRule="auto"/>
              <w:ind w:left="0" w:right="0" w:firstLine="0"/>
              <w:rPr>
                <w:color w:val="auto"/>
                <w:sz w:val="18"/>
                <w:szCs w:val="18"/>
              </w:rPr>
            </w:pPr>
          </w:p>
        </w:tc>
        <w:tc>
          <w:tcPr>
            <w:tcW w:w="2141" w:type="dxa"/>
          </w:tcPr>
          <w:p w14:paraId="0A2B1A3C" w14:textId="77777777" w:rsidR="00A8530C" w:rsidRPr="00A8530C" w:rsidRDefault="00A8530C" w:rsidP="00A8530C">
            <w:pPr>
              <w:spacing w:after="0" w:line="240" w:lineRule="auto"/>
              <w:ind w:left="0" w:right="0" w:firstLine="0"/>
              <w:rPr>
                <w:color w:val="auto"/>
                <w:sz w:val="18"/>
                <w:szCs w:val="18"/>
              </w:rPr>
            </w:pPr>
          </w:p>
        </w:tc>
      </w:tr>
      <w:tr w:rsidR="00A8530C" w:rsidRPr="00A8530C" w14:paraId="1E3F8A64" w14:textId="77777777" w:rsidTr="00157D23">
        <w:trPr>
          <w:trHeight w:val="548"/>
          <w:jc w:val="center"/>
        </w:trPr>
        <w:tc>
          <w:tcPr>
            <w:tcW w:w="4675" w:type="dxa"/>
            <w:hideMark/>
          </w:tcPr>
          <w:p w14:paraId="5F9B36D7" w14:textId="77777777" w:rsidR="00A8530C" w:rsidRPr="00A8530C" w:rsidRDefault="00A8530C" w:rsidP="00A8530C">
            <w:pPr>
              <w:spacing w:after="0" w:line="240" w:lineRule="auto"/>
              <w:ind w:left="0" w:right="0" w:firstLine="0"/>
              <w:rPr>
                <w:color w:val="auto"/>
                <w:sz w:val="18"/>
                <w:szCs w:val="18"/>
              </w:rPr>
            </w:pPr>
            <w:r w:rsidRPr="00A8530C">
              <w:rPr>
                <w:b/>
                <w:color w:val="auto"/>
                <w:sz w:val="18"/>
                <w:szCs w:val="18"/>
              </w:rPr>
              <w:t>Research Skills</w:t>
            </w:r>
            <w:r w:rsidRPr="00A8530C">
              <w:rPr>
                <w:color w:val="auto"/>
                <w:sz w:val="18"/>
                <w:szCs w:val="18"/>
              </w:rPr>
              <w:t>:  Demonstrates the ability to understand, interpret, and produce psychological research including an understanding of statistical methods.  The student has an awareness of the relationship between science and practice and is able to relate research and practice in clinical and research settings.   Satisfactory progress towards thesis and dissertation project is expected.</w:t>
            </w:r>
          </w:p>
        </w:tc>
        <w:tc>
          <w:tcPr>
            <w:tcW w:w="2899" w:type="dxa"/>
          </w:tcPr>
          <w:p w14:paraId="6093BBEE" w14:textId="77777777" w:rsidR="00A8530C" w:rsidRPr="00A8530C" w:rsidRDefault="00A8530C" w:rsidP="00A8530C">
            <w:pPr>
              <w:spacing w:after="0" w:line="240" w:lineRule="auto"/>
              <w:ind w:left="0" w:right="0" w:firstLine="0"/>
              <w:rPr>
                <w:color w:val="auto"/>
                <w:sz w:val="18"/>
                <w:szCs w:val="18"/>
              </w:rPr>
            </w:pPr>
          </w:p>
        </w:tc>
        <w:tc>
          <w:tcPr>
            <w:tcW w:w="2141" w:type="dxa"/>
          </w:tcPr>
          <w:p w14:paraId="1E9D93E5" w14:textId="77777777" w:rsidR="00A8530C" w:rsidRPr="00A8530C" w:rsidRDefault="00A8530C" w:rsidP="00A8530C">
            <w:pPr>
              <w:spacing w:after="0" w:line="240" w:lineRule="auto"/>
              <w:ind w:left="0" w:right="0" w:firstLine="0"/>
              <w:rPr>
                <w:color w:val="auto"/>
                <w:sz w:val="18"/>
                <w:szCs w:val="18"/>
              </w:rPr>
            </w:pPr>
          </w:p>
        </w:tc>
      </w:tr>
      <w:tr w:rsidR="00A8530C" w:rsidRPr="00A8530C" w14:paraId="46E5EF97" w14:textId="77777777" w:rsidTr="00157D23">
        <w:trPr>
          <w:trHeight w:val="548"/>
          <w:jc w:val="center"/>
        </w:trPr>
        <w:tc>
          <w:tcPr>
            <w:tcW w:w="4675" w:type="dxa"/>
            <w:hideMark/>
          </w:tcPr>
          <w:p w14:paraId="06ACDBC6" w14:textId="77777777" w:rsidR="00A8530C" w:rsidRPr="00A8530C" w:rsidRDefault="00A8530C" w:rsidP="00A8530C">
            <w:pPr>
              <w:spacing w:after="0" w:line="240" w:lineRule="auto"/>
              <w:ind w:left="0" w:right="0" w:firstLine="0"/>
              <w:rPr>
                <w:color w:val="auto"/>
                <w:sz w:val="18"/>
                <w:szCs w:val="18"/>
              </w:rPr>
            </w:pPr>
            <w:r w:rsidRPr="00A8530C">
              <w:rPr>
                <w:b/>
                <w:color w:val="auto"/>
                <w:sz w:val="18"/>
                <w:szCs w:val="18"/>
              </w:rPr>
              <w:t>Clinical Skills I:</w:t>
            </w:r>
            <w:r w:rsidRPr="00A8530C">
              <w:rPr>
                <w:color w:val="auto"/>
                <w:sz w:val="18"/>
                <w:szCs w:val="18"/>
              </w:rPr>
              <w:t xml:space="preserve"> Demonstrates the ability to establish relationships in such a manner that a working alliance can be created.  Demonstrates effective therapeutic relationship skills including: Creating appropriate structure, Understanding content, responding to feelings, Congruence, Establishing and communicating empathy, Non-verbal communication, Immediacy, Timing, Intentionality.   Demonstrates effective clinical skills appropriate to their current level of training including: intake interviewing, treatment planning, selecting interventions, and implementing evidence based interventions. </w:t>
            </w:r>
          </w:p>
        </w:tc>
        <w:tc>
          <w:tcPr>
            <w:tcW w:w="2899" w:type="dxa"/>
          </w:tcPr>
          <w:p w14:paraId="3077EC4F" w14:textId="77777777" w:rsidR="00A8530C" w:rsidRPr="00A8530C" w:rsidRDefault="00A8530C" w:rsidP="00A8530C">
            <w:pPr>
              <w:spacing w:after="0" w:line="240" w:lineRule="auto"/>
              <w:ind w:left="0" w:right="0" w:firstLine="0"/>
              <w:rPr>
                <w:color w:val="auto"/>
                <w:sz w:val="18"/>
                <w:szCs w:val="18"/>
              </w:rPr>
            </w:pPr>
          </w:p>
        </w:tc>
        <w:tc>
          <w:tcPr>
            <w:tcW w:w="2141" w:type="dxa"/>
          </w:tcPr>
          <w:p w14:paraId="03B16114" w14:textId="77777777" w:rsidR="00A8530C" w:rsidRPr="00A8530C" w:rsidRDefault="00A8530C" w:rsidP="00A8530C">
            <w:pPr>
              <w:spacing w:after="0" w:line="240" w:lineRule="auto"/>
              <w:ind w:left="0" w:right="0" w:firstLine="0"/>
              <w:rPr>
                <w:color w:val="auto"/>
                <w:sz w:val="18"/>
                <w:szCs w:val="18"/>
              </w:rPr>
            </w:pPr>
          </w:p>
        </w:tc>
      </w:tr>
      <w:tr w:rsidR="00A8530C" w:rsidRPr="00A8530C" w14:paraId="1F03AC06" w14:textId="77777777" w:rsidTr="00157D23">
        <w:trPr>
          <w:trHeight w:val="548"/>
          <w:jc w:val="center"/>
        </w:trPr>
        <w:tc>
          <w:tcPr>
            <w:tcW w:w="4675" w:type="dxa"/>
          </w:tcPr>
          <w:p w14:paraId="7E255DF3" w14:textId="77777777" w:rsidR="00A8530C" w:rsidRPr="00A8530C" w:rsidRDefault="00A8530C" w:rsidP="00A8530C">
            <w:pPr>
              <w:spacing w:after="0" w:line="240" w:lineRule="auto"/>
              <w:ind w:left="0" w:right="0" w:firstLine="0"/>
              <w:rPr>
                <w:color w:val="auto"/>
                <w:sz w:val="18"/>
                <w:szCs w:val="18"/>
              </w:rPr>
            </w:pPr>
            <w:r w:rsidRPr="00A8530C">
              <w:rPr>
                <w:b/>
                <w:color w:val="auto"/>
                <w:sz w:val="18"/>
                <w:szCs w:val="18"/>
              </w:rPr>
              <w:t>Clinical Skills II:</w:t>
            </w:r>
            <w:r w:rsidRPr="00A8530C">
              <w:rPr>
                <w:color w:val="auto"/>
                <w:sz w:val="18"/>
                <w:szCs w:val="18"/>
              </w:rPr>
              <w:t xml:space="preserve"> Demonstrates effective formal assessment skills using appropriate intellectual, personality, cognitive and other tests and assessments; Able to interpret and communicate assessment results effectively; Able to conduct diagnostic interviews using the DSM system and engage in differential diagnosis activities.  </w:t>
            </w:r>
          </w:p>
        </w:tc>
        <w:tc>
          <w:tcPr>
            <w:tcW w:w="2899" w:type="dxa"/>
          </w:tcPr>
          <w:p w14:paraId="7A923B45" w14:textId="77777777" w:rsidR="00A8530C" w:rsidRPr="00A8530C" w:rsidRDefault="00A8530C" w:rsidP="00A8530C">
            <w:pPr>
              <w:spacing w:after="0" w:line="240" w:lineRule="auto"/>
              <w:ind w:left="0" w:right="0" w:firstLine="0"/>
              <w:rPr>
                <w:color w:val="auto"/>
                <w:sz w:val="18"/>
                <w:szCs w:val="18"/>
              </w:rPr>
            </w:pPr>
          </w:p>
        </w:tc>
        <w:tc>
          <w:tcPr>
            <w:tcW w:w="2141" w:type="dxa"/>
          </w:tcPr>
          <w:p w14:paraId="56F8B9FB" w14:textId="77777777" w:rsidR="00A8530C" w:rsidRPr="00A8530C" w:rsidRDefault="00A8530C" w:rsidP="00A8530C">
            <w:pPr>
              <w:spacing w:after="0" w:line="240" w:lineRule="auto"/>
              <w:ind w:left="0" w:right="0" w:firstLine="0"/>
              <w:rPr>
                <w:color w:val="auto"/>
                <w:sz w:val="18"/>
                <w:szCs w:val="18"/>
              </w:rPr>
            </w:pPr>
          </w:p>
        </w:tc>
      </w:tr>
      <w:tr w:rsidR="00A8530C" w:rsidRPr="00A8530C" w14:paraId="004D0979" w14:textId="77777777" w:rsidTr="00157D23">
        <w:trPr>
          <w:trHeight w:val="548"/>
          <w:jc w:val="center"/>
        </w:trPr>
        <w:tc>
          <w:tcPr>
            <w:tcW w:w="4675" w:type="dxa"/>
            <w:hideMark/>
          </w:tcPr>
          <w:p w14:paraId="6AEB33D9" w14:textId="2E8D7E67" w:rsidR="00A8530C" w:rsidRPr="00A8530C" w:rsidRDefault="00A8530C" w:rsidP="00A8530C">
            <w:pPr>
              <w:spacing w:after="0" w:line="240" w:lineRule="auto"/>
              <w:ind w:left="0" w:right="0" w:firstLine="0"/>
              <w:rPr>
                <w:rFonts w:cstheme="minorHAnsi"/>
                <w:color w:val="auto"/>
                <w:sz w:val="18"/>
                <w:szCs w:val="18"/>
              </w:rPr>
            </w:pPr>
            <w:r w:rsidRPr="00A8530C">
              <w:rPr>
                <w:rFonts w:cstheme="minorHAnsi"/>
                <w:b/>
                <w:color w:val="auto"/>
                <w:sz w:val="18"/>
                <w:szCs w:val="18"/>
              </w:rPr>
              <w:t>Professional Responsibility</w:t>
            </w:r>
            <w:r w:rsidRPr="00A8530C">
              <w:rPr>
                <w:rFonts w:cstheme="minorHAnsi"/>
                <w:color w:val="auto"/>
                <w:sz w:val="18"/>
                <w:szCs w:val="18"/>
              </w:rPr>
              <w:t>: The student recognizes the boundaries of her/his competencies and limitations of her/his expertise; takes responsibility for compensating for deficiencies; seeks and is responsive to supervision; takes responsibility for assuring others' welfare when encountering boundaries of expertise; provides only those services and applies only those techniques for which she/he is qualified; demonstrates basic cognitive, affective, sensory and motor capacities to respond to others; demonstrates sensitivity to differences in power and does not exploit or mislead others; aware of professional identity and engages in self-reflection and development of professional skills; exhibits appropriate levels of self-assurance, confidence, and trust in own ability; demonstrates an awareness of his/her own belief systems, values, needs and limitations and the  effect of these on his/her work</w:t>
            </w:r>
            <w:r w:rsidR="008D0D99">
              <w:rPr>
                <w:rFonts w:cstheme="minorHAnsi"/>
                <w:color w:val="auto"/>
                <w:sz w:val="18"/>
                <w:szCs w:val="18"/>
              </w:rPr>
              <w:t xml:space="preserve">; demonstrates professional behaviors. </w:t>
            </w:r>
            <w:r w:rsidRPr="00A8530C">
              <w:rPr>
                <w:rFonts w:cstheme="minorHAnsi"/>
                <w:color w:val="auto"/>
                <w:sz w:val="18"/>
                <w:szCs w:val="18"/>
              </w:rPr>
              <w:t xml:space="preserve"> </w:t>
            </w:r>
          </w:p>
        </w:tc>
        <w:tc>
          <w:tcPr>
            <w:tcW w:w="2899" w:type="dxa"/>
          </w:tcPr>
          <w:p w14:paraId="5C310B95" w14:textId="77777777" w:rsidR="00A8530C" w:rsidRPr="00A8530C" w:rsidRDefault="00A8530C" w:rsidP="00A8530C">
            <w:pPr>
              <w:spacing w:after="0" w:line="240" w:lineRule="auto"/>
              <w:ind w:left="0" w:right="0" w:firstLine="0"/>
              <w:rPr>
                <w:rFonts w:cstheme="minorHAnsi"/>
                <w:color w:val="auto"/>
                <w:sz w:val="18"/>
                <w:szCs w:val="18"/>
              </w:rPr>
            </w:pPr>
          </w:p>
        </w:tc>
        <w:tc>
          <w:tcPr>
            <w:tcW w:w="2141" w:type="dxa"/>
          </w:tcPr>
          <w:p w14:paraId="609647CA" w14:textId="77777777" w:rsidR="00A8530C" w:rsidRPr="00A8530C" w:rsidRDefault="00A8530C" w:rsidP="00A8530C">
            <w:pPr>
              <w:spacing w:after="0" w:line="240" w:lineRule="auto"/>
              <w:ind w:left="0" w:right="0" w:firstLine="0"/>
              <w:rPr>
                <w:rFonts w:cstheme="minorHAnsi"/>
                <w:color w:val="auto"/>
                <w:sz w:val="18"/>
                <w:szCs w:val="18"/>
              </w:rPr>
            </w:pPr>
          </w:p>
        </w:tc>
      </w:tr>
      <w:tr w:rsidR="00A8530C" w:rsidRPr="00A8530C" w14:paraId="5B232E46" w14:textId="77777777" w:rsidTr="00157D23">
        <w:trPr>
          <w:trHeight w:val="548"/>
          <w:jc w:val="center"/>
        </w:trPr>
        <w:tc>
          <w:tcPr>
            <w:tcW w:w="4675" w:type="dxa"/>
            <w:hideMark/>
          </w:tcPr>
          <w:p w14:paraId="26710874" w14:textId="77777777" w:rsidR="00A8530C" w:rsidRPr="00A8530C" w:rsidRDefault="00A8530C" w:rsidP="00A8530C">
            <w:pPr>
              <w:spacing w:after="0" w:line="240" w:lineRule="auto"/>
              <w:ind w:left="0" w:right="0" w:firstLine="0"/>
              <w:rPr>
                <w:rFonts w:cstheme="minorHAnsi"/>
                <w:color w:val="auto"/>
                <w:sz w:val="18"/>
                <w:szCs w:val="18"/>
              </w:rPr>
            </w:pPr>
            <w:r w:rsidRPr="00A8530C">
              <w:rPr>
                <w:rFonts w:cstheme="minorHAnsi"/>
                <w:b/>
                <w:color w:val="auto"/>
                <w:sz w:val="18"/>
                <w:szCs w:val="18"/>
              </w:rPr>
              <w:t>Ethical Responsibility:</w:t>
            </w:r>
            <w:r w:rsidRPr="00A8530C">
              <w:rPr>
                <w:rFonts w:cstheme="minorHAnsi"/>
                <w:color w:val="auto"/>
                <w:sz w:val="18"/>
                <w:szCs w:val="18"/>
              </w:rPr>
              <w:t xml:space="preserve"> The student conducts self in an ethical manner, relates to peers, professors, and others in a professional manner; demonstrates application of legal requirements to their practice; refrains from making statements which are false, misleading or deceptive; avoids improper and potentially harmful dual relationships; respects the fundamental rights, dignity and worth of all people; respects the rights of individuals to privacy, confidentiality, and choices regarding self-determination and autonomy; engages in ethical problem-solving and works towards the resolution of ethical dilemmas </w:t>
            </w:r>
          </w:p>
        </w:tc>
        <w:tc>
          <w:tcPr>
            <w:tcW w:w="2899" w:type="dxa"/>
          </w:tcPr>
          <w:p w14:paraId="595E0509" w14:textId="77777777" w:rsidR="00A8530C" w:rsidRPr="00A8530C" w:rsidRDefault="00A8530C" w:rsidP="00A8530C">
            <w:pPr>
              <w:spacing w:after="0" w:line="240" w:lineRule="auto"/>
              <w:ind w:left="0" w:right="0" w:firstLine="0"/>
              <w:rPr>
                <w:rFonts w:cstheme="minorHAnsi"/>
                <w:color w:val="auto"/>
                <w:sz w:val="18"/>
                <w:szCs w:val="18"/>
              </w:rPr>
            </w:pPr>
          </w:p>
        </w:tc>
        <w:tc>
          <w:tcPr>
            <w:tcW w:w="2141" w:type="dxa"/>
          </w:tcPr>
          <w:p w14:paraId="06F409A8" w14:textId="77777777" w:rsidR="00A8530C" w:rsidRPr="00A8530C" w:rsidRDefault="00A8530C" w:rsidP="00A8530C">
            <w:pPr>
              <w:spacing w:after="0" w:line="240" w:lineRule="auto"/>
              <w:ind w:left="0" w:right="0" w:firstLine="0"/>
              <w:rPr>
                <w:rFonts w:cstheme="minorHAnsi"/>
                <w:color w:val="auto"/>
                <w:sz w:val="18"/>
                <w:szCs w:val="18"/>
              </w:rPr>
            </w:pPr>
          </w:p>
        </w:tc>
      </w:tr>
      <w:tr w:rsidR="00A8530C" w:rsidRPr="00A8530C" w14:paraId="54E569BE" w14:textId="77777777" w:rsidTr="00157D23">
        <w:trPr>
          <w:trHeight w:val="548"/>
          <w:jc w:val="center"/>
        </w:trPr>
        <w:tc>
          <w:tcPr>
            <w:tcW w:w="4675" w:type="dxa"/>
          </w:tcPr>
          <w:p w14:paraId="6FB30EC4" w14:textId="77777777" w:rsidR="00A8530C" w:rsidRPr="00A8530C" w:rsidRDefault="00A8530C" w:rsidP="00A8530C">
            <w:pPr>
              <w:spacing w:after="0" w:line="240" w:lineRule="auto"/>
              <w:ind w:left="0" w:right="0" w:firstLine="0"/>
              <w:rPr>
                <w:rFonts w:cstheme="minorHAnsi"/>
                <w:b/>
                <w:color w:val="auto"/>
                <w:sz w:val="18"/>
                <w:szCs w:val="18"/>
              </w:rPr>
            </w:pPr>
            <w:r w:rsidRPr="00A8530C">
              <w:rPr>
                <w:rFonts w:cstheme="minorHAnsi"/>
                <w:b/>
                <w:color w:val="auto"/>
                <w:sz w:val="18"/>
                <w:szCs w:val="18"/>
              </w:rPr>
              <w:t xml:space="preserve">Sensitivity to Diversity and Individual Differences:  </w:t>
            </w:r>
            <w:r w:rsidRPr="00A8530C">
              <w:rPr>
                <w:rFonts w:cstheme="minorHAnsi"/>
                <w:bCs/>
                <w:color w:val="auto"/>
                <w:sz w:val="18"/>
                <w:szCs w:val="18"/>
              </w:rPr>
              <w:t xml:space="preserve">The student </w:t>
            </w:r>
            <w:r w:rsidRPr="00A8530C">
              <w:rPr>
                <w:rFonts w:cstheme="minorHAnsi"/>
                <w:color w:val="auto"/>
                <w:sz w:val="18"/>
                <w:szCs w:val="18"/>
              </w:rPr>
              <w:t xml:space="preserve">respects cultural, individual, and role differences, including those due to age, gender, race, ethnicity, national origin, religion, sexual orientation, disability, language and socioeconomic status.  The student engages in activities aimed at increasing knowledge of diversity and how it impacts clinical and research skills; demonstrates how others from different cultures and backgrounds may have different opinions and behaviors; demonstrates acceptance of others who may be different from themselves.   </w:t>
            </w:r>
          </w:p>
        </w:tc>
        <w:tc>
          <w:tcPr>
            <w:tcW w:w="2899" w:type="dxa"/>
          </w:tcPr>
          <w:p w14:paraId="434A5F27" w14:textId="77777777" w:rsidR="00A8530C" w:rsidRPr="00A8530C" w:rsidRDefault="00A8530C" w:rsidP="00A8530C">
            <w:pPr>
              <w:spacing w:after="0" w:line="240" w:lineRule="auto"/>
              <w:ind w:left="0" w:right="0" w:firstLine="0"/>
              <w:rPr>
                <w:rFonts w:cstheme="minorHAnsi"/>
                <w:color w:val="auto"/>
                <w:sz w:val="18"/>
                <w:szCs w:val="18"/>
              </w:rPr>
            </w:pPr>
          </w:p>
        </w:tc>
        <w:tc>
          <w:tcPr>
            <w:tcW w:w="2141" w:type="dxa"/>
          </w:tcPr>
          <w:p w14:paraId="17312F04" w14:textId="77777777" w:rsidR="00A8530C" w:rsidRPr="00A8530C" w:rsidRDefault="00A8530C" w:rsidP="00A8530C">
            <w:pPr>
              <w:spacing w:after="0" w:line="240" w:lineRule="auto"/>
              <w:ind w:left="0" w:right="0" w:firstLine="0"/>
              <w:rPr>
                <w:rFonts w:cstheme="minorHAnsi"/>
                <w:color w:val="auto"/>
                <w:sz w:val="18"/>
                <w:szCs w:val="18"/>
              </w:rPr>
            </w:pPr>
          </w:p>
        </w:tc>
      </w:tr>
      <w:tr w:rsidR="00A8530C" w:rsidRPr="00A8530C" w14:paraId="623EA50D" w14:textId="77777777" w:rsidTr="00157D23">
        <w:trPr>
          <w:trHeight w:val="548"/>
          <w:jc w:val="center"/>
        </w:trPr>
        <w:tc>
          <w:tcPr>
            <w:tcW w:w="4675" w:type="dxa"/>
            <w:hideMark/>
          </w:tcPr>
          <w:p w14:paraId="00168E32" w14:textId="77777777" w:rsidR="00A8530C" w:rsidRPr="00A8530C" w:rsidRDefault="00A8530C" w:rsidP="00A8530C">
            <w:pPr>
              <w:spacing w:after="0" w:line="240" w:lineRule="auto"/>
              <w:ind w:left="0" w:right="0" w:firstLine="0"/>
              <w:rPr>
                <w:rFonts w:cstheme="minorHAnsi"/>
                <w:color w:val="auto"/>
                <w:sz w:val="18"/>
                <w:szCs w:val="18"/>
              </w:rPr>
            </w:pPr>
            <w:r w:rsidRPr="00A8530C">
              <w:rPr>
                <w:rFonts w:cstheme="minorHAnsi"/>
                <w:b/>
                <w:color w:val="auto"/>
                <w:sz w:val="18"/>
                <w:szCs w:val="18"/>
              </w:rPr>
              <w:t>Interpersonal Skills</w:t>
            </w:r>
            <w:r w:rsidRPr="00A8530C">
              <w:rPr>
                <w:rFonts w:cstheme="minorHAnsi"/>
                <w:color w:val="auto"/>
                <w:sz w:val="18"/>
                <w:szCs w:val="18"/>
              </w:rPr>
              <w:t xml:space="preserve">:  The student is able to interact effectively with clients, colleagues, supervisors, community members, and organizations; demonstrates appropriate self-control and self-care (such as anger control,  impulse control) in interpersonal relationships with faculty, peers, and others; demonstrates the ability to receive, integrate  and utilize feedback from peers, teachers and supervisors; follows professionally recognized conflict resolution processes  </w:t>
            </w:r>
          </w:p>
        </w:tc>
        <w:tc>
          <w:tcPr>
            <w:tcW w:w="2899" w:type="dxa"/>
          </w:tcPr>
          <w:p w14:paraId="7C59C46A" w14:textId="77777777" w:rsidR="00A8530C" w:rsidRPr="00A8530C" w:rsidRDefault="00A8530C" w:rsidP="00A8530C">
            <w:pPr>
              <w:spacing w:after="0" w:line="240" w:lineRule="auto"/>
              <w:ind w:left="0" w:right="0" w:firstLine="0"/>
              <w:rPr>
                <w:rFonts w:cstheme="minorHAnsi"/>
                <w:color w:val="auto"/>
                <w:sz w:val="18"/>
                <w:szCs w:val="18"/>
              </w:rPr>
            </w:pPr>
          </w:p>
        </w:tc>
        <w:tc>
          <w:tcPr>
            <w:tcW w:w="2141" w:type="dxa"/>
          </w:tcPr>
          <w:p w14:paraId="1AD115D1" w14:textId="77777777" w:rsidR="00A8530C" w:rsidRPr="00A8530C" w:rsidRDefault="00A8530C" w:rsidP="00A8530C">
            <w:pPr>
              <w:spacing w:after="0" w:line="240" w:lineRule="auto"/>
              <w:ind w:left="0" w:right="0" w:firstLine="0"/>
              <w:rPr>
                <w:rFonts w:cstheme="minorHAnsi"/>
                <w:color w:val="auto"/>
                <w:sz w:val="18"/>
                <w:szCs w:val="18"/>
              </w:rPr>
            </w:pPr>
          </w:p>
        </w:tc>
      </w:tr>
      <w:tr w:rsidR="00A8530C" w:rsidRPr="00A8530C" w14:paraId="3B7E7525" w14:textId="77777777" w:rsidTr="00157D23">
        <w:trPr>
          <w:trHeight w:val="548"/>
          <w:jc w:val="center"/>
        </w:trPr>
        <w:tc>
          <w:tcPr>
            <w:tcW w:w="4675" w:type="dxa"/>
          </w:tcPr>
          <w:p w14:paraId="184ED16C" w14:textId="77777777" w:rsidR="00A8530C" w:rsidRPr="00A8530C" w:rsidRDefault="00A8530C" w:rsidP="00A8530C">
            <w:pPr>
              <w:spacing w:after="0" w:line="240" w:lineRule="auto"/>
              <w:ind w:left="0" w:right="0" w:firstLine="0"/>
              <w:rPr>
                <w:rFonts w:cstheme="minorHAnsi"/>
                <w:b/>
                <w:color w:val="auto"/>
                <w:sz w:val="18"/>
                <w:szCs w:val="18"/>
              </w:rPr>
            </w:pPr>
            <w:r w:rsidRPr="00A8530C">
              <w:rPr>
                <w:rFonts w:cstheme="minorHAnsi"/>
                <w:b/>
                <w:color w:val="auto"/>
                <w:sz w:val="18"/>
                <w:szCs w:val="18"/>
              </w:rPr>
              <w:t xml:space="preserve">Communication Skills:  </w:t>
            </w:r>
            <w:r w:rsidRPr="00A8530C">
              <w:rPr>
                <w:rFonts w:cstheme="minorHAnsi"/>
                <w:bCs/>
                <w:color w:val="auto"/>
                <w:sz w:val="18"/>
                <w:szCs w:val="18"/>
              </w:rPr>
              <w:t xml:space="preserve">The student is able to engage in effective oral, non-verbal, and written communication that meets professional standards; able to clearly present written and oral information in case presentations, seminars, presentations, and research settings (thesis and dissertation defense)  </w:t>
            </w:r>
          </w:p>
        </w:tc>
        <w:tc>
          <w:tcPr>
            <w:tcW w:w="2899" w:type="dxa"/>
          </w:tcPr>
          <w:p w14:paraId="22C4CCB7" w14:textId="77777777" w:rsidR="00A8530C" w:rsidRPr="00A8530C" w:rsidRDefault="00A8530C" w:rsidP="00A8530C">
            <w:pPr>
              <w:spacing w:after="0" w:line="240" w:lineRule="auto"/>
              <w:ind w:left="0" w:right="0" w:firstLine="0"/>
              <w:rPr>
                <w:rFonts w:cstheme="minorHAnsi"/>
                <w:color w:val="auto"/>
                <w:sz w:val="18"/>
                <w:szCs w:val="18"/>
              </w:rPr>
            </w:pPr>
          </w:p>
        </w:tc>
        <w:tc>
          <w:tcPr>
            <w:tcW w:w="2141" w:type="dxa"/>
          </w:tcPr>
          <w:p w14:paraId="72EE4FF6" w14:textId="77777777" w:rsidR="00A8530C" w:rsidRPr="00A8530C" w:rsidRDefault="00A8530C" w:rsidP="00A8530C">
            <w:pPr>
              <w:spacing w:after="0" w:line="240" w:lineRule="auto"/>
              <w:ind w:left="0" w:right="0" w:firstLine="0"/>
              <w:rPr>
                <w:rFonts w:cstheme="minorHAnsi"/>
                <w:color w:val="auto"/>
                <w:sz w:val="18"/>
                <w:szCs w:val="18"/>
              </w:rPr>
            </w:pPr>
          </w:p>
        </w:tc>
      </w:tr>
      <w:tr w:rsidR="00A8530C" w:rsidRPr="00A8530C" w14:paraId="28690557" w14:textId="77777777" w:rsidTr="00157D23">
        <w:trPr>
          <w:trHeight w:val="548"/>
          <w:jc w:val="center"/>
        </w:trPr>
        <w:tc>
          <w:tcPr>
            <w:tcW w:w="4675" w:type="dxa"/>
            <w:hideMark/>
          </w:tcPr>
          <w:p w14:paraId="7D60F21E" w14:textId="77777777" w:rsidR="00A8530C" w:rsidRPr="00A8530C" w:rsidRDefault="00A8530C" w:rsidP="00A8530C">
            <w:pPr>
              <w:spacing w:after="0" w:line="240" w:lineRule="auto"/>
              <w:ind w:left="0" w:right="0" w:firstLine="0"/>
              <w:rPr>
                <w:rFonts w:cstheme="minorHAnsi"/>
                <w:b/>
                <w:color w:val="auto"/>
                <w:sz w:val="18"/>
                <w:szCs w:val="18"/>
              </w:rPr>
            </w:pPr>
            <w:r w:rsidRPr="00A8530C">
              <w:rPr>
                <w:rFonts w:cstheme="minorHAnsi"/>
                <w:b/>
                <w:color w:val="auto"/>
                <w:sz w:val="18"/>
                <w:szCs w:val="18"/>
              </w:rPr>
              <w:t>Other activities and accomplishments</w:t>
            </w:r>
          </w:p>
          <w:p w14:paraId="0B355566" w14:textId="77777777" w:rsidR="00A8530C" w:rsidRPr="00A8530C" w:rsidRDefault="00A8530C" w:rsidP="00A8530C">
            <w:pPr>
              <w:spacing w:after="0" w:line="240" w:lineRule="auto"/>
              <w:ind w:left="0" w:right="0" w:firstLine="0"/>
              <w:rPr>
                <w:rFonts w:cstheme="minorHAnsi"/>
                <w:b/>
                <w:color w:val="auto"/>
                <w:sz w:val="18"/>
                <w:szCs w:val="18"/>
              </w:rPr>
            </w:pPr>
          </w:p>
          <w:p w14:paraId="1819DE22" w14:textId="77777777" w:rsidR="00A8530C" w:rsidRPr="00A8530C" w:rsidRDefault="00A8530C" w:rsidP="00A8530C">
            <w:pPr>
              <w:spacing w:after="0" w:line="240" w:lineRule="auto"/>
              <w:ind w:left="0" w:right="0" w:firstLine="0"/>
              <w:rPr>
                <w:rFonts w:cstheme="minorHAnsi"/>
                <w:b/>
                <w:color w:val="auto"/>
                <w:sz w:val="18"/>
                <w:szCs w:val="18"/>
              </w:rPr>
            </w:pPr>
          </w:p>
          <w:p w14:paraId="336B7B0B" w14:textId="77777777" w:rsidR="00A8530C" w:rsidRPr="00A8530C" w:rsidRDefault="00A8530C" w:rsidP="00A8530C">
            <w:pPr>
              <w:spacing w:after="0" w:line="240" w:lineRule="auto"/>
              <w:ind w:left="0" w:right="0" w:firstLine="0"/>
              <w:rPr>
                <w:rFonts w:cstheme="minorHAnsi"/>
                <w:b/>
                <w:color w:val="auto"/>
                <w:sz w:val="18"/>
                <w:szCs w:val="18"/>
              </w:rPr>
            </w:pPr>
          </w:p>
          <w:p w14:paraId="3D5C33C8" w14:textId="77777777" w:rsidR="00A8530C" w:rsidRPr="00A8530C" w:rsidRDefault="00A8530C" w:rsidP="00A8530C">
            <w:pPr>
              <w:spacing w:after="0" w:line="240" w:lineRule="auto"/>
              <w:ind w:left="0" w:right="0" w:firstLine="0"/>
              <w:rPr>
                <w:rFonts w:cstheme="minorHAnsi"/>
                <w:b/>
                <w:color w:val="auto"/>
                <w:sz w:val="18"/>
                <w:szCs w:val="18"/>
              </w:rPr>
            </w:pPr>
          </w:p>
          <w:p w14:paraId="153B50E2" w14:textId="77777777" w:rsidR="00A8530C" w:rsidRPr="00A8530C" w:rsidRDefault="00A8530C" w:rsidP="00A8530C">
            <w:pPr>
              <w:spacing w:after="0" w:line="240" w:lineRule="auto"/>
              <w:ind w:left="0" w:right="0" w:firstLine="0"/>
              <w:rPr>
                <w:rFonts w:cstheme="minorHAnsi"/>
                <w:b/>
                <w:color w:val="auto"/>
                <w:sz w:val="18"/>
                <w:szCs w:val="18"/>
              </w:rPr>
            </w:pPr>
          </w:p>
          <w:p w14:paraId="1F9A9DAF" w14:textId="77777777" w:rsidR="00A8530C" w:rsidRPr="00A8530C" w:rsidRDefault="00A8530C" w:rsidP="00A8530C">
            <w:pPr>
              <w:spacing w:after="0" w:line="240" w:lineRule="auto"/>
              <w:ind w:left="0" w:right="0" w:firstLine="0"/>
              <w:rPr>
                <w:rFonts w:cstheme="minorHAnsi"/>
                <w:b/>
                <w:color w:val="auto"/>
                <w:sz w:val="18"/>
                <w:szCs w:val="18"/>
              </w:rPr>
            </w:pPr>
          </w:p>
          <w:p w14:paraId="09A0032B" w14:textId="77777777" w:rsidR="00A8530C" w:rsidRPr="00A8530C" w:rsidRDefault="00A8530C" w:rsidP="00A8530C">
            <w:pPr>
              <w:spacing w:after="0" w:line="240" w:lineRule="auto"/>
              <w:ind w:left="0" w:right="0" w:firstLine="0"/>
              <w:rPr>
                <w:rFonts w:cstheme="minorHAnsi"/>
                <w:b/>
                <w:color w:val="auto"/>
                <w:sz w:val="18"/>
                <w:szCs w:val="18"/>
              </w:rPr>
            </w:pPr>
          </w:p>
        </w:tc>
        <w:tc>
          <w:tcPr>
            <w:tcW w:w="2899" w:type="dxa"/>
          </w:tcPr>
          <w:p w14:paraId="5AA62BC3" w14:textId="77777777" w:rsidR="00A8530C" w:rsidRPr="00A8530C" w:rsidRDefault="00A8530C" w:rsidP="00A8530C">
            <w:pPr>
              <w:spacing w:after="0" w:line="240" w:lineRule="auto"/>
              <w:ind w:left="0" w:right="0" w:firstLine="0"/>
              <w:rPr>
                <w:rFonts w:cstheme="minorHAnsi"/>
                <w:color w:val="auto"/>
                <w:sz w:val="18"/>
                <w:szCs w:val="18"/>
              </w:rPr>
            </w:pPr>
          </w:p>
        </w:tc>
        <w:tc>
          <w:tcPr>
            <w:tcW w:w="2141" w:type="dxa"/>
          </w:tcPr>
          <w:p w14:paraId="33E9B8F3" w14:textId="77777777" w:rsidR="00A8530C" w:rsidRPr="00A8530C" w:rsidRDefault="00A8530C" w:rsidP="00A8530C">
            <w:pPr>
              <w:spacing w:after="0" w:line="240" w:lineRule="auto"/>
              <w:ind w:left="0" w:right="0" w:firstLine="0"/>
              <w:rPr>
                <w:rFonts w:cstheme="minorHAnsi"/>
                <w:color w:val="auto"/>
                <w:sz w:val="18"/>
                <w:szCs w:val="18"/>
              </w:rPr>
            </w:pPr>
          </w:p>
        </w:tc>
      </w:tr>
      <w:tr w:rsidR="00A8530C" w:rsidRPr="00A8530C" w14:paraId="54A524FC" w14:textId="77777777" w:rsidTr="00157D23">
        <w:trPr>
          <w:trHeight w:val="548"/>
          <w:jc w:val="center"/>
        </w:trPr>
        <w:tc>
          <w:tcPr>
            <w:tcW w:w="4675" w:type="dxa"/>
          </w:tcPr>
          <w:p w14:paraId="5FFEA3E2" w14:textId="77777777" w:rsidR="00A8530C" w:rsidRPr="00A8530C" w:rsidRDefault="00A8530C" w:rsidP="00A8530C">
            <w:pPr>
              <w:spacing w:after="0" w:line="240" w:lineRule="auto"/>
              <w:ind w:left="0" w:right="0" w:firstLine="0"/>
              <w:rPr>
                <w:rFonts w:cstheme="minorHAnsi"/>
                <w:b/>
                <w:color w:val="auto"/>
                <w:sz w:val="18"/>
                <w:szCs w:val="18"/>
              </w:rPr>
            </w:pPr>
            <w:r w:rsidRPr="00A8530C">
              <w:rPr>
                <w:rFonts w:cstheme="minorHAnsi"/>
                <w:b/>
                <w:color w:val="auto"/>
                <w:sz w:val="18"/>
                <w:szCs w:val="18"/>
              </w:rPr>
              <w:t>Readiness to Begin Applied/Practicum Training</w:t>
            </w:r>
          </w:p>
          <w:p w14:paraId="46E207AB" w14:textId="77777777" w:rsidR="00A8530C" w:rsidRPr="00A8530C" w:rsidRDefault="00A8530C" w:rsidP="00A8530C">
            <w:pPr>
              <w:spacing w:after="0" w:line="240" w:lineRule="auto"/>
              <w:ind w:left="0" w:right="0" w:firstLine="0"/>
              <w:rPr>
                <w:rFonts w:cstheme="minorHAnsi"/>
                <w:b/>
                <w:color w:val="auto"/>
                <w:sz w:val="18"/>
                <w:szCs w:val="18"/>
              </w:rPr>
            </w:pPr>
          </w:p>
          <w:p w14:paraId="684CFA8B" w14:textId="77777777" w:rsidR="00A8530C" w:rsidRPr="00A8530C" w:rsidRDefault="00A8530C" w:rsidP="00A8530C">
            <w:pPr>
              <w:spacing w:after="0" w:line="240" w:lineRule="auto"/>
              <w:ind w:left="0" w:right="0" w:firstLine="0"/>
              <w:rPr>
                <w:rFonts w:cstheme="minorHAnsi"/>
                <w:b/>
                <w:color w:val="auto"/>
                <w:sz w:val="18"/>
                <w:szCs w:val="18"/>
              </w:rPr>
            </w:pPr>
          </w:p>
          <w:p w14:paraId="6C349503" w14:textId="77777777" w:rsidR="00A8530C" w:rsidRPr="00A8530C" w:rsidRDefault="00A8530C" w:rsidP="00A8530C">
            <w:pPr>
              <w:spacing w:after="0" w:line="240" w:lineRule="auto"/>
              <w:ind w:left="0" w:right="0" w:firstLine="0"/>
              <w:rPr>
                <w:rFonts w:cstheme="minorHAnsi"/>
                <w:b/>
                <w:color w:val="auto"/>
                <w:sz w:val="18"/>
                <w:szCs w:val="18"/>
              </w:rPr>
            </w:pPr>
          </w:p>
        </w:tc>
        <w:tc>
          <w:tcPr>
            <w:tcW w:w="2899" w:type="dxa"/>
          </w:tcPr>
          <w:p w14:paraId="38459139" w14:textId="77777777" w:rsidR="00A8530C" w:rsidRPr="00A8530C" w:rsidRDefault="00A8530C" w:rsidP="00A8530C">
            <w:pPr>
              <w:spacing w:after="0" w:line="240" w:lineRule="auto"/>
              <w:ind w:left="0" w:right="0" w:firstLine="0"/>
              <w:rPr>
                <w:rFonts w:cstheme="minorHAnsi"/>
                <w:color w:val="auto"/>
                <w:sz w:val="18"/>
                <w:szCs w:val="18"/>
              </w:rPr>
            </w:pPr>
          </w:p>
        </w:tc>
        <w:tc>
          <w:tcPr>
            <w:tcW w:w="2141" w:type="dxa"/>
          </w:tcPr>
          <w:p w14:paraId="5FE0F85E" w14:textId="77777777" w:rsidR="00A8530C" w:rsidRPr="00A8530C" w:rsidRDefault="00A8530C" w:rsidP="00A8530C">
            <w:pPr>
              <w:spacing w:after="0" w:line="240" w:lineRule="auto"/>
              <w:ind w:left="0" w:right="0" w:firstLine="0"/>
              <w:rPr>
                <w:rFonts w:cstheme="minorHAnsi"/>
                <w:color w:val="auto"/>
                <w:sz w:val="18"/>
                <w:szCs w:val="18"/>
              </w:rPr>
            </w:pPr>
          </w:p>
        </w:tc>
      </w:tr>
      <w:tr w:rsidR="00A8530C" w:rsidRPr="00A8530C" w14:paraId="5C8C330C" w14:textId="77777777" w:rsidTr="00157D23">
        <w:trPr>
          <w:trHeight w:val="548"/>
          <w:jc w:val="center"/>
        </w:trPr>
        <w:tc>
          <w:tcPr>
            <w:tcW w:w="4675" w:type="dxa"/>
          </w:tcPr>
          <w:p w14:paraId="5E88B488" w14:textId="77777777" w:rsidR="00A8530C" w:rsidRPr="00A8530C" w:rsidRDefault="00A8530C" w:rsidP="00A8530C">
            <w:pPr>
              <w:spacing w:after="0" w:line="240" w:lineRule="auto"/>
              <w:ind w:left="0" w:right="0" w:firstLine="0"/>
              <w:rPr>
                <w:rFonts w:cstheme="minorHAnsi"/>
                <w:b/>
                <w:color w:val="auto"/>
                <w:sz w:val="18"/>
                <w:szCs w:val="18"/>
              </w:rPr>
            </w:pPr>
            <w:r w:rsidRPr="00A8530C">
              <w:rPr>
                <w:rFonts w:cstheme="minorHAnsi"/>
                <w:b/>
                <w:color w:val="auto"/>
                <w:sz w:val="18"/>
                <w:szCs w:val="18"/>
              </w:rPr>
              <w:t>Ratings From Practicum Placements</w:t>
            </w:r>
          </w:p>
        </w:tc>
        <w:tc>
          <w:tcPr>
            <w:tcW w:w="2899" w:type="dxa"/>
          </w:tcPr>
          <w:p w14:paraId="3D82AF35" w14:textId="77777777" w:rsidR="00A8530C" w:rsidRPr="00A8530C" w:rsidRDefault="00A8530C" w:rsidP="00A8530C">
            <w:pPr>
              <w:spacing w:after="0" w:line="240" w:lineRule="auto"/>
              <w:ind w:left="0" w:right="0" w:firstLine="0"/>
              <w:rPr>
                <w:rFonts w:cstheme="minorHAnsi"/>
                <w:color w:val="auto"/>
                <w:sz w:val="18"/>
                <w:szCs w:val="18"/>
              </w:rPr>
            </w:pPr>
          </w:p>
        </w:tc>
        <w:tc>
          <w:tcPr>
            <w:tcW w:w="2141" w:type="dxa"/>
          </w:tcPr>
          <w:p w14:paraId="59884A03" w14:textId="77777777" w:rsidR="00A8530C" w:rsidRPr="00A8530C" w:rsidRDefault="00A8530C" w:rsidP="00A8530C">
            <w:pPr>
              <w:spacing w:after="0" w:line="240" w:lineRule="auto"/>
              <w:ind w:left="0" w:right="0" w:firstLine="0"/>
              <w:rPr>
                <w:rFonts w:cstheme="minorHAnsi"/>
                <w:color w:val="auto"/>
                <w:sz w:val="18"/>
                <w:szCs w:val="18"/>
              </w:rPr>
            </w:pPr>
          </w:p>
        </w:tc>
      </w:tr>
      <w:tr w:rsidR="00A8530C" w:rsidRPr="00A8530C" w14:paraId="69499FB3" w14:textId="77777777" w:rsidTr="00157D23">
        <w:trPr>
          <w:trHeight w:val="548"/>
          <w:jc w:val="center"/>
        </w:trPr>
        <w:tc>
          <w:tcPr>
            <w:tcW w:w="4675" w:type="dxa"/>
          </w:tcPr>
          <w:p w14:paraId="098F4B06" w14:textId="77777777" w:rsidR="00A8530C" w:rsidRPr="00A8530C" w:rsidRDefault="00A8530C" w:rsidP="00A8530C">
            <w:pPr>
              <w:spacing w:after="0" w:line="240" w:lineRule="auto"/>
              <w:ind w:left="0" w:right="0" w:firstLine="0"/>
              <w:rPr>
                <w:rFonts w:cstheme="minorHAnsi"/>
                <w:b/>
                <w:color w:val="auto"/>
                <w:sz w:val="18"/>
                <w:szCs w:val="18"/>
              </w:rPr>
            </w:pPr>
            <w:r w:rsidRPr="00A8530C">
              <w:rPr>
                <w:rFonts w:cstheme="minorHAnsi"/>
                <w:b/>
                <w:color w:val="auto"/>
                <w:sz w:val="18"/>
                <w:szCs w:val="18"/>
              </w:rPr>
              <w:t>Progress on Thesis and Dissertation Research</w:t>
            </w:r>
          </w:p>
          <w:p w14:paraId="593DDBBA" w14:textId="77777777" w:rsidR="00A8530C" w:rsidRPr="00A8530C" w:rsidRDefault="00A8530C" w:rsidP="00A8530C">
            <w:pPr>
              <w:spacing w:after="0" w:line="240" w:lineRule="auto"/>
              <w:ind w:left="0" w:right="0" w:firstLine="0"/>
              <w:rPr>
                <w:rFonts w:cstheme="minorHAnsi"/>
                <w:b/>
                <w:color w:val="auto"/>
                <w:sz w:val="18"/>
                <w:szCs w:val="18"/>
              </w:rPr>
            </w:pPr>
          </w:p>
          <w:p w14:paraId="35235167" w14:textId="77777777" w:rsidR="00A8530C" w:rsidRPr="00A8530C" w:rsidRDefault="00A8530C" w:rsidP="00A8530C">
            <w:pPr>
              <w:spacing w:after="0" w:line="240" w:lineRule="auto"/>
              <w:ind w:left="0" w:right="0" w:firstLine="0"/>
              <w:rPr>
                <w:rFonts w:cstheme="minorHAnsi"/>
                <w:b/>
                <w:color w:val="auto"/>
                <w:sz w:val="18"/>
                <w:szCs w:val="18"/>
              </w:rPr>
            </w:pPr>
          </w:p>
          <w:p w14:paraId="26F6A64D" w14:textId="77777777" w:rsidR="00A8530C" w:rsidRPr="00A8530C" w:rsidRDefault="00A8530C" w:rsidP="00A8530C">
            <w:pPr>
              <w:spacing w:after="0" w:line="240" w:lineRule="auto"/>
              <w:ind w:left="0" w:right="0" w:firstLine="0"/>
              <w:rPr>
                <w:rFonts w:cstheme="minorHAnsi"/>
                <w:b/>
                <w:color w:val="auto"/>
                <w:sz w:val="18"/>
                <w:szCs w:val="18"/>
              </w:rPr>
            </w:pPr>
          </w:p>
        </w:tc>
        <w:tc>
          <w:tcPr>
            <w:tcW w:w="2899" w:type="dxa"/>
          </w:tcPr>
          <w:p w14:paraId="5F568F31" w14:textId="77777777" w:rsidR="00A8530C" w:rsidRPr="00A8530C" w:rsidRDefault="00A8530C" w:rsidP="00A8530C">
            <w:pPr>
              <w:spacing w:after="0" w:line="240" w:lineRule="auto"/>
              <w:ind w:left="0" w:right="0" w:firstLine="0"/>
              <w:rPr>
                <w:rFonts w:cstheme="minorHAnsi"/>
                <w:color w:val="auto"/>
                <w:sz w:val="18"/>
                <w:szCs w:val="18"/>
              </w:rPr>
            </w:pPr>
          </w:p>
        </w:tc>
        <w:tc>
          <w:tcPr>
            <w:tcW w:w="2141" w:type="dxa"/>
          </w:tcPr>
          <w:p w14:paraId="16C045FC" w14:textId="77777777" w:rsidR="00A8530C" w:rsidRPr="00A8530C" w:rsidRDefault="00A8530C" w:rsidP="00A8530C">
            <w:pPr>
              <w:spacing w:after="0" w:line="240" w:lineRule="auto"/>
              <w:ind w:left="0" w:right="0" w:firstLine="0"/>
              <w:rPr>
                <w:rFonts w:cstheme="minorHAnsi"/>
                <w:color w:val="auto"/>
                <w:sz w:val="18"/>
                <w:szCs w:val="18"/>
              </w:rPr>
            </w:pPr>
          </w:p>
        </w:tc>
      </w:tr>
      <w:tr w:rsidR="00A8530C" w:rsidRPr="00A8530C" w14:paraId="4E516357" w14:textId="77777777" w:rsidTr="00157D23">
        <w:trPr>
          <w:trHeight w:val="548"/>
          <w:jc w:val="center"/>
        </w:trPr>
        <w:tc>
          <w:tcPr>
            <w:tcW w:w="4675" w:type="dxa"/>
          </w:tcPr>
          <w:p w14:paraId="488076FC" w14:textId="77777777" w:rsidR="00A8530C" w:rsidRPr="00A8530C" w:rsidRDefault="00A8530C" w:rsidP="00A8530C">
            <w:pPr>
              <w:spacing w:after="0" w:line="240" w:lineRule="auto"/>
              <w:ind w:left="0" w:right="0" w:firstLine="0"/>
              <w:rPr>
                <w:rFonts w:cstheme="minorHAnsi"/>
                <w:b/>
                <w:color w:val="auto"/>
                <w:sz w:val="18"/>
                <w:szCs w:val="18"/>
              </w:rPr>
            </w:pPr>
            <w:r w:rsidRPr="00A8530C">
              <w:rPr>
                <w:rFonts w:cstheme="minorHAnsi"/>
                <w:b/>
                <w:color w:val="auto"/>
                <w:sz w:val="18"/>
                <w:szCs w:val="18"/>
              </w:rPr>
              <w:t>OVERALL RATING OF PROGRESS TOWARD DEGREE</w:t>
            </w:r>
          </w:p>
          <w:p w14:paraId="03617D0A" w14:textId="77777777" w:rsidR="00A8530C" w:rsidRPr="00A8530C" w:rsidRDefault="00A8530C" w:rsidP="00A8530C">
            <w:pPr>
              <w:spacing w:after="0" w:line="240" w:lineRule="auto"/>
              <w:ind w:left="0" w:right="0" w:firstLine="0"/>
              <w:rPr>
                <w:rFonts w:cstheme="minorHAnsi"/>
                <w:b/>
                <w:color w:val="auto"/>
                <w:sz w:val="18"/>
                <w:szCs w:val="18"/>
              </w:rPr>
            </w:pPr>
          </w:p>
          <w:p w14:paraId="4E0693CA" w14:textId="77777777" w:rsidR="00A8530C" w:rsidRPr="00A8530C" w:rsidRDefault="00A8530C" w:rsidP="00A8530C">
            <w:pPr>
              <w:spacing w:after="0" w:line="240" w:lineRule="auto"/>
              <w:ind w:left="0" w:right="0" w:firstLine="0"/>
              <w:rPr>
                <w:rFonts w:cstheme="minorHAnsi"/>
                <w:b/>
                <w:color w:val="auto"/>
                <w:sz w:val="18"/>
                <w:szCs w:val="18"/>
              </w:rPr>
            </w:pPr>
          </w:p>
          <w:p w14:paraId="6D609E32" w14:textId="77777777" w:rsidR="00A8530C" w:rsidRPr="00A8530C" w:rsidRDefault="00A8530C" w:rsidP="00A8530C">
            <w:pPr>
              <w:spacing w:after="0" w:line="240" w:lineRule="auto"/>
              <w:ind w:left="0" w:right="0" w:firstLine="0"/>
              <w:rPr>
                <w:rFonts w:cstheme="minorHAnsi"/>
                <w:b/>
                <w:color w:val="auto"/>
                <w:sz w:val="18"/>
                <w:szCs w:val="18"/>
              </w:rPr>
            </w:pPr>
          </w:p>
        </w:tc>
        <w:tc>
          <w:tcPr>
            <w:tcW w:w="2899" w:type="dxa"/>
          </w:tcPr>
          <w:p w14:paraId="2EA1E0FF" w14:textId="77777777" w:rsidR="00A8530C" w:rsidRPr="00A8530C" w:rsidRDefault="00A8530C" w:rsidP="00A8530C">
            <w:pPr>
              <w:spacing w:after="0" w:line="240" w:lineRule="auto"/>
              <w:ind w:left="0" w:right="0" w:firstLine="0"/>
              <w:rPr>
                <w:rFonts w:cstheme="minorHAnsi"/>
                <w:color w:val="auto"/>
                <w:sz w:val="18"/>
                <w:szCs w:val="18"/>
              </w:rPr>
            </w:pPr>
          </w:p>
        </w:tc>
        <w:tc>
          <w:tcPr>
            <w:tcW w:w="2141" w:type="dxa"/>
          </w:tcPr>
          <w:p w14:paraId="134161CB" w14:textId="77777777" w:rsidR="00A8530C" w:rsidRPr="00A8530C" w:rsidRDefault="00A8530C" w:rsidP="00A8530C">
            <w:pPr>
              <w:spacing w:after="0" w:line="240" w:lineRule="auto"/>
              <w:ind w:left="0" w:right="0" w:firstLine="0"/>
              <w:rPr>
                <w:rFonts w:cstheme="minorHAnsi"/>
                <w:color w:val="auto"/>
                <w:sz w:val="18"/>
                <w:szCs w:val="18"/>
              </w:rPr>
            </w:pPr>
          </w:p>
        </w:tc>
      </w:tr>
    </w:tbl>
    <w:p w14:paraId="235CDC18" w14:textId="77777777" w:rsidR="00A8530C" w:rsidRPr="00A8530C" w:rsidRDefault="00A8530C" w:rsidP="00A8530C">
      <w:pPr>
        <w:spacing w:after="0" w:line="240" w:lineRule="auto"/>
        <w:ind w:left="0" w:right="0" w:firstLine="0"/>
        <w:rPr>
          <w:rFonts w:cstheme="minorHAnsi"/>
          <w:b/>
          <w:i/>
          <w:color w:val="002060"/>
          <w:sz w:val="18"/>
          <w:szCs w:val="18"/>
        </w:rPr>
      </w:pPr>
    </w:p>
    <w:p w14:paraId="3C74563E" w14:textId="77777777" w:rsidR="00A8530C" w:rsidRPr="00A8530C" w:rsidRDefault="00A8530C" w:rsidP="00A8530C">
      <w:pPr>
        <w:spacing w:after="0" w:line="240" w:lineRule="auto"/>
        <w:ind w:left="0" w:right="0" w:firstLine="0"/>
        <w:rPr>
          <w:rFonts w:cstheme="minorHAnsi"/>
          <w:color w:val="auto"/>
          <w:sz w:val="18"/>
          <w:szCs w:val="18"/>
        </w:rPr>
      </w:pPr>
      <w:r w:rsidRPr="00A8530C">
        <w:rPr>
          <w:rFonts w:cstheme="minorHAnsi"/>
          <w:color w:val="auto"/>
          <w:sz w:val="18"/>
          <w:szCs w:val="18"/>
        </w:rPr>
        <w:t>If progress is less than MEETS EXPECTATIONS, the following action(s) is/are recommended (Check all that apply):</w:t>
      </w:r>
    </w:p>
    <w:p w14:paraId="561D53FA" w14:textId="77777777" w:rsidR="00A8530C" w:rsidRPr="00A8530C" w:rsidRDefault="00A8530C" w:rsidP="004A0130">
      <w:pPr>
        <w:numPr>
          <w:ilvl w:val="0"/>
          <w:numId w:val="54"/>
        </w:numPr>
        <w:spacing w:after="0" w:line="240" w:lineRule="auto"/>
        <w:ind w:right="0"/>
        <w:contextualSpacing/>
        <w:rPr>
          <w:rFonts w:asciiTheme="minorHAnsi" w:eastAsiaTheme="minorHAnsi" w:hAnsiTheme="minorHAnsi" w:cstheme="minorHAnsi"/>
          <w:color w:val="auto"/>
          <w:sz w:val="18"/>
          <w:szCs w:val="18"/>
        </w:rPr>
      </w:pPr>
      <w:r w:rsidRPr="00A8530C">
        <w:rPr>
          <w:rFonts w:asciiTheme="minorHAnsi" w:eastAsiaTheme="minorHAnsi" w:hAnsiTheme="minorHAnsi" w:cstheme="minorHAnsi"/>
          <w:color w:val="auto"/>
          <w:sz w:val="18"/>
          <w:szCs w:val="18"/>
        </w:rPr>
        <w:t>Advisor/DCT Meeting</w:t>
      </w:r>
    </w:p>
    <w:p w14:paraId="3E2B744A" w14:textId="77777777" w:rsidR="00A8530C" w:rsidRPr="00A8530C" w:rsidRDefault="00A8530C" w:rsidP="004A0130">
      <w:pPr>
        <w:numPr>
          <w:ilvl w:val="0"/>
          <w:numId w:val="54"/>
        </w:numPr>
        <w:spacing w:after="0" w:line="240" w:lineRule="auto"/>
        <w:ind w:right="0"/>
        <w:contextualSpacing/>
        <w:rPr>
          <w:rFonts w:asciiTheme="minorHAnsi" w:eastAsiaTheme="minorHAnsi" w:hAnsiTheme="minorHAnsi" w:cstheme="minorHAnsi"/>
          <w:color w:val="auto"/>
          <w:sz w:val="18"/>
          <w:szCs w:val="18"/>
        </w:rPr>
      </w:pPr>
      <w:r w:rsidRPr="00A8530C">
        <w:rPr>
          <w:rFonts w:asciiTheme="minorHAnsi" w:eastAsiaTheme="minorHAnsi" w:hAnsiTheme="minorHAnsi" w:cstheme="minorHAnsi"/>
          <w:color w:val="auto"/>
          <w:sz w:val="18"/>
          <w:szCs w:val="18"/>
        </w:rPr>
        <w:t>Written Remediation Plan</w:t>
      </w:r>
    </w:p>
    <w:p w14:paraId="241905E3" w14:textId="77777777" w:rsidR="00A8530C" w:rsidRPr="00A8530C" w:rsidRDefault="00A8530C" w:rsidP="004A0130">
      <w:pPr>
        <w:numPr>
          <w:ilvl w:val="0"/>
          <w:numId w:val="54"/>
        </w:numPr>
        <w:spacing w:after="0" w:line="240" w:lineRule="auto"/>
        <w:ind w:right="0"/>
        <w:contextualSpacing/>
        <w:rPr>
          <w:rFonts w:asciiTheme="minorHAnsi" w:eastAsiaTheme="minorHAnsi" w:hAnsiTheme="minorHAnsi" w:cstheme="minorHAnsi"/>
          <w:color w:val="auto"/>
          <w:sz w:val="18"/>
          <w:szCs w:val="18"/>
        </w:rPr>
      </w:pPr>
      <w:r w:rsidRPr="00A8530C">
        <w:rPr>
          <w:rFonts w:asciiTheme="minorHAnsi" w:eastAsiaTheme="minorHAnsi" w:hAnsiTheme="minorHAnsi" w:cstheme="minorHAnsi"/>
          <w:color w:val="auto"/>
          <w:sz w:val="18"/>
          <w:szCs w:val="18"/>
        </w:rPr>
        <w:t>Faculty Hearing Panel</w:t>
      </w:r>
    </w:p>
    <w:p w14:paraId="6F03A87C" w14:textId="77777777" w:rsidR="00A8530C" w:rsidRPr="00A8530C" w:rsidRDefault="00A8530C" w:rsidP="004A0130">
      <w:pPr>
        <w:numPr>
          <w:ilvl w:val="0"/>
          <w:numId w:val="54"/>
        </w:numPr>
        <w:spacing w:after="0" w:line="240" w:lineRule="auto"/>
        <w:ind w:right="0"/>
        <w:contextualSpacing/>
        <w:rPr>
          <w:rFonts w:asciiTheme="minorHAnsi" w:eastAsiaTheme="minorHAnsi" w:hAnsiTheme="minorHAnsi" w:cstheme="minorHAnsi"/>
          <w:color w:val="auto"/>
          <w:sz w:val="18"/>
          <w:szCs w:val="18"/>
        </w:rPr>
      </w:pPr>
      <w:r w:rsidRPr="00A8530C">
        <w:rPr>
          <w:rFonts w:asciiTheme="minorHAnsi" w:eastAsiaTheme="minorHAnsi" w:hAnsiTheme="minorHAnsi" w:cstheme="minorHAnsi"/>
          <w:color w:val="auto"/>
          <w:sz w:val="18"/>
          <w:szCs w:val="18"/>
        </w:rPr>
        <w:t>Probation</w:t>
      </w:r>
    </w:p>
    <w:p w14:paraId="7A6380C6" w14:textId="77777777" w:rsidR="00A8530C" w:rsidRPr="00A8530C" w:rsidRDefault="00A8530C" w:rsidP="004A0130">
      <w:pPr>
        <w:numPr>
          <w:ilvl w:val="0"/>
          <w:numId w:val="54"/>
        </w:numPr>
        <w:spacing w:after="0" w:line="240" w:lineRule="auto"/>
        <w:ind w:right="0"/>
        <w:contextualSpacing/>
        <w:rPr>
          <w:rFonts w:asciiTheme="minorHAnsi" w:eastAsiaTheme="minorHAnsi" w:hAnsiTheme="minorHAnsi" w:cstheme="minorHAnsi"/>
          <w:color w:val="auto"/>
          <w:sz w:val="18"/>
          <w:szCs w:val="18"/>
        </w:rPr>
      </w:pPr>
      <w:r w:rsidRPr="00A8530C">
        <w:rPr>
          <w:rFonts w:asciiTheme="minorHAnsi" w:eastAsiaTheme="minorHAnsi" w:hAnsiTheme="minorHAnsi" w:cstheme="minorHAnsi"/>
          <w:color w:val="auto"/>
          <w:sz w:val="18"/>
          <w:szCs w:val="18"/>
        </w:rPr>
        <w:t>Dismissal</w:t>
      </w:r>
    </w:p>
    <w:p w14:paraId="56502324" w14:textId="77777777" w:rsidR="00A8530C" w:rsidRPr="00A8530C" w:rsidRDefault="00A8530C" w:rsidP="00A8530C">
      <w:pPr>
        <w:spacing w:after="0" w:line="240" w:lineRule="auto"/>
        <w:ind w:left="0" w:right="0" w:firstLine="0"/>
        <w:rPr>
          <w:rFonts w:cstheme="minorHAnsi"/>
          <w:color w:val="auto"/>
          <w:sz w:val="18"/>
          <w:szCs w:val="18"/>
        </w:rPr>
      </w:pPr>
    </w:p>
    <w:p w14:paraId="5B60F59E" w14:textId="77777777" w:rsidR="00A8530C" w:rsidRPr="00A8530C" w:rsidRDefault="00A8530C" w:rsidP="00A8530C">
      <w:pPr>
        <w:spacing w:after="0" w:line="240" w:lineRule="auto"/>
        <w:ind w:left="0" w:right="0" w:firstLine="0"/>
        <w:rPr>
          <w:rFonts w:cstheme="minorHAnsi"/>
          <w:b/>
          <w:i/>
          <w:color w:val="002060"/>
          <w:sz w:val="18"/>
          <w:szCs w:val="18"/>
        </w:rPr>
      </w:pPr>
      <w:r w:rsidRPr="00A8530C">
        <w:rPr>
          <w:rFonts w:cstheme="minorHAnsi"/>
          <w:b/>
          <w:i/>
          <w:color w:val="002060"/>
          <w:sz w:val="18"/>
          <w:szCs w:val="18"/>
        </w:rPr>
        <w:t>APPROVALS</w:t>
      </w:r>
    </w:p>
    <w:p w14:paraId="31BB8A90" w14:textId="77777777" w:rsidR="00A8530C" w:rsidRPr="00A8530C" w:rsidRDefault="00A8530C" w:rsidP="00A8530C">
      <w:pPr>
        <w:spacing w:after="0" w:line="240" w:lineRule="auto"/>
        <w:ind w:left="0" w:right="0" w:firstLine="0"/>
        <w:rPr>
          <w:rFonts w:cstheme="minorHAnsi"/>
          <w:color w:val="auto"/>
          <w:sz w:val="18"/>
          <w:szCs w:val="18"/>
        </w:rPr>
      </w:pPr>
    </w:p>
    <w:tbl>
      <w:tblPr>
        <w:tblStyle w:val="TableGrid0"/>
        <w:tblpPr w:leftFromText="180" w:rightFromText="180" w:vertAnchor="text" w:tblpX="-545" w:tblpY="1"/>
        <w:tblOverlap w:val="never"/>
        <w:tblW w:w="10345" w:type="dxa"/>
        <w:tblLook w:val="04A0" w:firstRow="1" w:lastRow="0" w:firstColumn="1" w:lastColumn="0" w:noHBand="0" w:noVBand="1"/>
      </w:tblPr>
      <w:tblGrid>
        <w:gridCol w:w="10345"/>
      </w:tblGrid>
      <w:tr w:rsidR="00A8530C" w:rsidRPr="00A8530C" w14:paraId="5DCB4314" w14:textId="77777777" w:rsidTr="00157D23">
        <w:tc>
          <w:tcPr>
            <w:tcW w:w="10345" w:type="dxa"/>
          </w:tcPr>
          <w:p w14:paraId="02BF79D4" w14:textId="77777777" w:rsidR="00A8530C" w:rsidRPr="00A8530C" w:rsidRDefault="00A8530C" w:rsidP="00A8530C">
            <w:pPr>
              <w:spacing w:after="0" w:line="240" w:lineRule="auto"/>
              <w:ind w:left="0" w:right="0" w:firstLine="0"/>
              <w:rPr>
                <w:color w:val="auto"/>
                <w:sz w:val="18"/>
                <w:szCs w:val="18"/>
              </w:rPr>
            </w:pPr>
            <w:r w:rsidRPr="00A8530C">
              <w:rPr>
                <w:color w:val="auto"/>
                <w:sz w:val="18"/>
                <w:szCs w:val="18"/>
              </w:rPr>
              <w:t>Advisor Signature:                                                                                                                                  Date:</w:t>
            </w:r>
          </w:p>
          <w:p w14:paraId="06B16062" w14:textId="77777777" w:rsidR="00A8530C" w:rsidRPr="00A8530C" w:rsidRDefault="00A8530C" w:rsidP="00A8530C">
            <w:pPr>
              <w:spacing w:after="0" w:line="240" w:lineRule="auto"/>
              <w:ind w:left="0" w:right="0" w:firstLine="0"/>
              <w:rPr>
                <w:color w:val="auto"/>
                <w:sz w:val="18"/>
                <w:szCs w:val="18"/>
              </w:rPr>
            </w:pPr>
          </w:p>
        </w:tc>
      </w:tr>
      <w:tr w:rsidR="00A8530C" w:rsidRPr="00A8530C" w14:paraId="61B0463C" w14:textId="77777777" w:rsidTr="00157D23">
        <w:tc>
          <w:tcPr>
            <w:tcW w:w="10345" w:type="dxa"/>
          </w:tcPr>
          <w:p w14:paraId="59D93EEE" w14:textId="77777777" w:rsidR="00A8530C" w:rsidRPr="00A8530C" w:rsidRDefault="00A8530C" w:rsidP="00A8530C">
            <w:pPr>
              <w:spacing w:after="0" w:line="240" w:lineRule="auto"/>
              <w:ind w:left="0" w:right="0" w:firstLine="0"/>
              <w:rPr>
                <w:color w:val="auto"/>
                <w:sz w:val="18"/>
                <w:szCs w:val="18"/>
              </w:rPr>
            </w:pPr>
            <w:r w:rsidRPr="00A8530C">
              <w:rPr>
                <w:color w:val="auto"/>
                <w:sz w:val="18"/>
                <w:szCs w:val="18"/>
              </w:rPr>
              <w:t>Director of Clinical Training Signature:                                                                                               Date:</w:t>
            </w:r>
          </w:p>
          <w:p w14:paraId="7E5017DC" w14:textId="77777777" w:rsidR="00A8530C" w:rsidRPr="00A8530C" w:rsidRDefault="00A8530C" w:rsidP="00A8530C">
            <w:pPr>
              <w:spacing w:after="0" w:line="240" w:lineRule="auto"/>
              <w:ind w:left="0" w:right="0" w:firstLine="0"/>
              <w:rPr>
                <w:color w:val="auto"/>
                <w:sz w:val="18"/>
                <w:szCs w:val="18"/>
              </w:rPr>
            </w:pPr>
          </w:p>
        </w:tc>
      </w:tr>
    </w:tbl>
    <w:p w14:paraId="42835A9E" w14:textId="77777777" w:rsidR="00A8530C" w:rsidRPr="00A8530C" w:rsidRDefault="00A8530C" w:rsidP="00A8530C">
      <w:pPr>
        <w:spacing w:after="0" w:line="240" w:lineRule="auto"/>
        <w:ind w:left="0" w:right="0" w:firstLine="0"/>
        <w:rPr>
          <w:color w:val="auto"/>
          <w:sz w:val="18"/>
          <w:szCs w:val="18"/>
        </w:rPr>
      </w:pPr>
    </w:p>
    <w:p w14:paraId="1B1821EB" w14:textId="61BE7241" w:rsidR="00F662E2" w:rsidRDefault="00F662E2" w:rsidP="00A8530C">
      <w:pPr>
        <w:pStyle w:val="Heading2"/>
        <w:spacing w:after="0"/>
        <w:ind w:left="0" w:right="1178" w:firstLine="0"/>
      </w:pPr>
    </w:p>
    <w:p w14:paraId="623215E8" w14:textId="367F4D82" w:rsidR="00583A4C" w:rsidRDefault="00583A4C" w:rsidP="00583A4C"/>
    <w:p w14:paraId="4CCD411A" w14:textId="79476A38" w:rsidR="00583A4C" w:rsidRDefault="00583A4C" w:rsidP="00583A4C"/>
    <w:p w14:paraId="43C2D623" w14:textId="249DD6DB" w:rsidR="00583A4C" w:rsidRDefault="00583A4C" w:rsidP="00583A4C"/>
    <w:p w14:paraId="564856BD" w14:textId="30347FEE" w:rsidR="00583A4C" w:rsidRDefault="00583A4C" w:rsidP="00583A4C"/>
    <w:p w14:paraId="691C9D2F" w14:textId="09C6F81B" w:rsidR="00583A4C" w:rsidRDefault="00583A4C" w:rsidP="00583A4C"/>
    <w:p w14:paraId="3128EA18" w14:textId="09A95CBC" w:rsidR="00583A4C" w:rsidRDefault="00583A4C" w:rsidP="00583A4C"/>
    <w:p w14:paraId="1DCAA87B" w14:textId="77777777" w:rsidR="00EB145C" w:rsidRDefault="00EB145C" w:rsidP="00EB145C">
      <w:pPr>
        <w:spacing w:after="0" w:line="259" w:lineRule="auto"/>
        <w:ind w:left="0" w:right="0" w:firstLine="0"/>
      </w:pPr>
    </w:p>
    <w:p w14:paraId="719F3584" w14:textId="77777777" w:rsidR="00EB145C" w:rsidRDefault="00EB145C" w:rsidP="00EB145C">
      <w:pPr>
        <w:spacing w:after="0" w:line="259" w:lineRule="auto"/>
        <w:ind w:left="0" w:right="0" w:firstLine="0"/>
        <w:rPr>
          <w:rFonts w:ascii="Calibri" w:eastAsia="Calibri" w:hAnsi="Calibri" w:cs="Calibri"/>
          <w:b/>
          <w:sz w:val="22"/>
        </w:rPr>
      </w:pPr>
    </w:p>
    <w:p w14:paraId="6A97E917" w14:textId="02AE3E78" w:rsidR="00583A4C" w:rsidRPr="00F662E2" w:rsidRDefault="00583A4C" w:rsidP="00EB145C">
      <w:pPr>
        <w:spacing w:after="0" w:line="259" w:lineRule="auto"/>
        <w:ind w:left="0" w:right="0" w:firstLine="10"/>
        <w:jc w:val="center"/>
        <w:rPr>
          <w:b/>
        </w:rPr>
      </w:pPr>
      <w:r>
        <w:rPr>
          <w:rFonts w:ascii="Calibri" w:eastAsia="Calibri" w:hAnsi="Calibri" w:cs="Calibri"/>
          <w:b/>
          <w:sz w:val="22"/>
        </w:rPr>
        <w:t xml:space="preserve">Petition Form – Ph.D in Clinical Psychology </w:t>
      </w:r>
      <w:r w:rsidRPr="0024633F">
        <w:rPr>
          <w:b/>
        </w:rPr>
        <w:t xml:space="preserve"> </w:t>
      </w:r>
      <w:r w:rsidRPr="0024633F">
        <w:rPr>
          <w:rFonts w:ascii="Calibri" w:eastAsia="Calibri" w:hAnsi="Calibri" w:cs="Calibri"/>
          <w:b/>
          <w:sz w:val="22"/>
        </w:rPr>
        <w:t xml:space="preserve">(Appendix </w:t>
      </w:r>
      <w:r>
        <w:rPr>
          <w:rFonts w:ascii="Calibri" w:eastAsia="Calibri" w:hAnsi="Calibri" w:cs="Calibri"/>
          <w:b/>
          <w:sz w:val="22"/>
        </w:rPr>
        <w:t>M</w:t>
      </w:r>
      <w:r w:rsidRPr="0024633F">
        <w:rPr>
          <w:rFonts w:ascii="Calibri" w:eastAsia="Calibri" w:hAnsi="Calibri" w:cs="Calibri"/>
          <w:b/>
          <w:sz w:val="22"/>
        </w:rPr>
        <w:t>)</w:t>
      </w:r>
    </w:p>
    <w:p w14:paraId="210FECEC" w14:textId="77777777" w:rsidR="00460624" w:rsidRDefault="00583A4C" w:rsidP="00460624">
      <w:pPr>
        <w:keepNext/>
        <w:keepLines/>
        <w:spacing w:after="28" w:line="259" w:lineRule="auto"/>
        <w:ind w:left="-706" w:right="7"/>
        <w:jc w:val="center"/>
        <w:outlineLvl w:val="2"/>
        <w:rPr>
          <w:b/>
        </w:rPr>
      </w:pPr>
      <w:r w:rsidRPr="00583A4C">
        <w:rPr>
          <w:rFonts w:ascii="Calibri" w:eastAsia="Calibri" w:hAnsi="Calibri" w:cs="Calibri"/>
          <w:b/>
          <w:sz w:val="22"/>
        </w:rPr>
        <w:t xml:space="preserve"> </w:t>
      </w:r>
    </w:p>
    <w:p w14:paraId="5CD18CAA" w14:textId="7B9BBF89" w:rsidR="00583A4C" w:rsidRPr="00583A4C" w:rsidRDefault="00583A4C" w:rsidP="00460624">
      <w:pPr>
        <w:keepNext/>
        <w:keepLines/>
        <w:spacing w:after="28" w:line="259" w:lineRule="auto"/>
        <w:ind w:left="10" w:right="7"/>
        <w:outlineLvl w:val="2"/>
        <w:rPr>
          <w:rFonts w:ascii="Calibri" w:eastAsia="Calibri" w:hAnsi="Calibri" w:cs="Calibri"/>
          <w:b/>
          <w:sz w:val="22"/>
        </w:rPr>
      </w:pPr>
      <w:r w:rsidRPr="00583A4C">
        <w:rPr>
          <w:rFonts w:ascii="Calibri" w:eastAsia="Calibri" w:hAnsi="Calibri" w:cs="Calibri"/>
          <w:b/>
          <w:i/>
          <w:color w:val="002060"/>
          <w:sz w:val="18"/>
        </w:rPr>
        <w:t xml:space="preserve"> STUDENT INFORMATION </w:t>
      </w:r>
      <w:r w:rsidRPr="00583A4C">
        <w:t xml:space="preserve"> </w:t>
      </w:r>
    </w:p>
    <w:tbl>
      <w:tblPr>
        <w:tblStyle w:val="TableGrid1"/>
        <w:tblW w:w="10360" w:type="dxa"/>
        <w:tblInd w:w="-524" w:type="dxa"/>
        <w:tblCellMar>
          <w:top w:w="57" w:type="dxa"/>
          <w:left w:w="106" w:type="dxa"/>
          <w:right w:w="115" w:type="dxa"/>
        </w:tblCellMar>
        <w:tblLook w:val="04A0" w:firstRow="1" w:lastRow="0" w:firstColumn="1" w:lastColumn="0" w:noHBand="0" w:noVBand="1"/>
      </w:tblPr>
      <w:tblGrid>
        <w:gridCol w:w="6222"/>
        <w:gridCol w:w="4138"/>
      </w:tblGrid>
      <w:tr w:rsidR="00583A4C" w:rsidRPr="00583A4C" w14:paraId="03353BC9" w14:textId="77777777" w:rsidTr="00157D23">
        <w:trPr>
          <w:trHeight w:val="458"/>
        </w:trPr>
        <w:tc>
          <w:tcPr>
            <w:tcW w:w="5447" w:type="dxa"/>
            <w:tcBorders>
              <w:top w:val="single" w:sz="4" w:space="0" w:color="000000"/>
              <w:left w:val="single" w:sz="4" w:space="0" w:color="000000"/>
              <w:bottom w:val="single" w:sz="4" w:space="0" w:color="000000"/>
              <w:right w:val="single" w:sz="4" w:space="0" w:color="000000"/>
            </w:tcBorders>
          </w:tcPr>
          <w:p w14:paraId="6E0E2AF3" w14:textId="77777777" w:rsidR="00583A4C" w:rsidRPr="00583A4C" w:rsidRDefault="00583A4C" w:rsidP="00583A4C">
            <w:pPr>
              <w:spacing w:after="0" w:line="259" w:lineRule="auto"/>
              <w:ind w:left="5" w:right="0" w:firstLine="0"/>
            </w:pPr>
            <w:r w:rsidRPr="00583A4C">
              <w:rPr>
                <w:rFonts w:ascii="Calibri" w:eastAsia="Calibri" w:hAnsi="Calibri" w:cs="Calibri"/>
                <w:b/>
                <w:sz w:val="18"/>
              </w:rPr>
              <w:t xml:space="preserve">Student Name:  </w:t>
            </w:r>
            <w:r w:rsidRPr="00583A4C">
              <w:t xml:space="preserve"> </w:t>
            </w:r>
          </w:p>
        </w:tc>
        <w:tc>
          <w:tcPr>
            <w:tcW w:w="3622" w:type="dxa"/>
            <w:tcBorders>
              <w:top w:val="single" w:sz="4" w:space="0" w:color="000000"/>
              <w:left w:val="single" w:sz="4" w:space="0" w:color="000000"/>
              <w:bottom w:val="single" w:sz="4" w:space="0" w:color="000000"/>
              <w:right w:val="single" w:sz="4" w:space="0" w:color="000000"/>
            </w:tcBorders>
          </w:tcPr>
          <w:p w14:paraId="30929A46" w14:textId="77777777" w:rsidR="00583A4C" w:rsidRPr="00583A4C" w:rsidRDefault="00583A4C" w:rsidP="00583A4C">
            <w:pPr>
              <w:spacing w:after="0" w:line="259" w:lineRule="auto"/>
              <w:ind w:left="0" w:right="0" w:firstLine="0"/>
            </w:pPr>
            <w:r w:rsidRPr="00583A4C">
              <w:rPr>
                <w:rFonts w:ascii="Calibri" w:eastAsia="Calibri" w:hAnsi="Calibri" w:cs="Calibri"/>
                <w:b/>
                <w:sz w:val="18"/>
              </w:rPr>
              <w:t>Student ID:</w:t>
            </w:r>
            <w:r w:rsidRPr="00583A4C">
              <w:rPr>
                <w:rFonts w:ascii="Calibri" w:eastAsia="Calibri" w:hAnsi="Calibri" w:cs="Calibri"/>
                <w:b/>
                <w:i/>
                <w:sz w:val="18"/>
              </w:rPr>
              <w:t xml:space="preserve">  </w:t>
            </w:r>
            <w:r w:rsidRPr="00583A4C">
              <w:t xml:space="preserve"> </w:t>
            </w:r>
          </w:p>
        </w:tc>
      </w:tr>
      <w:tr w:rsidR="00583A4C" w:rsidRPr="00583A4C" w14:paraId="55AC4474" w14:textId="77777777" w:rsidTr="00157D23">
        <w:trPr>
          <w:trHeight w:val="458"/>
        </w:trPr>
        <w:tc>
          <w:tcPr>
            <w:tcW w:w="5447" w:type="dxa"/>
            <w:tcBorders>
              <w:top w:val="single" w:sz="4" w:space="0" w:color="000000"/>
              <w:left w:val="single" w:sz="4" w:space="0" w:color="000000"/>
              <w:bottom w:val="single" w:sz="4" w:space="0" w:color="000000"/>
              <w:right w:val="single" w:sz="4" w:space="0" w:color="000000"/>
            </w:tcBorders>
          </w:tcPr>
          <w:p w14:paraId="2C434505" w14:textId="77777777" w:rsidR="00583A4C" w:rsidRPr="00583A4C" w:rsidRDefault="00583A4C" w:rsidP="00583A4C">
            <w:pPr>
              <w:spacing w:after="0" w:line="259" w:lineRule="auto"/>
              <w:ind w:left="5" w:right="0" w:firstLine="0"/>
            </w:pPr>
            <w:r w:rsidRPr="00583A4C">
              <w:rPr>
                <w:rFonts w:ascii="Calibri" w:eastAsia="Calibri" w:hAnsi="Calibri" w:cs="Calibri"/>
                <w:b/>
                <w:sz w:val="18"/>
              </w:rPr>
              <w:t xml:space="preserve">Telephone:  </w:t>
            </w:r>
            <w:r w:rsidRPr="00583A4C">
              <w:t xml:space="preserve"> </w:t>
            </w:r>
          </w:p>
        </w:tc>
        <w:tc>
          <w:tcPr>
            <w:tcW w:w="3622" w:type="dxa"/>
            <w:tcBorders>
              <w:top w:val="single" w:sz="4" w:space="0" w:color="000000"/>
              <w:left w:val="single" w:sz="4" w:space="0" w:color="000000"/>
              <w:bottom w:val="single" w:sz="4" w:space="0" w:color="000000"/>
              <w:right w:val="single" w:sz="4" w:space="0" w:color="000000"/>
            </w:tcBorders>
          </w:tcPr>
          <w:p w14:paraId="2BBB90BC" w14:textId="77777777" w:rsidR="00583A4C" w:rsidRPr="00583A4C" w:rsidRDefault="00583A4C" w:rsidP="00583A4C">
            <w:pPr>
              <w:spacing w:after="0" w:line="259" w:lineRule="auto"/>
              <w:ind w:left="0" w:right="0" w:firstLine="0"/>
            </w:pPr>
            <w:r w:rsidRPr="00583A4C">
              <w:rPr>
                <w:rFonts w:ascii="Calibri" w:eastAsia="Calibri" w:hAnsi="Calibri" w:cs="Calibri"/>
                <w:b/>
                <w:sz w:val="18"/>
              </w:rPr>
              <w:t xml:space="preserve">Advisor:  </w:t>
            </w:r>
            <w:r w:rsidRPr="00583A4C">
              <w:t xml:space="preserve"> </w:t>
            </w:r>
          </w:p>
        </w:tc>
      </w:tr>
      <w:tr w:rsidR="00583A4C" w:rsidRPr="00583A4C" w14:paraId="3E55526E" w14:textId="77777777" w:rsidTr="00157D23">
        <w:trPr>
          <w:trHeight w:val="509"/>
        </w:trPr>
        <w:tc>
          <w:tcPr>
            <w:tcW w:w="5447" w:type="dxa"/>
            <w:tcBorders>
              <w:top w:val="single" w:sz="4" w:space="0" w:color="000000"/>
              <w:left w:val="single" w:sz="4" w:space="0" w:color="000000"/>
              <w:bottom w:val="single" w:sz="4" w:space="0" w:color="000000"/>
              <w:right w:val="nil"/>
            </w:tcBorders>
          </w:tcPr>
          <w:p w14:paraId="4CCAECE8" w14:textId="77777777" w:rsidR="00583A4C" w:rsidRPr="00583A4C" w:rsidRDefault="00583A4C" w:rsidP="00583A4C">
            <w:pPr>
              <w:spacing w:after="0" w:line="259" w:lineRule="auto"/>
              <w:ind w:left="5" w:right="0" w:firstLine="0"/>
            </w:pPr>
            <w:r w:rsidRPr="00583A4C">
              <w:rPr>
                <w:rFonts w:ascii="Calibri" w:eastAsia="Calibri" w:hAnsi="Calibri" w:cs="Calibri"/>
                <w:b/>
                <w:sz w:val="18"/>
              </w:rPr>
              <w:t xml:space="preserve">E-mail Address:  </w:t>
            </w:r>
            <w:r w:rsidRPr="00583A4C">
              <w:t xml:space="preserve"> </w:t>
            </w:r>
          </w:p>
        </w:tc>
        <w:tc>
          <w:tcPr>
            <w:tcW w:w="3622" w:type="dxa"/>
            <w:tcBorders>
              <w:top w:val="single" w:sz="4" w:space="0" w:color="000000"/>
              <w:left w:val="nil"/>
              <w:bottom w:val="single" w:sz="4" w:space="0" w:color="000000"/>
              <w:right w:val="single" w:sz="4" w:space="0" w:color="000000"/>
            </w:tcBorders>
          </w:tcPr>
          <w:p w14:paraId="1FEF6729" w14:textId="77777777" w:rsidR="00583A4C" w:rsidRPr="00583A4C" w:rsidRDefault="00583A4C" w:rsidP="00583A4C">
            <w:pPr>
              <w:spacing w:after="0" w:line="259" w:lineRule="auto"/>
              <w:ind w:left="0" w:right="0" w:firstLine="0"/>
            </w:pPr>
            <w:r w:rsidRPr="00583A4C">
              <w:t xml:space="preserve"> </w:t>
            </w:r>
          </w:p>
        </w:tc>
      </w:tr>
      <w:tr w:rsidR="00583A4C" w:rsidRPr="00583A4C" w14:paraId="3CB1BD36" w14:textId="77777777" w:rsidTr="00157D23">
        <w:trPr>
          <w:trHeight w:val="509"/>
        </w:trPr>
        <w:tc>
          <w:tcPr>
            <w:tcW w:w="5447" w:type="dxa"/>
            <w:tcBorders>
              <w:top w:val="single" w:sz="4" w:space="0" w:color="000000"/>
              <w:left w:val="single" w:sz="4" w:space="0" w:color="000000"/>
              <w:bottom w:val="single" w:sz="4" w:space="0" w:color="000000"/>
              <w:right w:val="nil"/>
            </w:tcBorders>
          </w:tcPr>
          <w:p w14:paraId="6A482B30" w14:textId="77777777" w:rsidR="00583A4C" w:rsidRPr="00583A4C" w:rsidRDefault="00583A4C" w:rsidP="00583A4C">
            <w:pPr>
              <w:spacing w:after="0" w:line="259" w:lineRule="auto"/>
              <w:ind w:left="5" w:right="0" w:firstLine="0"/>
            </w:pPr>
            <w:r w:rsidRPr="00583A4C">
              <w:rPr>
                <w:rFonts w:ascii="Calibri" w:eastAsia="Calibri" w:hAnsi="Calibri" w:cs="Calibri"/>
                <w:b/>
                <w:sz w:val="18"/>
              </w:rPr>
              <w:t xml:space="preserve">Street Address:      </w:t>
            </w:r>
            <w:r w:rsidRPr="00583A4C">
              <w:t xml:space="preserve"> </w:t>
            </w:r>
          </w:p>
        </w:tc>
        <w:tc>
          <w:tcPr>
            <w:tcW w:w="3622" w:type="dxa"/>
            <w:tcBorders>
              <w:top w:val="single" w:sz="4" w:space="0" w:color="000000"/>
              <w:left w:val="nil"/>
              <w:bottom w:val="single" w:sz="4" w:space="0" w:color="000000"/>
              <w:right w:val="single" w:sz="4" w:space="0" w:color="000000"/>
            </w:tcBorders>
          </w:tcPr>
          <w:p w14:paraId="6DADB97C" w14:textId="77777777" w:rsidR="00583A4C" w:rsidRPr="00583A4C" w:rsidRDefault="00583A4C" w:rsidP="00583A4C">
            <w:pPr>
              <w:spacing w:after="0" w:line="259" w:lineRule="auto"/>
              <w:ind w:left="0" w:right="0" w:firstLine="0"/>
            </w:pPr>
            <w:r w:rsidRPr="00583A4C">
              <w:t xml:space="preserve"> </w:t>
            </w:r>
          </w:p>
        </w:tc>
      </w:tr>
      <w:tr w:rsidR="00583A4C" w:rsidRPr="00583A4C" w14:paraId="4ED01575" w14:textId="77777777" w:rsidTr="00157D23">
        <w:trPr>
          <w:trHeight w:val="511"/>
        </w:trPr>
        <w:tc>
          <w:tcPr>
            <w:tcW w:w="5447" w:type="dxa"/>
            <w:tcBorders>
              <w:top w:val="single" w:sz="4" w:space="0" w:color="000000"/>
              <w:left w:val="single" w:sz="4" w:space="0" w:color="000000"/>
              <w:bottom w:val="single" w:sz="4" w:space="0" w:color="000000"/>
              <w:right w:val="nil"/>
            </w:tcBorders>
          </w:tcPr>
          <w:p w14:paraId="09B4A181" w14:textId="77777777" w:rsidR="00583A4C" w:rsidRPr="00583A4C" w:rsidRDefault="00583A4C" w:rsidP="00583A4C">
            <w:pPr>
              <w:spacing w:after="0" w:line="259" w:lineRule="auto"/>
              <w:ind w:left="5" w:right="0" w:firstLine="0"/>
            </w:pPr>
            <w:r w:rsidRPr="00583A4C">
              <w:rPr>
                <w:rFonts w:ascii="Calibri" w:eastAsia="Calibri" w:hAnsi="Calibri" w:cs="Calibri"/>
                <w:b/>
                <w:sz w:val="18"/>
              </w:rPr>
              <w:t xml:space="preserve">City, State, ZIP: </w:t>
            </w:r>
            <w:r w:rsidRPr="00583A4C">
              <w:t xml:space="preserve"> </w:t>
            </w:r>
          </w:p>
        </w:tc>
        <w:tc>
          <w:tcPr>
            <w:tcW w:w="3622" w:type="dxa"/>
            <w:tcBorders>
              <w:top w:val="single" w:sz="4" w:space="0" w:color="000000"/>
              <w:left w:val="nil"/>
              <w:bottom w:val="single" w:sz="4" w:space="0" w:color="000000"/>
              <w:right w:val="single" w:sz="4" w:space="0" w:color="000000"/>
            </w:tcBorders>
          </w:tcPr>
          <w:p w14:paraId="71A48004" w14:textId="77777777" w:rsidR="00583A4C" w:rsidRPr="00583A4C" w:rsidRDefault="00583A4C" w:rsidP="00583A4C">
            <w:pPr>
              <w:spacing w:after="0" w:line="259" w:lineRule="auto"/>
              <w:ind w:left="0" w:right="0" w:firstLine="0"/>
            </w:pPr>
            <w:r w:rsidRPr="00583A4C">
              <w:t xml:space="preserve"> </w:t>
            </w:r>
          </w:p>
        </w:tc>
      </w:tr>
    </w:tbl>
    <w:tbl>
      <w:tblPr>
        <w:tblStyle w:val="TableGrid1"/>
        <w:tblpPr w:leftFromText="180" w:rightFromText="180" w:vertAnchor="text" w:horzAnchor="margin" w:tblpX="-545" w:tblpY="213"/>
        <w:tblW w:w="10140" w:type="dxa"/>
        <w:tblInd w:w="0" w:type="dxa"/>
        <w:tblCellMar>
          <w:top w:w="87" w:type="dxa"/>
          <w:left w:w="110" w:type="dxa"/>
          <w:right w:w="115" w:type="dxa"/>
        </w:tblCellMar>
        <w:tblLook w:val="04A0" w:firstRow="1" w:lastRow="0" w:firstColumn="1" w:lastColumn="0" w:noHBand="0" w:noVBand="1"/>
      </w:tblPr>
      <w:tblGrid>
        <w:gridCol w:w="10140"/>
      </w:tblGrid>
      <w:tr w:rsidR="00583A4C" w:rsidRPr="00583A4C" w14:paraId="271D6FC7" w14:textId="77777777" w:rsidTr="00583A4C">
        <w:trPr>
          <w:trHeight w:val="3572"/>
        </w:trPr>
        <w:tc>
          <w:tcPr>
            <w:tcW w:w="10140" w:type="dxa"/>
            <w:tcBorders>
              <w:top w:val="single" w:sz="4" w:space="0" w:color="000000"/>
              <w:left w:val="single" w:sz="4" w:space="0" w:color="000000"/>
              <w:bottom w:val="single" w:sz="4" w:space="0" w:color="000000"/>
              <w:right w:val="single" w:sz="4" w:space="0" w:color="000000"/>
            </w:tcBorders>
          </w:tcPr>
          <w:p w14:paraId="1FD41B06" w14:textId="77777777" w:rsidR="00583A4C" w:rsidRPr="00583A4C" w:rsidRDefault="00583A4C" w:rsidP="00583A4C">
            <w:pPr>
              <w:spacing w:after="0" w:line="259" w:lineRule="auto"/>
              <w:ind w:left="0" w:right="0" w:firstLine="0"/>
              <w:rPr>
                <w:rFonts w:asciiTheme="minorHAnsi" w:hAnsiTheme="minorHAnsi" w:cstheme="minorHAnsi"/>
                <w:sz w:val="18"/>
                <w:szCs w:val="18"/>
              </w:rPr>
            </w:pPr>
            <w:r w:rsidRPr="00583A4C">
              <w:rPr>
                <w:rFonts w:ascii="Calibri" w:eastAsia="Calibri" w:hAnsi="Calibri" w:cs="Calibri"/>
                <w:sz w:val="18"/>
              </w:rPr>
              <w:t xml:space="preserve"> </w:t>
            </w:r>
            <w:r w:rsidRPr="00583A4C">
              <w:t xml:space="preserve"> </w:t>
            </w:r>
            <w:r w:rsidRPr="00583A4C">
              <w:rPr>
                <w:rFonts w:asciiTheme="minorHAnsi" w:hAnsiTheme="minorHAnsi" w:cstheme="minorHAnsi"/>
                <w:sz w:val="18"/>
                <w:szCs w:val="18"/>
              </w:rPr>
              <w:t xml:space="preserve">Describe the Petition Request Below: </w:t>
            </w:r>
          </w:p>
        </w:tc>
      </w:tr>
    </w:tbl>
    <w:p w14:paraId="2F55DA6B" w14:textId="77777777" w:rsidR="00583A4C" w:rsidRPr="00583A4C" w:rsidRDefault="00583A4C" w:rsidP="00583A4C"/>
    <w:tbl>
      <w:tblPr>
        <w:tblStyle w:val="TableGrid1"/>
        <w:tblW w:w="10350" w:type="dxa"/>
        <w:tblInd w:w="-545" w:type="dxa"/>
        <w:tblCellMar>
          <w:top w:w="77" w:type="dxa"/>
          <w:left w:w="107" w:type="dxa"/>
          <w:right w:w="115" w:type="dxa"/>
        </w:tblCellMar>
        <w:tblLook w:val="04A0" w:firstRow="1" w:lastRow="0" w:firstColumn="1" w:lastColumn="0" w:noHBand="0" w:noVBand="1"/>
      </w:tblPr>
      <w:tblGrid>
        <w:gridCol w:w="10350"/>
      </w:tblGrid>
      <w:tr w:rsidR="00583A4C" w:rsidRPr="00583A4C" w14:paraId="6F4D4A24" w14:textId="77777777" w:rsidTr="00157D23">
        <w:trPr>
          <w:trHeight w:val="454"/>
        </w:trPr>
        <w:tc>
          <w:tcPr>
            <w:tcW w:w="10350" w:type="dxa"/>
            <w:tcBorders>
              <w:top w:val="single" w:sz="4" w:space="0" w:color="000000"/>
              <w:left w:val="single" w:sz="4" w:space="0" w:color="000000"/>
              <w:bottom w:val="single" w:sz="4" w:space="0" w:color="000000"/>
              <w:right w:val="single" w:sz="4" w:space="0" w:color="000000"/>
            </w:tcBorders>
            <w:shd w:val="clear" w:color="auto" w:fill="002060"/>
          </w:tcPr>
          <w:p w14:paraId="0BA90C66" w14:textId="77777777" w:rsidR="00583A4C" w:rsidRPr="00583A4C" w:rsidRDefault="00583A4C" w:rsidP="00583A4C">
            <w:pPr>
              <w:spacing w:after="0" w:line="259" w:lineRule="auto"/>
              <w:ind w:left="0" w:right="0" w:firstLine="0"/>
            </w:pPr>
            <w:bookmarkStart w:id="8" w:name="_Hlk71706047"/>
            <w:bookmarkStart w:id="9" w:name="_Hlk71703772"/>
            <w:r w:rsidRPr="00583A4C">
              <w:rPr>
                <w:rFonts w:ascii="Calibri" w:eastAsia="Calibri" w:hAnsi="Calibri" w:cs="Calibri"/>
                <w:b/>
                <w:i/>
                <w:color w:val="FFFFFF"/>
                <w:sz w:val="18"/>
                <w:u w:val="single" w:color="FFFFFF"/>
              </w:rPr>
              <w:t>Approvals:</w:t>
            </w:r>
            <w:r w:rsidRPr="00583A4C">
              <w:rPr>
                <w:rFonts w:ascii="Calibri" w:eastAsia="Calibri" w:hAnsi="Calibri" w:cs="Calibri"/>
                <w:b/>
                <w:i/>
                <w:color w:val="FFFFFF"/>
                <w:sz w:val="18"/>
              </w:rPr>
              <w:t xml:space="preserve"> </w:t>
            </w:r>
            <w:r w:rsidRPr="00583A4C">
              <w:t xml:space="preserve"> </w:t>
            </w:r>
          </w:p>
        </w:tc>
      </w:tr>
      <w:tr w:rsidR="00583A4C" w:rsidRPr="00583A4C" w14:paraId="4EBBCF11" w14:textId="77777777" w:rsidTr="00157D23">
        <w:trPr>
          <w:trHeight w:val="856"/>
        </w:trPr>
        <w:tc>
          <w:tcPr>
            <w:tcW w:w="10350" w:type="dxa"/>
            <w:tcBorders>
              <w:top w:val="single" w:sz="4" w:space="0" w:color="000000"/>
              <w:left w:val="single" w:sz="4" w:space="0" w:color="000000"/>
              <w:bottom w:val="single" w:sz="4" w:space="0" w:color="000000"/>
              <w:right w:val="single" w:sz="4" w:space="0" w:color="000000"/>
            </w:tcBorders>
          </w:tcPr>
          <w:p w14:paraId="032243EA" w14:textId="77777777" w:rsidR="00583A4C" w:rsidRPr="00583A4C" w:rsidRDefault="00583A4C" w:rsidP="00583A4C">
            <w:pPr>
              <w:spacing w:after="180" w:line="259" w:lineRule="auto"/>
              <w:ind w:left="0" w:right="0" w:firstLine="0"/>
            </w:pPr>
            <w:r w:rsidRPr="00583A4C">
              <w:rPr>
                <w:rFonts w:ascii="Calibri" w:eastAsia="Calibri" w:hAnsi="Calibri" w:cs="Calibri"/>
                <w:sz w:val="18"/>
              </w:rPr>
              <w:t xml:space="preserve"> </w:t>
            </w:r>
            <w:r w:rsidRPr="00583A4C">
              <w:t xml:space="preserve"> </w:t>
            </w:r>
          </w:p>
          <w:p w14:paraId="54940CCC" w14:textId="77777777" w:rsidR="00583A4C" w:rsidRPr="00583A4C" w:rsidRDefault="00583A4C" w:rsidP="00583A4C">
            <w:pPr>
              <w:spacing w:after="0" w:line="259" w:lineRule="auto"/>
              <w:ind w:left="0" w:right="0" w:firstLine="0"/>
            </w:pPr>
            <w:r w:rsidRPr="00583A4C">
              <w:rPr>
                <w:rFonts w:ascii="Calibri" w:eastAsia="Calibri" w:hAnsi="Calibri" w:cs="Calibri"/>
                <w:sz w:val="18"/>
              </w:rPr>
              <w:t xml:space="preserve">Student Signature:                                                                                                                                                           Date: </w:t>
            </w:r>
            <w:r w:rsidRPr="00583A4C">
              <w:t xml:space="preserve"> </w:t>
            </w:r>
          </w:p>
        </w:tc>
      </w:tr>
      <w:tr w:rsidR="00583A4C" w:rsidRPr="00583A4C" w14:paraId="3D19BB0B" w14:textId="77777777" w:rsidTr="00157D23">
        <w:trPr>
          <w:trHeight w:val="857"/>
        </w:trPr>
        <w:tc>
          <w:tcPr>
            <w:tcW w:w="10350" w:type="dxa"/>
            <w:tcBorders>
              <w:top w:val="single" w:sz="4" w:space="0" w:color="000000"/>
              <w:left w:val="single" w:sz="4" w:space="0" w:color="000000"/>
              <w:bottom w:val="single" w:sz="4" w:space="0" w:color="000000"/>
              <w:right w:val="single" w:sz="4" w:space="0" w:color="000000"/>
            </w:tcBorders>
          </w:tcPr>
          <w:p w14:paraId="1603B1AB" w14:textId="77777777" w:rsidR="00583A4C" w:rsidRPr="00583A4C" w:rsidRDefault="00583A4C" w:rsidP="00583A4C">
            <w:pPr>
              <w:spacing w:after="183" w:line="259" w:lineRule="auto"/>
              <w:ind w:left="720" w:right="0" w:firstLine="0"/>
            </w:pPr>
            <w:r w:rsidRPr="00583A4C">
              <w:rPr>
                <w:rFonts w:ascii="Calibri" w:eastAsia="Calibri" w:hAnsi="Calibri" w:cs="Calibri"/>
                <w:sz w:val="18"/>
              </w:rPr>
              <w:t xml:space="preserve"> </w:t>
            </w:r>
            <w:r w:rsidRPr="00583A4C">
              <w:t xml:space="preserve"> </w:t>
            </w:r>
          </w:p>
          <w:p w14:paraId="26C3B594" w14:textId="77777777" w:rsidR="00583A4C" w:rsidRPr="00583A4C" w:rsidRDefault="00583A4C" w:rsidP="00583A4C">
            <w:pPr>
              <w:spacing w:after="0" w:line="259" w:lineRule="auto"/>
              <w:ind w:left="0" w:right="0" w:firstLine="0"/>
            </w:pPr>
            <w:r w:rsidRPr="00583A4C">
              <w:rPr>
                <w:rFonts w:ascii="Calibri" w:eastAsia="Calibri" w:hAnsi="Calibri" w:cs="Calibri"/>
                <w:sz w:val="18"/>
              </w:rPr>
              <w:t xml:space="preserve">Advisor Signature:                                                                                                                                                            Date: </w:t>
            </w:r>
            <w:r w:rsidRPr="00583A4C">
              <w:t xml:space="preserve"> </w:t>
            </w:r>
          </w:p>
        </w:tc>
      </w:tr>
      <w:bookmarkEnd w:id="8"/>
      <w:tr w:rsidR="00583A4C" w:rsidRPr="00583A4C" w14:paraId="733389ED" w14:textId="77777777" w:rsidTr="00157D23">
        <w:trPr>
          <w:trHeight w:val="852"/>
        </w:trPr>
        <w:tc>
          <w:tcPr>
            <w:tcW w:w="10350" w:type="dxa"/>
            <w:tcBorders>
              <w:top w:val="single" w:sz="4" w:space="0" w:color="000000"/>
              <w:left w:val="single" w:sz="4" w:space="0" w:color="000000"/>
              <w:bottom w:val="single" w:sz="4" w:space="0" w:color="000000"/>
              <w:right w:val="single" w:sz="4" w:space="0" w:color="000000"/>
            </w:tcBorders>
          </w:tcPr>
          <w:p w14:paraId="1F296B64" w14:textId="77777777" w:rsidR="00583A4C" w:rsidRPr="00583A4C" w:rsidRDefault="00583A4C" w:rsidP="00583A4C">
            <w:pPr>
              <w:spacing w:after="178" w:line="259" w:lineRule="auto"/>
              <w:ind w:left="0" w:right="0" w:firstLine="0"/>
            </w:pPr>
            <w:r w:rsidRPr="00583A4C">
              <w:rPr>
                <w:rFonts w:ascii="Calibri" w:eastAsia="Calibri" w:hAnsi="Calibri" w:cs="Calibri"/>
                <w:sz w:val="18"/>
              </w:rPr>
              <w:t xml:space="preserve"> </w:t>
            </w:r>
            <w:r w:rsidRPr="00583A4C">
              <w:t xml:space="preserve"> </w:t>
            </w:r>
          </w:p>
          <w:p w14:paraId="13099F5E" w14:textId="77777777" w:rsidR="00583A4C" w:rsidRPr="00583A4C" w:rsidRDefault="00583A4C" w:rsidP="00583A4C">
            <w:pPr>
              <w:spacing w:after="0" w:line="259" w:lineRule="auto"/>
              <w:ind w:left="0" w:right="0" w:firstLine="0"/>
            </w:pPr>
            <w:r w:rsidRPr="00583A4C">
              <w:rPr>
                <w:rFonts w:ascii="Calibri" w:eastAsia="Calibri" w:hAnsi="Calibri" w:cs="Calibri"/>
                <w:sz w:val="18"/>
              </w:rPr>
              <w:t xml:space="preserve">Graduate Program Coordinator Signature:                                                                                                                  Date:             </w:t>
            </w:r>
            <w:r w:rsidRPr="00583A4C">
              <w:t xml:space="preserve"> </w:t>
            </w:r>
          </w:p>
        </w:tc>
      </w:tr>
    </w:tbl>
    <w:bookmarkEnd w:id="9"/>
    <w:p w14:paraId="6BBE8067" w14:textId="475A98F4" w:rsidR="00460624" w:rsidRPr="00583A4C" w:rsidRDefault="0042058F" w:rsidP="00B7591C">
      <w:pPr>
        <w:spacing w:after="0" w:line="259" w:lineRule="auto"/>
        <w:ind w:left="0" w:right="0" w:firstLine="0"/>
        <w:jc w:val="center"/>
        <w:rPr>
          <w:b/>
        </w:rPr>
      </w:pPr>
      <w:r>
        <w:rPr>
          <w:rFonts w:ascii="Calibri" w:eastAsia="Calibri" w:hAnsi="Calibri" w:cs="Calibri"/>
          <w:b/>
          <w:sz w:val="22"/>
        </w:rPr>
        <w:t>REQUEST FOR DCT LETTERS TO INTERNSHIP</w:t>
      </w:r>
      <w:r w:rsidR="00460624">
        <w:rPr>
          <w:rFonts w:ascii="Calibri" w:eastAsia="Calibri" w:hAnsi="Calibri" w:cs="Calibri"/>
          <w:b/>
          <w:sz w:val="22"/>
        </w:rPr>
        <w:t xml:space="preserve"> </w:t>
      </w:r>
      <w:r>
        <w:rPr>
          <w:rFonts w:ascii="Calibri" w:eastAsia="Calibri" w:hAnsi="Calibri" w:cs="Calibri"/>
          <w:b/>
          <w:sz w:val="22"/>
        </w:rPr>
        <w:t>(Appendix N)</w:t>
      </w:r>
      <w:r w:rsidR="00460624" w:rsidRPr="00583A4C">
        <w:rPr>
          <w:rFonts w:ascii="Calibri" w:eastAsia="Calibri" w:hAnsi="Calibri" w:cs="Calibri"/>
          <w:b/>
          <w:sz w:val="22"/>
        </w:rPr>
        <w:t xml:space="preserve"> </w:t>
      </w:r>
      <w:r w:rsidR="00460624" w:rsidRPr="00583A4C">
        <w:rPr>
          <w:b/>
        </w:rPr>
        <w:t xml:space="preserve"> </w:t>
      </w:r>
    </w:p>
    <w:p w14:paraId="0650E9A1" w14:textId="77777777" w:rsidR="00460624" w:rsidRPr="00583A4C" w:rsidRDefault="00460624" w:rsidP="00B7591C">
      <w:pPr>
        <w:spacing w:after="0" w:line="259" w:lineRule="auto"/>
        <w:ind w:left="9" w:right="3349"/>
      </w:pPr>
      <w:r w:rsidRPr="00583A4C">
        <w:rPr>
          <w:rFonts w:ascii="Calibri" w:eastAsia="Calibri" w:hAnsi="Calibri" w:cs="Calibri"/>
          <w:b/>
          <w:i/>
          <w:color w:val="002060"/>
          <w:sz w:val="18"/>
        </w:rPr>
        <w:t xml:space="preserve">   STUDENT INFORMATION </w:t>
      </w:r>
      <w:r w:rsidRPr="00583A4C">
        <w:t xml:space="preserve"> </w:t>
      </w:r>
    </w:p>
    <w:tbl>
      <w:tblPr>
        <w:tblStyle w:val="TableGrid1"/>
        <w:tblW w:w="10419" w:type="dxa"/>
        <w:tblInd w:w="-524" w:type="dxa"/>
        <w:tblCellMar>
          <w:top w:w="57" w:type="dxa"/>
          <w:left w:w="106" w:type="dxa"/>
          <w:right w:w="115" w:type="dxa"/>
        </w:tblCellMar>
        <w:tblLook w:val="04A0" w:firstRow="1" w:lastRow="0" w:firstColumn="1" w:lastColumn="0" w:noHBand="0" w:noVBand="1"/>
      </w:tblPr>
      <w:tblGrid>
        <w:gridCol w:w="3939"/>
        <w:gridCol w:w="2617"/>
        <w:gridCol w:w="3863"/>
      </w:tblGrid>
      <w:tr w:rsidR="00460624" w:rsidRPr="00583A4C" w14:paraId="0B707B61" w14:textId="77777777" w:rsidTr="00460624">
        <w:trPr>
          <w:trHeight w:val="465"/>
        </w:trPr>
        <w:tc>
          <w:tcPr>
            <w:tcW w:w="6556" w:type="dxa"/>
            <w:gridSpan w:val="2"/>
            <w:tcBorders>
              <w:top w:val="single" w:sz="4" w:space="0" w:color="000000"/>
              <w:left w:val="single" w:sz="4" w:space="0" w:color="000000"/>
              <w:bottom w:val="single" w:sz="4" w:space="0" w:color="000000"/>
              <w:right w:val="single" w:sz="4" w:space="0" w:color="000000"/>
            </w:tcBorders>
          </w:tcPr>
          <w:p w14:paraId="691F82DA" w14:textId="77777777" w:rsidR="00460624" w:rsidRPr="00583A4C" w:rsidRDefault="00460624" w:rsidP="00B7591C">
            <w:pPr>
              <w:spacing w:after="0" w:line="259" w:lineRule="auto"/>
              <w:ind w:left="5" w:right="0" w:firstLine="0"/>
            </w:pPr>
            <w:r w:rsidRPr="00583A4C">
              <w:rPr>
                <w:rFonts w:ascii="Calibri" w:eastAsia="Calibri" w:hAnsi="Calibri" w:cs="Calibri"/>
                <w:b/>
                <w:sz w:val="18"/>
              </w:rPr>
              <w:t xml:space="preserve">Student Name:  </w:t>
            </w:r>
            <w:r w:rsidRPr="00583A4C">
              <w:t xml:space="preserve"> </w:t>
            </w:r>
          </w:p>
        </w:tc>
        <w:tc>
          <w:tcPr>
            <w:tcW w:w="3863" w:type="dxa"/>
            <w:tcBorders>
              <w:top w:val="single" w:sz="4" w:space="0" w:color="000000"/>
              <w:left w:val="single" w:sz="4" w:space="0" w:color="000000"/>
              <w:bottom w:val="single" w:sz="4" w:space="0" w:color="000000"/>
              <w:right w:val="single" w:sz="4" w:space="0" w:color="000000"/>
            </w:tcBorders>
          </w:tcPr>
          <w:p w14:paraId="78EBDC54" w14:textId="77777777" w:rsidR="00460624" w:rsidRPr="00583A4C" w:rsidRDefault="00460624" w:rsidP="00B7591C">
            <w:pPr>
              <w:spacing w:after="0" w:line="259" w:lineRule="auto"/>
              <w:ind w:left="0" w:right="0" w:firstLine="0"/>
            </w:pPr>
            <w:r w:rsidRPr="00583A4C">
              <w:rPr>
                <w:rFonts w:ascii="Calibri" w:eastAsia="Calibri" w:hAnsi="Calibri" w:cs="Calibri"/>
                <w:b/>
                <w:sz w:val="18"/>
              </w:rPr>
              <w:t>Student ID:</w:t>
            </w:r>
            <w:r w:rsidRPr="00583A4C">
              <w:rPr>
                <w:rFonts w:ascii="Calibri" w:eastAsia="Calibri" w:hAnsi="Calibri" w:cs="Calibri"/>
                <w:b/>
                <w:i/>
                <w:sz w:val="18"/>
              </w:rPr>
              <w:t xml:space="preserve">  </w:t>
            </w:r>
            <w:r w:rsidRPr="00583A4C">
              <w:t xml:space="preserve"> </w:t>
            </w:r>
          </w:p>
        </w:tc>
      </w:tr>
      <w:tr w:rsidR="00460624" w:rsidRPr="00583A4C" w14:paraId="7E373F36" w14:textId="77777777" w:rsidTr="00460624">
        <w:trPr>
          <w:trHeight w:val="465"/>
        </w:trPr>
        <w:tc>
          <w:tcPr>
            <w:tcW w:w="6556" w:type="dxa"/>
            <w:gridSpan w:val="2"/>
            <w:tcBorders>
              <w:top w:val="single" w:sz="4" w:space="0" w:color="000000"/>
              <w:left w:val="single" w:sz="4" w:space="0" w:color="000000"/>
              <w:bottom w:val="single" w:sz="4" w:space="0" w:color="000000"/>
              <w:right w:val="single" w:sz="4" w:space="0" w:color="000000"/>
            </w:tcBorders>
          </w:tcPr>
          <w:p w14:paraId="7539EB43" w14:textId="396529AF" w:rsidR="00460624" w:rsidRPr="00583A4C" w:rsidRDefault="00460624" w:rsidP="00B7591C">
            <w:pPr>
              <w:spacing w:after="0" w:line="259" w:lineRule="auto"/>
              <w:ind w:left="5" w:right="0" w:firstLine="0"/>
            </w:pPr>
            <w:r>
              <w:rPr>
                <w:rFonts w:ascii="Calibri" w:eastAsia="Calibri" w:hAnsi="Calibri" w:cs="Calibri"/>
                <w:b/>
                <w:sz w:val="18"/>
              </w:rPr>
              <w:t>Starting Term</w:t>
            </w:r>
            <w:r w:rsidRPr="00583A4C">
              <w:rPr>
                <w:rFonts w:ascii="Calibri" w:eastAsia="Calibri" w:hAnsi="Calibri" w:cs="Calibri"/>
                <w:b/>
                <w:sz w:val="18"/>
              </w:rPr>
              <w:t xml:space="preserve">:  </w:t>
            </w:r>
            <w:r w:rsidRPr="00583A4C">
              <w:t xml:space="preserve"> </w:t>
            </w:r>
          </w:p>
        </w:tc>
        <w:tc>
          <w:tcPr>
            <w:tcW w:w="3863" w:type="dxa"/>
            <w:tcBorders>
              <w:top w:val="single" w:sz="4" w:space="0" w:color="000000"/>
              <w:left w:val="single" w:sz="4" w:space="0" w:color="000000"/>
              <w:bottom w:val="single" w:sz="4" w:space="0" w:color="000000"/>
              <w:right w:val="single" w:sz="4" w:space="0" w:color="000000"/>
            </w:tcBorders>
          </w:tcPr>
          <w:p w14:paraId="4A035DEE" w14:textId="77777777" w:rsidR="00460624" w:rsidRPr="00583A4C" w:rsidRDefault="00460624" w:rsidP="00B7591C">
            <w:pPr>
              <w:spacing w:after="0" w:line="259" w:lineRule="auto"/>
              <w:ind w:left="0" w:right="0" w:firstLine="0"/>
            </w:pPr>
            <w:r w:rsidRPr="00583A4C">
              <w:rPr>
                <w:rFonts w:ascii="Calibri" w:eastAsia="Calibri" w:hAnsi="Calibri" w:cs="Calibri"/>
                <w:b/>
                <w:sz w:val="18"/>
              </w:rPr>
              <w:t xml:space="preserve">Advisor:  </w:t>
            </w:r>
            <w:r w:rsidRPr="00583A4C">
              <w:t xml:space="preserve"> </w:t>
            </w:r>
          </w:p>
        </w:tc>
      </w:tr>
      <w:tr w:rsidR="00460624" w:rsidRPr="00583A4C" w14:paraId="6817BFB9" w14:textId="77777777" w:rsidTr="00460624">
        <w:trPr>
          <w:trHeight w:val="517"/>
        </w:trPr>
        <w:tc>
          <w:tcPr>
            <w:tcW w:w="6556" w:type="dxa"/>
            <w:gridSpan w:val="2"/>
            <w:tcBorders>
              <w:top w:val="single" w:sz="4" w:space="0" w:color="000000"/>
              <w:left w:val="single" w:sz="4" w:space="0" w:color="000000"/>
              <w:bottom w:val="single" w:sz="4" w:space="0" w:color="000000"/>
              <w:right w:val="nil"/>
            </w:tcBorders>
          </w:tcPr>
          <w:p w14:paraId="2880ECF6" w14:textId="77777777" w:rsidR="00460624" w:rsidRPr="00583A4C" w:rsidRDefault="00460624" w:rsidP="00B7591C">
            <w:pPr>
              <w:spacing w:after="0" w:line="259" w:lineRule="auto"/>
              <w:ind w:left="5" w:right="0" w:firstLine="0"/>
            </w:pPr>
            <w:r w:rsidRPr="00583A4C">
              <w:rPr>
                <w:rFonts w:ascii="Calibri" w:eastAsia="Calibri" w:hAnsi="Calibri" w:cs="Calibri"/>
                <w:b/>
                <w:sz w:val="18"/>
              </w:rPr>
              <w:t xml:space="preserve">E-mail Address:  </w:t>
            </w:r>
            <w:r w:rsidRPr="00583A4C">
              <w:t xml:space="preserve"> </w:t>
            </w:r>
          </w:p>
        </w:tc>
        <w:tc>
          <w:tcPr>
            <w:tcW w:w="3863" w:type="dxa"/>
            <w:tcBorders>
              <w:top w:val="single" w:sz="4" w:space="0" w:color="000000"/>
              <w:left w:val="nil"/>
              <w:bottom w:val="single" w:sz="4" w:space="0" w:color="000000"/>
              <w:right w:val="single" w:sz="4" w:space="0" w:color="000000"/>
            </w:tcBorders>
          </w:tcPr>
          <w:p w14:paraId="750F5408" w14:textId="77777777" w:rsidR="00460624" w:rsidRPr="00583A4C" w:rsidRDefault="00460624" w:rsidP="00B7591C">
            <w:pPr>
              <w:spacing w:after="0" w:line="259" w:lineRule="auto"/>
              <w:ind w:left="0" w:right="0" w:firstLine="0"/>
            </w:pPr>
            <w:r w:rsidRPr="00583A4C">
              <w:t xml:space="preserve"> </w:t>
            </w:r>
          </w:p>
        </w:tc>
      </w:tr>
      <w:tr w:rsidR="00460624" w:rsidRPr="00583A4C" w14:paraId="799A8A65" w14:textId="77777777" w:rsidTr="00460624">
        <w:trPr>
          <w:trHeight w:val="517"/>
        </w:trPr>
        <w:tc>
          <w:tcPr>
            <w:tcW w:w="3939" w:type="dxa"/>
            <w:tcBorders>
              <w:top w:val="single" w:sz="4" w:space="0" w:color="000000"/>
              <w:left w:val="single" w:sz="4" w:space="0" w:color="000000"/>
              <w:bottom w:val="single" w:sz="4" w:space="0" w:color="000000"/>
              <w:right w:val="single" w:sz="4" w:space="0" w:color="auto"/>
            </w:tcBorders>
          </w:tcPr>
          <w:p w14:paraId="7530F3FB" w14:textId="4A6642C6" w:rsidR="00460624" w:rsidRPr="00583A4C" w:rsidRDefault="00460624" w:rsidP="00B7591C">
            <w:pPr>
              <w:spacing w:after="0" w:line="259" w:lineRule="auto"/>
              <w:ind w:left="5" w:right="0" w:firstLine="0"/>
            </w:pPr>
            <w:r>
              <w:rPr>
                <w:rFonts w:ascii="Calibri" w:eastAsia="Calibri" w:hAnsi="Calibri" w:cs="Calibri"/>
                <w:b/>
                <w:sz w:val="18"/>
              </w:rPr>
              <w:t>Date Thesis was Approved and Filed</w:t>
            </w:r>
            <w:r w:rsidRPr="00583A4C">
              <w:rPr>
                <w:rFonts w:ascii="Calibri" w:eastAsia="Calibri" w:hAnsi="Calibri" w:cs="Calibri"/>
                <w:b/>
                <w:sz w:val="18"/>
              </w:rPr>
              <w:t xml:space="preserve">:      </w:t>
            </w:r>
            <w:r w:rsidRPr="00583A4C">
              <w:t xml:space="preserve"> </w:t>
            </w:r>
          </w:p>
        </w:tc>
        <w:tc>
          <w:tcPr>
            <w:tcW w:w="6480" w:type="dxa"/>
            <w:gridSpan w:val="2"/>
            <w:tcBorders>
              <w:top w:val="single" w:sz="4" w:space="0" w:color="auto"/>
              <w:left w:val="single" w:sz="4" w:space="0" w:color="auto"/>
              <w:bottom w:val="single" w:sz="4" w:space="0" w:color="auto"/>
              <w:right w:val="single" w:sz="4" w:space="0" w:color="000000"/>
            </w:tcBorders>
          </w:tcPr>
          <w:p w14:paraId="1371AB67" w14:textId="193D43F6" w:rsidR="00460624" w:rsidRPr="00583A4C" w:rsidRDefault="00460624" w:rsidP="00B7591C">
            <w:pPr>
              <w:spacing w:after="0" w:line="259" w:lineRule="auto"/>
              <w:ind w:left="5" w:right="0" w:firstLine="0"/>
              <w:jc w:val="both"/>
              <w:rPr>
                <w:rFonts w:asciiTheme="minorHAnsi" w:hAnsiTheme="minorHAnsi" w:cstheme="minorHAnsi"/>
                <w:b/>
                <w:sz w:val="18"/>
              </w:rPr>
            </w:pPr>
            <w:r w:rsidRPr="00460624">
              <w:rPr>
                <w:rFonts w:asciiTheme="minorHAnsi" w:hAnsiTheme="minorHAnsi" w:cstheme="minorHAnsi"/>
                <w:b/>
                <w:sz w:val="18"/>
              </w:rPr>
              <w:t>Date Qualifying Exam was Passed</w:t>
            </w:r>
            <w:r>
              <w:rPr>
                <w:rFonts w:asciiTheme="minorHAnsi" w:hAnsiTheme="minorHAnsi" w:cstheme="minorHAnsi"/>
                <w:b/>
                <w:sz w:val="18"/>
              </w:rPr>
              <w:t>:</w:t>
            </w:r>
          </w:p>
          <w:p w14:paraId="462E4F07" w14:textId="2AFEFE61" w:rsidR="00460624" w:rsidRPr="00583A4C" w:rsidRDefault="00460624" w:rsidP="00B7591C">
            <w:pPr>
              <w:spacing w:after="0" w:line="259" w:lineRule="auto"/>
              <w:ind w:left="0" w:right="0" w:firstLine="0"/>
            </w:pPr>
            <w:r w:rsidRPr="00583A4C">
              <w:t xml:space="preserve"> </w:t>
            </w:r>
          </w:p>
        </w:tc>
      </w:tr>
      <w:tr w:rsidR="00460624" w:rsidRPr="00583A4C" w14:paraId="6E33E1B3" w14:textId="77777777" w:rsidTr="00460624">
        <w:trPr>
          <w:trHeight w:val="519"/>
        </w:trPr>
        <w:tc>
          <w:tcPr>
            <w:tcW w:w="3939" w:type="dxa"/>
            <w:tcBorders>
              <w:top w:val="single" w:sz="4" w:space="0" w:color="000000"/>
              <w:left w:val="single" w:sz="4" w:space="0" w:color="000000"/>
              <w:bottom w:val="single" w:sz="4" w:space="0" w:color="000000"/>
              <w:right w:val="nil"/>
            </w:tcBorders>
          </w:tcPr>
          <w:p w14:paraId="5C8AEDE5" w14:textId="77777777" w:rsidR="00460624" w:rsidRPr="00583A4C" w:rsidRDefault="00460624" w:rsidP="00B7591C">
            <w:pPr>
              <w:spacing w:after="0" w:line="259" w:lineRule="auto"/>
              <w:ind w:left="5" w:right="0" w:firstLine="0"/>
            </w:pPr>
            <w:r>
              <w:rPr>
                <w:rFonts w:ascii="Calibri" w:eastAsia="Calibri" w:hAnsi="Calibri" w:cs="Calibri"/>
                <w:b/>
                <w:sz w:val="18"/>
              </w:rPr>
              <w:t>Initial if Four Practica Have Been Completed:</w:t>
            </w:r>
            <w:r w:rsidRPr="00583A4C">
              <w:rPr>
                <w:rFonts w:ascii="Calibri" w:eastAsia="Calibri" w:hAnsi="Calibri" w:cs="Calibri"/>
                <w:b/>
                <w:sz w:val="18"/>
              </w:rPr>
              <w:t xml:space="preserve"> </w:t>
            </w:r>
            <w:r w:rsidRPr="00583A4C">
              <w:t xml:space="preserve"> </w:t>
            </w:r>
          </w:p>
        </w:tc>
        <w:tc>
          <w:tcPr>
            <w:tcW w:w="6480" w:type="dxa"/>
            <w:gridSpan w:val="2"/>
            <w:tcBorders>
              <w:top w:val="single" w:sz="4" w:space="0" w:color="000000"/>
              <w:left w:val="single" w:sz="4" w:space="0" w:color="000000"/>
              <w:bottom w:val="single" w:sz="4" w:space="0" w:color="000000"/>
              <w:right w:val="single" w:sz="4" w:space="0" w:color="000000"/>
            </w:tcBorders>
          </w:tcPr>
          <w:p w14:paraId="0DCD7D81" w14:textId="77777777" w:rsidR="00460624" w:rsidRDefault="00460624" w:rsidP="00B7591C">
            <w:pPr>
              <w:spacing w:after="0" w:line="259" w:lineRule="auto"/>
              <w:ind w:left="0" w:right="0" w:firstLine="0"/>
              <w:rPr>
                <w:rFonts w:asciiTheme="minorHAnsi" w:hAnsiTheme="minorHAnsi" w:cstheme="minorHAnsi"/>
                <w:b/>
                <w:sz w:val="18"/>
              </w:rPr>
            </w:pPr>
            <w:r w:rsidRPr="00583A4C">
              <w:rPr>
                <w:rFonts w:asciiTheme="minorHAnsi" w:hAnsiTheme="minorHAnsi" w:cstheme="minorHAnsi"/>
                <w:b/>
                <w:sz w:val="18"/>
              </w:rPr>
              <w:t xml:space="preserve"> </w:t>
            </w:r>
            <w:r w:rsidRPr="00460624">
              <w:rPr>
                <w:rFonts w:asciiTheme="minorHAnsi" w:hAnsiTheme="minorHAnsi" w:cstheme="minorHAnsi"/>
                <w:b/>
                <w:sz w:val="18"/>
              </w:rPr>
              <w:t>List any incompletes that need to be removed  -- other than dissertation research (attach copy of incomplete contracts):</w:t>
            </w:r>
          </w:p>
          <w:p w14:paraId="268F9AD7" w14:textId="628B1C67" w:rsidR="00460624" w:rsidRPr="00583A4C" w:rsidRDefault="00460624" w:rsidP="00B7591C">
            <w:pPr>
              <w:spacing w:after="0" w:line="259" w:lineRule="auto"/>
              <w:ind w:left="0" w:right="0" w:firstLine="0"/>
              <w:rPr>
                <w:rFonts w:asciiTheme="minorHAnsi" w:hAnsiTheme="minorHAnsi" w:cstheme="minorHAnsi"/>
                <w:b/>
                <w:sz w:val="18"/>
              </w:rPr>
            </w:pPr>
          </w:p>
        </w:tc>
      </w:tr>
      <w:tr w:rsidR="00460624" w:rsidRPr="00583A4C" w14:paraId="177ABAD1" w14:textId="77777777" w:rsidTr="00157D23">
        <w:trPr>
          <w:trHeight w:val="519"/>
        </w:trPr>
        <w:tc>
          <w:tcPr>
            <w:tcW w:w="10419" w:type="dxa"/>
            <w:gridSpan w:val="3"/>
            <w:tcBorders>
              <w:top w:val="single" w:sz="4" w:space="0" w:color="000000"/>
              <w:left w:val="single" w:sz="4" w:space="0" w:color="000000"/>
              <w:bottom w:val="single" w:sz="4" w:space="0" w:color="000000"/>
              <w:right w:val="single" w:sz="4" w:space="0" w:color="000000"/>
            </w:tcBorders>
          </w:tcPr>
          <w:p w14:paraId="619B222B" w14:textId="08F30913" w:rsidR="00460624" w:rsidRPr="00583A4C" w:rsidRDefault="00460624" w:rsidP="00B7591C">
            <w:pPr>
              <w:spacing w:after="0" w:line="259" w:lineRule="auto"/>
              <w:ind w:left="0" w:right="0" w:firstLine="0"/>
              <w:rPr>
                <w:rFonts w:asciiTheme="minorHAnsi" w:hAnsiTheme="minorHAnsi" w:cstheme="minorHAnsi"/>
                <w:b/>
                <w:sz w:val="18"/>
              </w:rPr>
            </w:pPr>
            <w:r>
              <w:rPr>
                <w:rFonts w:asciiTheme="minorHAnsi" w:hAnsiTheme="minorHAnsi" w:cstheme="minorHAnsi"/>
                <w:b/>
                <w:sz w:val="18"/>
              </w:rPr>
              <w:t>Semester That All Required Courses for Ph.D. were (or will be) completed:</w:t>
            </w:r>
          </w:p>
        </w:tc>
      </w:tr>
    </w:tbl>
    <w:p w14:paraId="5244B44C" w14:textId="77777777" w:rsidR="00460624" w:rsidRPr="00460624" w:rsidRDefault="00460624" w:rsidP="00B7591C">
      <w:pPr>
        <w:spacing w:after="0"/>
        <w:ind w:left="0" w:firstLine="0"/>
        <w:jc w:val="center"/>
        <w:rPr>
          <w:rFonts w:asciiTheme="minorHAnsi" w:hAnsiTheme="minorHAnsi" w:cstheme="minorHAnsi"/>
          <w:b/>
          <w:szCs w:val="24"/>
        </w:rPr>
      </w:pPr>
      <w:r w:rsidRPr="00460624">
        <w:rPr>
          <w:rFonts w:asciiTheme="minorHAnsi" w:hAnsiTheme="minorHAnsi" w:cstheme="minorHAnsi"/>
          <w:b/>
          <w:szCs w:val="24"/>
        </w:rPr>
        <w:t>Statement of Student</w:t>
      </w:r>
    </w:p>
    <w:p w14:paraId="46AACC44" w14:textId="1A4DCD16" w:rsidR="00B7591C" w:rsidRDefault="00460624" w:rsidP="00B7591C">
      <w:pPr>
        <w:spacing w:after="0"/>
        <w:ind w:left="10"/>
        <w:rPr>
          <w:rFonts w:asciiTheme="minorHAnsi" w:hAnsiTheme="minorHAnsi" w:cstheme="minorHAnsi"/>
          <w:szCs w:val="24"/>
        </w:rPr>
      </w:pPr>
      <w:r w:rsidRPr="00460624">
        <w:rPr>
          <w:rFonts w:asciiTheme="minorHAnsi" w:hAnsiTheme="minorHAnsi" w:cstheme="minorHAnsi"/>
          <w:szCs w:val="24"/>
        </w:rPr>
        <w:t xml:space="preserve">I have completed the above requirements.  I authorize the Director of Clinical Training at the University of Texas at Tyler to write letters or fill out any forms describing my progress to the internships on the attached list.  I give permission to the DCT to use professional judgment and describe my progress in the clinical training program with honesty and candor.  Furthermore, if I successfully place with an internship, I authorize the DCT and/or faculty to discuss my professional /academic development with appropriate internship faculty as deemed appropriate.  </w:t>
      </w:r>
    </w:p>
    <w:tbl>
      <w:tblPr>
        <w:tblStyle w:val="TableGrid1"/>
        <w:tblW w:w="9975" w:type="dxa"/>
        <w:jc w:val="center"/>
        <w:tblInd w:w="0" w:type="dxa"/>
        <w:tblCellMar>
          <w:top w:w="77" w:type="dxa"/>
          <w:left w:w="107" w:type="dxa"/>
          <w:right w:w="115" w:type="dxa"/>
        </w:tblCellMar>
        <w:tblLook w:val="04A0" w:firstRow="1" w:lastRow="0" w:firstColumn="1" w:lastColumn="0" w:noHBand="0" w:noVBand="1"/>
      </w:tblPr>
      <w:tblGrid>
        <w:gridCol w:w="9975"/>
      </w:tblGrid>
      <w:tr w:rsidR="00B7591C" w:rsidRPr="00583A4C" w14:paraId="54EDB836" w14:textId="77777777" w:rsidTr="00B7591C">
        <w:trPr>
          <w:trHeight w:val="82"/>
          <w:jc w:val="center"/>
        </w:trPr>
        <w:tc>
          <w:tcPr>
            <w:tcW w:w="9975" w:type="dxa"/>
            <w:tcBorders>
              <w:top w:val="single" w:sz="4" w:space="0" w:color="000000"/>
              <w:left w:val="single" w:sz="4" w:space="0" w:color="000000"/>
              <w:bottom w:val="single" w:sz="4" w:space="0" w:color="000000"/>
              <w:right w:val="single" w:sz="4" w:space="0" w:color="000000"/>
            </w:tcBorders>
            <w:shd w:val="clear" w:color="auto" w:fill="002060"/>
          </w:tcPr>
          <w:p w14:paraId="4561D323" w14:textId="0125B20F" w:rsidR="00B7591C" w:rsidRPr="00583A4C" w:rsidRDefault="00B7591C" w:rsidP="00B7591C">
            <w:pPr>
              <w:spacing w:after="0" w:line="259" w:lineRule="auto"/>
              <w:ind w:left="0" w:right="0" w:firstLine="0"/>
              <w:rPr>
                <w:rFonts w:asciiTheme="minorHAnsi" w:hAnsiTheme="minorHAnsi" w:cstheme="minorHAnsi"/>
                <w:b/>
                <w:sz w:val="18"/>
                <w:szCs w:val="18"/>
              </w:rPr>
            </w:pPr>
            <w:bookmarkStart w:id="10" w:name="_Hlk71704017"/>
            <w:r w:rsidRPr="00B7591C">
              <w:rPr>
                <w:rFonts w:asciiTheme="minorHAnsi" w:hAnsiTheme="minorHAnsi" w:cstheme="minorHAnsi"/>
                <w:b/>
                <w:color w:val="FFFFFF" w:themeColor="background1"/>
                <w:sz w:val="18"/>
                <w:szCs w:val="18"/>
              </w:rPr>
              <w:t>Approval - Student</w:t>
            </w:r>
          </w:p>
        </w:tc>
      </w:tr>
      <w:tr w:rsidR="00B7591C" w:rsidRPr="00583A4C" w14:paraId="034C3582" w14:textId="77777777" w:rsidTr="00B7591C">
        <w:trPr>
          <w:trHeight w:val="868"/>
          <w:jc w:val="center"/>
        </w:trPr>
        <w:tc>
          <w:tcPr>
            <w:tcW w:w="9975" w:type="dxa"/>
            <w:tcBorders>
              <w:top w:val="single" w:sz="4" w:space="0" w:color="000000"/>
              <w:left w:val="single" w:sz="4" w:space="0" w:color="000000"/>
              <w:bottom w:val="single" w:sz="4" w:space="0" w:color="000000"/>
              <w:right w:val="single" w:sz="4" w:space="0" w:color="000000"/>
            </w:tcBorders>
          </w:tcPr>
          <w:p w14:paraId="33968A56" w14:textId="2E71F5B6" w:rsidR="00B7591C" w:rsidRPr="00B7591C" w:rsidRDefault="00B7591C" w:rsidP="00B7591C">
            <w:pPr>
              <w:spacing w:after="0" w:line="259" w:lineRule="auto"/>
              <w:ind w:left="0" w:right="0" w:firstLine="0"/>
            </w:pPr>
            <w:r w:rsidRPr="00583A4C">
              <w:rPr>
                <w:rFonts w:ascii="Calibri" w:eastAsia="Calibri" w:hAnsi="Calibri" w:cs="Calibri"/>
                <w:sz w:val="18"/>
              </w:rPr>
              <w:t xml:space="preserve"> </w:t>
            </w:r>
            <w:r w:rsidRPr="00583A4C">
              <w:t xml:space="preserve"> </w:t>
            </w:r>
            <w:r w:rsidRPr="00583A4C">
              <w:rPr>
                <w:rFonts w:ascii="Calibri" w:eastAsia="Calibri" w:hAnsi="Calibri" w:cs="Calibri"/>
                <w:sz w:val="18"/>
              </w:rPr>
              <w:t xml:space="preserve">Student Signature:                                                                                                                                                      Date: </w:t>
            </w:r>
            <w:r w:rsidRPr="00583A4C">
              <w:t xml:space="preserve"> </w:t>
            </w:r>
          </w:p>
          <w:p w14:paraId="63F030C9" w14:textId="77777777" w:rsidR="00B7591C" w:rsidRDefault="00B7591C" w:rsidP="00B7591C">
            <w:pPr>
              <w:spacing w:after="0" w:line="259" w:lineRule="auto"/>
              <w:ind w:left="0" w:right="0" w:firstLine="0"/>
              <w:rPr>
                <w:rFonts w:asciiTheme="minorHAnsi" w:hAnsiTheme="minorHAnsi" w:cstheme="minorHAnsi"/>
                <w:b/>
                <w:sz w:val="18"/>
                <w:szCs w:val="18"/>
              </w:rPr>
            </w:pPr>
          </w:p>
          <w:p w14:paraId="04E94016" w14:textId="5CE8A433" w:rsidR="00B7591C" w:rsidRPr="00583A4C" w:rsidRDefault="00B7591C" w:rsidP="00B7591C">
            <w:pPr>
              <w:spacing w:after="0" w:line="259" w:lineRule="auto"/>
              <w:ind w:left="0" w:right="0" w:firstLine="0"/>
            </w:pPr>
            <w:r w:rsidRPr="00B7591C">
              <w:rPr>
                <w:rFonts w:asciiTheme="minorHAnsi" w:hAnsiTheme="minorHAnsi" w:cstheme="minorHAnsi"/>
                <w:b/>
                <w:sz w:val="18"/>
                <w:szCs w:val="18"/>
              </w:rPr>
              <w:t>NOTE: Please attach list of intended internship sites</w:t>
            </w:r>
          </w:p>
        </w:tc>
      </w:tr>
    </w:tbl>
    <w:bookmarkEnd w:id="10"/>
    <w:p w14:paraId="732BEB7A" w14:textId="602202AC" w:rsidR="00B7591C" w:rsidRPr="00460624" w:rsidRDefault="00B7591C" w:rsidP="00B7591C">
      <w:pPr>
        <w:spacing w:after="0"/>
        <w:ind w:left="10"/>
        <w:jc w:val="center"/>
        <w:rPr>
          <w:rFonts w:asciiTheme="minorHAnsi" w:hAnsiTheme="minorHAnsi" w:cstheme="minorHAnsi"/>
          <w:b/>
          <w:szCs w:val="24"/>
        </w:rPr>
      </w:pPr>
      <w:r w:rsidRPr="00460624">
        <w:rPr>
          <w:rFonts w:asciiTheme="minorHAnsi" w:hAnsiTheme="minorHAnsi" w:cstheme="minorHAnsi"/>
          <w:b/>
          <w:szCs w:val="24"/>
        </w:rPr>
        <w:t xml:space="preserve">Statement of </w:t>
      </w:r>
      <w:r>
        <w:rPr>
          <w:rFonts w:asciiTheme="minorHAnsi" w:hAnsiTheme="minorHAnsi" w:cstheme="minorHAnsi"/>
          <w:b/>
          <w:szCs w:val="24"/>
        </w:rPr>
        <w:t>Advisor</w:t>
      </w:r>
    </w:p>
    <w:p w14:paraId="5F298F4B" w14:textId="77777777" w:rsidR="00B7591C" w:rsidRPr="00B7591C" w:rsidRDefault="00B7591C" w:rsidP="00B7591C">
      <w:pPr>
        <w:spacing w:after="0" w:line="240" w:lineRule="auto"/>
        <w:ind w:left="0" w:right="0" w:firstLine="0"/>
        <w:rPr>
          <w:rFonts w:asciiTheme="minorHAnsi" w:hAnsiTheme="minorHAnsi" w:cstheme="minorHAnsi"/>
          <w:color w:val="auto"/>
          <w:szCs w:val="24"/>
        </w:rPr>
      </w:pPr>
      <w:r w:rsidRPr="00B7591C">
        <w:rPr>
          <w:rFonts w:asciiTheme="minorHAnsi" w:hAnsiTheme="minorHAnsi" w:cstheme="minorHAnsi"/>
          <w:color w:val="auto"/>
          <w:szCs w:val="24"/>
        </w:rPr>
        <w:t>I believe this student has made appropriate progress in academic and professional development to warrant application for internships in clinical psychology.</w:t>
      </w:r>
    </w:p>
    <w:tbl>
      <w:tblPr>
        <w:tblStyle w:val="TableGrid1"/>
        <w:tblW w:w="9975" w:type="dxa"/>
        <w:jc w:val="center"/>
        <w:tblInd w:w="0" w:type="dxa"/>
        <w:tblCellMar>
          <w:top w:w="77" w:type="dxa"/>
          <w:left w:w="107" w:type="dxa"/>
          <w:right w:w="115" w:type="dxa"/>
        </w:tblCellMar>
        <w:tblLook w:val="04A0" w:firstRow="1" w:lastRow="0" w:firstColumn="1" w:lastColumn="0" w:noHBand="0" w:noVBand="1"/>
      </w:tblPr>
      <w:tblGrid>
        <w:gridCol w:w="9975"/>
      </w:tblGrid>
      <w:tr w:rsidR="00B7591C" w:rsidRPr="00583A4C" w14:paraId="5814069F" w14:textId="77777777" w:rsidTr="00157D23">
        <w:trPr>
          <w:trHeight w:val="82"/>
          <w:jc w:val="center"/>
        </w:trPr>
        <w:tc>
          <w:tcPr>
            <w:tcW w:w="9975" w:type="dxa"/>
            <w:tcBorders>
              <w:top w:val="single" w:sz="4" w:space="0" w:color="000000"/>
              <w:left w:val="single" w:sz="4" w:space="0" w:color="000000"/>
              <w:bottom w:val="single" w:sz="4" w:space="0" w:color="000000"/>
              <w:right w:val="single" w:sz="4" w:space="0" w:color="000000"/>
            </w:tcBorders>
            <w:shd w:val="clear" w:color="auto" w:fill="002060"/>
          </w:tcPr>
          <w:p w14:paraId="7710BC48" w14:textId="28C4C729" w:rsidR="00B7591C" w:rsidRPr="00583A4C" w:rsidRDefault="00B7591C" w:rsidP="00B7591C">
            <w:pPr>
              <w:spacing w:after="0" w:line="259" w:lineRule="auto"/>
              <w:ind w:left="0" w:right="0" w:firstLine="0"/>
              <w:rPr>
                <w:rFonts w:asciiTheme="minorHAnsi" w:hAnsiTheme="minorHAnsi" w:cstheme="minorHAnsi"/>
                <w:b/>
                <w:sz w:val="18"/>
                <w:szCs w:val="18"/>
              </w:rPr>
            </w:pPr>
            <w:r w:rsidRPr="00B7591C">
              <w:rPr>
                <w:rFonts w:asciiTheme="minorHAnsi" w:hAnsiTheme="minorHAnsi" w:cstheme="minorHAnsi"/>
                <w:b/>
                <w:color w:val="FFFFFF" w:themeColor="background1"/>
                <w:sz w:val="18"/>
                <w:szCs w:val="18"/>
              </w:rPr>
              <w:t xml:space="preserve">Approval - </w:t>
            </w:r>
            <w:r>
              <w:rPr>
                <w:rFonts w:asciiTheme="minorHAnsi" w:hAnsiTheme="minorHAnsi" w:cstheme="minorHAnsi"/>
                <w:b/>
                <w:color w:val="FFFFFF" w:themeColor="background1"/>
                <w:sz w:val="18"/>
                <w:szCs w:val="18"/>
              </w:rPr>
              <w:t>Advisor</w:t>
            </w:r>
          </w:p>
        </w:tc>
      </w:tr>
      <w:tr w:rsidR="00B7591C" w:rsidRPr="00583A4C" w14:paraId="4A953885" w14:textId="77777777" w:rsidTr="00157D23">
        <w:trPr>
          <w:trHeight w:val="868"/>
          <w:jc w:val="center"/>
        </w:trPr>
        <w:tc>
          <w:tcPr>
            <w:tcW w:w="9975" w:type="dxa"/>
            <w:tcBorders>
              <w:top w:val="single" w:sz="4" w:space="0" w:color="000000"/>
              <w:left w:val="single" w:sz="4" w:space="0" w:color="000000"/>
              <w:bottom w:val="single" w:sz="4" w:space="0" w:color="000000"/>
              <w:right w:val="single" w:sz="4" w:space="0" w:color="000000"/>
            </w:tcBorders>
          </w:tcPr>
          <w:p w14:paraId="378A2AB5" w14:textId="18D72071" w:rsidR="00B7591C" w:rsidRPr="00583A4C" w:rsidRDefault="00B7591C" w:rsidP="00B7591C">
            <w:pPr>
              <w:spacing w:after="0" w:line="259" w:lineRule="auto"/>
              <w:ind w:left="0" w:right="0" w:firstLine="0"/>
            </w:pPr>
            <w:r>
              <w:rPr>
                <w:rFonts w:ascii="Calibri" w:eastAsia="Calibri" w:hAnsi="Calibri" w:cs="Calibri"/>
                <w:sz w:val="18"/>
              </w:rPr>
              <w:t>Advisor Signature</w:t>
            </w:r>
            <w:r w:rsidRPr="00583A4C">
              <w:rPr>
                <w:rFonts w:ascii="Calibri" w:eastAsia="Calibri" w:hAnsi="Calibri" w:cs="Calibri"/>
                <w:sz w:val="18"/>
              </w:rPr>
              <w:t xml:space="preserve">:                                                                                                                                                           Date: </w:t>
            </w:r>
          </w:p>
        </w:tc>
      </w:tr>
      <w:tr w:rsidR="00B7591C" w:rsidRPr="00583A4C" w14:paraId="3F3DBCC6" w14:textId="77777777" w:rsidTr="00157D23">
        <w:trPr>
          <w:trHeight w:val="82"/>
          <w:jc w:val="center"/>
        </w:trPr>
        <w:tc>
          <w:tcPr>
            <w:tcW w:w="9975" w:type="dxa"/>
            <w:tcBorders>
              <w:top w:val="single" w:sz="4" w:space="0" w:color="000000"/>
              <w:left w:val="single" w:sz="4" w:space="0" w:color="000000"/>
              <w:bottom w:val="single" w:sz="4" w:space="0" w:color="000000"/>
              <w:right w:val="single" w:sz="4" w:space="0" w:color="000000"/>
            </w:tcBorders>
            <w:shd w:val="clear" w:color="auto" w:fill="002060"/>
          </w:tcPr>
          <w:p w14:paraId="63DD6377" w14:textId="057BBD17" w:rsidR="00B7591C" w:rsidRPr="00583A4C" w:rsidRDefault="00B7591C" w:rsidP="00B7591C">
            <w:pPr>
              <w:spacing w:after="0" w:line="259" w:lineRule="auto"/>
              <w:ind w:left="0" w:right="0" w:firstLine="0"/>
              <w:rPr>
                <w:rFonts w:asciiTheme="minorHAnsi" w:hAnsiTheme="minorHAnsi" w:cstheme="minorHAnsi"/>
                <w:b/>
                <w:sz w:val="18"/>
                <w:szCs w:val="18"/>
              </w:rPr>
            </w:pPr>
            <w:r w:rsidRPr="00B7591C">
              <w:rPr>
                <w:rFonts w:asciiTheme="minorHAnsi" w:hAnsiTheme="minorHAnsi" w:cstheme="minorHAnsi"/>
                <w:b/>
                <w:color w:val="FFFFFF" w:themeColor="background1"/>
                <w:sz w:val="18"/>
                <w:szCs w:val="18"/>
              </w:rPr>
              <w:t xml:space="preserve">Approval - </w:t>
            </w:r>
            <w:r>
              <w:rPr>
                <w:rFonts w:asciiTheme="minorHAnsi" w:hAnsiTheme="minorHAnsi" w:cstheme="minorHAnsi"/>
                <w:b/>
                <w:color w:val="FFFFFF" w:themeColor="background1"/>
                <w:sz w:val="18"/>
                <w:szCs w:val="18"/>
              </w:rPr>
              <w:t>DCT</w:t>
            </w:r>
          </w:p>
        </w:tc>
      </w:tr>
      <w:tr w:rsidR="00B7591C" w:rsidRPr="00583A4C" w14:paraId="63190A32" w14:textId="77777777" w:rsidTr="00157D23">
        <w:trPr>
          <w:trHeight w:val="868"/>
          <w:jc w:val="center"/>
        </w:trPr>
        <w:tc>
          <w:tcPr>
            <w:tcW w:w="9975" w:type="dxa"/>
            <w:tcBorders>
              <w:top w:val="single" w:sz="4" w:space="0" w:color="000000"/>
              <w:left w:val="single" w:sz="4" w:space="0" w:color="000000"/>
              <w:bottom w:val="single" w:sz="4" w:space="0" w:color="000000"/>
              <w:right w:val="single" w:sz="4" w:space="0" w:color="000000"/>
            </w:tcBorders>
          </w:tcPr>
          <w:p w14:paraId="479C8FE1" w14:textId="6B6A8526" w:rsidR="00B7591C" w:rsidRPr="00B7591C" w:rsidRDefault="00B7591C" w:rsidP="00157D23">
            <w:pPr>
              <w:spacing w:after="180" w:line="259" w:lineRule="auto"/>
              <w:ind w:left="0" w:right="0" w:firstLine="0"/>
            </w:pPr>
            <w:r w:rsidRPr="00583A4C">
              <w:rPr>
                <w:rFonts w:ascii="Calibri" w:eastAsia="Calibri" w:hAnsi="Calibri" w:cs="Calibri"/>
                <w:sz w:val="18"/>
              </w:rPr>
              <w:t xml:space="preserve"> </w:t>
            </w:r>
            <w:r w:rsidRPr="00583A4C">
              <w:t xml:space="preserve"> </w:t>
            </w:r>
            <w:r>
              <w:rPr>
                <w:rFonts w:ascii="Calibri" w:eastAsia="Calibri" w:hAnsi="Calibri" w:cs="Calibri"/>
                <w:sz w:val="18"/>
              </w:rPr>
              <w:t>Director of Clinical Training Signature</w:t>
            </w:r>
            <w:r w:rsidRPr="00583A4C">
              <w:rPr>
                <w:rFonts w:ascii="Calibri" w:eastAsia="Calibri" w:hAnsi="Calibri" w:cs="Calibri"/>
                <w:sz w:val="18"/>
              </w:rPr>
              <w:t xml:space="preserve">:                                                                                                                       Date: </w:t>
            </w:r>
          </w:p>
          <w:p w14:paraId="5C487763" w14:textId="2394DE69" w:rsidR="00B7591C" w:rsidRPr="00583A4C" w:rsidRDefault="00B7591C" w:rsidP="00157D23">
            <w:pPr>
              <w:spacing w:after="180" w:line="259" w:lineRule="auto"/>
              <w:ind w:left="0" w:right="0" w:firstLine="0"/>
            </w:pPr>
          </w:p>
        </w:tc>
      </w:tr>
    </w:tbl>
    <w:p w14:paraId="14DD6021" w14:textId="7295E822" w:rsidR="000A4DA6" w:rsidRPr="000A4DA6" w:rsidRDefault="00F00B0C" w:rsidP="000A4DA6">
      <w:pPr>
        <w:spacing w:after="0"/>
        <w:ind w:left="0" w:firstLine="0"/>
        <w:jc w:val="center"/>
        <w:rPr>
          <w:rFonts w:asciiTheme="minorHAnsi" w:hAnsiTheme="minorHAnsi" w:cstheme="minorHAnsi"/>
          <w:b/>
          <w:sz w:val="22"/>
        </w:rPr>
      </w:pPr>
      <w:r w:rsidRPr="000A4DA6">
        <w:rPr>
          <w:rFonts w:asciiTheme="minorHAnsi" w:hAnsiTheme="minorHAnsi" w:cstheme="minorHAnsi"/>
          <w:b/>
          <w:sz w:val="22"/>
        </w:rPr>
        <w:t>FAMILIARITY WITH CRITICAL INFORMATION, CONFORMITY WITH LAW &amp; STANDARDS OF ETHICS AND CONDUCT, RISK AWARENESS, &amp; COMMUNICATION WITH PRACTICA AND INTERNSHIP SUPERVISORS</w:t>
      </w:r>
      <w:r w:rsidR="000A4DA6">
        <w:rPr>
          <w:rFonts w:asciiTheme="minorHAnsi" w:hAnsiTheme="minorHAnsi" w:cstheme="minorHAnsi"/>
          <w:b/>
          <w:sz w:val="22"/>
        </w:rPr>
        <w:t xml:space="preserve"> (Appendix O)</w:t>
      </w:r>
    </w:p>
    <w:p w14:paraId="6FF68A45" w14:textId="08968EFB" w:rsidR="000A4DA6" w:rsidRDefault="000A4DA6" w:rsidP="000A4DA6">
      <w:pPr>
        <w:spacing w:after="0"/>
        <w:ind w:left="0" w:firstLine="0"/>
        <w:jc w:val="center"/>
        <w:rPr>
          <w:b/>
          <w:bCs/>
          <w:i/>
          <w:iCs/>
          <w:color w:val="001F5F"/>
          <w:sz w:val="22"/>
        </w:rPr>
      </w:pPr>
      <w:r>
        <w:t xml:space="preserve"> </w:t>
      </w:r>
    </w:p>
    <w:p w14:paraId="61156937" w14:textId="39556924" w:rsidR="000A4DA6" w:rsidRPr="000A4DA6" w:rsidRDefault="000A4DA6" w:rsidP="000A4DA6">
      <w:pPr>
        <w:spacing w:after="0"/>
        <w:ind w:left="0" w:firstLine="0"/>
        <w:rPr>
          <w:rFonts w:asciiTheme="minorHAnsi" w:hAnsiTheme="minorHAnsi" w:cstheme="minorHAnsi"/>
          <w:sz w:val="20"/>
        </w:rPr>
      </w:pPr>
      <w:r w:rsidRPr="000A4DA6">
        <w:rPr>
          <w:rFonts w:asciiTheme="minorHAnsi" w:hAnsiTheme="minorHAnsi" w:cstheme="minorHAnsi"/>
          <w:sz w:val="20"/>
        </w:rPr>
        <w:t>I have read the following documents:</w:t>
      </w:r>
    </w:p>
    <w:p w14:paraId="7E34F342" w14:textId="77A9E114" w:rsidR="00BA27A2" w:rsidRPr="00BA27A2" w:rsidRDefault="000A4DA6" w:rsidP="00AB27AC">
      <w:pPr>
        <w:spacing w:after="0"/>
        <w:ind w:left="720" w:firstLine="0"/>
        <w:rPr>
          <w:rFonts w:cstheme="minorHAnsi"/>
          <w:sz w:val="20"/>
        </w:rPr>
      </w:pPr>
      <w:r w:rsidRPr="000A4DA6">
        <w:rPr>
          <w:rFonts w:asciiTheme="minorHAnsi" w:hAnsiTheme="minorHAnsi" w:cstheme="minorHAnsi"/>
          <w:sz w:val="20"/>
        </w:rPr>
        <w:t>• The University of Texas at Tyler Clinical Psychology Ph.D. Handbook (202</w:t>
      </w:r>
      <w:r>
        <w:rPr>
          <w:rFonts w:asciiTheme="minorHAnsi" w:hAnsiTheme="minorHAnsi" w:cstheme="minorHAnsi"/>
          <w:sz w:val="20"/>
        </w:rPr>
        <w:t>1</w:t>
      </w:r>
      <w:r w:rsidRPr="000A4DA6">
        <w:rPr>
          <w:rFonts w:asciiTheme="minorHAnsi" w:hAnsiTheme="minorHAnsi" w:cstheme="minorHAnsi"/>
          <w:sz w:val="20"/>
        </w:rPr>
        <w:t>-202</w:t>
      </w:r>
      <w:r>
        <w:rPr>
          <w:rFonts w:asciiTheme="minorHAnsi" w:hAnsiTheme="minorHAnsi" w:cstheme="minorHAnsi"/>
          <w:sz w:val="20"/>
        </w:rPr>
        <w:t>2</w:t>
      </w:r>
      <w:r w:rsidRPr="000A4DA6">
        <w:rPr>
          <w:rFonts w:asciiTheme="minorHAnsi" w:hAnsiTheme="minorHAnsi" w:cstheme="minorHAnsi"/>
          <w:sz w:val="20"/>
        </w:rPr>
        <w:t>) and all referenced Appendices</w:t>
      </w:r>
    </w:p>
    <w:p w14:paraId="6448DB5A" w14:textId="01EBDCE6" w:rsidR="000A4DA6" w:rsidRPr="000A4DA6" w:rsidRDefault="000A4DA6" w:rsidP="000A4DA6">
      <w:pPr>
        <w:spacing w:after="0"/>
        <w:ind w:left="720" w:firstLine="0"/>
        <w:rPr>
          <w:rFonts w:asciiTheme="minorHAnsi" w:hAnsiTheme="minorHAnsi" w:cstheme="minorHAnsi"/>
          <w:sz w:val="20"/>
        </w:rPr>
      </w:pPr>
      <w:r w:rsidRPr="000A4DA6">
        <w:rPr>
          <w:rFonts w:asciiTheme="minorHAnsi" w:hAnsiTheme="minorHAnsi" w:cstheme="minorHAnsi"/>
          <w:sz w:val="20"/>
        </w:rPr>
        <w:t xml:space="preserve">• </w:t>
      </w:r>
      <w:r>
        <w:rPr>
          <w:rFonts w:asciiTheme="minorHAnsi" w:hAnsiTheme="minorHAnsi" w:cstheme="minorHAnsi"/>
          <w:sz w:val="20"/>
        </w:rPr>
        <w:t>Clinical Psychology Ph.D.</w:t>
      </w:r>
      <w:r w:rsidR="00AB27AC">
        <w:rPr>
          <w:rFonts w:asciiTheme="minorHAnsi" w:hAnsiTheme="minorHAnsi" w:cstheme="minorHAnsi"/>
          <w:sz w:val="20"/>
        </w:rPr>
        <w:t xml:space="preserve"> Code of Conduct; </w:t>
      </w:r>
      <w:r>
        <w:rPr>
          <w:rFonts w:asciiTheme="minorHAnsi" w:hAnsiTheme="minorHAnsi" w:cstheme="minorHAnsi"/>
          <w:sz w:val="20"/>
        </w:rPr>
        <w:t xml:space="preserve">Professional Responsibilities, Expectations, and Conduct </w:t>
      </w:r>
      <w:r w:rsidR="00742A12">
        <w:rPr>
          <w:rFonts w:asciiTheme="minorHAnsi" w:hAnsiTheme="minorHAnsi" w:cstheme="minorHAnsi"/>
          <w:sz w:val="20"/>
        </w:rPr>
        <w:t xml:space="preserve">and Self Disclosure and Student Problems </w:t>
      </w:r>
      <w:r>
        <w:rPr>
          <w:rFonts w:asciiTheme="minorHAnsi" w:hAnsiTheme="minorHAnsi" w:cstheme="minorHAnsi"/>
          <w:sz w:val="20"/>
        </w:rPr>
        <w:t>(approved on 11/11/2020)</w:t>
      </w:r>
    </w:p>
    <w:p w14:paraId="5A14065A" w14:textId="27EF22BC" w:rsidR="000A4DA6" w:rsidRDefault="000A4DA6" w:rsidP="000A4DA6">
      <w:pPr>
        <w:spacing w:after="0"/>
        <w:ind w:left="1440" w:firstLine="0"/>
        <w:rPr>
          <w:rFonts w:asciiTheme="minorHAnsi" w:hAnsiTheme="minorHAnsi" w:cstheme="minorHAnsi"/>
          <w:sz w:val="20"/>
        </w:rPr>
      </w:pPr>
      <w:r w:rsidRPr="000A4DA6">
        <w:rPr>
          <w:rFonts w:asciiTheme="minorHAnsi" w:hAnsiTheme="minorHAnsi" w:cstheme="minorHAnsi"/>
          <w:sz w:val="20"/>
        </w:rPr>
        <w:t xml:space="preserve">o </w:t>
      </w:r>
      <w:hyperlink r:id="rId197" w:history="1">
        <w:r w:rsidRPr="001D63C5">
          <w:rPr>
            <w:rStyle w:val="Hyperlink"/>
            <w:rFonts w:asciiTheme="minorHAnsi" w:hAnsiTheme="minorHAnsi" w:cstheme="minorHAnsi"/>
            <w:sz w:val="20"/>
          </w:rPr>
          <w:t>https://www.uttyler.edu/psychology/files/phd-clinical-psychology-student-code-of-conduct.pdf</w:t>
        </w:r>
      </w:hyperlink>
      <w:r>
        <w:rPr>
          <w:rFonts w:asciiTheme="minorHAnsi" w:hAnsiTheme="minorHAnsi" w:cstheme="minorHAnsi"/>
          <w:sz w:val="20"/>
        </w:rPr>
        <w:t xml:space="preserve"> </w:t>
      </w:r>
    </w:p>
    <w:p w14:paraId="4D4491CC" w14:textId="4017ACE1" w:rsidR="000A4DA6" w:rsidRPr="000A4DA6" w:rsidRDefault="000A4DA6" w:rsidP="000A4DA6">
      <w:pPr>
        <w:spacing w:after="0"/>
        <w:ind w:left="720" w:firstLine="0"/>
        <w:rPr>
          <w:rFonts w:asciiTheme="minorHAnsi" w:hAnsiTheme="minorHAnsi" w:cstheme="minorHAnsi"/>
          <w:sz w:val="20"/>
        </w:rPr>
      </w:pPr>
      <w:r w:rsidRPr="000A4DA6">
        <w:rPr>
          <w:rFonts w:asciiTheme="minorHAnsi" w:hAnsiTheme="minorHAnsi" w:cstheme="minorHAnsi"/>
          <w:sz w:val="20"/>
        </w:rPr>
        <w:t>•</w:t>
      </w:r>
      <w:r>
        <w:rPr>
          <w:rFonts w:asciiTheme="minorHAnsi" w:hAnsiTheme="minorHAnsi" w:cstheme="minorHAnsi"/>
          <w:sz w:val="20"/>
        </w:rPr>
        <w:t>UT Tyler Manual of Policies and Procedures for Student Affairs, Chapter 8; Student Conduct (revised August 2020)</w:t>
      </w:r>
    </w:p>
    <w:p w14:paraId="328487F2" w14:textId="79EA56D8" w:rsidR="000A4DA6" w:rsidRDefault="000A4DA6" w:rsidP="000A4DA6">
      <w:pPr>
        <w:spacing w:after="0"/>
        <w:ind w:left="1440" w:firstLine="0"/>
        <w:rPr>
          <w:rFonts w:asciiTheme="minorHAnsi" w:hAnsiTheme="minorHAnsi" w:cstheme="minorHAnsi"/>
          <w:sz w:val="20"/>
        </w:rPr>
      </w:pPr>
      <w:r w:rsidRPr="000A4DA6">
        <w:rPr>
          <w:rFonts w:asciiTheme="minorHAnsi" w:hAnsiTheme="minorHAnsi" w:cstheme="minorHAnsi"/>
          <w:sz w:val="20"/>
        </w:rPr>
        <w:t xml:space="preserve">o </w:t>
      </w:r>
      <w:hyperlink r:id="rId198" w:history="1">
        <w:r w:rsidRPr="001D63C5">
          <w:rPr>
            <w:rStyle w:val="Hyperlink"/>
            <w:rFonts w:asciiTheme="minorHAnsi" w:hAnsiTheme="minorHAnsi" w:cstheme="minorHAnsi"/>
            <w:sz w:val="20"/>
          </w:rPr>
          <w:t>https://www.uttyler.edu/mopp/documents/8-student-conduct-discipline.pdf</w:t>
        </w:r>
      </w:hyperlink>
      <w:r>
        <w:rPr>
          <w:rFonts w:asciiTheme="minorHAnsi" w:hAnsiTheme="minorHAnsi" w:cstheme="minorHAnsi"/>
          <w:sz w:val="20"/>
        </w:rPr>
        <w:t xml:space="preserve"> </w:t>
      </w:r>
    </w:p>
    <w:p w14:paraId="0984E63A" w14:textId="77777777" w:rsidR="00331932" w:rsidRDefault="000A4DA6" w:rsidP="00331932">
      <w:pPr>
        <w:spacing w:after="0"/>
        <w:ind w:left="720" w:firstLine="0"/>
        <w:rPr>
          <w:rFonts w:asciiTheme="minorHAnsi" w:hAnsiTheme="minorHAnsi" w:cstheme="minorHAnsi"/>
          <w:sz w:val="20"/>
        </w:rPr>
      </w:pPr>
      <w:r w:rsidRPr="000A4DA6">
        <w:rPr>
          <w:rFonts w:asciiTheme="minorHAnsi" w:hAnsiTheme="minorHAnsi" w:cstheme="minorHAnsi"/>
          <w:sz w:val="20"/>
        </w:rPr>
        <w:t xml:space="preserve">• </w:t>
      </w:r>
      <w:r w:rsidR="00331932" w:rsidRPr="00331932">
        <w:rPr>
          <w:rFonts w:asciiTheme="minorHAnsi" w:hAnsiTheme="minorHAnsi" w:cstheme="minorHAnsi"/>
          <w:sz w:val="20"/>
        </w:rPr>
        <w:t>UT Tyler Sexual Harassment Complaints, Investigation, and Grievance Procedures a</w:t>
      </w:r>
      <w:r w:rsidR="00331932">
        <w:rPr>
          <w:rFonts w:asciiTheme="minorHAnsi" w:hAnsiTheme="minorHAnsi" w:cstheme="minorHAnsi"/>
          <w:sz w:val="20"/>
        </w:rPr>
        <w:t>n</w:t>
      </w:r>
      <w:r w:rsidR="00331932" w:rsidRPr="00331932">
        <w:rPr>
          <w:rFonts w:asciiTheme="minorHAnsi" w:hAnsiTheme="minorHAnsi" w:cstheme="minorHAnsi"/>
          <w:sz w:val="20"/>
        </w:rPr>
        <w:t>d Responsibilities</w:t>
      </w:r>
    </w:p>
    <w:p w14:paraId="10B9D7DA" w14:textId="5167A639" w:rsidR="000A4DA6" w:rsidRDefault="000A4DA6" w:rsidP="00331932">
      <w:pPr>
        <w:spacing w:after="0"/>
        <w:ind w:left="720" w:firstLine="720"/>
        <w:rPr>
          <w:rFonts w:asciiTheme="minorHAnsi" w:hAnsiTheme="minorHAnsi" w:cstheme="minorHAnsi"/>
          <w:sz w:val="20"/>
        </w:rPr>
      </w:pPr>
      <w:r w:rsidRPr="000A4DA6">
        <w:rPr>
          <w:rFonts w:asciiTheme="minorHAnsi" w:hAnsiTheme="minorHAnsi" w:cstheme="minorHAnsi"/>
          <w:sz w:val="20"/>
        </w:rPr>
        <w:t xml:space="preserve">o </w:t>
      </w:r>
      <w:hyperlink r:id="rId199" w:history="1">
        <w:r w:rsidR="00B22DBB" w:rsidRPr="001D63C5">
          <w:rPr>
            <w:rStyle w:val="Hyperlink"/>
            <w:rFonts w:asciiTheme="minorHAnsi" w:hAnsiTheme="minorHAnsi" w:cstheme="minorHAnsi"/>
            <w:sz w:val="20"/>
          </w:rPr>
          <w:t>https://www.uttyler.edu/academic-affairs/files/243sexualmisconduct.pdf</w:t>
        </w:r>
      </w:hyperlink>
      <w:r w:rsidR="00B22DBB">
        <w:rPr>
          <w:rFonts w:asciiTheme="minorHAnsi" w:hAnsiTheme="minorHAnsi" w:cstheme="minorHAnsi"/>
          <w:sz w:val="20"/>
        </w:rPr>
        <w:t xml:space="preserve"> </w:t>
      </w:r>
    </w:p>
    <w:p w14:paraId="1E1F2EFB" w14:textId="77777777" w:rsidR="00B22DBB" w:rsidRPr="000A4DA6" w:rsidRDefault="00B22DBB" w:rsidP="00B22DBB">
      <w:pPr>
        <w:spacing w:after="0"/>
        <w:ind w:left="720" w:firstLine="0"/>
        <w:rPr>
          <w:rFonts w:asciiTheme="minorHAnsi" w:hAnsiTheme="minorHAnsi" w:cstheme="minorHAnsi"/>
          <w:sz w:val="20"/>
        </w:rPr>
      </w:pPr>
      <w:r w:rsidRPr="000A4DA6">
        <w:rPr>
          <w:rFonts w:asciiTheme="minorHAnsi" w:hAnsiTheme="minorHAnsi" w:cstheme="minorHAnsi"/>
          <w:sz w:val="20"/>
        </w:rPr>
        <w:t>• Texas State Board of Examiners of Psychologists – Acts and Rules (updated 3/27/19)</w:t>
      </w:r>
    </w:p>
    <w:p w14:paraId="2D5A1280" w14:textId="77777777" w:rsidR="00B22DBB" w:rsidRDefault="00B22DBB" w:rsidP="00B22DBB">
      <w:pPr>
        <w:spacing w:after="0"/>
        <w:ind w:left="1440" w:firstLine="0"/>
        <w:rPr>
          <w:rFonts w:asciiTheme="minorHAnsi" w:hAnsiTheme="minorHAnsi" w:cstheme="minorHAnsi"/>
          <w:sz w:val="20"/>
        </w:rPr>
      </w:pPr>
      <w:r w:rsidRPr="000A4DA6">
        <w:rPr>
          <w:rFonts w:asciiTheme="minorHAnsi" w:hAnsiTheme="minorHAnsi" w:cstheme="minorHAnsi"/>
          <w:sz w:val="20"/>
        </w:rPr>
        <w:t xml:space="preserve">o </w:t>
      </w:r>
      <w:hyperlink r:id="rId200" w:history="1">
        <w:r w:rsidRPr="001D63C5">
          <w:rPr>
            <w:rStyle w:val="Hyperlink"/>
            <w:rFonts w:asciiTheme="minorHAnsi" w:hAnsiTheme="minorHAnsi" w:cstheme="minorHAnsi"/>
            <w:sz w:val="20"/>
          </w:rPr>
          <w:t>https://www.tsbep.texas.gov/files/agencydocs/Rulebook_February_2019.pdf</w:t>
        </w:r>
      </w:hyperlink>
      <w:r>
        <w:rPr>
          <w:rFonts w:asciiTheme="minorHAnsi" w:hAnsiTheme="minorHAnsi" w:cstheme="minorHAnsi"/>
          <w:sz w:val="20"/>
        </w:rPr>
        <w:t xml:space="preserve"> </w:t>
      </w:r>
    </w:p>
    <w:p w14:paraId="7BBA5464" w14:textId="77777777" w:rsidR="000A4DA6" w:rsidRPr="000A4DA6" w:rsidRDefault="000A4DA6" w:rsidP="000A4DA6">
      <w:pPr>
        <w:spacing w:after="0"/>
        <w:ind w:left="720" w:firstLine="0"/>
        <w:rPr>
          <w:rFonts w:asciiTheme="minorHAnsi" w:hAnsiTheme="minorHAnsi" w:cstheme="minorHAnsi"/>
          <w:sz w:val="20"/>
        </w:rPr>
      </w:pPr>
      <w:r w:rsidRPr="000A4DA6">
        <w:rPr>
          <w:rFonts w:asciiTheme="minorHAnsi" w:hAnsiTheme="minorHAnsi" w:cstheme="minorHAnsi"/>
          <w:sz w:val="20"/>
        </w:rPr>
        <w:t>•</w:t>
      </w:r>
      <w:r>
        <w:rPr>
          <w:rFonts w:asciiTheme="minorHAnsi" w:hAnsiTheme="minorHAnsi" w:cstheme="minorHAnsi"/>
          <w:sz w:val="20"/>
        </w:rPr>
        <w:t>UT Tyler Manual of Policies and Procedures for Student Affairs, Chapter 8; Student Conduct (revised August 2020)</w:t>
      </w:r>
    </w:p>
    <w:p w14:paraId="36446BDA" w14:textId="77777777" w:rsidR="000A4DA6" w:rsidRDefault="000A4DA6" w:rsidP="000A4DA6">
      <w:pPr>
        <w:spacing w:after="0"/>
        <w:ind w:left="1440" w:firstLine="0"/>
        <w:rPr>
          <w:rFonts w:asciiTheme="minorHAnsi" w:hAnsiTheme="minorHAnsi" w:cstheme="minorHAnsi"/>
          <w:sz w:val="20"/>
        </w:rPr>
      </w:pPr>
      <w:r w:rsidRPr="000A4DA6">
        <w:rPr>
          <w:rFonts w:asciiTheme="minorHAnsi" w:hAnsiTheme="minorHAnsi" w:cstheme="minorHAnsi"/>
          <w:sz w:val="20"/>
        </w:rPr>
        <w:t xml:space="preserve">o </w:t>
      </w:r>
      <w:hyperlink r:id="rId201" w:history="1">
        <w:r w:rsidRPr="001D63C5">
          <w:rPr>
            <w:rStyle w:val="Hyperlink"/>
            <w:rFonts w:asciiTheme="minorHAnsi" w:hAnsiTheme="minorHAnsi" w:cstheme="minorHAnsi"/>
            <w:sz w:val="20"/>
          </w:rPr>
          <w:t>https://www.uttyler.edu/mopp/documents/8-student-conduct-discipline.pdf</w:t>
        </w:r>
      </w:hyperlink>
      <w:r>
        <w:rPr>
          <w:rFonts w:asciiTheme="minorHAnsi" w:hAnsiTheme="minorHAnsi" w:cstheme="minorHAnsi"/>
          <w:sz w:val="20"/>
        </w:rPr>
        <w:t xml:space="preserve"> </w:t>
      </w:r>
    </w:p>
    <w:p w14:paraId="5FE9CE9D" w14:textId="315A6A2A" w:rsidR="00B22DBB" w:rsidRPr="000A4DA6" w:rsidRDefault="00B22DBB" w:rsidP="00B22DBB">
      <w:pPr>
        <w:spacing w:after="0"/>
        <w:ind w:left="720" w:firstLine="0"/>
        <w:rPr>
          <w:rFonts w:asciiTheme="minorHAnsi" w:hAnsiTheme="minorHAnsi" w:cstheme="minorHAnsi"/>
          <w:sz w:val="20"/>
        </w:rPr>
      </w:pPr>
      <w:r w:rsidRPr="000A4DA6">
        <w:rPr>
          <w:rFonts w:asciiTheme="minorHAnsi" w:hAnsiTheme="minorHAnsi" w:cstheme="minorHAnsi"/>
          <w:sz w:val="20"/>
        </w:rPr>
        <w:t xml:space="preserve">• </w:t>
      </w:r>
      <w:r w:rsidRPr="00B22DBB">
        <w:rPr>
          <w:rFonts w:asciiTheme="minorHAnsi" w:hAnsiTheme="minorHAnsi" w:cstheme="minorHAnsi"/>
          <w:sz w:val="20"/>
        </w:rPr>
        <w:t>American Psychological Association Ethical Principles of Psychologists and Code of Conduct (2002, amendments from 2010 &amp; 2016)</w:t>
      </w:r>
    </w:p>
    <w:p w14:paraId="565B8F5E" w14:textId="30C749C9" w:rsidR="00B22DBB" w:rsidRDefault="00B22DBB" w:rsidP="00B22DBB">
      <w:pPr>
        <w:spacing w:after="0"/>
        <w:ind w:left="1440" w:firstLine="0"/>
        <w:rPr>
          <w:rFonts w:asciiTheme="minorHAnsi" w:hAnsiTheme="minorHAnsi" w:cstheme="minorHAnsi"/>
          <w:sz w:val="20"/>
        </w:rPr>
      </w:pPr>
      <w:r w:rsidRPr="000A4DA6">
        <w:rPr>
          <w:rFonts w:asciiTheme="minorHAnsi" w:hAnsiTheme="minorHAnsi" w:cstheme="minorHAnsi"/>
          <w:sz w:val="20"/>
        </w:rPr>
        <w:t xml:space="preserve">o </w:t>
      </w:r>
      <w:hyperlink r:id="rId202" w:history="1">
        <w:r w:rsidRPr="001D63C5">
          <w:rPr>
            <w:rStyle w:val="Hyperlink"/>
            <w:rFonts w:asciiTheme="minorHAnsi" w:hAnsiTheme="minorHAnsi" w:cstheme="minorHAnsi"/>
            <w:sz w:val="20"/>
          </w:rPr>
          <w:t>https://www.apa.org/ethics/code/</w:t>
        </w:r>
      </w:hyperlink>
    </w:p>
    <w:p w14:paraId="7DE6032B" w14:textId="44C8885F" w:rsidR="00B22DBB" w:rsidRPr="000A4DA6" w:rsidRDefault="00B22DBB" w:rsidP="00B22DBB">
      <w:pPr>
        <w:spacing w:after="0"/>
        <w:ind w:left="720" w:firstLine="0"/>
        <w:rPr>
          <w:rFonts w:asciiTheme="minorHAnsi" w:hAnsiTheme="minorHAnsi" w:cstheme="minorHAnsi"/>
          <w:sz w:val="20"/>
        </w:rPr>
      </w:pPr>
      <w:r w:rsidRPr="000A4DA6">
        <w:rPr>
          <w:rFonts w:asciiTheme="minorHAnsi" w:hAnsiTheme="minorHAnsi" w:cstheme="minorHAnsi"/>
          <w:sz w:val="20"/>
        </w:rPr>
        <w:t>•</w:t>
      </w:r>
      <w:r w:rsidRPr="00B22DBB">
        <w:rPr>
          <w:rFonts w:asciiTheme="minorHAnsi" w:hAnsiTheme="minorHAnsi" w:cstheme="minorHAnsi"/>
          <w:sz w:val="20"/>
        </w:rPr>
        <w:t>Association of State and Provincial Psychology Boards (ASPPB) Code of Conduct (2005 revision)</w:t>
      </w:r>
    </w:p>
    <w:p w14:paraId="1A93814E" w14:textId="204AC0F3" w:rsidR="000A4DA6" w:rsidRDefault="00B22DBB" w:rsidP="00B22DBB">
      <w:pPr>
        <w:spacing w:after="0"/>
        <w:ind w:left="1440" w:firstLine="0"/>
        <w:rPr>
          <w:rFonts w:asciiTheme="minorHAnsi" w:hAnsiTheme="minorHAnsi" w:cstheme="minorHAnsi"/>
          <w:sz w:val="20"/>
        </w:rPr>
      </w:pPr>
      <w:r w:rsidRPr="000A4DA6">
        <w:rPr>
          <w:rFonts w:asciiTheme="minorHAnsi" w:hAnsiTheme="minorHAnsi" w:cstheme="minorHAnsi"/>
          <w:sz w:val="20"/>
        </w:rPr>
        <w:t xml:space="preserve">o </w:t>
      </w:r>
      <w:hyperlink r:id="rId203" w:history="1">
        <w:r w:rsidRPr="001D63C5">
          <w:rPr>
            <w:rStyle w:val="Hyperlink"/>
            <w:rFonts w:asciiTheme="minorHAnsi" w:hAnsiTheme="minorHAnsi" w:cstheme="minorHAnsi"/>
            <w:sz w:val="20"/>
          </w:rPr>
          <w:t>http://ethics.iit.edu/codes/ASPPB%20Code%20of%20Conduct%202005%20(1).pdf</w:t>
        </w:r>
      </w:hyperlink>
      <w:r>
        <w:rPr>
          <w:rFonts w:asciiTheme="minorHAnsi" w:hAnsiTheme="minorHAnsi" w:cstheme="minorHAnsi"/>
          <w:sz w:val="20"/>
        </w:rPr>
        <w:t xml:space="preserve"> </w:t>
      </w:r>
    </w:p>
    <w:p w14:paraId="135198B8" w14:textId="77777777" w:rsidR="00B22DBB" w:rsidRDefault="00B22DBB" w:rsidP="00B22DBB">
      <w:pPr>
        <w:spacing w:after="0" w:line="266" w:lineRule="auto"/>
        <w:ind w:left="0" w:firstLine="0"/>
        <w:rPr>
          <w:rFonts w:asciiTheme="minorHAnsi" w:hAnsiTheme="minorHAnsi" w:cstheme="minorHAnsi"/>
          <w:sz w:val="20"/>
        </w:rPr>
      </w:pPr>
    </w:p>
    <w:p w14:paraId="192F206B" w14:textId="757136D6" w:rsidR="00B22DBB" w:rsidRDefault="00B22DBB" w:rsidP="00B22DBB">
      <w:pPr>
        <w:spacing w:after="0" w:line="266" w:lineRule="auto"/>
        <w:ind w:left="0" w:firstLine="0"/>
        <w:rPr>
          <w:rFonts w:asciiTheme="minorHAnsi" w:hAnsiTheme="minorHAnsi" w:cstheme="minorHAnsi"/>
          <w:sz w:val="20"/>
        </w:rPr>
      </w:pPr>
      <w:r w:rsidRPr="00B22DBB">
        <w:rPr>
          <w:rFonts w:asciiTheme="minorHAnsi" w:hAnsiTheme="minorHAnsi" w:cstheme="minorHAnsi"/>
          <w:sz w:val="20"/>
        </w:rPr>
        <w:t>The laws define and regulate the practice mental health practice of psychologists in the State of Texas.  As a student, almost all of your practical training falls under these laws (although it is possible that you might at some point be supervised by a social worker, marriage and family therapist, or physician practicing under the law regulating their practice).</w:t>
      </w:r>
    </w:p>
    <w:p w14:paraId="4767D55D" w14:textId="77777777" w:rsidR="00B22DBB" w:rsidRPr="00B22DBB" w:rsidRDefault="00B22DBB" w:rsidP="00B22DBB">
      <w:pPr>
        <w:spacing w:after="0" w:line="266" w:lineRule="auto"/>
        <w:ind w:left="0" w:firstLine="0"/>
        <w:rPr>
          <w:rFonts w:asciiTheme="minorHAnsi" w:hAnsiTheme="minorHAnsi" w:cstheme="minorHAnsi"/>
          <w:sz w:val="20"/>
        </w:rPr>
      </w:pPr>
    </w:p>
    <w:p w14:paraId="3FFB5F1F" w14:textId="3C5C90C1" w:rsidR="00B22DBB" w:rsidRDefault="00B22DBB" w:rsidP="00B22DBB">
      <w:pPr>
        <w:spacing w:after="0" w:line="266" w:lineRule="auto"/>
        <w:ind w:left="0" w:firstLine="0"/>
        <w:rPr>
          <w:rFonts w:asciiTheme="minorHAnsi" w:hAnsiTheme="minorHAnsi" w:cstheme="minorHAnsi"/>
          <w:sz w:val="20"/>
        </w:rPr>
      </w:pPr>
      <w:r w:rsidRPr="00B22DBB">
        <w:rPr>
          <w:rFonts w:asciiTheme="minorHAnsi" w:hAnsiTheme="minorHAnsi" w:cstheme="minorHAnsi"/>
          <w:sz w:val="20"/>
        </w:rPr>
        <w:t xml:space="preserve">I agree that all psychological work that I conduct will be in compliance with the laws regulating mental health practice, the APA Ethical Principles of Psychologists and Code of Conduct and ASPPB Code of Conduct. I understand that both practicum and internship training involve risks associated with providing mental health services to persons with mental disorders. This includes a potential risk of physical and/or sexual assault. I understand that before accepting any practicum placement, I should carefully consider the potential risks associated with the training experience.  I understand I have the right to not accept an offered training experience.  I understand that I should discuss potential risks with site supervisors prior to accepting placement.  I understand that I am required to know and employ appropriate risk management strategies detailed in the procedures at my training sites.   I understand that the training program actively encourages discussion of risk management with site supervisors. </w:t>
      </w:r>
    </w:p>
    <w:p w14:paraId="462A01A6" w14:textId="77777777" w:rsidR="00B22DBB" w:rsidRPr="00B22DBB" w:rsidRDefault="00B22DBB" w:rsidP="00B22DBB">
      <w:pPr>
        <w:spacing w:after="0" w:line="266" w:lineRule="auto"/>
        <w:ind w:left="0" w:firstLine="0"/>
        <w:rPr>
          <w:rFonts w:asciiTheme="minorHAnsi" w:hAnsiTheme="minorHAnsi" w:cstheme="minorHAnsi"/>
          <w:sz w:val="20"/>
        </w:rPr>
      </w:pPr>
    </w:p>
    <w:p w14:paraId="6ED8F281" w14:textId="017F5CBC" w:rsidR="00B22DBB" w:rsidRDefault="00B22DBB" w:rsidP="00B22DBB">
      <w:pPr>
        <w:spacing w:after="0" w:line="266" w:lineRule="auto"/>
        <w:ind w:left="0" w:firstLine="0"/>
        <w:rPr>
          <w:rFonts w:asciiTheme="minorHAnsi" w:hAnsiTheme="minorHAnsi" w:cstheme="minorHAnsi"/>
          <w:sz w:val="20"/>
        </w:rPr>
      </w:pPr>
      <w:r w:rsidRPr="00B22DBB">
        <w:rPr>
          <w:rFonts w:asciiTheme="minorHAnsi" w:hAnsiTheme="minorHAnsi" w:cstheme="minorHAnsi"/>
          <w:sz w:val="20"/>
        </w:rPr>
        <w:t>I recognize that, as a part of my training, the clinical psychology faculty of the program, including the Coordinator of Practicum Training, communicate directly with my practicum and internship supervisors regarding personal and educational factors that may be related to my performance at the training site.</w:t>
      </w:r>
    </w:p>
    <w:p w14:paraId="0E1552D2" w14:textId="6316F072" w:rsidR="006C3F3B" w:rsidRDefault="006C3F3B" w:rsidP="00B22DBB">
      <w:pPr>
        <w:spacing w:after="0" w:line="266" w:lineRule="auto"/>
        <w:ind w:left="0" w:firstLine="0"/>
        <w:rPr>
          <w:rFonts w:asciiTheme="minorHAnsi" w:hAnsiTheme="minorHAnsi" w:cstheme="minorHAnsi"/>
          <w:sz w:val="20"/>
        </w:rPr>
      </w:pPr>
    </w:p>
    <w:tbl>
      <w:tblPr>
        <w:tblStyle w:val="TableGrid1"/>
        <w:tblW w:w="10350" w:type="dxa"/>
        <w:tblInd w:w="-545" w:type="dxa"/>
        <w:tblCellMar>
          <w:top w:w="77" w:type="dxa"/>
          <w:left w:w="107" w:type="dxa"/>
          <w:right w:w="115" w:type="dxa"/>
        </w:tblCellMar>
        <w:tblLook w:val="04A0" w:firstRow="1" w:lastRow="0" w:firstColumn="1" w:lastColumn="0" w:noHBand="0" w:noVBand="1"/>
      </w:tblPr>
      <w:tblGrid>
        <w:gridCol w:w="10350"/>
      </w:tblGrid>
      <w:tr w:rsidR="006C3F3B" w:rsidRPr="00583A4C" w14:paraId="5816FDBF" w14:textId="77777777" w:rsidTr="00157D23">
        <w:trPr>
          <w:trHeight w:val="454"/>
        </w:trPr>
        <w:tc>
          <w:tcPr>
            <w:tcW w:w="10350" w:type="dxa"/>
            <w:tcBorders>
              <w:top w:val="single" w:sz="4" w:space="0" w:color="000000"/>
              <w:left w:val="single" w:sz="4" w:space="0" w:color="000000"/>
              <w:bottom w:val="single" w:sz="4" w:space="0" w:color="000000"/>
              <w:right w:val="single" w:sz="4" w:space="0" w:color="000000"/>
            </w:tcBorders>
            <w:shd w:val="clear" w:color="auto" w:fill="002060"/>
          </w:tcPr>
          <w:p w14:paraId="19EDEFD8" w14:textId="77777777" w:rsidR="006C3F3B" w:rsidRPr="00583A4C" w:rsidRDefault="006C3F3B" w:rsidP="00157D23">
            <w:pPr>
              <w:spacing w:after="0" w:line="259" w:lineRule="auto"/>
              <w:ind w:left="0" w:right="0" w:firstLine="0"/>
            </w:pPr>
            <w:r w:rsidRPr="00583A4C">
              <w:rPr>
                <w:rFonts w:ascii="Calibri" w:eastAsia="Calibri" w:hAnsi="Calibri" w:cs="Calibri"/>
                <w:b/>
                <w:i/>
                <w:color w:val="FFFFFF"/>
                <w:sz w:val="18"/>
                <w:u w:val="single" w:color="FFFFFF"/>
              </w:rPr>
              <w:t>Approvals:</w:t>
            </w:r>
            <w:r w:rsidRPr="00583A4C">
              <w:rPr>
                <w:rFonts w:ascii="Calibri" w:eastAsia="Calibri" w:hAnsi="Calibri" w:cs="Calibri"/>
                <w:b/>
                <w:i/>
                <w:color w:val="FFFFFF"/>
                <w:sz w:val="18"/>
              </w:rPr>
              <w:t xml:space="preserve"> </w:t>
            </w:r>
            <w:r w:rsidRPr="00583A4C">
              <w:t xml:space="preserve"> </w:t>
            </w:r>
          </w:p>
        </w:tc>
      </w:tr>
      <w:tr w:rsidR="006C3F3B" w:rsidRPr="00583A4C" w14:paraId="409E7771" w14:textId="77777777" w:rsidTr="00157D23">
        <w:trPr>
          <w:trHeight w:val="856"/>
        </w:trPr>
        <w:tc>
          <w:tcPr>
            <w:tcW w:w="10350" w:type="dxa"/>
            <w:tcBorders>
              <w:top w:val="single" w:sz="4" w:space="0" w:color="000000"/>
              <w:left w:val="single" w:sz="4" w:space="0" w:color="000000"/>
              <w:bottom w:val="single" w:sz="4" w:space="0" w:color="000000"/>
              <w:right w:val="single" w:sz="4" w:space="0" w:color="000000"/>
            </w:tcBorders>
          </w:tcPr>
          <w:p w14:paraId="05115EC8" w14:textId="77777777" w:rsidR="006C3F3B" w:rsidRPr="00583A4C" w:rsidRDefault="006C3F3B" w:rsidP="00157D23">
            <w:pPr>
              <w:spacing w:after="180" w:line="259" w:lineRule="auto"/>
              <w:ind w:left="0" w:right="0" w:firstLine="0"/>
            </w:pPr>
            <w:r w:rsidRPr="00583A4C">
              <w:rPr>
                <w:rFonts w:ascii="Calibri" w:eastAsia="Calibri" w:hAnsi="Calibri" w:cs="Calibri"/>
                <w:sz w:val="18"/>
              </w:rPr>
              <w:t xml:space="preserve"> </w:t>
            </w:r>
            <w:r w:rsidRPr="00583A4C">
              <w:t xml:space="preserve"> </w:t>
            </w:r>
          </w:p>
          <w:p w14:paraId="066DE2B2" w14:textId="6B6CCD61" w:rsidR="006C3F3B" w:rsidRPr="00583A4C" w:rsidRDefault="006C3F3B" w:rsidP="00157D23">
            <w:pPr>
              <w:spacing w:after="0" w:line="259" w:lineRule="auto"/>
              <w:ind w:left="0" w:right="0" w:firstLine="0"/>
            </w:pPr>
            <w:r>
              <w:rPr>
                <w:rFonts w:ascii="Calibri" w:eastAsia="Calibri" w:hAnsi="Calibri" w:cs="Calibri"/>
                <w:sz w:val="18"/>
              </w:rPr>
              <w:t>Print or Type Name</w:t>
            </w:r>
            <w:r w:rsidRPr="00583A4C">
              <w:rPr>
                <w:rFonts w:ascii="Calibri" w:eastAsia="Calibri" w:hAnsi="Calibri" w:cs="Calibri"/>
                <w:sz w:val="18"/>
              </w:rPr>
              <w:t xml:space="preserve">:                                                                                                                                                           Date: </w:t>
            </w:r>
            <w:r w:rsidRPr="00583A4C">
              <w:t xml:space="preserve"> </w:t>
            </w:r>
          </w:p>
        </w:tc>
      </w:tr>
      <w:tr w:rsidR="006C3F3B" w:rsidRPr="00583A4C" w14:paraId="4DA27701" w14:textId="77777777" w:rsidTr="00157D23">
        <w:trPr>
          <w:trHeight w:val="857"/>
        </w:trPr>
        <w:tc>
          <w:tcPr>
            <w:tcW w:w="10350" w:type="dxa"/>
            <w:tcBorders>
              <w:top w:val="single" w:sz="4" w:space="0" w:color="000000"/>
              <w:left w:val="single" w:sz="4" w:space="0" w:color="000000"/>
              <w:bottom w:val="single" w:sz="4" w:space="0" w:color="000000"/>
              <w:right w:val="single" w:sz="4" w:space="0" w:color="000000"/>
            </w:tcBorders>
          </w:tcPr>
          <w:p w14:paraId="1A590D69" w14:textId="77777777" w:rsidR="006C3F3B" w:rsidRPr="00583A4C" w:rsidRDefault="006C3F3B" w:rsidP="00157D23">
            <w:pPr>
              <w:spacing w:after="183" w:line="259" w:lineRule="auto"/>
              <w:ind w:left="720" w:right="0" w:firstLine="0"/>
            </w:pPr>
            <w:r w:rsidRPr="00583A4C">
              <w:rPr>
                <w:rFonts w:ascii="Calibri" w:eastAsia="Calibri" w:hAnsi="Calibri" w:cs="Calibri"/>
                <w:sz w:val="18"/>
              </w:rPr>
              <w:t xml:space="preserve"> </w:t>
            </w:r>
            <w:r w:rsidRPr="00583A4C">
              <w:t xml:space="preserve"> </w:t>
            </w:r>
          </w:p>
          <w:p w14:paraId="65642313" w14:textId="7E59B4AB" w:rsidR="006C3F3B" w:rsidRPr="00583A4C" w:rsidRDefault="006C3F3B" w:rsidP="00157D23">
            <w:pPr>
              <w:spacing w:after="0" w:line="259" w:lineRule="auto"/>
              <w:ind w:left="0" w:right="0" w:firstLine="0"/>
            </w:pPr>
            <w:r w:rsidRPr="00583A4C">
              <w:rPr>
                <w:rFonts w:ascii="Calibri" w:eastAsia="Calibri" w:hAnsi="Calibri" w:cs="Calibri"/>
                <w:sz w:val="18"/>
              </w:rPr>
              <w:t xml:space="preserve">Signature:                                                                                                                                            </w:t>
            </w:r>
          </w:p>
        </w:tc>
      </w:tr>
    </w:tbl>
    <w:p w14:paraId="02132690" w14:textId="5A9DCF0D" w:rsidR="006C3F3B" w:rsidRDefault="006C3F3B" w:rsidP="00B22DBB">
      <w:pPr>
        <w:spacing w:after="0" w:line="266" w:lineRule="auto"/>
        <w:ind w:left="0" w:firstLine="0"/>
        <w:rPr>
          <w:rFonts w:asciiTheme="minorHAnsi" w:hAnsiTheme="minorHAnsi" w:cstheme="minorHAnsi"/>
          <w:sz w:val="20"/>
        </w:rPr>
      </w:pPr>
    </w:p>
    <w:p w14:paraId="731D1A62" w14:textId="3E8A1AB0" w:rsidR="00157D23" w:rsidRDefault="00157D23" w:rsidP="00B22DBB">
      <w:pPr>
        <w:spacing w:after="0" w:line="266" w:lineRule="auto"/>
        <w:ind w:left="0" w:firstLine="0"/>
        <w:rPr>
          <w:rFonts w:asciiTheme="minorHAnsi" w:hAnsiTheme="minorHAnsi" w:cstheme="minorHAnsi"/>
          <w:sz w:val="20"/>
        </w:rPr>
      </w:pPr>
    </w:p>
    <w:p w14:paraId="532E99CB" w14:textId="3DCEE201" w:rsidR="00157D23" w:rsidRDefault="00157D23" w:rsidP="00B22DBB">
      <w:pPr>
        <w:spacing w:after="0" w:line="266" w:lineRule="auto"/>
        <w:ind w:left="0" w:firstLine="0"/>
        <w:rPr>
          <w:rFonts w:asciiTheme="minorHAnsi" w:hAnsiTheme="minorHAnsi" w:cstheme="minorHAnsi"/>
          <w:sz w:val="20"/>
        </w:rPr>
      </w:pPr>
    </w:p>
    <w:p w14:paraId="44C1115C" w14:textId="3DC3DDD3" w:rsidR="00157D23" w:rsidRDefault="00157D23" w:rsidP="00B22DBB">
      <w:pPr>
        <w:spacing w:after="0" w:line="266" w:lineRule="auto"/>
        <w:ind w:left="0" w:firstLine="0"/>
        <w:rPr>
          <w:rFonts w:asciiTheme="minorHAnsi" w:hAnsiTheme="minorHAnsi" w:cstheme="minorHAnsi"/>
          <w:sz w:val="20"/>
        </w:rPr>
      </w:pPr>
    </w:p>
    <w:p w14:paraId="1E21B49B" w14:textId="0E1A66B1" w:rsidR="00157D23" w:rsidRDefault="00157D23" w:rsidP="00B22DBB">
      <w:pPr>
        <w:spacing w:after="0" w:line="266" w:lineRule="auto"/>
        <w:ind w:left="0" w:firstLine="0"/>
        <w:rPr>
          <w:rFonts w:asciiTheme="minorHAnsi" w:hAnsiTheme="minorHAnsi" w:cstheme="minorHAnsi"/>
          <w:sz w:val="20"/>
        </w:rPr>
      </w:pPr>
    </w:p>
    <w:p w14:paraId="25E2599D" w14:textId="7794902F" w:rsidR="00157D23" w:rsidRDefault="00157D23" w:rsidP="00B22DBB">
      <w:pPr>
        <w:spacing w:after="0" w:line="266" w:lineRule="auto"/>
        <w:ind w:left="0" w:firstLine="0"/>
        <w:rPr>
          <w:rFonts w:asciiTheme="minorHAnsi" w:hAnsiTheme="minorHAnsi" w:cstheme="minorHAnsi"/>
          <w:sz w:val="20"/>
        </w:rPr>
      </w:pPr>
    </w:p>
    <w:p w14:paraId="196C451A" w14:textId="69A3AAD1" w:rsidR="00157D23" w:rsidRDefault="00157D23" w:rsidP="00B22DBB">
      <w:pPr>
        <w:spacing w:after="0" w:line="266" w:lineRule="auto"/>
        <w:ind w:left="0" w:firstLine="0"/>
        <w:rPr>
          <w:rFonts w:asciiTheme="minorHAnsi" w:hAnsiTheme="minorHAnsi" w:cstheme="minorHAnsi"/>
          <w:sz w:val="20"/>
        </w:rPr>
      </w:pPr>
    </w:p>
    <w:p w14:paraId="46DD12DB" w14:textId="2A2929DC" w:rsidR="00157D23" w:rsidRDefault="00157D23" w:rsidP="00B22DBB">
      <w:pPr>
        <w:spacing w:after="0" w:line="266" w:lineRule="auto"/>
        <w:ind w:left="0" w:firstLine="0"/>
        <w:rPr>
          <w:rFonts w:asciiTheme="minorHAnsi" w:hAnsiTheme="minorHAnsi" w:cstheme="minorHAnsi"/>
          <w:sz w:val="20"/>
        </w:rPr>
      </w:pPr>
    </w:p>
    <w:p w14:paraId="0837AFA5" w14:textId="5B5A14CC" w:rsidR="00157D23" w:rsidRDefault="00157D23" w:rsidP="00B22DBB">
      <w:pPr>
        <w:spacing w:after="0" w:line="266" w:lineRule="auto"/>
        <w:ind w:left="0" w:firstLine="0"/>
        <w:rPr>
          <w:rFonts w:asciiTheme="minorHAnsi" w:hAnsiTheme="minorHAnsi" w:cstheme="minorHAnsi"/>
          <w:sz w:val="20"/>
        </w:rPr>
      </w:pPr>
    </w:p>
    <w:p w14:paraId="29DCB75E" w14:textId="13736226" w:rsidR="00157D23" w:rsidRDefault="00157D23" w:rsidP="00B22DBB">
      <w:pPr>
        <w:spacing w:after="0" w:line="266" w:lineRule="auto"/>
        <w:ind w:left="0" w:firstLine="0"/>
        <w:rPr>
          <w:rFonts w:asciiTheme="minorHAnsi" w:hAnsiTheme="minorHAnsi" w:cstheme="minorHAnsi"/>
          <w:sz w:val="20"/>
        </w:rPr>
      </w:pPr>
    </w:p>
    <w:p w14:paraId="4C890CD8" w14:textId="40BE876C" w:rsidR="00157D23" w:rsidRDefault="00157D23" w:rsidP="00B22DBB">
      <w:pPr>
        <w:spacing w:after="0" w:line="266" w:lineRule="auto"/>
        <w:ind w:left="0" w:firstLine="0"/>
        <w:rPr>
          <w:rFonts w:asciiTheme="minorHAnsi" w:hAnsiTheme="minorHAnsi" w:cstheme="minorHAnsi"/>
          <w:sz w:val="20"/>
        </w:rPr>
      </w:pPr>
    </w:p>
    <w:p w14:paraId="685E029D" w14:textId="79972CB4" w:rsidR="00157D23" w:rsidRDefault="00157D23" w:rsidP="00B22DBB">
      <w:pPr>
        <w:spacing w:after="0" w:line="266" w:lineRule="auto"/>
        <w:ind w:left="0" w:firstLine="0"/>
        <w:rPr>
          <w:rFonts w:asciiTheme="minorHAnsi" w:hAnsiTheme="minorHAnsi" w:cstheme="minorHAnsi"/>
          <w:sz w:val="20"/>
        </w:rPr>
      </w:pPr>
    </w:p>
    <w:p w14:paraId="379AF645" w14:textId="4EE678BA" w:rsidR="00157D23" w:rsidRDefault="00157D23" w:rsidP="00B22DBB">
      <w:pPr>
        <w:spacing w:after="0" w:line="266" w:lineRule="auto"/>
        <w:ind w:left="0" w:firstLine="0"/>
        <w:rPr>
          <w:rFonts w:asciiTheme="minorHAnsi" w:hAnsiTheme="minorHAnsi" w:cstheme="minorHAnsi"/>
          <w:sz w:val="20"/>
        </w:rPr>
      </w:pPr>
    </w:p>
    <w:p w14:paraId="7AB2523B" w14:textId="26099965" w:rsidR="00157D23" w:rsidRDefault="00157D23" w:rsidP="00B22DBB">
      <w:pPr>
        <w:spacing w:after="0" w:line="266" w:lineRule="auto"/>
        <w:ind w:left="0" w:firstLine="0"/>
        <w:rPr>
          <w:rFonts w:asciiTheme="minorHAnsi" w:hAnsiTheme="minorHAnsi" w:cstheme="minorHAnsi"/>
          <w:sz w:val="20"/>
        </w:rPr>
      </w:pPr>
    </w:p>
    <w:p w14:paraId="594E8A30" w14:textId="35182CC1" w:rsidR="00157D23" w:rsidRDefault="00157D23" w:rsidP="00B22DBB">
      <w:pPr>
        <w:spacing w:after="0" w:line="266" w:lineRule="auto"/>
        <w:ind w:left="0" w:firstLine="0"/>
        <w:rPr>
          <w:rFonts w:asciiTheme="minorHAnsi" w:hAnsiTheme="minorHAnsi" w:cstheme="minorHAnsi"/>
          <w:sz w:val="20"/>
        </w:rPr>
      </w:pPr>
    </w:p>
    <w:p w14:paraId="7B79AF5E" w14:textId="06499F64" w:rsidR="00157D23" w:rsidRDefault="00157D23" w:rsidP="00B22DBB">
      <w:pPr>
        <w:spacing w:after="0" w:line="266" w:lineRule="auto"/>
        <w:ind w:left="0" w:firstLine="0"/>
        <w:rPr>
          <w:rFonts w:asciiTheme="minorHAnsi" w:hAnsiTheme="minorHAnsi" w:cstheme="minorHAnsi"/>
          <w:sz w:val="20"/>
        </w:rPr>
      </w:pPr>
    </w:p>
    <w:p w14:paraId="517464B7" w14:textId="7948B2D1" w:rsidR="00157D23" w:rsidRDefault="00157D23" w:rsidP="00B22DBB">
      <w:pPr>
        <w:spacing w:after="0" w:line="266" w:lineRule="auto"/>
        <w:ind w:left="0" w:firstLine="0"/>
        <w:rPr>
          <w:rFonts w:asciiTheme="minorHAnsi" w:hAnsiTheme="minorHAnsi" w:cstheme="minorHAnsi"/>
          <w:sz w:val="20"/>
        </w:rPr>
      </w:pPr>
    </w:p>
    <w:p w14:paraId="7501032B" w14:textId="42E38394" w:rsidR="00157D23" w:rsidRDefault="00157D23" w:rsidP="00B22DBB">
      <w:pPr>
        <w:spacing w:after="0" w:line="266" w:lineRule="auto"/>
        <w:ind w:left="0" w:firstLine="0"/>
        <w:rPr>
          <w:rFonts w:asciiTheme="minorHAnsi" w:hAnsiTheme="minorHAnsi" w:cstheme="minorHAnsi"/>
          <w:sz w:val="20"/>
        </w:rPr>
      </w:pPr>
    </w:p>
    <w:p w14:paraId="2D3BA174" w14:textId="63ADAD10" w:rsidR="00157D23" w:rsidRDefault="00157D23" w:rsidP="00B22DBB">
      <w:pPr>
        <w:spacing w:after="0" w:line="266" w:lineRule="auto"/>
        <w:ind w:left="0" w:firstLine="0"/>
        <w:rPr>
          <w:rFonts w:asciiTheme="minorHAnsi" w:hAnsiTheme="minorHAnsi" w:cstheme="minorHAnsi"/>
          <w:sz w:val="20"/>
        </w:rPr>
      </w:pPr>
    </w:p>
    <w:p w14:paraId="18D53B6C" w14:textId="47555455" w:rsidR="00157D23" w:rsidRDefault="00157D23" w:rsidP="00B22DBB">
      <w:pPr>
        <w:spacing w:after="0" w:line="266" w:lineRule="auto"/>
        <w:ind w:left="0" w:firstLine="0"/>
        <w:rPr>
          <w:rFonts w:asciiTheme="minorHAnsi" w:hAnsiTheme="minorHAnsi" w:cstheme="minorHAnsi"/>
          <w:sz w:val="20"/>
        </w:rPr>
      </w:pPr>
    </w:p>
    <w:p w14:paraId="2F912044" w14:textId="6D8F8CF1" w:rsidR="00157D23" w:rsidRDefault="00157D23" w:rsidP="00B22DBB">
      <w:pPr>
        <w:spacing w:after="0" w:line="266" w:lineRule="auto"/>
        <w:ind w:left="0" w:firstLine="0"/>
        <w:rPr>
          <w:rFonts w:asciiTheme="minorHAnsi" w:hAnsiTheme="minorHAnsi" w:cstheme="minorHAnsi"/>
          <w:sz w:val="20"/>
        </w:rPr>
      </w:pPr>
    </w:p>
    <w:p w14:paraId="371EFB41" w14:textId="3A99B046" w:rsidR="00157D23" w:rsidRDefault="00157D23" w:rsidP="00B22DBB">
      <w:pPr>
        <w:spacing w:after="0" w:line="266" w:lineRule="auto"/>
        <w:ind w:left="0" w:firstLine="0"/>
        <w:rPr>
          <w:rFonts w:asciiTheme="minorHAnsi" w:hAnsiTheme="minorHAnsi" w:cstheme="minorHAnsi"/>
          <w:sz w:val="20"/>
        </w:rPr>
      </w:pPr>
    </w:p>
    <w:p w14:paraId="350C4818" w14:textId="0F160511" w:rsidR="00157D23" w:rsidRDefault="00157D23" w:rsidP="00B22DBB">
      <w:pPr>
        <w:spacing w:after="0" w:line="266" w:lineRule="auto"/>
        <w:ind w:left="0" w:firstLine="0"/>
        <w:rPr>
          <w:rFonts w:asciiTheme="minorHAnsi" w:hAnsiTheme="minorHAnsi" w:cstheme="minorHAnsi"/>
          <w:sz w:val="20"/>
        </w:rPr>
      </w:pPr>
    </w:p>
    <w:p w14:paraId="5ACD23AF" w14:textId="0ADEC77F" w:rsidR="008A65F3" w:rsidRDefault="008A65F3" w:rsidP="00B22DBB">
      <w:pPr>
        <w:spacing w:after="0" w:line="266" w:lineRule="auto"/>
        <w:ind w:left="0" w:firstLine="0"/>
        <w:rPr>
          <w:rFonts w:asciiTheme="minorHAnsi" w:hAnsiTheme="minorHAnsi" w:cstheme="minorHAnsi"/>
          <w:sz w:val="20"/>
        </w:rPr>
      </w:pPr>
    </w:p>
    <w:p w14:paraId="1F97FB3A" w14:textId="6AE96A74" w:rsidR="008A65F3" w:rsidRDefault="008A65F3" w:rsidP="00B22DBB">
      <w:pPr>
        <w:spacing w:after="0" w:line="266" w:lineRule="auto"/>
        <w:ind w:left="0" w:firstLine="0"/>
        <w:rPr>
          <w:rFonts w:asciiTheme="minorHAnsi" w:hAnsiTheme="minorHAnsi" w:cstheme="minorHAnsi"/>
          <w:sz w:val="20"/>
        </w:rPr>
      </w:pPr>
    </w:p>
    <w:p w14:paraId="17A5DFC6" w14:textId="77777777" w:rsidR="00AB27AC" w:rsidRDefault="00AB27AC" w:rsidP="00B22DBB">
      <w:pPr>
        <w:spacing w:after="0" w:line="266" w:lineRule="auto"/>
        <w:ind w:left="0" w:firstLine="0"/>
        <w:rPr>
          <w:rFonts w:asciiTheme="minorHAnsi" w:hAnsiTheme="minorHAnsi" w:cstheme="minorHAnsi"/>
          <w:sz w:val="20"/>
        </w:rPr>
      </w:pPr>
    </w:p>
    <w:p w14:paraId="337182C0" w14:textId="77777777" w:rsidR="008A65F3" w:rsidRDefault="008A65F3" w:rsidP="008A65F3">
      <w:pPr>
        <w:widowControl w:val="0"/>
        <w:autoSpaceDE w:val="0"/>
        <w:autoSpaceDN w:val="0"/>
        <w:spacing w:before="238" w:after="0" w:line="240" w:lineRule="auto"/>
        <w:ind w:left="0" w:right="2892" w:firstLine="0"/>
        <w:rPr>
          <w:rFonts w:asciiTheme="minorHAnsi" w:hAnsiTheme="minorHAnsi" w:cstheme="minorHAnsi"/>
          <w:sz w:val="20"/>
        </w:rPr>
      </w:pPr>
    </w:p>
    <w:p w14:paraId="4BA8356A" w14:textId="46FEDB20" w:rsidR="008A65F3" w:rsidRDefault="00AB27AC" w:rsidP="008A65F3">
      <w:pPr>
        <w:widowControl w:val="0"/>
        <w:autoSpaceDE w:val="0"/>
        <w:autoSpaceDN w:val="0"/>
        <w:spacing w:before="238" w:after="0" w:line="240" w:lineRule="auto"/>
        <w:ind w:left="720" w:right="2892" w:firstLine="0"/>
        <w:jc w:val="center"/>
        <w:rPr>
          <w:rFonts w:asciiTheme="minorHAnsi" w:hAnsiTheme="minorHAnsi" w:cstheme="minorHAnsi"/>
          <w:b/>
          <w:color w:val="auto"/>
          <w:sz w:val="22"/>
        </w:rPr>
      </w:pPr>
      <w:r>
        <w:rPr>
          <w:rFonts w:asciiTheme="minorHAnsi" w:hAnsiTheme="minorHAnsi" w:cstheme="minorHAnsi"/>
          <w:b/>
          <w:color w:val="auto"/>
          <w:sz w:val="22"/>
        </w:rPr>
        <w:t xml:space="preserve">                         </w:t>
      </w:r>
      <w:r w:rsidR="008A65F3">
        <w:rPr>
          <w:rFonts w:asciiTheme="minorHAnsi" w:hAnsiTheme="minorHAnsi" w:cstheme="minorHAnsi"/>
          <w:b/>
          <w:color w:val="auto"/>
          <w:sz w:val="22"/>
        </w:rPr>
        <w:t xml:space="preserve">CLINICAL QUALIFYING EXAM EVALUATION FORM </w:t>
      </w:r>
      <w:r>
        <w:rPr>
          <w:rFonts w:asciiTheme="minorHAnsi" w:hAnsiTheme="minorHAnsi" w:cstheme="minorHAnsi"/>
          <w:b/>
          <w:color w:val="auto"/>
          <w:sz w:val="22"/>
        </w:rPr>
        <w:t xml:space="preserve">                   </w:t>
      </w:r>
      <w:r w:rsidR="008A65F3">
        <w:rPr>
          <w:rFonts w:asciiTheme="minorHAnsi" w:hAnsiTheme="minorHAnsi" w:cstheme="minorHAnsi"/>
          <w:b/>
          <w:color w:val="auto"/>
          <w:sz w:val="22"/>
        </w:rPr>
        <w:t>(Appendix P)</w:t>
      </w:r>
    </w:p>
    <w:p w14:paraId="67D9AFA2" w14:textId="48C27263" w:rsidR="00157D23" w:rsidRDefault="00157D23" w:rsidP="00157D23">
      <w:pPr>
        <w:pStyle w:val="Heading2"/>
        <w:spacing w:after="0"/>
        <w:ind w:left="0" w:right="1178" w:firstLine="0"/>
      </w:pPr>
      <w:r>
        <w:rPr>
          <w:rFonts w:ascii="Calibri" w:eastAsia="Calibri" w:hAnsi="Calibri" w:cs="Calibri"/>
          <w:i/>
          <w:color w:val="002060"/>
          <w:sz w:val="18"/>
          <w:u w:val="none"/>
        </w:rPr>
        <w:t xml:space="preserve">STUDENT INFORMATION </w:t>
      </w:r>
      <w:r>
        <w:rPr>
          <w:b w:val="0"/>
          <w:u w:val="none"/>
        </w:rPr>
        <w:t xml:space="preserve"> </w:t>
      </w:r>
    </w:p>
    <w:tbl>
      <w:tblPr>
        <w:tblStyle w:val="TableGrid"/>
        <w:tblW w:w="9813" w:type="dxa"/>
        <w:tblInd w:w="24" w:type="dxa"/>
        <w:tblCellMar>
          <w:top w:w="75" w:type="dxa"/>
          <w:left w:w="110" w:type="dxa"/>
          <w:right w:w="115" w:type="dxa"/>
        </w:tblCellMar>
        <w:tblLook w:val="04A0" w:firstRow="1" w:lastRow="0" w:firstColumn="1" w:lastColumn="0" w:noHBand="0" w:noVBand="1"/>
      </w:tblPr>
      <w:tblGrid>
        <w:gridCol w:w="4227"/>
        <w:gridCol w:w="5586"/>
      </w:tblGrid>
      <w:tr w:rsidR="00157D23" w14:paraId="0F7500AC" w14:textId="77777777" w:rsidTr="00157D23">
        <w:trPr>
          <w:trHeight w:val="288"/>
        </w:trPr>
        <w:tc>
          <w:tcPr>
            <w:tcW w:w="4227" w:type="dxa"/>
            <w:tcBorders>
              <w:top w:val="single" w:sz="4" w:space="0" w:color="000000"/>
              <w:left w:val="single" w:sz="4" w:space="0" w:color="000000"/>
              <w:bottom w:val="single" w:sz="4" w:space="0" w:color="000000"/>
              <w:right w:val="single" w:sz="4" w:space="0" w:color="000000"/>
            </w:tcBorders>
          </w:tcPr>
          <w:p w14:paraId="2533C394" w14:textId="77777777" w:rsidR="00157D23" w:rsidRDefault="00157D23" w:rsidP="00157D23">
            <w:pPr>
              <w:spacing w:after="0" w:line="259" w:lineRule="auto"/>
              <w:ind w:left="0" w:right="0" w:firstLine="0"/>
            </w:pPr>
            <w:r>
              <w:rPr>
                <w:rFonts w:ascii="Calibri" w:eastAsia="Calibri" w:hAnsi="Calibri" w:cs="Calibri"/>
                <w:sz w:val="18"/>
              </w:rPr>
              <w:t xml:space="preserve">Student:  </w:t>
            </w:r>
            <w:r>
              <w:t xml:space="preserve"> </w:t>
            </w:r>
          </w:p>
        </w:tc>
        <w:tc>
          <w:tcPr>
            <w:tcW w:w="5586" w:type="dxa"/>
            <w:tcBorders>
              <w:top w:val="single" w:sz="4" w:space="0" w:color="000000"/>
              <w:left w:val="single" w:sz="4" w:space="0" w:color="000000"/>
              <w:bottom w:val="single" w:sz="4" w:space="0" w:color="000000"/>
              <w:right w:val="single" w:sz="4" w:space="0" w:color="000000"/>
            </w:tcBorders>
          </w:tcPr>
          <w:p w14:paraId="4DE2C38E" w14:textId="4A5984BC" w:rsidR="00157D23" w:rsidRDefault="00157D23" w:rsidP="00157D23">
            <w:pPr>
              <w:spacing w:after="0" w:line="259" w:lineRule="auto"/>
              <w:ind w:left="0" w:right="0" w:firstLine="0"/>
            </w:pPr>
            <w:r>
              <w:rPr>
                <w:rFonts w:ascii="Calibri" w:eastAsia="Calibri" w:hAnsi="Calibri" w:cs="Calibri"/>
                <w:sz w:val="18"/>
              </w:rPr>
              <w:t xml:space="preserve">Date of Defense: </w:t>
            </w:r>
          </w:p>
        </w:tc>
      </w:tr>
      <w:tr w:rsidR="00157D23" w14:paraId="4E2CB408" w14:textId="77777777" w:rsidTr="00157D23">
        <w:trPr>
          <w:trHeight w:val="288"/>
        </w:trPr>
        <w:tc>
          <w:tcPr>
            <w:tcW w:w="4227" w:type="dxa"/>
            <w:tcBorders>
              <w:top w:val="single" w:sz="4" w:space="0" w:color="000000"/>
              <w:left w:val="single" w:sz="4" w:space="0" w:color="000000"/>
              <w:bottom w:val="single" w:sz="4" w:space="0" w:color="000000"/>
              <w:right w:val="single" w:sz="4" w:space="0" w:color="000000"/>
            </w:tcBorders>
          </w:tcPr>
          <w:p w14:paraId="16A7710C" w14:textId="77777777" w:rsidR="00157D23" w:rsidRDefault="00157D23" w:rsidP="00157D23">
            <w:pPr>
              <w:spacing w:after="0" w:line="259" w:lineRule="auto"/>
              <w:ind w:left="0" w:right="0" w:firstLine="0"/>
            </w:pPr>
            <w:r>
              <w:rPr>
                <w:rFonts w:ascii="Calibri" w:eastAsia="Calibri" w:hAnsi="Calibri" w:cs="Calibri"/>
                <w:sz w:val="18"/>
              </w:rPr>
              <w:t xml:space="preserve">Student ID: </w:t>
            </w:r>
            <w:r>
              <w:t xml:space="preserve"> </w:t>
            </w:r>
          </w:p>
        </w:tc>
        <w:tc>
          <w:tcPr>
            <w:tcW w:w="5586" w:type="dxa"/>
            <w:tcBorders>
              <w:top w:val="single" w:sz="4" w:space="0" w:color="000000"/>
              <w:left w:val="single" w:sz="4" w:space="0" w:color="000000"/>
              <w:bottom w:val="single" w:sz="4" w:space="0" w:color="000000"/>
              <w:right w:val="single" w:sz="4" w:space="0" w:color="000000"/>
            </w:tcBorders>
          </w:tcPr>
          <w:p w14:paraId="30A8936E" w14:textId="6745F8A3" w:rsidR="00157D23" w:rsidRDefault="00157D23" w:rsidP="00157D23">
            <w:pPr>
              <w:spacing w:after="0" w:line="259" w:lineRule="auto"/>
              <w:ind w:left="0" w:right="0" w:firstLine="0"/>
            </w:pPr>
          </w:p>
        </w:tc>
      </w:tr>
    </w:tbl>
    <w:p w14:paraId="4A3EC425" w14:textId="77777777" w:rsidR="00157D23" w:rsidRPr="00157D23" w:rsidRDefault="00157D23" w:rsidP="00157D23">
      <w:pPr>
        <w:widowControl w:val="0"/>
        <w:autoSpaceDE w:val="0"/>
        <w:autoSpaceDN w:val="0"/>
        <w:spacing w:before="92" w:after="0" w:line="240" w:lineRule="auto"/>
        <w:ind w:left="100" w:right="0" w:firstLine="0"/>
        <w:rPr>
          <w:rFonts w:asciiTheme="minorHAnsi" w:hAnsiTheme="minorHAnsi" w:cstheme="minorHAnsi"/>
          <w:b/>
          <w:color w:val="auto"/>
          <w:spacing w:val="-1"/>
          <w:sz w:val="22"/>
        </w:rPr>
      </w:pPr>
    </w:p>
    <w:p w14:paraId="64F7A485" w14:textId="77777777" w:rsidR="00157D23" w:rsidRPr="00157D23" w:rsidRDefault="00157D23" w:rsidP="00157D23">
      <w:pPr>
        <w:widowControl w:val="0"/>
        <w:autoSpaceDE w:val="0"/>
        <w:autoSpaceDN w:val="0"/>
        <w:spacing w:before="92" w:after="0" w:line="240" w:lineRule="auto"/>
        <w:ind w:left="100" w:right="0" w:firstLine="0"/>
        <w:rPr>
          <w:rFonts w:asciiTheme="minorHAnsi" w:hAnsiTheme="minorHAnsi" w:cstheme="minorHAnsi"/>
          <w:b/>
          <w:color w:val="auto"/>
          <w:spacing w:val="-1"/>
          <w:sz w:val="18"/>
          <w:szCs w:val="18"/>
        </w:rPr>
      </w:pPr>
      <w:r w:rsidRPr="00157D23">
        <w:rPr>
          <w:rFonts w:asciiTheme="minorHAnsi" w:hAnsiTheme="minorHAnsi" w:cstheme="minorHAnsi"/>
          <w:b/>
          <w:color w:val="auto"/>
          <w:spacing w:val="-1"/>
          <w:sz w:val="18"/>
          <w:szCs w:val="18"/>
        </w:rPr>
        <w:t>PART 1: ARTICLE REVIEW AND CRITIQUE</w:t>
      </w:r>
    </w:p>
    <w:p w14:paraId="0B6F5D6F" w14:textId="77777777" w:rsidR="00157D23" w:rsidRPr="00157D23" w:rsidRDefault="00157D23" w:rsidP="00157D23">
      <w:pPr>
        <w:widowControl w:val="0"/>
        <w:autoSpaceDE w:val="0"/>
        <w:autoSpaceDN w:val="0"/>
        <w:spacing w:before="92" w:after="0" w:line="240" w:lineRule="auto"/>
        <w:ind w:left="100" w:right="0" w:firstLine="0"/>
        <w:rPr>
          <w:rFonts w:asciiTheme="minorHAnsi" w:hAnsiTheme="minorHAnsi" w:cstheme="minorHAnsi"/>
          <w:b/>
          <w:color w:val="auto"/>
          <w:spacing w:val="-1"/>
          <w:sz w:val="18"/>
          <w:szCs w:val="18"/>
        </w:rPr>
      </w:pPr>
    </w:p>
    <w:p w14:paraId="4A601A01" w14:textId="77777777" w:rsidR="00157D23" w:rsidRPr="00157D23" w:rsidRDefault="00157D23" w:rsidP="00157D23">
      <w:pPr>
        <w:widowControl w:val="0"/>
        <w:autoSpaceDE w:val="0"/>
        <w:autoSpaceDN w:val="0"/>
        <w:spacing w:before="92" w:after="0" w:line="240" w:lineRule="auto"/>
        <w:ind w:left="100" w:right="0" w:firstLine="0"/>
        <w:rPr>
          <w:rFonts w:asciiTheme="minorHAnsi" w:hAnsiTheme="minorHAnsi" w:cstheme="minorHAnsi"/>
          <w:b/>
          <w:color w:val="auto"/>
          <w:sz w:val="18"/>
          <w:szCs w:val="18"/>
        </w:rPr>
      </w:pPr>
      <w:r w:rsidRPr="00157D23">
        <w:rPr>
          <w:rFonts w:asciiTheme="minorHAnsi" w:hAnsiTheme="minorHAnsi" w:cstheme="minorHAnsi"/>
          <w:b/>
          <w:color w:val="auto"/>
          <w:spacing w:val="-1"/>
          <w:sz w:val="18"/>
          <w:szCs w:val="18"/>
        </w:rPr>
        <w:t>Please</w:t>
      </w:r>
      <w:r w:rsidRPr="00157D23">
        <w:rPr>
          <w:rFonts w:asciiTheme="minorHAnsi" w:hAnsiTheme="minorHAnsi" w:cstheme="minorHAnsi"/>
          <w:b/>
          <w:color w:val="auto"/>
          <w:sz w:val="18"/>
          <w:szCs w:val="18"/>
        </w:rPr>
        <w:t xml:space="preserve"> </w:t>
      </w:r>
      <w:r w:rsidRPr="00157D23">
        <w:rPr>
          <w:rFonts w:asciiTheme="minorHAnsi" w:hAnsiTheme="minorHAnsi" w:cstheme="minorHAnsi"/>
          <w:b/>
          <w:color w:val="auto"/>
          <w:spacing w:val="-1"/>
          <w:sz w:val="18"/>
          <w:szCs w:val="18"/>
        </w:rPr>
        <w:t>rate</w:t>
      </w:r>
      <w:r w:rsidRPr="00157D23">
        <w:rPr>
          <w:rFonts w:asciiTheme="minorHAnsi" w:hAnsiTheme="minorHAnsi" w:cstheme="minorHAnsi"/>
          <w:b/>
          <w:color w:val="auto"/>
          <w:sz w:val="18"/>
          <w:szCs w:val="18"/>
        </w:rPr>
        <w:t xml:space="preserve"> </w:t>
      </w:r>
      <w:r w:rsidRPr="00157D23">
        <w:rPr>
          <w:rFonts w:asciiTheme="minorHAnsi" w:hAnsiTheme="minorHAnsi" w:cstheme="minorHAnsi"/>
          <w:b/>
          <w:color w:val="auto"/>
          <w:spacing w:val="-1"/>
          <w:sz w:val="18"/>
          <w:szCs w:val="18"/>
        </w:rPr>
        <w:t>the</w:t>
      </w:r>
      <w:r w:rsidRPr="00157D23">
        <w:rPr>
          <w:rFonts w:asciiTheme="minorHAnsi" w:hAnsiTheme="minorHAnsi" w:cstheme="minorHAnsi"/>
          <w:b/>
          <w:color w:val="auto"/>
          <w:spacing w:val="-2"/>
          <w:sz w:val="18"/>
          <w:szCs w:val="18"/>
        </w:rPr>
        <w:t xml:space="preserve"> </w:t>
      </w:r>
      <w:r w:rsidRPr="00157D23">
        <w:rPr>
          <w:rFonts w:asciiTheme="minorHAnsi" w:hAnsiTheme="minorHAnsi" w:cstheme="minorHAnsi"/>
          <w:b/>
          <w:color w:val="auto"/>
          <w:sz w:val="18"/>
          <w:szCs w:val="18"/>
        </w:rPr>
        <w:t>student’s</w:t>
      </w:r>
      <w:r w:rsidRPr="00157D23">
        <w:rPr>
          <w:rFonts w:asciiTheme="minorHAnsi" w:hAnsiTheme="minorHAnsi" w:cstheme="minorHAnsi"/>
          <w:b/>
          <w:color w:val="auto"/>
          <w:spacing w:val="1"/>
          <w:sz w:val="18"/>
          <w:szCs w:val="18"/>
        </w:rPr>
        <w:t xml:space="preserve"> </w:t>
      </w:r>
      <w:r w:rsidRPr="00157D23">
        <w:rPr>
          <w:rFonts w:asciiTheme="minorHAnsi" w:hAnsiTheme="minorHAnsi" w:cstheme="minorHAnsi"/>
          <w:b/>
          <w:color w:val="auto"/>
          <w:sz w:val="18"/>
          <w:szCs w:val="18"/>
        </w:rPr>
        <w:t>competencies</w:t>
      </w:r>
      <w:r w:rsidRPr="00157D23">
        <w:rPr>
          <w:rFonts w:asciiTheme="minorHAnsi" w:hAnsiTheme="minorHAnsi" w:cstheme="minorHAnsi"/>
          <w:b/>
          <w:color w:val="auto"/>
          <w:spacing w:val="-2"/>
          <w:sz w:val="18"/>
          <w:szCs w:val="18"/>
        </w:rPr>
        <w:t xml:space="preserve"> </w:t>
      </w:r>
      <w:r w:rsidRPr="00157D23">
        <w:rPr>
          <w:rFonts w:asciiTheme="minorHAnsi" w:hAnsiTheme="minorHAnsi" w:cstheme="minorHAnsi"/>
          <w:b/>
          <w:color w:val="auto"/>
          <w:sz w:val="18"/>
          <w:szCs w:val="18"/>
        </w:rPr>
        <w:t>using the scale below</w:t>
      </w:r>
    </w:p>
    <w:p w14:paraId="63D2786B" w14:textId="77777777" w:rsidR="00157D23" w:rsidRPr="00157D23" w:rsidRDefault="00157D23" w:rsidP="00157D23">
      <w:pPr>
        <w:widowControl w:val="0"/>
        <w:autoSpaceDE w:val="0"/>
        <w:autoSpaceDN w:val="0"/>
        <w:spacing w:after="0" w:line="240" w:lineRule="auto"/>
        <w:ind w:left="0" w:right="0" w:firstLine="0"/>
        <w:rPr>
          <w:rFonts w:asciiTheme="minorHAnsi" w:hAnsiTheme="minorHAnsi" w:cstheme="minorHAnsi"/>
          <w:color w:val="auto"/>
          <w:sz w:val="18"/>
          <w:szCs w:val="18"/>
        </w:rPr>
      </w:pPr>
    </w:p>
    <w:p w14:paraId="1C629BD5" w14:textId="77777777" w:rsidR="00157D23" w:rsidRPr="00157D23" w:rsidRDefault="00157D23" w:rsidP="00157D23">
      <w:pPr>
        <w:widowControl w:val="0"/>
        <w:tabs>
          <w:tab w:val="left" w:pos="720"/>
        </w:tabs>
        <w:autoSpaceDE w:val="0"/>
        <w:autoSpaceDN w:val="0"/>
        <w:spacing w:after="0" w:line="240" w:lineRule="auto"/>
        <w:ind w:left="72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1=Definite Fail</w:t>
      </w:r>
    </w:p>
    <w:p w14:paraId="0E00F0A1" w14:textId="77777777" w:rsidR="00157D23" w:rsidRPr="00157D23" w:rsidRDefault="00157D23" w:rsidP="00157D23">
      <w:pPr>
        <w:widowControl w:val="0"/>
        <w:tabs>
          <w:tab w:val="left" w:pos="720"/>
        </w:tabs>
        <w:autoSpaceDE w:val="0"/>
        <w:autoSpaceDN w:val="0"/>
        <w:spacing w:after="0" w:line="240" w:lineRule="auto"/>
        <w:ind w:left="72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2=Marginal Fail</w:t>
      </w:r>
    </w:p>
    <w:p w14:paraId="551C1772" w14:textId="77777777" w:rsidR="00157D23" w:rsidRPr="00157D23" w:rsidRDefault="00157D23" w:rsidP="00157D23">
      <w:pPr>
        <w:widowControl w:val="0"/>
        <w:tabs>
          <w:tab w:val="left" w:pos="720"/>
        </w:tabs>
        <w:autoSpaceDE w:val="0"/>
        <w:autoSpaceDN w:val="0"/>
        <w:spacing w:after="0" w:line="240" w:lineRule="auto"/>
        <w:ind w:left="72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3=Marginal Pass</w:t>
      </w:r>
    </w:p>
    <w:p w14:paraId="31BC4AC7" w14:textId="77777777" w:rsidR="00157D23" w:rsidRPr="00157D23" w:rsidRDefault="00157D23" w:rsidP="00157D23">
      <w:pPr>
        <w:widowControl w:val="0"/>
        <w:tabs>
          <w:tab w:val="left" w:pos="720"/>
        </w:tabs>
        <w:autoSpaceDE w:val="0"/>
        <w:autoSpaceDN w:val="0"/>
        <w:spacing w:after="0" w:line="240" w:lineRule="auto"/>
        <w:ind w:left="72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4=Definite Pass</w:t>
      </w:r>
    </w:p>
    <w:p w14:paraId="1F8D9062" w14:textId="77777777" w:rsidR="00157D23" w:rsidRPr="00157D23" w:rsidRDefault="00157D23" w:rsidP="00157D23">
      <w:pPr>
        <w:widowControl w:val="0"/>
        <w:tabs>
          <w:tab w:val="left" w:pos="720"/>
        </w:tabs>
        <w:autoSpaceDE w:val="0"/>
        <w:autoSpaceDN w:val="0"/>
        <w:spacing w:after="0" w:line="240" w:lineRule="auto"/>
        <w:ind w:left="72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5=Pass With Distinction</w:t>
      </w:r>
    </w:p>
    <w:p w14:paraId="14E8BC26" w14:textId="77777777" w:rsidR="00157D23" w:rsidRPr="00157D23" w:rsidRDefault="00157D23" w:rsidP="00157D23">
      <w:pPr>
        <w:widowControl w:val="0"/>
        <w:tabs>
          <w:tab w:val="left" w:pos="720"/>
        </w:tabs>
        <w:autoSpaceDE w:val="0"/>
        <w:autoSpaceDN w:val="0"/>
        <w:spacing w:after="0" w:line="240" w:lineRule="auto"/>
        <w:ind w:left="720" w:right="0" w:firstLine="0"/>
        <w:rPr>
          <w:rFonts w:asciiTheme="minorHAnsi" w:hAnsiTheme="minorHAnsi" w:cstheme="minorHAnsi"/>
          <w:color w:val="auto"/>
          <w:sz w:val="18"/>
          <w:szCs w:val="18"/>
        </w:rPr>
      </w:pPr>
    </w:p>
    <w:p w14:paraId="3F86A84A" w14:textId="77777777" w:rsidR="00157D23" w:rsidRPr="00157D23" w:rsidRDefault="00157D23" w:rsidP="00157D23">
      <w:pPr>
        <w:widowControl w:val="0"/>
        <w:autoSpaceDE w:val="0"/>
        <w:autoSpaceDN w:val="0"/>
        <w:spacing w:after="0" w:line="240" w:lineRule="auto"/>
        <w:ind w:left="116" w:right="693" w:firstLine="0"/>
        <w:jc w:val="center"/>
        <w:rPr>
          <w:rFonts w:asciiTheme="minorHAnsi" w:hAnsiTheme="minorHAnsi" w:cstheme="minorHAnsi"/>
          <w:b/>
          <w:color w:val="auto"/>
          <w:sz w:val="18"/>
          <w:szCs w:val="18"/>
        </w:rPr>
      </w:pPr>
      <w:r w:rsidRPr="00157D23">
        <w:rPr>
          <w:rFonts w:asciiTheme="minorHAnsi" w:hAnsiTheme="minorHAnsi" w:cstheme="minorHAnsi"/>
          <w:b/>
          <w:color w:val="auto"/>
          <w:sz w:val="18"/>
          <w:szCs w:val="18"/>
        </w:rPr>
        <w:t xml:space="preserve">Science and Discipline-Specific Knowledge </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gridCol w:w="1440"/>
      </w:tblGrid>
      <w:tr w:rsidR="00157D23" w:rsidRPr="00157D23" w14:paraId="40E159AD" w14:textId="77777777" w:rsidTr="00157D23">
        <w:trPr>
          <w:trHeight w:val="506"/>
        </w:trPr>
        <w:tc>
          <w:tcPr>
            <w:tcW w:w="8822" w:type="dxa"/>
          </w:tcPr>
          <w:p w14:paraId="2BF2F859" w14:textId="77777777" w:rsidR="00157D23" w:rsidRPr="00157D23" w:rsidRDefault="00157D23" w:rsidP="00157D23">
            <w:pPr>
              <w:widowControl w:val="0"/>
              <w:autoSpaceDE w:val="0"/>
              <w:autoSpaceDN w:val="0"/>
              <w:spacing w:after="0" w:line="254" w:lineRule="exact"/>
              <w:ind w:left="468" w:right="119" w:hanging="361"/>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50"/>
                <w:sz w:val="18"/>
                <w:szCs w:val="18"/>
              </w:rPr>
              <w:t xml:space="preserve"> </w:t>
            </w:r>
            <w:r w:rsidRPr="00157D23">
              <w:rPr>
                <w:rFonts w:asciiTheme="minorHAnsi" w:eastAsia="Arial" w:hAnsiTheme="minorHAnsi" w:cstheme="minorHAnsi"/>
                <w:color w:val="auto"/>
                <w:sz w:val="18"/>
                <w:szCs w:val="18"/>
              </w:rPr>
              <w:t>Demonstrates</w:t>
            </w:r>
            <w:r w:rsidRPr="00157D23">
              <w:rPr>
                <w:rFonts w:asciiTheme="minorHAnsi" w:eastAsia="Arial" w:hAnsiTheme="minorHAnsi" w:cstheme="minorHAnsi"/>
                <w:color w:val="auto"/>
                <w:spacing w:val="-4"/>
                <w:sz w:val="18"/>
                <w:szCs w:val="18"/>
              </w:rPr>
              <w:t xml:space="preserve"> advanced </w:t>
            </w:r>
            <w:r w:rsidRPr="00157D23">
              <w:rPr>
                <w:rFonts w:asciiTheme="minorHAnsi" w:eastAsia="Arial" w:hAnsiTheme="minorHAnsi" w:cstheme="minorHAnsi"/>
                <w:color w:val="auto"/>
                <w:sz w:val="18"/>
                <w:szCs w:val="18"/>
              </w:rPr>
              <w:t>knowledge</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of</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the</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scientific</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foundations</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of human</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behavior</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(must cover-historical, biological,</w:t>
            </w:r>
            <w:r w:rsidRPr="00157D23">
              <w:rPr>
                <w:rFonts w:asciiTheme="minorHAnsi" w:eastAsia="Arial" w:hAnsiTheme="minorHAnsi" w:cstheme="minorHAnsi"/>
                <w:color w:val="auto"/>
                <w:spacing w:val="-59"/>
                <w:sz w:val="18"/>
                <w:szCs w:val="18"/>
              </w:rPr>
              <w:t xml:space="preserve">      </w:t>
            </w:r>
            <w:r w:rsidRPr="00157D23">
              <w:rPr>
                <w:rFonts w:asciiTheme="minorHAnsi" w:eastAsia="Arial" w:hAnsiTheme="minorHAnsi" w:cstheme="minorHAnsi"/>
                <w:color w:val="auto"/>
                <w:sz w:val="18"/>
                <w:szCs w:val="18"/>
              </w:rPr>
              <w:t>social,</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affective,</w:t>
            </w:r>
            <w:r w:rsidRPr="00157D23">
              <w:rPr>
                <w:rFonts w:asciiTheme="minorHAnsi" w:eastAsia="Arial" w:hAnsiTheme="minorHAnsi" w:cstheme="minorHAnsi"/>
                <w:color w:val="auto"/>
                <w:spacing w:val="1"/>
                <w:sz w:val="18"/>
                <w:szCs w:val="18"/>
              </w:rPr>
              <w:t xml:space="preserve"> developmental, </w:t>
            </w:r>
            <w:r w:rsidRPr="00157D23">
              <w:rPr>
                <w:rFonts w:asciiTheme="minorHAnsi" w:eastAsia="Arial" w:hAnsiTheme="minorHAnsi" w:cstheme="minorHAnsi"/>
                <w:color w:val="auto"/>
                <w:sz w:val="18"/>
                <w:szCs w:val="18"/>
              </w:rPr>
              <w:t>and</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cognitive)</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in</w:t>
            </w:r>
            <w:r w:rsidRPr="00157D23">
              <w:rPr>
                <w:rFonts w:asciiTheme="minorHAnsi" w:eastAsia="Arial" w:hAnsiTheme="minorHAnsi" w:cstheme="minorHAnsi"/>
                <w:color w:val="auto"/>
                <w:spacing w:val="-3"/>
                <w:sz w:val="18"/>
                <w:szCs w:val="18"/>
              </w:rPr>
              <w:t xml:space="preserve"> the written work product; each domain must be addressed</w:t>
            </w:r>
          </w:p>
        </w:tc>
        <w:tc>
          <w:tcPr>
            <w:tcW w:w="1440" w:type="dxa"/>
          </w:tcPr>
          <w:p w14:paraId="232E4387" w14:textId="77777777" w:rsidR="00157D23" w:rsidRPr="00157D23" w:rsidRDefault="00157D23" w:rsidP="00157D23">
            <w:pPr>
              <w:widowControl w:val="0"/>
              <w:autoSpaceDE w:val="0"/>
              <w:autoSpaceDN w:val="0"/>
              <w:spacing w:before="127" w:after="0" w:line="240" w:lineRule="auto"/>
              <w:ind w:left="178" w:right="170"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18B2C5BF" w14:textId="77777777" w:rsidTr="00157D23">
        <w:trPr>
          <w:trHeight w:val="503"/>
        </w:trPr>
        <w:tc>
          <w:tcPr>
            <w:tcW w:w="8822" w:type="dxa"/>
          </w:tcPr>
          <w:p w14:paraId="203A0E34" w14:textId="77777777" w:rsidR="00157D23" w:rsidRPr="00157D23" w:rsidRDefault="00157D23" w:rsidP="00157D23">
            <w:pPr>
              <w:widowControl w:val="0"/>
              <w:autoSpaceDE w:val="0"/>
              <w:autoSpaceDN w:val="0"/>
              <w:spacing w:after="0" w:line="254" w:lineRule="exact"/>
              <w:ind w:left="468" w:right="255" w:hanging="361"/>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2.  Able to interpret and critique with regards to evidence-based practices in terms of the interventions and assessments</w:t>
            </w:r>
          </w:p>
        </w:tc>
        <w:tc>
          <w:tcPr>
            <w:tcW w:w="1440" w:type="dxa"/>
          </w:tcPr>
          <w:p w14:paraId="6E3F97E3" w14:textId="77777777" w:rsidR="00157D23" w:rsidRPr="00157D23" w:rsidRDefault="00157D23" w:rsidP="00157D23">
            <w:pPr>
              <w:widowControl w:val="0"/>
              <w:autoSpaceDE w:val="0"/>
              <w:autoSpaceDN w:val="0"/>
              <w:spacing w:before="125" w:after="0" w:line="240" w:lineRule="auto"/>
              <w:ind w:left="178" w:right="170"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2323F0E9" w14:textId="77777777" w:rsidTr="00157D23">
        <w:trPr>
          <w:trHeight w:val="502"/>
        </w:trPr>
        <w:tc>
          <w:tcPr>
            <w:tcW w:w="8822" w:type="dxa"/>
          </w:tcPr>
          <w:p w14:paraId="1D58E19E" w14:textId="77777777" w:rsidR="00157D23" w:rsidRPr="00157D23" w:rsidRDefault="00157D23" w:rsidP="00157D23">
            <w:pPr>
              <w:widowControl w:val="0"/>
              <w:autoSpaceDE w:val="0"/>
              <w:autoSpaceDN w:val="0"/>
              <w:spacing w:after="0" w:line="249" w:lineRule="exact"/>
              <w:ind w:left="107" w:right="0" w:firstLine="0"/>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 xml:space="preserve">3.  </w:t>
            </w:r>
            <w:r w:rsidRPr="00157D23">
              <w:rPr>
                <w:rFonts w:asciiTheme="minorHAnsi" w:eastAsia="Arial" w:hAnsiTheme="minorHAnsi" w:cstheme="minorHAnsi"/>
                <w:color w:val="auto"/>
                <w:spacing w:val="-9"/>
                <w:sz w:val="18"/>
                <w:szCs w:val="18"/>
              </w:rPr>
              <w:t xml:space="preserve"> Able to review and interpret literature and theories including limitations of previous research     and studies</w:t>
            </w:r>
          </w:p>
          <w:p w14:paraId="75D42AD5" w14:textId="77777777" w:rsidR="00157D23" w:rsidRPr="00157D23" w:rsidRDefault="00157D23" w:rsidP="00157D23">
            <w:pPr>
              <w:widowControl w:val="0"/>
              <w:autoSpaceDE w:val="0"/>
              <w:autoSpaceDN w:val="0"/>
              <w:spacing w:before="2" w:after="0" w:line="232" w:lineRule="exact"/>
              <w:ind w:left="468" w:right="0" w:firstLine="0"/>
              <w:rPr>
                <w:rFonts w:asciiTheme="minorHAnsi" w:eastAsia="Arial" w:hAnsiTheme="minorHAnsi" w:cstheme="minorHAnsi"/>
                <w:color w:val="auto"/>
                <w:sz w:val="18"/>
                <w:szCs w:val="18"/>
              </w:rPr>
            </w:pPr>
          </w:p>
        </w:tc>
        <w:tc>
          <w:tcPr>
            <w:tcW w:w="1440" w:type="dxa"/>
          </w:tcPr>
          <w:p w14:paraId="677C35AC" w14:textId="77777777" w:rsidR="00157D23" w:rsidRPr="00157D23" w:rsidRDefault="00157D23" w:rsidP="00157D23">
            <w:pPr>
              <w:widowControl w:val="0"/>
              <w:autoSpaceDE w:val="0"/>
              <w:autoSpaceDN w:val="0"/>
              <w:spacing w:before="123" w:after="0" w:line="240" w:lineRule="auto"/>
              <w:ind w:left="178" w:right="170"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5753A465" w14:textId="77777777" w:rsidTr="00157D23">
        <w:trPr>
          <w:trHeight w:val="505"/>
        </w:trPr>
        <w:tc>
          <w:tcPr>
            <w:tcW w:w="8822" w:type="dxa"/>
          </w:tcPr>
          <w:p w14:paraId="34DDE3ED" w14:textId="77777777" w:rsidR="00157D23" w:rsidRPr="00157D23" w:rsidRDefault="00157D23" w:rsidP="00157D23">
            <w:pPr>
              <w:widowControl w:val="0"/>
              <w:autoSpaceDE w:val="0"/>
              <w:autoSpaceDN w:val="0"/>
              <w:spacing w:after="0" w:line="254" w:lineRule="exact"/>
              <w:ind w:left="468" w:right="119" w:hanging="361"/>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4.  Able to critique the hypotheses, research design, sampling methods, instruments, and procedures; explain strengths and weaknesses of the design and methods</w:t>
            </w:r>
          </w:p>
        </w:tc>
        <w:tc>
          <w:tcPr>
            <w:tcW w:w="1440" w:type="dxa"/>
          </w:tcPr>
          <w:p w14:paraId="3F7DC74D" w14:textId="77777777" w:rsidR="00157D23" w:rsidRPr="00157D23" w:rsidRDefault="00157D23" w:rsidP="00157D23">
            <w:pPr>
              <w:widowControl w:val="0"/>
              <w:autoSpaceDE w:val="0"/>
              <w:autoSpaceDN w:val="0"/>
              <w:spacing w:before="127" w:after="0" w:line="240" w:lineRule="auto"/>
              <w:ind w:left="178" w:right="170"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7662997A" w14:textId="77777777" w:rsidTr="00157D23">
        <w:trPr>
          <w:trHeight w:val="505"/>
        </w:trPr>
        <w:tc>
          <w:tcPr>
            <w:tcW w:w="8822" w:type="dxa"/>
          </w:tcPr>
          <w:p w14:paraId="3ED6A536" w14:textId="77777777" w:rsidR="00157D23" w:rsidRPr="00157D23" w:rsidRDefault="00157D23" w:rsidP="00157D23">
            <w:pPr>
              <w:widowControl w:val="0"/>
              <w:autoSpaceDE w:val="0"/>
              <w:autoSpaceDN w:val="0"/>
              <w:spacing w:after="0" w:line="254" w:lineRule="exact"/>
              <w:ind w:left="468" w:right="119" w:hanging="361"/>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5.  Able to understand and interpret statistical analyses and methods</w:t>
            </w:r>
          </w:p>
        </w:tc>
        <w:tc>
          <w:tcPr>
            <w:tcW w:w="1440" w:type="dxa"/>
          </w:tcPr>
          <w:p w14:paraId="4B8CDF62" w14:textId="77777777" w:rsidR="00157D23" w:rsidRPr="00157D23" w:rsidRDefault="00157D23" w:rsidP="00157D23">
            <w:pPr>
              <w:widowControl w:val="0"/>
              <w:autoSpaceDE w:val="0"/>
              <w:autoSpaceDN w:val="0"/>
              <w:spacing w:before="127" w:after="0" w:line="240" w:lineRule="auto"/>
              <w:ind w:left="178" w:right="170"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6ED3C516" w14:textId="77777777" w:rsidTr="00157D23">
        <w:trPr>
          <w:trHeight w:val="505"/>
        </w:trPr>
        <w:tc>
          <w:tcPr>
            <w:tcW w:w="8822" w:type="dxa"/>
          </w:tcPr>
          <w:p w14:paraId="3FA6C638" w14:textId="77777777" w:rsidR="00157D23" w:rsidRPr="00157D23" w:rsidRDefault="00157D23" w:rsidP="00157D23">
            <w:pPr>
              <w:widowControl w:val="0"/>
              <w:autoSpaceDE w:val="0"/>
              <w:autoSpaceDN w:val="0"/>
              <w:spacing w:after="0" w:line="254" w:lineRule="exact"/>
              <w:ind w:left="468" w:right="119" w:hanging="361"/>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6. Able to interpret and critique the results compared to the hypotheses and explain limitations of current study</w:t>
            </w:r>
          </w:p>
        </w:tc>
        <w:tc>
          <w:tcPr>
            <w:tcW w:w="1440" w:type="dxa"/>
          </w:tcPr>
          <w:p w14:paraId="7C0F3792" w14:textId="77777777" w:rsidR="00157D23" w:rsidRPr="00157D23" w:rsidRDefault="00157D23" w:rsidP="00157D23">
            <w:pPr>
              <w:widowControl w:val="0"/>
              <w:autoSpaceDE w:val="0"/>
              <w:autoSpaceDN w:val="0"/>
              <w:spacing w:before="127" w:after="0" w:line="240" w:lineRule="auto"/>
              <w:ind w:left="178" w:right="170"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54EDDDCF" w14:textId="77777777" w:rsidTr="00157D23">
        <w:trPr>
          <w:trHeight w:val="504"/>
        </w:trPr>
        <w:tc>
          <w:tcPr>
            <w:tcW w:w="8822" w:type="dxa"/>
          </w:tcPr>
          <w:p w14:paraId="4D3CD04E" w14:textId="77777777" w:rsidR="00157D23" w:rsidRPr="00157D23" w:rsidRDefault="00157D23" w:rsidP="00157D23">
            <w:pPr>
              <w:widowControl w:val="0"/>
              <w:autoSpaceDE w:val="0"/>
              <w:autoSpaceDN w:val="0"/>
              <w:spacing w:after="0" w:line="254" w:lineRule="exact"/>
              <w:ind w:left="468" w:right="119" w:hanging="361"/>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 xml:space="preserve">7.  Able to discuss importance and relevance of the study in terms of existing knowledge in the field. </w:t>
            </w:r>
          </w:p>
        </w:tc>
        <w:tc>
          <w:tcPr>
            <w:tcW w:w="1440" w:type="dxa"/>
          </w:tcPr>
          <w:p w14:paraId="31102F28" w14:textId="77777777" w:rsidR="00157D23" w:rsidRPr="00157D23" w:rsidRDefault="00157D23" w:rsidP="00157D23">
            <w:pPr>
              <w:widowControl w:val="0"/>
              <w:autoSpaceDE w:val="0"/>
              <w:autoSpaceDN w:val="0"/>
              <w:spacing w:before="125" w:after="0" w:line="240" w:lineRule="auto"/>
              <w:ind w:left="178" w:right="170"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7D0D57C0" w14:textId="77777777" w:rsidTr="00157D23">
        <w:trPr>
          <w:trHeight w:val="504"/>
        </w:trPr>
        <w:tc>
          <w:tcPr>
            <w:tcW w:w="8822" w:type="dxa"/>
          </w:tcPr>
          <w:p w14:paraId="44632497" w14:textId="77777777" w:rsidR="00157D23" w:rsidRPr="00157D23" w:rsidRDefault="00157D23" w:rsidP="00157D23">
            <w:pPr>
              <w:widowControl w:val="0"/>
              <w:autoSpaceDE w:val="0"/>
              <w:autoSpaceDN w:val="0"/>
              <w:spacing w:after="0" w:line="254" w:lineRule="exact"/>
              <w:ind w:left="468" w:right="119" w:hanging="361"/>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8. Able to interpret the results with respects to issues of diversity and culture</w:t>
            </w:r>
          </w:p>
        </w:tc>
        <w:tc>
          <w:tcPr>
            <w:tcW w:w="1440" w:type="dxa"/>
          </w:tcPr>
          <w:p w14:paraId="2A7F9F41" w14:textId="77777777" w:rsidR="00157D23" w:rsidRPr="00157D23" w:rsidRDefault="00157D23" w:rsidP="00157D23">
            <w:pPr>
              <w:widowControl w:val="0"/>
              <w:autoSpaceDE w:val="0"/>
              <w:autoSpaceDN w:val="0"/>
              <w:spacing w:before="125" w:after="0" w:line="240" w:lineRule="auto"/>
              <w:ind w:left="178" w:right="170"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3D01184F" w14:textId="77777777" w:rsidTr="00157D23">
        <w:trPr>
          <w:trHeight w:val="504"/>
        </w:trPr>
        <w:tc>
          <w:tcPr>
            <w:tcW w:w="8822" w:type="dxa"/>
          </w:tcPr>
          <w:p w14:paraId="03EC6A79" w14:textId="77777777" w:rsidR="00157D23" w:rsidRPr="00157D23" w:rsidRDefault="00157D23" w:rsidP="00157D23">
            <w:pPr>
              <w:widowControl w:val="0"/>
              <w:autoSpaceDE w:val="0"/>
              <w:autoSpaceDN w:val="0"/>
              <w:spacing w:after="0" w:line="254" w:lineRule="exact"/>
              <w:ind w:left="468" w:right="119" w:hanging="361"/>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9. Follows APA Style for format, references, etc; Scientific and professional language is used in written work</w:t>
            </w:r>
          </w:p>
        </w:tc>
        <w:tc>
          <w:tcPr>
            <w:tcW w:w="1440" w:type="dxa"/>
          </w:tcPr>
          <w:p w14:paraId="1FBD520A" w14:textId="77777777" w:rsidR="00157D23" w:rsidRPr="00157D23" w:rsidRDefault="00157D23" w:rsidP="00157D23">
            <w:pPr>
              <w:widowControl w:val="0"/>
              <w:autoSpaceDE w:val="0"/>
              <w:autoSpaceDN w:val="0"/>
              <w:spacing w:before="125" w:after="0" w:line="240" w:lineRule="auto"/>
              <w:ind w:left="178" w:right="170"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bl>
    <w:p w14:paraId="6E0E5DE5" w14:textId="77777777" w:rsidR="00157D23" w:rsidRPr="00157D23" w:rsidRDefault="00157D23" w:rsidP="00157D23">
      <w:pPr>
        <w:widowControl w:val="0"/>
        <w:autoSpaceDE w:val="0"/>
        <w:autoSpaceDN w:val="0"/>
        <w:spacing w:after="0" w:line="240" w:lineRule="auto"/>
        <w:ind w:left="100" w:right="0" w:firstLine="0"/>
        <w:rPr>
          <w:rFonts w:asciiTheme="minorHAnsi" w:hAnsiTheme="minorHAnsi" w:cstheme="minorHAnsi"/>
          <w:color w:val="auto"/>
          <w:sz w:val="18"/>
          <w:szCs w:val="18"/>
        </w:rPr>
      </w:pPr>
    </w:p>
    <w:p w14:paraId="38351A2B" w14:textId="77777777" w:rsidR="00157D23" w:rsidRPr="00157D23" w:rsidRDefault="00157D23" w:rsidP="00157D23">
      <w:pPr>
        <w:widowControl w:val="0"/>
        <w:autoSpaceDE w:val="0"/>
        <w:autoSpaceDN w:val="0"/>
        <w:spacing w:after="0" w:line="240" w:lineRule="auto"/>
        <w:ind w:left="10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Domain Score: ___________</w:t>
      </w:r>
    </w:p>
    <w:p w14:paraId="6839C6C0" w14:textId="77777777" w:rsidR="00157D23" w:rsidRPr="00157D23" w:rsidRDefault="00157D23" w:rsidP="00157D23">
      <w:pPr>
        <w:widowControl w:val="0"/>
        <w:autoSpaceDE w:val="0"/>
        <w:autoSpaceDN w:val="0"/>
        <w:spacing w:after="0" w:line="240" w:lineRule="auto"/>
        <w:ind w:left="100" w:right="0" w:firstLine="0"/>
        <w:rPr>
          <w:rFonts w:asciiTheme="minorHAnsi" w:hAnsiTheme="minorHAnsi" w:cstheme="minorHAnsi"/>
          <w:color w:val="auto"/>
          <w:sz w:val="18"/>
          <w:szCs w:val="18"/>
        </w:rPr>
      </w:pPr>
    </w:p>
    <w:p w14:paraId="0B8A9982" w14:textId="77777777" w:rsidR="00157D23" w:rsidRPr="00157D23" w:rsidRDefault="00157D23" w:rsidP="00157D23">
      <w:pPr>
        <w:widowControl w:val="0"/>
        <w:autoSpaceDE w:val="0"/>
        <w:autoSpaceDN w:val="0"/>
        <w:spacing w:after="0" w:line="240" w:lineRule="auto"/>
        <w:ind w:left="10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Comments:</w:t>
      </w:r>
    </w:p>
    <w:p w14:paraId="5F2FB6F7" w14:textId="77777777" w:rsidR="00157D23" w:rsidRPr="00157D23" w:rsidRDefault="00157D23" w:rsidP="00157D23">
      <w:pPr>
        <w:widowControl w:val="0"/>
        <w:tabs>
          <w:tab w:val="left" w:pos="720"/>
        </w:tabs>
        <w:autoSpaceDE w:val="0"/>
        <w:autoSpaceDN w:val="0"/>
        <w:spacing w:after="0" w:line="240" w:lineRule="auto"/>
        <w:ind w:left="720" w:right="0" w:firstLine="0"/>
        <w:rPr>
          <w:rFonts w:asciiTheme="minorHAnsi" w:hAnsiTheme="minorHAnsi" w:cstheme="minorHAnsi"/>
          <w:color w:val="auto"/>
          <w:sz w:val="18"/>
          <w:szCs w:val="18"/>
        </w:rPr>
      </w:pPr>
    </w:p>
    <w:p w14:paraId="448AF80C" w14:textId="77777777" w:rsidR="00157D23" w:rsidRPr="00157D23" w:rsidRDefault="00157D23" w:rsidP="00157D23">
      <w:pPr>
        <w:widowControl w:val="0"/>
        <w:tabs>
          <w:tab w:val="left" w:pos="720"/>
        </w:tabs>
        <w:autoSpaceDE w:val="0"/>
        <w:autoSpaceDN w:val="0"/>
        <w:spacing w:after="0" w:line="240" w:lineRule="auto"/>
        <w:ind w:left="720" w:right="0" w:firstLine="0"/>
        <w:rPr>
          <w:rFonts w:ascii="Arial" w:hAnsi="Arial"/>
          <w:b/>
          <w:color w:val="auto"/>
          <w:spacing w:val="-2"/>
        </w:rPr>
      </w:pPr>
    </w:p>
    <w:p w14:paraId="225AC7CB" w14:textId="77777777" w:rsidR="00157D23" w:rsidRPr="00157D23" w:rsidRDefault="00157D23" w:rsidP="00157D23">
      <w:pPr>
        <w:widowControl w:val="0"/>
        <w:tabs>
          <w:tab w:val="left" w:pos="720"/>
        </w:tabs>
        <w:autoSpaceDE w:val="0"/>
        <w:autoSpaceDN w:val="0"/>
        <w:spacing w:after="0" w:line="240" w:lineRule="auto"/>
        <w:ind w:left="720" w:right="0" w:firstLine="0"/>
        <w:rPr>
          <w:rFonts w:ascii="Arial" w:hAnsi="Arial"/>
          <w:b/>
          <w:color w:val="auto"/>
          <w:spacing w:val="-2"/>
        </w:rPr>
      </w:pPr>
      <w:r w:rsidRPr="00157D23">
        <w:rPr>
          <w:rFonts w:ascii="Arial" w:hAnsi="Arial"/>
          <w:b/>
          <w:color w:val="auto"/>
          <w:spacing w:val="-2"/>
        </w:rPr>
        <w:t xml:space="preserve"> </w:t>
      </w:r>
    </w:p>
    <w:p w14:paraId="3BD6F23F" w14:textId="1912B56E" w:rsidR="00157D23" w:rsidRDefault="00157D23" w:rsidP="00157D23">
      <w:pPr>
        <w:widowControl w:val="0"/>
        <w:autoSpaceDE w:val="0"/>
        <w:autoSpaceDN w:val="0"/>
        <w:spacing w:after="0" w:line="240" w:lineRule="auto"/>
        <w:ind w:left="0" w:right="0" w:firstLine="0"/>
        <w:rPr>
          <w:rFonts w:ascii="Arial"/>
          <w:b/>
          <w:bCs/>
          <w:color w:val="auto"/>
          <w:szCs w:val="24"/>
        </w:rPr>
      </w:pPr>
    </w:p>
    <w:p w14:paraId="7DC6FCA6" w14:textId="77777777" w:rsidR="00157D23" w:rsidRPr="00157D23" w:rsidRDefault="00157D23" w:rsidP="00157D23">
      <w:pPr>
        <w:widowControl w:val="0"/>
        <w:autoSpaceDE w:val="0"/>
        <w:autoSpaceDN w:val="0"/>
        <w:spacing w:after="0" w:line="240" w:lineRule="auto"/>
        <w:ind w:left="0" w:right="0" w:firstLine="0"/>
        <w:rPr>
          <w:rFonts w:asciiTheme="minorHAnsi" w:hAnsiTheme="minorHAnsi" w:cstheme="minorHAnsi"/>
          <w:b/>
          <w:bCs/>
          <w:color w:val="auto"/>
          <w:sz w:val="18"/>
          <w:szCs w:val="18"/>
        </w:rPr>
      </w:pPr>
    </w:p>
    <w:p w14:paraId="40181EFF" w14:textId="77777777" w:rsidR="00157D23" w:rsidRPr="00157D23" w:rsidRDefault="00157D23" w:rsidP="00157D23">
      <w:pPr>
        <w:widowControl w:val="0"/>
        <w:autoSpaceDE w:val="0"/>
        <w:autoSpaceDN w:val="0"/>
        <w:spacing w:after="0" w:line="240" w:lineRule="auto"/>
        <w:ind w:left="0" w:right="0" w:firstLine="0"/>
        <w:rPr>
          <w:rFonts w:asciiTheme="minorHAnsi" w:hAnsiTheme="minorHAnsi" w:cstheme="minorHAnsi"/>
          <w:b/>
          <w:bCs/>
          <w:color w:val="auto"/>
          <w:sz w:val="18"/>
          <w:szCs w:val="18"/>
        </w:rPr>
      </w:pPr>
    </w:p>
    <w:p w14:paraId="7869FABE" w14:textId="77777777" w:rsidR="00157D23" w:rsidRPr="00157D23" w:rsidRDefault="00157D23" w:rsidP="00157D23">
      <w:pPr>
        <w:widowControl w:val="0"/>
        <w:autoSpaceDE w:val="0"/>
        <w:autoSpaceDN w:val="0"/>
        <w:spacing w:after="0" w:line="240" w:lineRule="auto"/>
        <w:ind w:left="0" w:right="0" w:firstLine="0"/>
        <w:rPr>
          <w:rFonts w:asciiTheme="minorHAnsi" w:hAnsiTheme="minorHAnsi" w:cstheme="minorHAnsi"/>
          <w:b/>
          <w:bCs/>
          <w:color w:val="auto"/>
          <w:sz w:val="18"/>
          <w:szCs w:val="18"/>
        </w:rPr>
      </w:pPr>
      <w:r w:rsidRPr="00157D23">
        <w:rPr>
          <w:rFonts w:asciiTheme="minorHAnsi" w:hAnsiTheme="minorHAnsi" w:cstheme="minorHAnsi"/>
          <w:b/>
          <w:bCs/>
          <w:color w:val="auto"/>
          <w:sz w:val="18"/>
          <w:szCs w:val="18"/>
        </w:rPr>
        <w:t>OVERALL SCORE FOR PART 1</w:t>
      </w:r>
    </w:p>
    <w:p w14:paraId="14C550A0" w14:textId="77777777" w:rsidR="00157D23" w:rsidRPr="00157D23" w:rsidRDefault="00157D23" w:rsidP="00157D23">
      <w:pPr>
        <w:widowControl w:val="0"/>
        <w:autoSpaceDE w:val="0"/>
        <w:autoSpaceDN w:val="0"/>
        <w:spacing w:after="0" w:line="240" w:lineRule="auto"/>
        <w:ind w:left="0" w:right="0" w:firstLine="0"/>
        <w:rPr>
          <w:rFonts w:asciiTheme="minorHAnsi" w:hAnsiTheme="minorHAnsi" w:cstheme="minorHAnsi"/>
          <w:color w:val="auto"/>
          <w:sz w:val="18"/>
          <w:szCs w:val="18"/>
        </w:rPr>
      </w:pPr>
    </w:p>
    <w:p w14:paraId="70B2B881" w14:textId="77777777" w:rsidR="00157D23" w:rsidRPr="00157D23" w:rsidRDefault="00157D23" w:rsidP="00157D23">
      <w:pPr>
        <w:widowControl w:val="0"/>
        <w:autoSpaceDE w:val="0"/>
        <w:autoSpaceDN w:val="0"/>
        <w:spacing w:after="0" w:line="240" w:lineRule="auto"/>
        <w:ind w:left="720" w:right="0" w:firstLine="0"/>
        <w:rPr>
          <w:rFonts w:asciiTheme="minorHAnsi" w:hAnsiTheme="minorHAnsi" w:cstheme="minorHAnsi"/>
          <w:b/>
          <w:bCs/>
          <w:color w:val="auto"/>
          <w:sz w:val="18"/>
          <w:szCs w:val="18"/>
        </w:rPr>
      </w:pPr>
      <w:r w:rsidRPr="00157D23">
        <w:rPr>
          <w:rFonts w:asciiTheme="minorHAnsi" w:hAnsiTheme="minorHAnsi" w:cstheme="minorHAnsi"/>
          <w:b/>
          <w:bCs/>
          <w:color w:val="auto"/>
          <w:sz w:val="18"/>
          <w:szCs w:val="18"/>
        </w:rPr>
        <w:t>For the Article Review and Critique, the following scores are possible:</w:t>
      </w:r>
    </w:p>
    <w:p w14:paraId="135D176A" w14:textId="77777777" w:rsidR="00157D23" w:rsidRPr="00157D23" w:rsidRDefault="00157D23" w:rsidP="00157D23">
      <w:pPr>
        <w:widowControl w:val="0"/>
        <w:autoSpaceDE w:val="0"/>
        <w:autoSpaceDN w:val="0"/>
        <w:spacing w:after="0" w:line="240" w:lineRule="auto"/>
        <w:ind w:left="720" w:right="0" w:firstLine="0"/>
        <w:rPr>
          <w:rFonts w:asciiTheme="minorHAnsi" w:hAnsiTheme="minorHAnsi" w:cstheme="minorHAnsi"/>
          <w:color w:val="auto"/>
          <w:sz w:val="18"/>
          <w:szCs w:val="18"/>
        </w:rPr>
      </w:pPr>
    </w:p>
    <w:p w14:paraId="7557FC5F" w14:textId="77777777" w:rsidR="00157D23" w:rsidRPr="00157D23" w:rsidRDefault="00157D23" w:rsidP="004A0130">
      <w:pPr>
        <w:widowControl w:val="0"/>
        <w:numPr>
          <w:ilvl w:val="0"/>
          <w:numId w:val="25"/>
        </w:numPr>
        <w:tabs>
          <w:tab w:val="left" w:pos="720"/>
        </w:tabs>
        <w:autoSpaceDE w:val="0"/>
        <w:autoSpaceDN w:val="0"/>
        <w:spacing w:after="0" w:line="240" w:lineRule="auto"/>
        <w:ind w:right="0"/>
        <w:contextualSpacing/>
        <w:rPr>
          <w:rFonts w:asciiTheme="minorHAnsi" w:hAnsiTheme="minorHAnsi" w:cstheme="minorHAnsi"/>
          <w:color w:val="auto"/>
          <w:sz w:val="18"/>
          <w:szCs w:val="18"/>
        </w:rPr>
      </w:pPr>
      <w:r w:rsidRPr="00157D23">
        <w:rPr>
          <w:rFonts w:asciiTheme="minorHAnsi" w:hAnsiTheme="minorHAnsi" w:cstheme="minorHAnsi"/>
          <w:color w:val="auto"/>
          <w:sz w:val="18"/>
          <w:szCs w:val="18"/>
        </w:rPr>
        <w:t xml:space="preserve">Pass with Distinction:  Overall of 4.0 or greater and no item below a 3.0 (Exceeds Expectations).  </w:t>
      </w:r>
    </w:p>
    <w:p w14:paraId="4B79B190" w14:textId="77777777" w:rsidR="00157D23" w:rsidRPr="00157D23" w:rsidRDefault="00157D23" w:rsidP="004A0130">
      <w:pPr>
        <w:widowControl w:val="0"/>
        <w:numPr>
          <w:ilvl w:val="0"/>
          <w:numId w:val="25"/>
        </w:numPr>
        <w:tabs>
          <w:tab w:val="left" w:pos="720"/>
        </w:tabs>
        <w:autoSpaceDE w:val="0"/>
        <w:autoSpaceDN w:val="0"/>
        <w:spacing w:after="0" w:line="240" w:lineRule="auto"/>
        <w:ind w:right="0"/>
        <w:contextualSpacing/>
        <w:rPr>
          <w:rFonts w:asciiTheme="minorHAnsi" w:hAnsiTheme="minorHAnsi" w:cstheme="minorHAnsi"/>
          <w:color w:val="auto"/>
          <w:sz w:val="18"/>
          <w:szCs w:val="18"/>
        </w:rPr>
      </w:pPr>
      <w:r w:rsidRPr="00157D23">
        <w:rPr>
          <w:rFonts w:asciiTheme="minorHAnsi" w:hAnsiTheme="minorHAnsi" w:cstheme="minorHAnsi"/>
          <w:color w:val="auto"/>
          <w:sz w:val="18"/>
          <w:szCs w:val="18"/>
        </w:rPr>
        <w:t xml:space="preserve">Pass: Overall grade of 3.0 and no item a 2.0 or 1.0 (Meets Expectations) </w:t>
      </w:r>
    </w:p>
    <w:p w14:paraId="169DAE44" w14:textId="77777777" w:rsidR="00157D23" w:rsidRPr="00157D23" w:rsidRDefault="00157D23" w:rsidP="00157D23">
      <w:pPr>
        <w:widowControl w:val="0"/>
        <w:autoSpaceDE w:val="0"/>
        <w:autoSpaceDN w:val="0"/>
        <w:spacing w:after="0" w:line="240" w:lineRule="auto"/>
        <w:ind w:left="72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3.   Failure: Overall grade less than 3.0 or any item a 2.0 or a 1.0. (Does Not Meet Expectations)</w:t>
      </w:r>
    </w:p>
    <w:p w14:paraId="3A332F16" w14:textId="77777777" w:rsidR="00157D23" w:rsidRPr="00157D23" w:rsidRDefault="00157D23" w:rsidP="00157D23">
      <w:pPr>
        <w:widowControl w:val="0"/>
        <w:autoSpaceDE w:val="0"/>
        <w:autoSpaceDN w:val="0"/>
        <w:spacing w:after="0" w:line="240" w:lineRule="auto"/>
        <w:ind w:left="720" w:right="0" w:firstLine="0"/>
        <w:rPr>
          <w:rFonts w:asciiTheme="minorHAnsi" w:hAnsiTheme="minorHAnsi" w:cstheme="minorHAnsi"/>
          <w:color w:val="auto"/>
          <w:sz w:val="18"/>
          <w:szCs w:val="18"/>
        </w:rPr>
      </w:pPr>
    </w:p>
    <w:p w14:paraId="58A2244D" w14:textId="77777777" w:rsidR="00157D23" w:rsidRPr="00157D23" w:rsidRDefault="00157D23" w:rsidP="00157D23">
      <w:pPr>
        <w:spacing w:after="160" w:line="259" w:lineRule="auto"/>
        <w:ind w:left="0" w:right="0" w:firstLine="720"/>
        <w:rPr>
          <w:rFonts w:asciiTheme="minorHAnsi" w:hAnsiTheme="minorHAnsi" w:cstheme="minorHAnsi"/>
          <w:color w:val="auto"/>
          <w:sz w:val="18"/>
          <w:szCs w:val="18"/>
        </w:rPr>
      </w:pPr>
      <w:r w:rsidRPr="00157D23">
        <w:rPr>
          <w:rFonts w:asciiTheme="minorHAnsi" w:hAnsiTheme="minorHAnsi" w:cstheme="minorHAnsi"/>
          <w:color w:val="auto"/>
          <w:sz w:val="18"/>
          <w:szCs w:val="18"/>
        </w:rPr>
        <w:t xml:space="preserve">Did the student pass the article review and critique?  </w:t>
      </w:r>
    </w:p>
    <w:p w14:paraId="5F57787C" w14:textId="77777777" w:rsidR="00157D23" w:rsidRPr="00157D23" w:rsidRDefault="00157D23" w:rsidP="00157D23">
      <w:pPr>
        <w:widowControl w:val="0"/>
        <w:tabs>
          <w:tab w:val="left" w:pos="1540"/>
          <w:tab w:val="left" w:pos="1541"/>
          <w:tab w:val="left" w:pos="3700"/>
          <w:tab w:val="left" w:pos="5861"/>
        </w:tabs>
        <w:autoSpaceDE w:val="0"/>
        <w:autoSpaceDN w:val="0"/>
        <w:spacing w:after="0" w:line="459" w:lineRule="exact"/>
        <w:ind w:left="154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Scientific</w:t>
      </w:r>
      <w:r w:rsidRPr="00157D23">
        <w:rPr>
          <w:rFonts w:asciiTheme="minorHAnsi" w:hAnsiTheme="minorHAnsi" w:cstheme="minorHAnsi"/>
          <w:color w:val="auto"/>
          <w:spacing w:val="-1"/>
          <w:sz w:val="18"/>
          <w:szCs w:val="18"/>
        </w:rPr>
        <w:t xml:space="preserve"> </w:t>
      </w:r>
      <w:r w:rsidRPr="00157D23">
        <w:rPr>
          <w:rFonts w:asciiTheme="minorHAnsi" w:hAnsiTheme="minorHAnsi" w:cstheme="minorHAnsi"/>
          <w:color w:val="auto"/>
          <w:sz w:val="18"/>
          <w:szCs w:val="18"/>
        </w:rPr>
        <w:t>Paper:</w:t>
      </w:r>
      <w:r w:rsidRPr="00157D23">
        <w:rPr>
          <w:rFonts w:asciiTheme="minorHAnsi" w:hAnsiTheme="minorHAnsi" w:cstheme="minorHAnsi"/>
          <w:color w:val="auto"/>
          <w:sz w:val="18"/>
          <w:szCs w:val="18"/>
        </w:rPr>
        <w:tab/>
      </w:r>
      <w:r w:rsidRPr="00157D23">
        <w:rPr>
          <w:rFonts w:asciiTheme="minorHAnsi" w:hAnsiTheme="minorHAnsi" w:cstheme="minorHAnsi"/>
          <w:b/>
          <w:color w:val="auto"/>
          <w:sz w:val="18"/>
          <w:szCs w:val="18"/>
        </w:rPr>
        <w:t>□</w:t>
      </w:r>
      <w:r w:rsidRPr="00157D23">
        <w:rPr>
          <w:rFonts w:asciiTheme="minorHAnsi" w:hAnsiTheme="minorHAnsi" w:cstheme="minorHAnsi"/>
          <w:b/>
          <w:color w:val="auto"/>
          <w:spacing w:val="-1"/>
          <w:sz w:val="18"/>
          <w:szCs w:val="18"/>
        </w:rPr>
        <w:t xml:space="preserve"> </w:t>
      </w:r>
      <w:r w:rsidRPr="00157D23">
        <w:rPr>
          <w:rFonts w:asciiTheme="minorHAnsi" w:hAnsiTheme="minorHAnsi" w:cstheme="minorHAnsi"/>
          <w:color w:val="auto"/>
          <w:sz w:val="18"/>
          <w:szCs w:val="18"/>
        </w:rPr>
        <w:t>Yes</w:t>
      </w:r>
      <w:r w:rsidRPr="00157D23">
        <w:rPr>
          <w:rFonts w:asciiTheme="minorHAnsi" w:hAnsiTheme="minorHAnsi" w:cstheme="minorHAnsi"/>
          <w:color w:val="auto"/>
          <w:sz w:val="18"/>
          <w:szCs w:val="18"/>
        </w:rPr>
        <w:tab/>
      </w:r>
      <w:r w:rsidRPr="00157D23">
        <w:rPr>
          <w:rFonts w:asciiTheme="minorHAnsi" w:hAnsiTheme="minorHAnsi" w:cstheme="minorHAnsi"/>
          <w:b/>
          <w:color w:val="auto"/>
          <w:sz w:val="18"/>
          <w:szCs w:val="18"/>
        </w:rPr>
        <w:t>□</w:t>
      </w:r>
      <w:r w:rsidRPr="00157D23">
        <w:rPr>
          <w:rFonts w:asciiTheme="minorHAnsi" w:hAnsiTheme="minorHAnsi" w:cstheme="minorHAnsi"/>
          <w:b/>
          <w:color w:val="auto"/>
          <w:spacing w:val="-3"/>
          <w:sz w:val="18"/>
          <w:szCs w:val="18"/>
        </w:rPr>
        <w:t xml:space="preserve"> </w:t>
      </w:r>
      <w:r w:rsidRPr="00157D23">
        <w:rPr>
          <w:rFonts w:asciiTheme="minorHAnsi" w:hAnsiTheme="minorHAnsi" w:cstheme="minorHAnsi"/>
          <w:color w:val="auto"/>
          <w:sz w:val="18"/>
          <w:szCs w:val="18"/>
        </w:rPr>
        <w:t>No</w:t>
      </w:r>
    </w:p>
    <w:p w14:paraId="216552EF" w14:textId="77777777" w:rsidR="00EB145C" w:rsidRDefault="00EB145C" w:rsidP="00EB145C">
      <w:pPr>
        <w:spacing w:after="160" w:line="259" w:lineRule="auto"/>
        <w:ind w:left="0" w:right="0" w:firstLine="0"/>
        <w:rPr>
          <w:rFonts w:asciiTheme="minorHAnsi" w:hAnsiTheme="minorHAnsi" w:cstheme="minorHAnsi"/>
          <w:b/>
          <w:color w:val="auto"/>
          <w:spacing w:val="-2"/>
          <w:sz w:val="18"/>
          <w:szCs w:val="18"/>
        </w:rPr>
      </w:pPr>
    </w:p>
    <w:p w14:paraId="199FE834" w14:textId="1CD48E57" w:rsidR="00157D23" w:rsidRPr="00EB145C" w:rsidRDefault="00157D23" w:rsidP="00EB145C">
      <w:pPr>
        <w:spacing w:after="160" w:line="259" w:lineRule="auto"/>
        <w:ind w:left="0" w:right="0" w:firstLine="0"/>
        <w:rPr>
          <w:rFonts w:asciiTheme="minorHAnsi" w:hAnsiTheme="minorHAnsi" w:cstheme="minorHAnsi"/>
          <w:b/>
          <w:color w:val="auto"/>
          <w:spacing w:val="-2"/>
          <w:sz w:val="18"/>
          <w:szCs w:val="18"/>
        </w:rPr>
      </w:pPr>
      <w:r w:rsidRPr="00157D23">
        <w:rPr>
          <w:rFonts w:asciiTheme="minorHAnsi" w:hAnsiTheme="minorHAnsi" w:cstheme="minorHAnsi"/>
          <w:b/>
          <w:color w:val="auto"/>
          <w:spacing w:val="-1"/>
          <w:sz w:val="18"/>
          <w:szCs w:val="18"/>
        </w:rPr>
        <w:t>PART 2:  INTEGRATED REPORT AND ORAL EXAMINATION</w:t>
      </w:r>
    </w:p>
    <w:p w14:paraId="269BE47D" w14:textId="77777777" w:rsidR="00157D23" w:rsidRPr="00157D23" w:rsidRDefault="00157D23" w:rsidP="00157D23">
      <w:pPr>
        <w:widowControl w:val="0"/>
        <w:autoSpaceDE w:val="0"/>
        <w:autoSpaceDN w:val="0"/>
        <w:spacing w:before="92" w:after="0" w:line="240" w:lineRule="auto"/>
        <w:ind w:left="100" w:right="0" w:firstLine="0"/>
        <w:rPr>
          <w:rFonts w:asciiTheme="minorHAnsi" w:hAnsiTheme="minorHAnsi" w:cstheme="minorHAnsi"/>
          <w:b/>
          <w:color w:val="auto"/>
          <w:sz w:val="18"/>
          <w:szCs w:val="18"/>
        </w:rPr>
      </w:pPr>
      <w:r w:rsidRPr="00157D23">
        <w:rPr>
          <w:rFonts w:asciiTheme="minorHAnsi" w:hAnsiTheme="minorHAnsi" w:cstheme="minorHAnsi"/>
          <w:b/>
          <w:color w:val="auto"/>
          <w:spacing w:val="-1"/>
          <w:sz w:val="18"/>
          <w:szCs w:val="18"/>
        </w:rPr>
        <w:t>Please</w:t>
      </w:r>
      <w:r w:rsidRPr="00157D23">
        <w:rPr>
          <w:rFonts w:asciiTheme="minorHAnsi" w:hAnsiTheme="minorHAnsi" w:cstheme="minorHAnsi"/>
          <w:b/>
          <w:color w:val="auto"/>
          <w:sz w:val="18"/>
          <w:szCs w:val="18"/>
        </w:rPr>
        <w:t xml:space="preserve"> </w:t>
      </w:r>
      <w:r w:rsidRPr="00157D23">
        <w:rPr>
          <w:rFonts w:asciiTheme="minorHAnsi" w:hAnsiTheme="minorHAnsi" w:cstheme="minorHAnsi"/>
          <w:b/>
          <w:color w:val="auto"/>
          <w:spacing w:val="-1"/>
          <w:sz w:val="18"/>
          <w:szCs w:val="18"/>
        </w:rPr>
        <w:t>rate</w:t>
      </w:r>
      <w:r w:rsidRPr="00157D23">
        <w:rPr>
          <w:rFonts w:asciiTheme="minorHAnsi" w:hAnsiTheme="minorHAnsi" w:cstheme="minorHAnsi"/>
          <w:b/>
          <w:color w:val="auto"/>
          <w:sz w:val="18"/>
          <w:szCs w:val="18"/>
        </w:rPr>
        <w:t xml:space="preserve"> </w:t>
      </w:r>
      <w:r w:rsidRPr="00157D23">
        <w:rPr>
          <w:rFonts w:asciiTheme="minorHAnsi" w:hAnsiTheme="minorHAnsi" w:cstheme="minorHAnsi"/>
          <w:b/>
          <w:color w:val="auto"/>
          <w:spacing w:val="-1"/>
          <w:sz w:val="18"/>
          <w:szCs w:val="18"/>
        </w:rPr>
        <w:t>the</w:t>
      </w:r>
      <w:r w:rsidRPr="00157D23">
        <w:rPr>
          <w:rFonts w:asciiTheme="minorHAnsi" w:hAnsiTheme="minorHAnsi" w:cstheme="minorHAnsi"/>
          <w:b/>
          <w:color w:val="auto"/>
          <w:spacing w:val="-2"/>
          <w:sz w:val="18"/>
          <w:szCs w:val="18"/>
        </w:rPr>
        <w:t xml:space="preserve"> </w:t>
      </w:r>
      <w:r w:rsidRPr="00157D23">
        <w:rPr>
          <w:rFonts w:asciiTheme="minorHAnsi" w:hAnsiTheme="minorHAnsi" w:cstheme="minorHAnsi"/>
          <w:b/>
          <w:color w:val="auto"/>
          <w:sz w:val="18"/>
          <w:szCs w:val="18"/>
        </w:rPr>
        <w:t>student’s</w:t>
      </w:r>
      <w:r w:rsidRPr="00157D23">
        <w:rPr>
          <w:rFonts w:asciiTheme="minorHAnsi" w:hAnsiTheme="minorHAnsi" w:cstheme="minorHAnsi"/>
          <w:b/>
          <w:color w:val="auto"/>
          <w:spacing w:val="1"/>
          <w:sz w:val="18"/>
          <w:szCs w:val="18"/>
        </w:rPr>
        <w:t xml:space="preserve"> </w:t>
      </w:r>
      <w:r w:rsidRPr="00157D23">
        <w:rPr>
          <w:rFonts w:asciiTheme="minorHAnsi" w:hAnsiTheme="minorHAnsi" w:cstheme="minorHAnsi"/>
          <w:b/>
          <w:color w:val="auto"/>
          <w:sz w:val="18"/>
          <w:szCs w:val="18"/>
        </w:rPr>
        <w:t>competencies</w:t>
      </w:r>
      <w:r w:rsidRPr="00157D23">
        <w:rPr>
          <w:rFonts w:asciiTheme="minorHAnsi" w:hAnsiTheme="minorHAnsi" w:cstheme="minorHAnsi"/>
          <w:b/>
          <w:color w:val="auto"/>
          <w:spacing w:val="-2"/>
          <w:sz w:val="18"/>
          <w:szCs w:val="18"/>
        </w:rPr>
        <w:t xml:space="preserve"> </w:t>
      </w:r>
      <w:r w:rsidRPr="00157D23">
        <w:rPr>
          <w:rFonts w:asciiTheme="minorHAnsi" w:hAnsiTheme="minorHAnsi" w:cstheme="minorHAnsi"/>
          <w:b/>
          <w:color w:val="auto"/>
          <w:sz w:val="18"/>
          <w:szCs w:val="18"/>
        </w:rPr>
        <w:t xml:space="preserve">on the </w:t>
      </w:r>
      <w:r w:rsidRPr="00157D23">
        <w:rPr>
          <w:rFonts w:asciiTheme="minorHAnsi" w:hAnsiTheme="minorHAnsi" w:cstheme="minorHAnsi"/>
          <w:b/>
          <w:color w:val="auto"/>
          <w:spacing w:val="-2"/>
          <w:sz w:val="18"/>
          <w:szCs w:val="18"/>
        </w:rPr>
        <w:t xml:space="preserve">Integrated Case Report </w:t>
      </w:r>
      <w:r w:rsidRPr="00157D23">
        <w:rPr>
          <w:rFonts w:asciiTheme="minorHAnsi" w:hAnsiTheme="minorHAnsi" w:cstheme="minorHAnsi"/>
          <w:b/>
          <w:color w:val="auto"/>
          <w:sz w:val="18"/>
          <w:szCs w:val="18"/>
        </w:rPr>
        <w:t>and Oral Examination using the following scale:</w:t>
      </w:r>
    </w:p>
    <w:p w14:paraId="459961D5" w14:textId="77777777" w:rsidR="00157D23" w:rsidRPr="00157D23" w:rsidRDefault="00157D23" w:rsidP="00157D23">
      <w:pPr>
        <w:widowControl w:val="0"/>
        <w:autoSpaceDE w:val="0"/>
        <w:autoSpaceDN w:val="0"/>
        <w:spacing w:after="0" w:line="240" w:lineRule="auto"/>
        <w:ind w:left="0" w:right="0" w:firstLine="0"/>
        <w:rPr>
          <w:rFonts w:asciiTheme="minorHAnsi" w:hAnsiTheme="minorHAnsi" w:cstheme="minorHAnsi"/>
          <w:color w:val="auto"/>
          <w:sz w:val="18"/>
          <w:szCs w:val="18"/>
        </w:rPr>
      </w:pPr>
    </w:p>
    <w:p w14:paraId="284AFABA" w14:textId="77777777" w:rsidR="00157D23" w:rsidRPr="00157D23" w:rsidRDefault="00157D23" w:rsidP="00157D23">
      <w:pPr>
        <w:widowControl w:val="0"/>
        <w:autoSpaceDE w:val="0"/>
        <w:autoSpaceDN w:val="0"/>
        <w:spacing w:before="95" w:after="0" w:line="237" w:lineRule="auto"/>
        <w:ind w:left="960" w:right="1058" w:hanging="720"/>
        <w:rPr>
          <w:rFonts w:asciiTheme="minorHAnsi" w:hAnsiTheme="minorHAnsi" w:cstheme="minorHAnsi"/>
          <w:b/>
          <w:color w:val="auto"/>
          <w:sz w:val="18"/>
          <w:szCs w:val="18"/>
        </w:rPr>
      </w:pPr>
      <w:r w:rsidRPr="00157D23">
        <w:rPr>
          <w:rFonts w:asciiTheme="minorHAnsi" w:hAnsiTheme="minorHAnsi" w:cstheme="minorHAnsi"/>
          <w:b/>
          <w:color w:val="auto"/>
          <w:sz w:val="18"/>
          <w:szCs w:val="18"/>
        </w:rPr>
        <w:t>Please rate the following competencies using the following scale:</w:t>
      </w:r>
    </w:p>
    <w:p w14:paraId="5F817CF2" w14:textId="77777777" w:rsidR="00157D23" w:rsidRPr="00157D23" w:rsidRDefault="00157D23" w:rsidP="00157D23">
      <w:pPr>
        <w:widowControl w:val="0"/>
        <w:tabs>
          <w:tab w:val="left" w:pos="720"/>
        </w:tabs>
        <w:autoSpaceDE w:val="0"/>
        <w:autoSpaceDN w:val="0"/>
        <w:spacing w:after="0" w:line="240" w:lineRule="auto"/>
        <w:ind w:left="720" w:right="0" w:firstLine="0"/>
        <w:rPr>
          <w:rFonts w:asciiTheme="minorHAnsi" w:hAnsiTheme="minorHAnsi" w:cstheme="minorHAnsi"/>
          <w:color w:val="auto"/>
          <w:sz w:val="18"/>
          <w:szCs w:val="18"/>
        </w:rPr>
      </w:pPr>
    </w:p>
    <w:p w14:paraId="05A345C8" w14:textId="77777777" w:rsidR="00157D23" w:rsidRPr="00157D23" w:rsidRDefault="00157D23" w:rsidP="00157D23">
      <w:pPr>
        <w:widowControl w:val="0"/>
        <w:tabs>
          <w:tab w:val="left" w:pos="720"/>
        </w:tabs>
        <w:autoSpaceDE w:val="0"/>
        <w:autoSpaceDN w:val="0"/>
        <w:spacing w:after="0" w:line="240" w:lineRule="auto"/>
        <w:ind w:left="72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1=Definite Fail</w:t>
      </w:r>
    </w:p>
    <w:p w14:paraId="63B8B26A" w14:textId="77777777" w:rsidR="00157D23" w:rsidRPr="00157D23" w:rsidRDefault="00157D23" w:rsidP="00157D23">
      <w:pPr>
        <w:widowControl w:val="0"/>
        <w:tabs>
          <w:tab w:val="left" w:pos="720"/>
        </w:tabs>
        <w:autoSpaceDE w:val="0"/>
        <w:autoSpaceDN w:val="0"/>
        <w:spacing w:after="0" w:line="240" w:lineRule="auto"/>
        <w:ind w:left="72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2=Marginal Fail</w:t>
      </w:r>
    </w:p>
    <w:p w14:paraId="3FA18584" w14:textId="77777777" w:rsidR="00157D23" w:rsidRPr="00157D23" w:rsidRDefault="00157D23" w:rsidP="00157D23">
      <w:pPr>
        <w:widowControl w:val="0"/>
        <w:tabs>
          <w:tab w:val="left" w:pos="720"/>
        </w:tabs>
        <w:autoSpaceDE w:val="0"/>
        <w:autoSpaceDN w:val="0"/>
        <w:spacing w:after="0" w:line="240" w:lineRule="auto"/>
        <w:ind w:left="72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3=Marginal Pass</w:t>
      </w:r>
    </w:p>
    <w:p w14:paraId="328C0035" w14:textId="77777777" w:rsidR="00157D23" w:rsidRPr="00157D23" w:rsidRDefault="00157D23" w:rsidP="00157D23">
      <w:pPr>
        <w:widowControl w:val="0"/>
        <w:tabs>
          <w:tab w:val="left" w:pos="720"/>
        </w:tabs>
        <w:autoSpaceDE w:val="0"/>
        <w:autoSpaceDN w:val="0"/>
        <w:spacing w:after="0" w:line="240" w:lineRule="auto"/>
        <w:ind w:left="72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4=Definite Pass</w:t>
      </w:r>
    </w:p>
    <w:p w14:paraId="3FF0B045" w14:textId="77777777" w:rsidR="00157D23" w:rsidRPr="00157D23" w:rsidRDefault="00157D23" w:rsidP="00157D23">
      <w:pPr>
        <w:widowControl w:val="0"/>
        <w:tabs>
          <w:tab w:val="left" w:pos="720"/>
        </w:tabs>
        <w:autoSpaceDE w:val="0"/>
        <w:autoSpaceDN w:val="0"/>
        <w:spacing w:after="0" w:line="240" w:lineRule="auto"/>
        <w:ind w:left="72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5=Pass With Distinction</w:t>
      </w:r>
    </w:p>
    <w:p w14:paraId="0FA717B1" w14:textId="77777777" w:rsidR="00157D23" w:rsidRPr="00157D23" w:rsidRDefault="00157D23" w:rsidP="00157D23">
      <w:pPr>
        <w:widowControl w:val="0"/>
        <w:tabs>
          <w:tab w:val="left" w:pos="720"/>
        </w:tabs>
        <w:autoSpaceDE w:val="0"/>
        <w:autoSpaceDN w:val="0"/>
        <w:spacing w:after="0" w:line="240" w:lineRule="auto"/>
        <w:ind w:left="720" w:right="0" w:firstLine="0"/>
        <w:rPr>
          <w:rFonts w:asciiTheme="minorHAnsi" w:hAnsiTheme="minorHAnsi" w:cstheme="minorHAnsi"/>
          <w:color w:val="auto"/>
          <w:sz w:val="18"/>
          <w:szCs w:val="18"/>
        </w:rPr>
      </w:pPr>
    </w:p>
    <w:p w14:paraId="1844A5DD" w14:textId="77777777" w:rsidR="00157D23" w:rsidRPr="00157D23" w:rsidRDefault="00157D23" w:rsidP="00157D23">
      <w:pPr>
        <w:widowControl w:val="0"/>
        <w:tabs>
          <w:tab w:val="left" w:pos="720"/>
        </w:tabs>
        <w:autoSpaceDE w:val="0"/>
        <w:autoSpaceDN w:val="0"/>
        <w:spacing w:after="0" w:line="240" w:lineRule="auto"/>
        <w:ind w:left="720" w:right="0" w:firstLine="0"/>
        <w:rPr>
          <w:rFonts w:asciiTheme="minorHAnsi" w:hAnsiTheme="minorHAnsi" w:cstheme="minorHAnsi"/>
          <w:color w:val="auto"/>
          <w:sz w:val="18"/>
          <w:szCs w:val="18"/>
        </w:rPr>
      </w:pPr>
    </w:p>
    <w:p w14:paraId="1C9BCA7B" w14:textId="77777777" w:rsidR="00157D23" w:rsidRPr="00157D23" w:rsidRDefault="00157D23" w:rsidP="00157D23">
      <w:pPr>
        <w:widowControl w:val="0"/>
        <w:tabs>
          <w:tab w:val="left" w:pos="720"/>
        </w:tabs>
        <w:autoSpaceDE w:val="0"/>
        <w:autoSpaceDN w:val="0"/>
        <w:spacing w:after="0" w:line="240" w:lineRule="auto"/>
        <w:ind w:left="720" w:right="0" w:firstLine="0"/>
        <w:rPr>
          <w:rFonts w:asciiTheme="minorHAnsi" w:hAnsiTheme="minorHAnsi" w:cstheme="minorHAnsi"/>
          <w:b/>
          <w:bCs/>
          <w:color w:val="auto"/>
          <w:sz w:val="18"/>
          <w:szCs w:val="18"/>
        </w:rPr>
      </w:pPr>
      <w:r w:rsidRPr="00157D23">
        <w:rPr>
          <w:rFonts w:asciiTheme="minorHAnsi" w:hAnsiTheme="minorHAnsi" w:cstheme="minorHAnsi"/>
          <w:color w:val="auto"/>
          <w:sz w:val="18"/>
          <w:szCs w:val="18"/>
        </w:rPr>
        <w:t xml:space="preserve">                                               </w:t>
      </w:r>
      <w:r w:rsidRPr="00157D23">
        <w:rPr>
          <w:rFonts w:asciiTheme="minorHAnsi" w:hAnsiTheme="minorHAnsi" w:cstheme="minorHAnsi"/>
          <w:b/>
          <w:bCs/>
          <w:color w:val="auto"/>
          <w:sz w:val="18"/>
          <w:szCs w:val="18"/>
        </w:rPr>
        <w:t>Report Format and Style</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gridCol w:w="1440"/>
      </w:tblGrid>
      <w:tr w:rsidR="00157D23" w:rsidRPr="00157D23" w14:paraId="13CDA64C" w14:textId="77777777" w:rsidTr="00157D23">
        <w:trPr>
          <w:trHeight w:val="505"/>
        </w:trPr>
        <w:tc>
          <w:tcPr>
            <w:tcW w:w="8822" w:type="dxa"/>
          </w:tcPr>
          <w:p w14:paraId="1FB39732" w14:textId="77777777" w:rsidR="00157D23" w:rsidRPr="00157D23" w:rsidRDefault="00157D23" w:rsidP="004A0130">
            <w:pPr>
              <w:widowControl w:val="0"/>
              <w:numPr>
                <w:ilvl w:val="0"/>
                <w:numId w:val="56"/>
              </w:numPr>
              <w:autoSpaceDE w:val="0"/>
              <w:autoSpaceDN w:val="0"/>
              <w:spacing w:after="0" w:line="254" w:lineRule="exact"/>
              <w:ind w:right="119"/>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Report is formatted properly and the information is clearly presented</w:t>
            </w:r>
          </w:p>
        </w:tc>
        <w:tc>
          <w:tcPr>
            <w:tcW w:w="1440" w:type="dxa"/>
          </w:tcPr>
          <w:p w14:paraId="47BC09B8" w14:textId="77777777" w:rsidR="00157D23" w:rsidRPr="00157D23" w:rsidRDefault="00157D23" w:rsidP="00157D23">
            <w:pPr>
              <w:widowControl w:val="0"/>
              <w:autoSpaceDE w:val="0"/>
              <w:autoSpaceDN w:val="0"/>
              <w:spacing w:before="127" w:after="0" w:line="240" w:lineRule="auto"/>
              <w:ind w:left="178" w:right="170"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1DEFCD33" w14:textId="77777777" w:rsidTr="00157D23">
        <w:trPr>
          <w:trHeight w:val="505"/>
        </w:trPr>
        <w:tc>
          <w:tcPr>
            <w:tcW w:w="8822" w:type="dxa"/>
          </w:tcPr>
          <w:p w14:paraId="53716BE7" w14:textId="77777777" w:rsidR="00157D23" w:rsidRPr="00157D23" w:rsidRDefault="00157D23" w:rsidP="004A0130">
            <w:pPr>
              <w:widowControl w:val="0"/>
              <w:numPr>
                <w:ilvl w:val="0"/>
                <w:numId w:val="56"/>
              </w:numPr>
              <w:autoSpaceDE w:val="0"/>
              <w:autoSpaceDN w:val="0"/>
              <w:spacing w:after="0" w:line="254" w:lineRule="exact"/>
              <w:ind w:right="119"/>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Report contains all relevant demographic, historical, and clinical information and includes behavioral observations</w:t>
            </w:r>
          </w:p>
        </w:tc>
        <w:tc>
          <w:tcPr>
            <w:tcW w:w="1440" w:type="dxa"/>
          </w:tcPr>
          <w:p w14:paraId="414562E5" w14:textId="77777777" w:rsidR="00157D23" w:rsidRPr="00157D23" w:rsidRDefault="00157D23" w:rsidP="00157D23">
            <w:pPr>
              <w:widowControl w:val="0"/>
              <w:autoSpaceDE w:val="0"/>
              <w:autoSpaceDN w:val="0"/>
              <w:spacing w:before="127" w:after="0" w:line="240" w:lineRule="auto"/>
              <w:ind w:left="178" w:right="170"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6AE07ADB" w14:textId="77777777" w:rsidTr="00157D23">
        <w:trPr>
          <w:trHeight w:val="505"/>
        </w:trPr>
        <w:tc>
          <w:tcPr>
            <w:tcW w:w="8822" w:type="dxa"/>
          </w:tcPr>
          <w:p w14:paraId="139FE77C" w14:textId="77777777" w:rsidR="00157D23" w:rsidRPr="00157D23" w:rsidRDefault="00157D23" w:rsidP="004A0130">
            <w:pPr>
              <w:widowControl w:val="0"/>
              <w:numPr>
                <w:ilvl w:val="0"/>
                <w:numId w:val="56"/>
              </w:numPr>
              <w:autoSpaceDE w:val="0"/>
              <w:autoSpaceDN w:val="0"/>
              <w:spacing w:after="0" w:line="254" w:lineRule="exact"/>
              <w:ind w:right="119"/>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Report is well written and is consistent with professional expectations</w:t>
            </w:r>
          </w:p>
        </w:tc>
        <w:tc>
          <w:tcPr>
            <w:tcW w:w="1440" w:type="dxa"/>
          </w:tcPr>
          <w:p w14:paraId="78803E3C" w14:textId="77777777" w:rsidR="00157D23" w:rsidRPr="00157D23" w:rsidRDefault="00157D23" w:rsidP="00157D23">
            <w:pPr>
              <w:widowControl w:val="0"/>
              <w:autoSpaceDE w:val="0"/>
              <w:autoSpaceDN w:val="0"/>
              <w:spacing w:before="127" w:after="0" w:line="240" w:lineRule="auto"/>
              <w:ind w:left="178" w:right="170"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bl>
    <w:p w14:paraId="40D61586" w14:textId="77777777" w:rsidR="00157D23" w:rsidRPr="00157D23" w:rsidRDefault="00157D23" w:rsidP="00157D23">
      <w:pPr>
        <w:widowControl w:val="0"/>
        <w:tabs>
          <w:tab w:val="left" w:pos="720"/>
        </w:tabs>
        <w:autoSpaceDE w:val="0"/>
        <w:autoSpaceDN w:val="0"/>
        <w:spacing w:after="0" w:line="240" w:lineRule="auto"/>
        <w:ind w:left="720" w:right="0" w:firstLine="0"/>
        <w:rPr>
          <w:rFonts w:asciiTheme="minorHAnsi" w:hAnsiTheme="minorHAnsi" w:cstheme="minorHAnsi"/>
          <w:color w:val="auto"/>
          <w:sz w:val="18"/>
          <w:szCs w:val="18"/>
        </w:rPr>
      </w:pPr>
    </w:p>
    <w:p w14:paraId="70049A28" w14:textId="77777777" w:rsidR="00157D23" w:rsidRPr="00157D23" w:rsidRDefault="00157D23" w:rsidP="00157D23">
      <w:pPr>
        <w:widowControl w:val="0"/>
        <w:tabs>
          <w:tab w:val="left" w:pos="720"/>
        </w:tabs>
        <w:autoSpaceDE w:val="0"/>
        <w:autoSpaceDN w:val="0"/>
        <w:spacing w:after="0" w:line="240" w:lineRule="auto"/>
        <w:ind w:left="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 xml:space="preserve">  Domain Score: ___________</w:t>
      </w:r>
    </w:p>
    <w:p w14:paraId="7B9AE09F" w14:textId="77777777" w:rsidR="00157D23" w:rsidRPr="00157D23" w:rsidRDefault="00157D23" w:rsidP="00157D23">
      <w:pPr>
        <w:widowControl w:val="0"/>
        <w:tabs>
          <w:tab w:val="left" w:pos="720"/>
        </w:tabs>
        <w:autoSpaceDE w:val="0"/>
        <w:autoSpaceDN w:val="0"/>
        <w:spacing w:after="0" w:line="240" w:lineRule="auto"/>
        <w:ind w:left="720" w:right="0" w:firstLine="0"/>
        <w:rPr>
          <w:rFonts w:asciiTheme="minorHAnsi" w:hAnsiTheme="minorHAnsi" w:cstheme="minorHAnsi"/>
          <w:color w:val="auto"/>
          <w:sz w:val="18"/>
          <w:szCs w:val="18"/>
        </w:rPr>
      </w:pPr>
    </w:p>
    <w:p w14:paraId="7FA829C5" w14:textId="77777777" w:rsidR="00157D23" w:rsidRPr="00157D23" w:rsidRDefault="00157D23" w:rsidP="00157D23">
      <w:pPr>
        <w:widowControl w:val="0"/>
        <w:autoSpaceDE w:val="0"/>
        <w:autoSpaceDN w:val="0"/>
        <w:spacing w:before="208" w:after="0" w:line="240" w:lineRule="auto"/>
        <w:ind w:left="116" w:right="695" w:firstLine="0"/>
        <w:jc w:val="center"/>
        <w:rPr>
          <w:rFonts w:asciiTheme="minorHAnsi" w:hAnsiTheme="minorHAnsi" w:cstheme="minorHAnsi"/>
          <w:b/>
          <w:color w:val="auto"/>
          <w:sz w:val="18"/>
          <w:szCs w:val="18"/>
        </w:rPr>
      </w:pPr>
      <w:r w:rsidRPr="00157D23">
        <w:rPr>
          <w:rFonts w:asciiTheme="minorHAnsi" w:hAnsiTheme="minorHAnsi" w:cstheme="minorHAnsi"/>
          <w:b/>
          <w:color w:val="auto"/>
          <w:sz w:val="18"/>
          <w:szCs w:val="18"/>
        </w:rPr>
        <w:t>Psychological</w:t>
      </w:r>
      <w:r w:rsidRPr="00157D23">
        <w:rPr>
          <w:rFonts w:asciiTheme="minorHAnsi" w:hAnsiTheme="minorHAnsi" w:cstheme="minorHAnsi"/>
          <w:b/>
          <w:color w:val="auto"/>
          <w:spacing w:val="-2"/>
          <w:sz w:val="18"/>
          <w:szCs w:val="18"/>
        </w:rPr>
        <w:t xml:space="preserve"> </w:t>
      </w:r>
      <w:r w:rsidRPr="00157D23">
        <w:rPr>
          <w:rFonts w:asciiTheme="minorHAnsi" w:hAnsiTheme="minorHAnsi" w:cstheme="minorHAnsi"/>
          <w:b/>
          <w:color w:val="auto"/>
          <w:sz w:val="18"/>
          <w:szCs w:val="18"/>
        </w:rPr>
        <w:t>Assessment</w:t>
      </w:r>
      <w:r w:rsidRPr="00157D23">
        <w:rPr>
          <w:rFonts w:asciiTheme="minorHAnsi" w:hAnsiTheme="minorHAnsi" w:cstheme="minorHAnsi"/>
          <w:b/>
          <w:color w:val="auto"/>
          <w:spacing w:val="-3"/>
          <w:sz w:val="18"/>
          <w:szCs w:val="18"/>
        </w:rPr>
        <w:t xml:space="preserve"> </w:t>
      </w:r>
      <w:r w:rsidRPr="00157D23">
        <w:rPr>
          <w:rFonts w:asciiTheme="minorHAnsi" w:hAnsiTheme="minorHAnsi" w:cstheme="minorHAnsi"/>
          <w:b/>
          <w:color w:val="auto"/>
          <w:sz w:val="18"/>
          <w:szCs w:val="18"/>
        </w:rPr>
        <w:t>(If</w:t>
      </w:r>
      <w:r w:rsidRPr="00157D23">
        <w:rPr>
          <w:rFonts w:asciiTheme="minorHAnsi" w:hAnsiTheme="minorHAnsi" w:cstheme="minorHAnsi"/>
          <w:b/>
          <w:color w:val="auto"/>
          <w:spacing w:val="-2"/>
          <w:sz w:val="18"/>
          <w:szCs w:val="18"/>
        </w:rPr>
        <w:t xml:space="preserve"> </w:t>
      </w:r>
      <w:r w:rsidRPr="00157D23">
        <w:rPr>
          <w:rFonts w:asciiTheme="minorHAnsi" w:hAnsiTheme="minorHAnsi" w:cstheme="minorHAnsi"/>
          <w:b/>
          <w:color w:val="auto"/>
          <w:sz w:val="18"/>
          <w:szCs w:val="18"/>
        </w:rPr>
        <w:t>Applicable)</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gridCol w:w="1440"/>
      </w:tblGrid>
      <w:tr w:rsidR="00157D23" w:rsidRPr="00157D23" w14:paraId="5362E5AF" w14:textId="77777777" w:rsidTr="00157D23">
        <w:trPr>
          <w:trHeight w:val="505"/>
        </w:trPr>
        <w:tc>
          <w:tcPr>
            <w:tcW w:w="8822" w:type="dxa"/>
          </w:tcPr>
          <w:p w14:paraId="71576E10" w14:textId="77777777" w:rsidR="00157D23" w:rsidRPr="00157D23" w:rsidRDefault="00157D23" w:rsidP="00157D23">
            <w:pPr>
              <w:widowControl w:val="0"/>
              <w:autoSpaceDE w:val="0"/>
              <w:autoSpaceDN w:val="0"/>
              <w:spacing w:after="0" w:line="252" w:lineRule="exact"/>
              <w:ind w:left="468" w:right="119" w:hanging="361"/>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52"/>
                <w:sz w:val="18"/>
                <w:szCs w:val="18"/>
              </w:rPr>
              <w:t xml:space="preserve"> </w:t>
            </w:r>
            <w:r w:rsidRPr="00157D23">
              <w:rPr>
                <w:rFonts w:asciiTheme="minorHAnsi" w:eastAsia="Arial" w:hAnsiTheme="minorHAnsi" w:cstheme="minorHAnsi"/>
                <w:color w:val="auto"/>
                <w:sz w:val="18"/>
                <w:szCs w:val="18"/>
              </w:rPr>
              <w:t>Selection</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of</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assessment</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tools reflects</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a</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flexible</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approach that</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allows a</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focus</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on</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the</w:t>
            </w:r>
            <w:r w:rsidRPr="00157D23">
              <w:rPr>
                <w:rFonts w:asciiTheme="minorHAnsi" w:eastAsia="Arial" w:hAnsiTheme="minorHAnsi" w:cstheme="minorHAnsi"/>
                <w:color w:val="auto"/>
                <w:spacing w:val="-59"/>
                <w:sz w:val="18"/>
                <w:szCs w:val="18"/>
              </w:rPr>
              <w:t xml:space="preserve"> </w:t>
            </w:r>
            <w:r w:rsidRPr="00157D23">
              <w:rPr>
                <w:rFonts w:asciiTheme="minorHAnsi" w:eastAsia="Arial" w:hAnsiTheme="minorHAnsi" w:cstheme="minorHAnsi"/>
                <w:color w:val="auto"/>
                <w:sz w:val="18"/>
                <w:szCs w:val="18"/>
              </w:rPr>
              <w:t>patient</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and</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the</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presenting problems,</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rather</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than</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on</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the</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test</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procedures</w:t>
            </w:r>
          </w:p>
        </w:tc>
        <w:tc>
          <w:tcPr>
            <w:tcW w:w="1440" w:type="dxa"/>
          </w:tcPr>
          <w:p w14:paraId="4226539F" w14:textId="77777777" w:rsidR="00157D23" w:rsidRPr="00157D23" w:rsidRDefault="00157D23" w:rsidP="00157D23">
            <w:pPr>
              <w:widowControl w:val="0"/>
              <w:autoSpaceDE w:val="0"/>
              <w:autoSpaceDN w:val="0"/>
              <w:spacing w:before="127" w:after="0" w:line="240" w:lineRule="auto"/>
              <w:ind w:left="178" w:right="170"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101920D8" w14:textId="77777777" w:rsidTr="00157D23">
        <w:trPr>
          <w:trHeight w:val="251"/>
        </w:trPr>
        <w:tc>
          <w:tcPr>
            <w:tcW w:w="8822" w:type="dxa"/>
          </w:tcPr>
          <w:p w14:paraId="14124C22" w14:textId="77777777" w:rsidR="00157D23" w:rsidRPr="00157D23" w:rsidRDefault="00157D23" w:rsidP="00157D23">
            <w:pPr>
              <w:widowControl w:val="0"/>
              <w:autoSpaceDE w:val="0"/>
              <w:autoSpaceDN w:val="0"/>
              <w:spacing w:after="0" w:line="232" w:lineRule="exact"/>
              <w:ind w:left="107" w:right="0" w:firstLine="0"/>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52"/>
                <w:sz w:val="18"/>
                <w:szCs w:val="18"/>
              </w:rPr>
              <w:t xml:space="preserve"> </w:t>
            </w:r>
            <w:r w:rsidRPr="00157D23">
              <w:rPr>
                <w:rFonts w:asciiTheme="minorHAnsi" w:eastAsia="Arial" w:hAnsiTheme="minorHAnsi" w:cstheme="minorHAnsi"/>
                <w:color w:val="auto"/>
                <w:sz w:val="18"/>
                <w:szCs w:val="18"/>
              </w:rPr>
              <w:t>Limitations</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of</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assessment data</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clearly</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reflected</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in</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assessment</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report</w:t>
            </w:r>
          </w:p>
        </w:tc>
        <w:tc>
          <w:tcPr>
            <w:tcW w:w="1440" w:type="dxa"/>
          </w:tcPr>
          <w:p w14:paraId="1CFF7ADD" w14:textId="77777777" w:rsidR="00157D23" w:rsidRPr="00157D23" w:rsidRDefault="00157D23" w:rsidP="00157D23">
            <w:pPr>
              <w:widowControl w:val="0"/>
              <w:autoSpaceDE w:val="0"/>
              <w:autoSpaceDN w:val="0"/>
              <w:spacing w:after="0" w:line="232" w:lineRule="exact"/>
              <w:ind w:left="178" w:right="170"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67B40E80" w14:textId="77777777" w:rsidTr="00157D23">
        <w:trPr>
          <w:trHeight w:val="254"/>
        </w:trPr>
        <w:tc>
          <w:tcPr>
            <w:tcW w:w="8822" w:type="dxa"/>
          </w:tcPr>
          <w:p w14:paraId="2F0DA68F" w14:textId="77777777" w:rsidR="00157D23" w:rsidRPr="00157D23" w:rsidRDefault="00157D23" w:rsidP="00157D23">
            <w:pPr>
              <w:widowControl w:val="0"/>
              <w:autoSpaceDE w:val="0"/>
              <w:autoSpaceDN w:val="0"/>
              <w:spacing w:before="2" w:after="0" w:line="232" w:lineRule="exact"/>
              <w:ind w:left="107" w:right="0" w:firstLine="0"/>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3.</w:t>
            </w:r>
            <w:r w:rsidRPr="00157D23">
              <w:rPr>
                <w:rFonts w:asciiTheme="minorHAnsi" w:eastAsia="Arial" w:hAnsiTheme="minorHAnsi" w:cstheme="minorHAnsi"/>
                <w:color w:val="auto"/>
                <w:spacing w:val="50"/>
                <w:sz w:val="18"/>
                <w:szCs w:val="18"/>
              </w:rPr>
              <w:t xml:space="preserve"> </w:t>
            </w:r>
            <w:r w:rsidRPr="00157D23">
              <w:rPr>
                <w:rFonts w:asciiTheme="minorHAnsi" w:eastAsia="Arial" w:hAnsiTheme="minorHAnsi" w:cstheme="minorHAnsi"/>
                <w:color w:val="auto"/>
                <w:sz w:val="18"/>
                <w:szCs w:val="18"/>
              </w:rPr>
              <w:t>Generated</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correct</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clinical</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insights</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from</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interpretation</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of</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data</w:t>
            </w:r>
          </w:p>
        </w:tc>
        <w:tc>
          <w:tcPr>
            <w:tcW w:w="1440" w:type="dxa"/>
          </w:tcPr>
          <w:p w14:paraId="39BB763F" w14:textId="77777777" w:rsidR="00157D23" w:rsidRPr="00157D23" w:rsidRDefault="00157D23" w:rsidP="00157D23">
            <w:pPr>
              <w:widowControl w:val="0"/>
              <w:autoSpaceDE w:val="0"/>
              <w:autoSpaceDN w:val="0"/>
              <w:spacing w:before="2" w:after="0" w:line="232" w:lineRule="exact"/>
              <w:ind w:left="178" w:right="170"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637BB044" w14:textId="77777777" w:rsidTr="00157D23">
        <w:trPr>
          <w:trHeight w:val="505"/>
        </w:trPr>
        <w:tc>
          <w:tcPr>
            <w:tcW w:w="8822" w:type="dxa"/>
          </w:tcPr>
          <w:p w14:paraId="019D2683" w14:textId="77777777" w:rsidR="00157D23" w:rsidRPr="00157D23" w:rsidRDefault="00157D23" w:rsidP="00157D23">
            <w:pPr>
              <w:widowControl w:val="0"/>
              <w:autoSpaceDE w:val="0"/>
              <w:autoSpaceDN w:val="0"/>
              <w:spacing w:after="0" w:line="254" w:lineRule="exact"/>
              <w:ind w:left="468" w:right="119" w:hanging="361"/>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4.</w:t>
            </w:r>
            <w:r w:rsidRPr="00157D23">
              <w:rPr>
                <w:rFonts w:asciiTheme="minorHAnsi" w:eastAsia="Arial" w:hAnsiTheme="minorHAnsi" w:cstheme="minorHAnsi"/>
                <w:color w:val="auto"/>
                <w:spacing w:val="53"/>
                <w:sz w:val="18"/>
                <w:szCs w:val="18"/>
              </w:rPr>
              <w:t xml:space="preserve"> </w:t>
            </w:r>
            <w:r w:rsidRPr="00157D23">
              <w:rPr>
                <w:rFonts w:asciiTheme="minorHAnsi" w:eastAsia="Arial" w:hAnsiTheme="minorHAnsi" w:cstheme="minorHAnsi"/>
                <w:color w:val="auto"/>
                <w:sz w:val="18"/>
                <w:szCs w:val="18"/>
              </w:rPr>
              <w:t>Produced</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a</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sophisticated</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written</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report that</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emphasized communication</w:t>
            </w:r>
            <w:r w:rsidRPr="00157D23">
              <w:rPr>
                <w:rFonts w:asciiTheme="minorHAnsi" w:eastAsia="Arial" w:hAnsiTheme="minorHAnsi" w:cstheme="minorHAnsi"/>
                <w:color w:val="auto"/>
                <w:spacing w:val="-5"/>
                <w:sz w:val="18"/>
                <w:szCs w:val="18"/>
              </w:rPr>
              <w:t xml:space="preserve"> </w:t>
            </w:r>
            <w:r w:rsidRPr="00157D23">
              <w:rPr>
                <w:rFonts w:asciiTheme="minorHAnsi" w:eastAsia="Arial" w:hAnsiTheme="minorHAnsi" w:cstheme="minorHAnsi"/>
                <w:color w:val="auto"/>
                <w:sz w:val="18"/>
                <w:szCs w:val="18"/>
              </w:rPr>
              <w:t>efficiency</w:t>
            </w:r>
            <w:r w:rsidRPr="00157D23">
              <w:rPr>
                <w:rFonts w:asciiTheme="minorHAnsi" w:eastAsia="Arial" w:hAnsiTheme="minorHAnsi" w:cstheme="minorHAnsi"/>
                <w:color w:val="auto"/>
                <w:spacing w:val="-59"/>
                <w:sz w:val="18"/>
                <w:szCs w:val="18"/>
              </w:rPr>
              <w:t xml:space="preserve"> </w:t>
            </w:r>
            <w:r w:rsidRPr="00157D23">
              <w:rPr>
                <w:rFonts w:asciiTheme="minorHAnsi" w:eastAsia="Arial" w:hAnsiTheme="minorHAnsi" w:cstheme="minorHAnsi"/>
                <w:color w:val="auto"/>
                <w:sz w:val="18"/>
                <w:szCs w:val="18"/>
              </w:rPr>
              <w:t>and</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readability/style</w:t>
            </w:r>
          </w:p>
        </w:tc>
        <w:tc>
          <w:tcPr>
            <w:tcW w:w="1440" w:type="dxa"/>
          </w:tcPr>
          <w:p w14:paraId="04DB132F" w14:textId="77777777" w:rsidR="00157D23" w:rsidRPr="00157D23" w:rsidRDefault="00157D23" w:rsidP="00157D23">
            <w:pPr>
              <w:widowControl w:val="0"/>
              <w:autoSpaceDE w:val="0"/>
              <w:autoSpaceDN w:val="0"/>
              <w:spacing w:before="127" w:after="0" w:line="240" w:lineRule="auto"/>
              <w:ind w:left="178" w:right="170"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601A69E8" w14:textId="77777777" w:rsidTr="00157D23">
        <w:trPr>
          <w:trHeight w:val="252"/>
        </w:trPr>
        <w:tc>
          <w:tcPr>
            <w:tcW w:w="8822" w:type="dxa"/>
          </w:tcPr>
          <w:p w14:paraId="1B25FCE6" w14:textId="77777777" w:rsidR="00157D23" w:rsidRPr="00157D23" w:rsidRDefault="00157D23" w:rsidP="00157D23">
            <w:pPr>
              <w:widowControl w:val="0"/>
              <w:autoSpaceDE w:val="0"/>
              <w:autoSpaceDN w:val="0"/>
              <w:spacing w:after="0" w:line="232" w:lineRule="exact"/>
              <w:ind w:left="107" w:right="0" w:firstLine="0"/>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5.</w:t>
            </w:r>
            <w:r w:rsidRPr="00157D23">
              <w:rPr>
                <w:rFonts w:asciiTheme="minorHAnsi" w:eastAsia="Arial" w:hAnsiTheme="minorHAnsi" w:cstheme="minorHAnsi"/>
                <w:color w:val="auto"/>
                <w:spacing w:val="51"/>
                <w:sz w:val="18"/>
                <w:szCs w:val="18"/>
              </w:rPr>
              <w:t xml:space="preserve"> </w:t>
            </w:r>
            <w:r w:rsidRPr="00157D23">
              <w:rPr>
                <w:rFonts w:asciiTheme="minorHAnsi" w:eastAsia="Arial" w:hAnsiTheme="minorHAnsi" w:cstheme="minorHAnsi"/>
                <w:color w:val="auto"/>
                <w:sz w:val="18"/>
                <w:szCs w:val="18"/>
              </w:rPr>
              <w:t>Refined</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skills for</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discussing</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evaluation</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results</w:t>
            </w:r>
          </w:p>
        </w:tc>
        <w:tc>
          <w:tcPr>
            <w:tcW w:w="1440" w:type="dxa"/>
          </w:tcPr>
          <w:p w14:paraId="1B63D621" w14:textId="77777777" w:rsidR="00157D23" w:rsidRPr="00157D23" w:rsidRDefault="00157D23" w:rsidP="00157D23">
            <w:pPr>
              <w:widowControl w:val="0"/>
              <w:autoSpaceDE w:val="0"/>
              <w:autoSpaceDN w:val="0"/>
              <w:spacing w:after="0" w:line="232" w:lineRule="exact"/>
              <w:ind w:left="178" w:right="170"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7F1E166F" w14:textId="77777777" w:rsidTr="00157D23">
        <w:trPr>
          <w:trHeight w:val="506"/>
        </w:trPr>
        <w:tc>
          <w:tcPr>
            <w:tcW w:w="8822" w:type="dxa"/>
          </w:tcPr>
          <w:p w14:paraId="705DD2C7" w14:textId="77777777" w:rsidR="00157D23" w:rsidRPr="00157D23" w:rsidRDefault="00157D23" w:rsidP="00157D23">
            <w:pPr>
              <w:widowControl w:val="0"/>
              <w:autoSpaceDE w:val="0"/>
              <w:autoSpaceDN w:val="0"/>
              <w:spacing w:after="0" w:line="252" w:lineRule="exact"/>
              <w:ind w:left="468" w:right="255" w:hanging="361"/>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6.</w:t>
            </w:r>
            <w:r w:rsidRPr="00157D23">
              <w:rPr>
                <w:rFonts w:asciiTheme="minorHAnsi" w:eastAsia="Arial" w:hAnsiTheme="minorHAnsi" w:cstheme="minorHAnsi"/>
                <w:color w:val="auto"/>
                <w:spacing w:val="53"/>
                <w:sz w:val="18"/>
                <w:szCs w:val="18"/>
              </w:rPr>
              <w:t xml:space="preserve"> </w:t>
            </w:r>
            <w:r w:rsidRPr="00157D23">
              <w:rPr>
                <w:rFonts w:asciiTheme="minorHAnsi" w:eastAsia="Arial" w:hAnsiTheme="minorHAnsi" w:cstheme="minorHAnsi"/>
                <w:color w:val="auto"/>
                <w:sz w:val="18"/>
                <w:szCs w:val="18"/>
              </w:rPr>
              <w:t>Personalized</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recommendations and</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responsive</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to</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questions</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about</w:t>
            </w:r>
            <w:r w:rsidRPr="00157D23">
              <w:rPr>
                <w:rFonts w:asciiTheme="minorHAnsi" w:eastAsia="Arial" w:hAnsiTheme="minorHAnsi" w:cstheme="minorHAnsi"/>
                <w:color w:val="auto"/>
                <w:spacing w:val="-59"/>
                <w:sz w:val="18"/>
                <w:szCs w:val="18"/>
              </w:rPr>
              <w:t xml:space="preserve"> </w:t>
            </w:r>
            <w:r w:rsidRPr="00157D23">
              <w:rPr>
                <w:rFonts w:asciiTheme="minorHAnsi" w:eastAsia="Arial" w:hAnsiTheme="minorHAnsi" w:cstheme="minorHAnsi"/>
                <w:color w:val="auto"/>
                <w:sz w:val="18"/>
                <w:szCs w:val="18"/>
              </w:rPr>
              <w:t>recommendations when</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presented</w:t>
            </w:r>
          </w:p>
        </w:tc>
        <w:tc>
          <w:tcPr>
            <w:tcW w:w="1440" w:type="dxa"/>
          </w:tcPr>
          <w:p w14:paraId="5A6C12E7" w14:textId="77777777" w:rsidR="00157D23" w:rsidRPr="00157D23" w:rsidRDefault="00157D23" w:rsidP="00157D23">
            <w:pPr>
              <w:widowControl w:val="0"/>
              <w:autoSpaceDE w:val="0"/>
              <w:autoSpaceDN w:val="0"/>
              <w:spacing w:before="124" w:after="0" w:line="240" w:lineRule="auto"/>
              <w:ind w:left="178" w:right="170"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bl>
    <w:p w14:paraId="404F9D74" w14:textId="77777777" w:rsidR="00157D23" w:rsidRPr="00157D23" w:rsidRDefault="00157D23" w:rsidP="00157D23">
      <w:pPr>
        <w:widowControl w:val="0"/>
        <w:autoSpaceDE w:val="0"/>
        <w:autoSpaceDN w:val="0"/>
        <w:spacing w:after="0" w:line="240" w:lineRule="auto"/>
        <w:ind w:left="100" w:right="0" w:firstLine="0"/>
        <w:rPr>
          <w:rFonts w:asciiTheme="minorHAnsi" w:hAnsiTheme="minorHAnsi" w:cstheme="minorHAnsi"/>
          <w:color w:val="auto"/>
          <w:sz w:val="18"/>
          <w:szCs w:val="18"/>
        </w:rPr>
      </w:pPr>
    </w:p>
    <w:p w14:paraId="4958522B" w14:textId="77777777" w:rsidR="00157D23" w:rsidRPr="00157D23" w:rsidRDefault="00157D23" w:rsidP="00157D23">
      <w:pPr>
        <w:widowControl w:val="0"/>
        <w:autoSpaceDE w:val="0"/>
        <w:autoSpaceDN w:val="0"/>
        <w:spacing w:after="0" w:line="240" w:lineRule="auto"/>
        <w:ind w:left="10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Domain Score: ___________</w:t>
      </w:r>
    </w:p>
    <w:p w14:paraId="5C550C18" w14:textId="77777777" w:rsidR="00157D23" w:rsidRPr="00157D23" w:rsidRDefault="00157D23" w:rsidP="00157D23">
      <w:pPr>
        <w:widowControl w:val="0"/>
        <w:autoSpaceDE w:val="0"/>
        <w:autoSpaceDN w:val="0"/>
        <w:spacing w:after="0" w:line="240" w:lineRule="auto"/>
        <w:ind w:left="100" w:right="0" w:firstLine="0"/>
        <w:rPr>
          <w:rFonts w:asciiTheme="minorHAnsi" w:hAnsiTheme="minorHAnsi" w:cstheme="minorHAnsi"/>
          <w:color w:val="auto"/>
          <w:sz w:val="18"/>
          <w:szCs w:val="18"/>
        </w:rPr>
      </w:pPr>
    </w:p>
    <w:p w14:paraId="45BDD1B4" w14:textId="77777777" w:rsidR="00157D23" w:rsidRPr="00157D23" w:rsidRDefault="00157D23" w:rsidP="00157D23">
      <w:pPr>
        <w:widowControl w:val="0"/>
        <w:autoSpaceDE w:val="0"/>
        <w:autoSpaceDN w:val="0"/>
        <w:spacing w:after="0" w:line="240" w:lineRule="auto"/>
        <w:ind w:left="10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Comments:</w:t>
      </w:r>
    </w:p>
    <w:p w14:paraId="1E22D031" w14:textId="77777777" w:rsidR="00157D23" w:rsidRPr="00157D23" w:rsidRDefault="00157D23" w:rsidP="00157D23">
      <w:pPr>
        <w:widowControl w:val="0"/>
        <w:autoSpaceDE w:val="0"/>
        <w:autoSpaceDN w:val="0"/>
        <w:spacing w:after="0" w:line="240" w:lineRule="auto"/>
        <w:ind w:left="0" w:right="0" w:firstLine="0"/>
        <w:rPr>
          <w:rFonts w:asciiTheme="minorHAnsi" w:hAnsiTheme="minorHAnsi" w:cstheme="minorHAnsi"/>
          <w:color w:val="auto"/>
          <w:sz w:val="18"/>
          <w:szCs w:val="18"/>
        </w:rPr>
      </w:pPr>
    </w:p>
    <w:p w14:paraId="3899AD8F" w14:textId="77777777" w:rsidR="00157D23" w:rsidRPr="00157D23" w:rsidRDefault="00157D23" w:rsidP="00157D23">
      <w:pPr>
        <w:widowControl w:val="0"/>
        <w:autoSpaceDE w:val="0"/>
        <w:autoSpaceDN w:val="0"/>
        <w:spacing w:before="92" w:after="0" w:line="240" w:lineRule="auto"/>
        <w:ind w:left="116" w:right="693" w:firstLine="0"/>
        <w:jc w:val="center"/>
        <w:rPr>
          <w:rFonts w:asciiTheme="minorHAnsi" w:hAnsiTheme="minorHAnsi" w:cstheme="minorHAnsi"/>
          <w:b/>
          <w:color w:val="auto"/>
          <w:sz w:val="18"/>
          <w:szCs w:val="18"/>
        </w:rPr>
      </w:pPr>
      <w:r w:rsidRPr="00157D23">
        <w:rPr>
          <w:rFonts w:asciiTheme="minorHAnsi" w:hAnsiTheme="minorHAnsi" w:cstheme="minorHAnsi"/>
          <w:b/>
          <w:color w:val="auto"/>
          <w:sz w:val="18"/>
          <w:szCs w:val="18"/>
        </w:rPr>
        <w:t>Diagnostic</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gridCol w:w="1349"/>
      </w:tblGrid>
      <w:tr w:rsidR="00157D23" w:rsidRPr="00157D23" w14:paraId="66BE2D89" w14:textId="77777777" w:rsidTr="00157D23">
        <w:trPr>
          <w:trHeight w:val="253"/>
        </w:trPr>
        <w:tc>
          <w:tcPr>
            <w:tcW w:w="8822" w:type="dxa"/>
          </w:tcPr>
          <w:p w14:paraId="7AA424E8" w14:textId="77777777" w:rsidR="00157D23" w:rsidRPr="00157D23" w:rsidRDefault="00157D23" w:rsidP="00157D23">
            <w:pPr>
              <w:widowControl w:val="0"/>
              <w:autoSpaceDE w:val="0"/>
              <w:autoSpaceDN w:val="0"/>
              <w:spacing w:after="0" w:line="234" w:lineRule="exact"/>
              <w:ind w:left="107" w:right="0" w:firstLine="0"/>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51"/>
                <w:sz w:val="18"/>
                <w:szCs w:val="18"/>
              </w:rPr>
              <w:t xml:space="preserve"> </w:t>
            </w:r>
            <w:r w:rsidRPr="00157D23">
              <w:rPr>
                <w:rFonts w:asciiTheme="minorHAnsi" w:eastAsia="Arial" w:hAnsiTheme="minorHAnsi" w:cstheme="minorHAnsi"/>
                <w:color w:val="auto"/>
                <w:sz w:val="18"/>
                <w:szCs w:val="18"/>
              </w:rPr>
              <w:t>Used</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appropriate diagnostic</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nomenclature</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and</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DSM diagnoses</w:t>
            </w:r>
          </w:p>
        </w:tc>
        <w:tc>
          <w:tcPr>
            <w:tcW w:w="1349" w:type="dxa"/>
          </w:tcPr>
          <w:p w14:paraId="0628CFF2" w14:textId="77777777" w:rsidR="00157D23" w:rsidRPr="00157D23" w:rsidRDefault="00157D23" w:rsidP="00157D23">
            <w:pPr>
              <w:widowControl w:val="0"/>
              <w:autoSpaceDE w:val="0"/>
              <w:autoSpaceDN w:val="0"/>
              <w:spacing w:after="0" w:line="234" w:lineRule="exact"/>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13F35813" w14:textId="77777777" w:rsidTr="00157D23">
        <w:trPr>
          <w:trHeight w:val="506"/>
        </w:trPr>
        <w:tc>
          <w:tcPr>
            <w:tcW w:w="8822" w:type="dxa"/>
          </w:tcPr>
          <w:p w14:paraId="28E5CA92" w14:textId="77777777" w:rsidR="00157D23" w:rsidRPr="00157D23" w:rsidRDefault="00157D23" w:rsidP="00157D23">
            <w:pPr>
              <w:widowControl w:val="0"/>
              <w:autoSpaceDE w:val="0"/>
              <w:autoSpaceDN w:val="0"/>
              <w:spacing w:after="0" w:line="252" w:lineRule="exact"/>
              <w:ind w:left="468" w:right="119" w:hanging="361"/>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47"/>
                <w:sz w:val="18"/>
                <w:szCs w:val="18"/>
              </w:rPr>
              <w:t xml:space="preserve"> </w:t>
            </w:r>
            <w:r w:rsidRPr="00157D23">
              <w:rPr>
                <w:rFonts w:asciiTheme="minorHAnsi" w:eastAsia="Arial" w:hAnsiTheme="minorHAnsi" w:cstheme="minorHAnsi"/>
                <w:color w:val="auto"/>
                <w:sz w:val="18"/>
                <w:szCs w:val="18"/>
              </w:rPr>
              <w:t>Distinguished</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developmentally</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normative behavior</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from</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clinically</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significant</w:t>
            </w:r>
            <w:r w:rsidRPr="00157D23">
              <w:rPr>
                <w:rFonts w:asciiTheme="minorHAnsi" w:eastAsia="Arial" w:hAnsiTheme="minorHAnsi" w:cstheme="minorHAnsi"/>
                <w:color w:val="auto"/>
                <w:spacing w:val="-59"/>
                <w:sz w:val="18"/>
                <w:szCs w:val="18"/>
              </w:rPr>
              <w:t xml:space="preserve"> </w:t>
            </w:r>
            <w:r w:rsidRPr="00157D23">
              <w:rPr>
                <w:rFonts w:asciiTheme="minorHAnsi" w:eastAsia="Arial" w:hAnsiTheme="minorHAnsi" w:cstheme="minorHAnsi"/>
                <w:color w:val="auto"/>
                <w:sz w:val="18"/>
                <w:szCs w:val="18"/>
              </w:rPr>
              <w:t>symptoms</w:t>
            </w:r>
          </w:p>
        </w:tc>
        <w:tc>
          <w:tcPr>
            <w:tcW w:w="1349" w:type="dxa"/>
          </w:tcPr>
          <w:p w14:paraId="129908CD" w14:textId="77777777" w:rsidR="00157D23" w:rsidRPr="00157D23" w:rsidRDefault="00157D23" w:rsidP="00157D23">
            <w:pPr>
              <w:widowControl w:val="0"/>
              <w:autoSpaceDE w:val="0"/>
              <w:autoSpaceDN w:val="0"/>
              <w:spacing w:before="124" w:after="0" w:line="240" w:lineRule="auto"/>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1E31F280" w14:textId="77777777" w:rsidTr="00157D23">
        <w:trPr>
          <w:trHeight w:val="251"/>
        </w:trPr>
        <w:tc>
          <w:tcPr>
            <w:tcW w:w="8822" w:type="dxa"/>
          </w:tcPr>
          <w:p w14:paraId="79867BD5" w14:textId="77777777" w:rsidR="00157D23" w:rsidRPr="00157D23" w:rsidRDefault="00157D23" w:rsidP="00157D23">
            <w:pPr>
              <w:widowControl w:val="0"/>
              <w:autoSpaceDE w:val="0"/>
              <w:autoSpaceDN w:val="0"/>
              <w:spacing w:after="0" w:line="232" w:lineRule="exact"/>
              <w:ind w:left="107" w:right="0" w:firstLine="0"/>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3.</w:t>
            </w:r>
            <w:r w:rsidRPr="00157D23">
              <w:rPr>
                <w:rFonts w:asciiTheme="minorHAnsi" w:eastAsia="Arial" w:hAnsiTheme="minorHAnsi" w:cstheme="minorHAnsi"/>
                <w:color w:val="auto"/>
                <w:spacing w:val="51"/>
                <w:sz w:val="18"/>
                <w:szCs w:val="18"/>
              </w:rPr>
              <w:t xml:space="preserve"> </w:t>
            </w:r>
            <w:r w:rsidRPr="00157D23">
              <w:rPr>
                <w:rFonts w:asciiTheme="minorHAnsi" w:eastAsia="Arial" w:hAnsiTheme="minorHAnsi" w:cstheme="minorHAnsi"/>
                <w:color w:val="auto"/>
                <w:sz w:val="18"/>
                <w:szCs w:val="18"/>
              </w:rPr>
              <w:t>Used</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concepts of differential</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diagnosis</w:t>
            </w:r>
          </w:p>
        </w:tc>
        <w:tc>
          <w:tcPr>
            <w:tcW w:w="1349" w:type="dxa"/>
          </w:tcPr>
          <w:p w14:paraId="37499DA7" w14:textId="77777777" w:rsidR="00157D23" w:rsidRPr="00157D23" w:rsidRDefault="00157D23" w:rsidP="00157D23">
            <w:pPr>
              <w:widowControl w:val="0"/>
              <w:autoSpaceDE w:val="0"/>
              <w:autoSpaceDN w:val="0"/>
              <w:spacing w:after="0" w:line="232" w:lineRule="exact"/>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057FF38D" w14:textId="77777777" w:rsidTr="00157D23">
        <w:trPr>
          <w:trHeight w:val="254"/>
        </w:trPr>
        <w:tc>
          <w:tcPr>
            <w:tcW w:w="8822" w:type="dxa"/>
          </w:tcPr>
          <w:p w14:paraId="7D30E260" w14:textId="77777777" w:rsidR="00157D23" w:rsidRPr="00157D23" w:rsidRDefault="00157D23" w:rsidP="00157D23">
            <w:pPr>
              <w:widowControl w:val="0"/>
              <w:autoSpaceDE w:val="0"/>
              <w:autoSpaceDN w:val="0"/>
              <w:spacing w:after="0" w:line="234" w:lineRule="exact"/>
              <w:ind w:left="107" w:right="0" w:firstLine="0"/>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4.</w:t>
            </w:r>
            <w:r w:rsidRPr="00157D23">
              <w:rPr>
                <w:rFonts w:asciiTheme="minorHAnsi" w:eastAsia="Arial" w:hAnsiTheme="minorHAnsi" w:cstheme="minorHAnsi"/>
                <w:color w:val="auto"/>
                <w:spacing w:val="52"/>
                <w:sz w:val="18"/>
                <w:szCs w:val="18"/>
              </w:rPr>
              <w:t xml:space="preserve"> </w:t>
            </w:r>
            <w:r w:rsidRPr="00157D23">
              <w:rPr>
                <w:rFonts w:asciiTheme="minorHAnsi" w:eastAsia="Arial" w:hAnsiTheme="minorHAnsi" w:cstheme="minorHAnsi"/>
                <w:color w:val="auto"/>
                <w:sz w:val="18"/>
                <w:szCs w:val="18"/>
              </w:rPr>
              <w:t>Diagnosis</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is accurate</w:t>
            </w:r>
          </w:p>
        </w:tc>
        <w:tc>
          <w:tcPr>
            <w:tcW w:w="1349" w:type="dxa"/>
          </w:tcPr>
          <w:p w14:paraId="576980D3" w14:textId="77777777" w:rsidR="00157D23" w:rsidRPr="00157D23" w:rsidRDefault="00157D23" w:rsidP="00157D23">
            <w:pPr>
              <w:widowControl w:val="0"/>
              <w:autoSpaceDE w:val="0"/>
              <w:autoSpaceDN w:val="0"/>
              <w:spacing w:after="0" w:line="234" w:lineRule="exact"/>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49FCD8AE" w14:textId="77777777" w:rsidTr="00157D23">
        <w:trPr>
          <w:trHeight w:val="505"/>
        </w:trPr>
        <w:tc>
          <w:tcPr>
            <w:tcW w:w="8822" w:type="dxa"/>
          </w:tcPr>
          <w:p w14:paraId="18AF13FC" w14:textId="77777777" w:rsidR="00157D23" w:rsidRPr="00157D23" w:rsidRDefault="00157D23" w:rsidP="00157D23">
            <w:pPr>
              <w:widowControl w:val="0"/>
              <w:autoSpaceDE w:val="0"/>
              <w:autoSpaceDN w:val="0"/>
              <w:spacing w:after="0" w:line="252" w:lineRule="exact"/>
              <w:ind w:left="468" w:right="119" w:hanging="361"/>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5.</w:t>
            </w:r>
            <w:r w:rsidRPr="00157D23">
              <w:rPr>
                <w:rFonts w:asciiTheme="minorHAnsi" w:eastAsia="Arial" w:hAnsiTheme="minorHAnsi" w:cstheme="minorHAnsi"/>
                <w:color w:val="auto"/>
                <w:spacing w:val="50"/>
                <w:sz w:val="18"/>
                <w:szCs w:val="18"/>
              </w:rPr>
              <w:t xml:space="preserve"> </w:t>
            </w:r>
            <w:r w:rsidRPr="00157D23">
              <w:rPr>
                <w:rFonts w:asciiTheme="minorHAnsi" w:eastAsia="Arial" w:hAnsiTheme="minorHAnsi" w:cstheme="minorHAnsi"/>
                <w:color w:val="auto"/>
                <w:sz w:val="18"/>
                <w:szCs w:val="18"/>
              </w:rPr>
              <w:t>Demonstrates</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a</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comprehensive</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and</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in-depth</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understanding</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of</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the</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patient’s</w:t>
            </w:r>
            <w:r w:rsidRPr="00157D23">
              <w:rPr>
                <w:rFonts w:asciiTheme="minorHAnsi" w:eastAsia="Arial" w:hAnsiTheme="minorHAnsi" w:cstheme="minorHAnsi"/>
                <w:color w:val="auto"/>
                <w:spacing w:val="-59"/>
                <w:sz w:val="18"/>
                <w:szCs w:val="18"/>
              </w:rPr>
              <w:t xml:space="preserve"> </w:t>
            </w:r>
            <w:r w:rsidRPr="00157D23">
              <w:rPr>
                <w:rFonts w:asciiTheme="minorHAnsi" w:eastAsia="Arial" w:hAnsiTheme="minorHAnsi" w:cstheme="minorHAnsi"/>
                <w:color w:val="auto"/>
                <w:sz w:val="18"/>
                <w:szCs w:val="18"/>
              </w:rPr>
              <w:t>diagnosis(es) and potential etiologies</w:t>
            </w:r>
          </w:p>
        </w:tc>
        <w:tc>
          <w:tcPr>
            <w:tcW w:w="1349" w:type="dxa"/>
          </w:tcPr>
          <w:p w14:paraId="0F9E6106" w14:textId="77777777" w:rsidR="00157D23" w:rsidRPr="00157D23" w:rsidRDefault="00157D23" w:rsidP="00157D23">
            <w:pPr>
              <w:widowControl w:val="0"/>
              <w:autoSpaceDE w:val="0"/>
              <w:autoSpaceDN w:val="0"/>
              <w:spacing w:before="127" w:after="0" w:line="240" w:lineRule="auto"/>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7555225A" w14:textId="77777777" w:rsidTr="00157D23">
        <w:trPr>
          <w:trHeight w:val="506"/>
        </w:trPr>
        <w:tc>
          <w:tcPr>
            <w:tcW w:w="8822" w:type="dxa"/>
          </w:tcPr>
          <w:p w14:paraId="04115937" w14:textId="77777777" w:rsidR="00157D23" w:rsidRPr="00157D23" w:rsidRDefault="00157D23" w:rsidP="00157D23">
            <w:pPr>
              <w:widowControl w:val="0"/>
              <w:autoSpaceDE w:val="0"/>
              <w:autoSpaceDN w:val="0"/>
              <w:spacing w:after="0" w:line="252" w:lineRule="exact"/>
              <w:ind w:left="468" w:right="119" w:hanging="361"/>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6.</w:t>
            </w:r>
            <w:r w:rsidRPr="00157D23">
              <w:rPr>
                <w:rFonts w:asciiTheme="minorHAnsi" w:eastAsia="Arial" w:hAnsiTheme="minorHAnsi" w:cstheme="minorHAnsi"/>
                <w:color w:val="auto"/>
                <w:spacing w:val="48"/>
                <w:sz w:val="18"/>
                <w:szCs w:val="18"/>
              </w:rPr>
              <w:t xml:space="preserve"> </w:t>
            </w:r>
            <w:r w:rsidRPr="00157D23">
              <w:rPr>
                <w:rFonts w:asciiTheme="minorHAnsi" w:eastAsia="Arial" w:hAnsiTheme="minorHAnsi" w:cstheme="minorHAnsi"/>
                <w:color w:val="auto"/>
                <w:sz w:val="18"/>
                <w:szCs w:val="18"/>
              </w:rPr>
              <w:t>Demonstrates</w:t>
            </w:r>
            <w:r w:rsidRPr="00157D23">
              <w:rPr>
                <w:rFonts w:asciiTheme="minorHAnsi" w:eastAsia="Arial" w:hAnsiTheme="minorHAnsi" w:cstheme="minorHAnsi"/>
                <w:color w:val="auto"/>
                <w:spacing w:val="-5"/>
                <w:sz w:val="18"/>
                <w:szCs w:val="18"/>
              </w:rPr>
              <w:t xml:space="preserve"> </w:t>
            </w:r>
            <w:r w:rsidRPr="00157D23">
              <w:rPr>
                <w:rFonts w:asciiTheme="minorHAnsi" w:eastAsia="Arial" w:hAnsiTheme="minorHAnsi" w:cstheme="minorHAnsi"/>
                <w:color w:val="auto"/>
                <w:sz w:val="18"/>
                <w:szCs w:val="18"/>
              </w:rPr>
              <w:t>knowledge</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of</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the</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range</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of</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available</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interventions</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for</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the</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patient’s</w:t>
            </w:r>
            <w:r w:rsidRPr="00157D23">
              <w:rPr>
                <w:rFonts w:asciiTheme="minorHAnsi" w:eastAsia="Arial" w:hAnsiTheme="minorHAnsi" w:cstheme="minorHAnsi"/>
                <w:color w:val="auto"/>
                <w:spacing w:val="-59"/>
                <w:sz w:val="18"/>
                <w:szCs w:val="18"/>
              </w:rPr>
              <w:t xml:space="preserve"> </w:t>
            </w:r>
            <w:r w:rsidRPr="00157D23">
              <w:rPr>
                <w:rFonts w:asciiTheme="minorHAnsi" w:eastAsia="Arial" w:hAnsiTheme="minorHAnsi" w:cstheme="minorHAnsi"/>
                <w:color w:val="auto"/>
                <w:sz w:val="18"/>
                <w:szCs w:val="18"/>
              </w:rPr>
              <w:t>diagnoses</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or</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problem(s)</w:t>
            </w:r>
          </w:p>
        </w:tc>
        <w:tc>
          <w:tcPr>
            <w:tcW w:w="1349" w:type="dxa"/>
          </w:tcPr>
          <w:p w14:paraId="289849D4" w14:textId="77777777" w:rsidR="00157D23" w:rsidRPr="00157D23" w:rsidRDefault="00157D23" w:rsidP="00157D23">
            <w:pPr>
              <w:widowControl w:val="0"/>
              <w:autoSpaceDE w:val="0"/>
              <w:autoSpaceDN w:val="0"/>
              <w:spacing w:before="127" w:after="0" w:line="240" w:lineRule="auto"/>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bl>
    <w:p w14:paraId="5E13DCD1" w14:textId="77777777" w:rsidR="00157D23" w:rsidRPr="00157D23" w:rsidRDefault="00157D23" w:rsidP="00157D23">
      <w:pPr>
        <w:widowControl w:val="0"/>
        <w:autoSpaceDE w:val="0"/>
        <w:autoSpaceDN w:val="0"/>
        <w:spacing w:after="0" w:line="240" w:lineRule="auto"/>
        <w:ind w:left="100" w:right="0" w:firstLine="0"/>
        <w:rPr>
          <w:rFonts w:asciiTheme="minorHAnsi" w:hAnsiTheme="minorHAnsi" w:cstheme="minorHAnsi"/>
          <w:color w:val="auto"/>
          <w:sz w:val="18"/>
          <w:szCs w:val="18"/>
        </w:rPr>
      </w:pPr>
    </w:p>
    <w:p w14:paraId="3B0B1D29" w14:textId="77777777" w:rsidR="00157D23" w:rsidRPr="00157D23" w:rsidRDefault="00157D23" w:rsidP="00157D23">
      <w:pPr>
        <w:widowControl w:val="0"/>
        <w:autoSpaceDE w:val="0"/>
        <w:autoSpaceDN w:val="0"/>
        <w:spacing w:after="0" w:line="240" w:lineRule="auto"/>
        <w:ind w:left="10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Domain Score: ___________</w:t>
      </w:r>
    </w:p>
    <w:p w14:paraId="346A8291" w14:textId="77777777" w:rsidR="00157D23" w:rsidRPr="00157D23" w:rsidRDefault="00157D23" w:rsidP="00157D23">
      <w:pPr>
        <w:widowControl w:val="0"/>
        <w:autoSpaceDE w:val="0"/>
        <w:autoSpaceDN w:val="0"/>
        <w:spacing w:after="0" w:line="240" w:lineRule="auto"/>
        <w:ind w:left="100" w:right="0" w:firstLine="0"/>
        <w:rPr>
          <w:rFonts w:asciiTheme="minorHAnsi" w:hAnsiTheme="minorHAnsi" w:cstheme="minorHAnsi"/>
          <w:color w:val="auto"/>
          <w:sz w:val="18"/>
          <w:szCs w:val="18"/>
        </w:rPr>
      </w:pPr>
    </w:p>
    <w:p w14:paraId="751FB1E4" w14:textId="77777777" w:rsidR="00157D23" w:rsidRPr="00157D23" w:rsidRDefault="00157D23" w:rsidP="00157D23">
      <w:pPr>
        <w:widowControl w:val="0"/>
        <w:autoSpaceDE w:val="0"/>
        <w:autoSpaceDN w:val="0"/>
        <w:spacing w:after="0" w:line="240" w:lineRule="auto"/>
        <w:ind w:left="10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Comments:</w:t>
      </w:r>
    </w:p>
    <w:p w14:paraId="5BF86107" w14:textId="77777777" w:rsidR="00157D23" w:rsidRPr="00157D23" w:rsidRDefault="00157D23" w:rsidP="00157D23">
      <w:pPr>
        <w:widowControl w:val="0"/>
        <w:autoSpaceDE w:val="0"/>
        <w:autoSpaceDN w:val="0"/>
        <w:spacing w:after="0" w:line="240" w:lineRule="auto"/>
        <w:ind w:left="0" w:right="0" w:firstLine="0"/>
        <w:rPr>
          <w:rFonts w:asciiTheme="minorHAnsi" w:hAnsiTheme="minorHAnsi" w:cstheme="minorHAnsi"/>
          <w:color w:val="auto"/>
          <w:sz w:val="18"/>
          <w:szCs w:val="18"/>
        </w:rPr>
      </w:pPr>
    </w:p>
    <w:p w14:paraId="62AF2448" w14:textId="77777777" w:rsidR="00157D23" w:rsidRPr="00157D23" w:rsidRDefault="00157D23" w:rsidP="00157D23">
      <w:pPr>
        <w:widowControl w:val="0"/>
        <w:autoSpaceDE w:val="0"/>
        <w:autoSpaceDN w:val="0"/>
        <w:spacing w:after="0" w:line="240" w:lineRule="auto"/>
        <w:ind w:left="0" w:right="0" w:firstLine="0"/>
        <w:rPr>
          <w:rFonts w:asciiTheme="minorHAnsi" w:hAnsiTheme="minorHAnsi" w:cstheme="minorHAnsi"/>
          <w:color w:val="auto"/>
          <w:sz w:val="18"/>
          <w:szCs w:val="18"/>
        </w:rPr>
      </w:pPr>
    </w:p>
    <w:p w14:paraId="740FB6B8" w14:textId="77777777" w:rsidR="00157D23" w:rsidRPr="00157D23" w:rsidRDefault="00157D23" w:rsidP="00157D23">
      <w:pPr>
        <w:widowControl w:val="0"/>
        <w:autoSpaceDE w:val="0"/>
        <w:autoSpaceDN w:val="0"/>
        <w:spacing w:before="10" w:after="0" w:line="240" w:lineRule="auto"/>
        <w:ind w:left="0" w:right="0" w:firstLine="0"/>
        <w:rPr>
          <w:rFonts w:asciiTheme="minorHAnsi" w:hAnsiTheme="minorHAnsi" w:cstheme="minorHAnsi"/>
          <w:color w:val="auto"/>
          <w:sz w:val="18"/>
          <w:szCs w:val="18"/>
        </w:rPr>
      </w:pPr>
    </w:p>
    <w:p w14:paraId="19E1A582" w14:textId="77777777" w:rsidR="00157D23" w:rsidRPr="00157D23" w:rsidRDefault="00157D23" w:rsidP="00157D23">
      <w:pPr>
        <w:widowControl w:val="0"/>
        <w:autoSpaceDE w:val="0"/>
        <w:autoSpaceDN w:val="0"/>
        <w:spacing w:before="93" w:after="0" w:line="240" w:lineRule="auto"/>
        <w:ind w:left="2786" w:right="0" w:firstLine="0"/>
        <w:rPr>
          <w:rFonts w:asciiTheme="minorHAnsi" w:hAnsiTheme="minorHAnsi" w:cstheme="minorHAnsi"/>
          <w:b/>
          <w:color w:val="auto"/>
          <w:sz w:val="18"/>
          <w:szCs w:val="18"/>
        </w:rPr>
      </w:pPr>
      <w:r w:rsidRPr="00157D23">
        <w:rPr>
          <w:rFonts w:asciiTheme="minorHAnsi" w:hAnsiTheme="minorHAnsi" w:cstheme="minorHAnsi"/>
          <w:b/>
          <w:color w:val="auto"/>
          <w:sz w:val="18"/>
          <w:szCs w:val="18"/>
        </w:rPr>
        <w:t>Psychological</w:t>
      </w:r>
      <w:r w:rsidRPr="00157D23">
        <w:rPr>
          <w:rFonts w:asciiTheme="minorHAnsi" w:hAnsiTheme="minorHAnsi" w:cstheme="minorHAnsi"/>
          <w:b/>
          <w:color w:val="auto"/>
          <w:spacing w:val="-4"/>
          <w:sz w:val="18"/>
          <w:szCs w:val="18"/>
        </w:rPr>
        <w:t xml:space="preserve"> </w:t>
      </w:r>
      <w:r w:rsidRPr="00157D23">
        <w:rPr>
          <w:rFonts w:asciiTheme="minorHAnsi" w:hAnsiTheme="minorHAnsi" w:cstheme="minorHAnsi"/>
          <w:b/>
          <w:color w:val="auto"/>
          <w:sz w:val="18"/>
          <w:szCs w:val="18"/>
        </w:rPr>
        <w:t>Intervention</w:t>
      </w:r>
      <w:r w:rsidRPr="00157D23">
        <w:rPr>
          <w:rFonts w:asciiTheme="minorHAnsi" w:hAnsiTheme="minorHAnsi" w:cstheme="minorHAnsi"/>
          <w:b/>
          <w:color w:val="auto"/>
          <w:spacing w:val="-1"/>
          <w:sz w:val="18"/>
          <w:szCs w:val="18"/>
        </w:rPr>
        <w:t xml:space="preserve"> </w:t>
      </w:r>
      <w:r w:rsidRPr="00157D23">
        <w:rPr>
          <w:rFonts w:asciiTheme="minorHAnsi" w:hAnsiTheme="minorHAnsi" w:cstheme="minorHAnsi"/>
          <w:b/>
          <w:color w:val="auto"/>
          <w:sz w:val="18"/>
          <w:szCs w:val="18"/>
        </w:rPr>
        <w:t>(If</w:t>
      </w:r>
      <w:r w:rsidRPr="00157D23">
        <w:rPr>
          <w:rFonts w:asciiTheme="minorHAnsi" w:hAnsiTheme="minorHAnsi" w:cstheme="minorHAnsi"/>
          <w:b/>
          <w:color w:val="auto"/>
          <w:spacing w:val="-2"/>
          <w:sz w:val="18"/>
          <w:szCs w:val="18"/>
        </w:rPr>
        <w:t xml:space="preserve"> </w:t>
      </w:r>
      <w:r w:rsidRPr="00157D23">
        <w:rPr>
          <w:rFonts w:asciiTheme="minorHAnsi" w:hAnsiTheme="minorHAnsi" w:cstheme="minorHAnsi"/>
          <w:b/>
          <w:color w:val="auto"/>
          <w:sz w:val="18"/>
          <w:szCs w:val="18"/>
        </w:rPr>
        <w:t>Applicable)</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gridCol w:w="1349"/>
      </w:tblGrid>
      <w:tr w:rsidR="00157D23" w:rsidRPr="00157D23" w14:paraId="5DDC7A56" w14:textId="77777777" w:rsidTr="00157D23">
        <w:trPr>
          <w:trHeight w:val="760"/>
        </w:trPr>
        <w:tc>
          <w:tcPr>
            <w:tcW w:w="8822" w:type="dxa"/>
          </w:tcPr>
          <w:p w14:paraId="00973F07" w14:textId="77777777" w:rsidR="00157D23" w:rsidRPr="00157D23" w:rsidRDefault="00157D23" w:rsidP="00157D23">
            <w:pPr>
              <w:widowControl w:val="0"/>
              <w:autoSpaceDE w:val="0"/>
              <w:autoSpaceDN w:val="0"/>
              <w:spacing w:after="0" w:line="252" w:lineRule="exact"/>
              <w:ind w:left="468" w:right="119" w:hanging="361"/>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53"/>
                <w:sz w:val="18"/>
                <w:szCs w:val="18"/>
              </w:rPr>
              <w:t xml:space="preserve"> </w:t>
            </w:r>
            <w:r w:rsidRPr="00157D23">
              <w:rPr>
                <w:rFonts w:asciiTheme="minorHAnsi" w:eastAsia="Arial" w:hAnsiTheme="minorHAnsi" w:cstheme="minorHAnsi"/>
                <w:color w:val="auto"/>
                <w:sz w:val="18"/>
                <w:szCs w:val="18"/>
              </w:rPr>
              <w:t>Incorporates</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elements</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of</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the</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Evidence-Based</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Practice</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model</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when discussing clinical decision making for</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assessment</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and</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treatment</w:t>
            </w:r>
          </w:p>
        </w:tc>
        <w:tc>
          <w:tcPr>
            <w:tcW w:w="1349" w:type="dxa"/>
          </w:tcPr>
          <w:p w14:paraId="45599801" w14:textId="77777777" w:rsidR="00157D23" w:rsidRPr="00157D23" w:rsidRDefault="00157D23" w:rsidP="00157D23">
            <w:pPr>
              <w:widowControl w:val="0"/>
              <w:autoSpaceDE w:val="0"/>
              <w:autoSpaceDN w:val="0"/>
              <w:spacing w:before="1" w:after="0" w:line="240" w:lineRule="auto"/>
              <w:ind w:left="0" w:right="0" w:firstLine="0"/>
              <w:rPr>
                <w:rFonts w:asciiTheme="minorHAnsi" w:eastAsia="Arial" w:hAnsiTheme="minorHAnsi" w:cstheme="minorHAnsi"/>
                <w:b/>
                <w:color w:val="auto"/>
                <w:sz w:val="18"/>
                <w:szCs w:val="18"/>
              </w:rPr>
            </w:pPr>
          </w:p>
          <w:p w14:paraId="19293B81" w14:textId="77777777" w:rsidR="00157D23" w:rsidRPr="00157D23" w:rsidRDefault="00157D23" w:rsidP="00157D23">
            <w:pPr>
              <w:widowControl w:val="0"/>
              <w:autoSpaceDE w:val="0"/>
              <w:autoSpaceDN w:val="0"/>
              <w:spacing w:after="0" w:line="240" w:lineRule="auto"/>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5D59107C" w14:textId="77777777" w:rsidTr="00157D23">
        <w:trPr>
          <w:trHeight w:val="506"/>
        </w:trPr>
        <w:tc>
          <w:tcPr>
            <w:tcW w:w="8822" w:type="dxa"/>
          </w:tcPr>
          <w:p w14:paraId="6E4E111A" w14:textId="77777777" w:rsidR="00157D23" w:rsidRPr="00157D23" w:rsidRDefault="00157D23" w:rsidP="00157D23">
            <w:pPr>
              <w:widowControl w:val="0"/>
              <w:autoSpaceDE w:val="0"/>
              <w:autoSpaceDN w:val="0"/>
              <w:spacing w:after="0" w:line="252" w:lineRule="exact"/>
              <w:ind w:left="468" w:right="993" w:hanging="361"/>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52"/>
                <w:sz w:val="18"/>
                <w:szCs w:val="18"/>
              </w:rPr>
              <w:t xml:space="preserve"> </w:t>
            </w:r>
            <w:r w:rsidRPr="00157D23">
              <w:rPr>
                <w:rFonts w:asciiTheme="minorHAnsi" w:eastAsia="Arial" w:hAnsiTheme="minorHAnsi" w:cstheme="minorHAnsi"/>
                <w:color w:val="auto"/>
                <w:sz w:val="18"/>
                <w:szCs w:val="18"/>
              </w:rPr>
              <w:t>Initial</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intervention</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plans</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flow</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directly</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from a</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case</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formulation</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that</w:t>
            </w:r>
            <w:r w:rsidRPr="00157D23">
              <w:rPr>
                <w:rFonts w:asciiTheme="minorHAnsi" w:eastAsia="Arial" w:hAnsiTheme="minorHAnsi" w:cstheme="minorHAnsi"/>
                <w:color w:val="auto"/>
                <w:spacing w:val="1"/>
                <w:sz w:val="18"/>
                <w:szCs w:val="18"/>
              </w:rPr>
              <w:t xml:space="preserve"> is based on a theoretical model of change</w:t>
            </w:r>
          </w:p>
        </w:tc>
        <w:tc>
          <w:tcPr>
            <w:tcW w:w="1349" w:type="dxa"/>
          </w:tcPr>
          <w:p w14:paraId="43F306CF" w14:textId="77777777" w:rsidR="00157D23" w:rsidRPr="00157D23" w:rsidRDefault="00157D23" w:rsidP="00157D23">
            <w:pPr>
              <w:widowControl w:val="0"/>
              <w:autoSpaceDE w:val="0"/>
              <w:autoSpaceDN w:val="0"/>
              <w:spacing w:before="127" w:after="0" w:line="240" w:lineRule="auto"/>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0A0EB620" w14:textId="77777777" w:rsidTr="00157D23">
        <w:trPr>
          <w:trHeight w:val="505"/>
        </w:trPr>
        <w:tc>
          <w:tcPr>
            <w:tcW w:w="8822" w:type="dxa"/>
          </w:tcPr>
          <w:p w14:paraId="3CDA445B" w14:textId="77777777" w:rsidR="00157D23" w:rsidRPr="00157D23" w:rsidRDefault="00157D23" w:rsidP="00157D23">
            <w:pPr>
              <w:widowControl w:val="0"/>
              <w:autoSpaceDE w:val="0"/>
              <w:autoSpaceDN w:val="0"/>
              <w:spacing w:after="0" w:line="252" w:lineRule="exact"/>
              <w:ind w:left="468" w:right="119" w:hanging="361"/>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3.</w:t>
            </w:r>
            <w:r w:rsidRPr="00157D23">
              <w:rPr>
                <w:rFonts w:asciiTheme="minorHAnsi" w:eastAsia="Arial" w:hAnsiTheme="minorHAnsi" w:cstheme="minorHAnsi"/>
                <w:color w:val="auto"/>
                <w:spacing w:val="52"/>
                <w:sz w:val="18"/>
                <w:szCs w:val="18"/>
              </w:rPr>
              <w:t xml:space="preserve"> </w:t>
            </w:r>
            <w:r w:rsidRPr="00157D23">
              <w:rPr>
                <w:rFonts w:asciiTheme="minorHAnsi" w:eastAsia="Arial" w:hAnsiTheme="minorHAnsi" w:cstheme="minorHAnsi"/>
                <w:color w:val="auto"/>
                <w:sz w:val="18"/>
                <w:szCs w:val="18"/>
              </w:rPr>
              <w:t>Changes</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in</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the</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case</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formulation</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coincide with</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appropriate</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changes</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in</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the treatment</w:t>
            </w:r>
            <w:r w:rsidRPr="00157D23">
              <w:rPr>
                <w:rFonts w:asciiTheme="minorHAnsi" w:eastAsia="Arial" w:hAnsiTheme="minorHAnsi" w:cstheme="minorHAnsi"/>
                <w:color w:val="auto"/>
                <w:spacing w:val="-59"/>
                <w:sz w:val="18"/>
                <w:szCs w:val="18"/>
              </w:rPr>
              <w:t xml:space="preserve"> </w:t>
            </w:r>
            <w:r w:rsidRPr="00157D23">
              <w:rPr>
                <w:rFonts w:asciiTheme="minorHAnsi" w:eastAsia="Arial" w:hAnsiTheme="minorHAnsi" w:cstheme="minorHAnsi"/>
                <w:color w:val="auto"/>
                <w:sz w:val="18"/>
                <w:szCs w:val="18"/>
              </w:rPr>
              <w:t>plan</w:t>
            </w:r>
          </w:p>
        </w:tc>
        <w:tc>
          <w:tcPr>
            <w:tcW w:w="1349" w:type="dxa"/>
          </w:tcPr>
          <w:p w14:paraId="1C7D32B3" w14:textId="77777777" w:rsidR="00157D23" w:rsidRPr="00157D23" w:rsidRDefault="00157D23" w:rsidP="00157D23">
            <w:pPr>
              <w:widowControl w:val="0"/>
              <w:autoSpaceDE w:val="0"/>
              <w:autoSpaceDN w:val="0"/>
              <w:spacing w:before="127" w:after="0" w:line="240" w:lineRule="auto"/>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0009F555" w14:textId="77777777" w:rsidTr="00157D23">
        <w:trPr>
          <w:trHeight w:val="251"/>
        </w:trPr>
        <w:tc>
          <w:tcPr>
            <w:tcW w:w="8822" w:type="dxa"/>
          </w:tcPr>
          <w:p w14:paraId="716DACD5" w14:textId="77777777" w:rsidR="00157D23" w:rsidRPr="00157D23" w:rsidRDefault="00157D23" w:rsidP="00157D23">
            <w:pPr>
              <w:widowControl w:val="0"/>
              <w:autoSpaceDE w:val="0"/>
              <w:autoSpaceDN w:val="0"/>
              <w:spacing w:after="0" w:line="232" w:lineRule="exact"/>
              <w:ind w:left="107" w:right="0" w:firstLine="0"/>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4.</w:t>
            </w:r>
            <w:r w:rsidRPr="00157D23">
              <w:rPr>
                <w:rFonts w:asciiTheme="minorHAnsi" w:eastAsia="Arial" w:hAnsiTheme="minorHAnsi" w:cstheme="minorHAnsi"/>
                <w:color w:val="auto"/>
                <w:spacing w:val="51"/>
                <w:sz w:val="18"/>
                <w:szCs w:val="18"/>
              </w:rPr>
              <w:t xml:space="preserve"> </w:t>
            </w:r>
            <w:r w:rsidRPr="00157D23">
              <w:rPr>
                <w:rFonts w:asciiTheme="minorHAnsi" w:eastAsia="Arial" w:hAnsiTheme="minorHAnsi" w:cstheme="minorHAnsi"/>
                <w:color w:val="auto"/>
                <w:sz w:val="18"/>
                <w:szCs w:val="18"/>
              </w:rPr>
              <w:t>Integrates</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evaluation</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of</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treatment</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progress</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into</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treatment</w:t>
            </w:r>
          </w:p>
        </w:tc>
        <w:tc>
          <w:tcPr>
            <w:tcW w:w="1349" w:type="dxa"/>
          </w:tcPr>
          <w:p w14:paraId="178C64F6" w14:textId="77777777" w:rsidR="00157D23" w:rsidRPr="00157D23" w:rsidRDefault="00157D23" w:rsidP="00157D23">
            <w:pPr>
              <w:widowControl w:val="0"/>
              <w:autoSpaceDE w:val="0"/>
              <w:autoSpaceDN w:val="0"/>
              <w:spacing w:after="0" w:line="232" w:lineRule="exact"/>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24C46E16" w14:textId="77777777" w:rsidTr="00157D23">
        <w:trPr>
          <w:trHeight w:val="506"/>
        </w:trPr>
        <w:tc>
          <w:tcPr>
            <w:tcW w:w="8822" w:type="dxa"/>
          </w:tcPr>
          <w:p w14:paraId="191567B1" w14:textId="77777777" w:rsidR="00157D23" w:rsidRPr="00157D23" w:rsidRDefault="00157D23" w:rsidP="00157D23">
            <w:pPr>
              <w:widowControl w:val="0"/>
              <w:autoSpaceDE w:val="0"/>
              <w:autoSpaceDN w:val="0"/>
              <w:spacing w:after="0" w:line="252" w:lineRule="exact"/>
              <w:ind w:left="468" w:right="119" w:hanging="361"/>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5.</w:t>
            </w:r>
            <w:r w:rsidRPr="00157D23">
              <w:rPr>
                <w:rFonts w:asciiTheme="minorHAnsi" w:eastAsia="Arial" w:hAnsiTheme="minorHAnsi" w:cstheme="minorHAnsi"/>
                <w:color w:val="auto"/>
                <w:spacing w:val="53"/>
                <w:sz w:val="18"/>
                <w:szCs w:val="18"/>
              </w:rPr>
              <w:t xml:space="preserve"> </w:t>
            </w:r>
            <w:r w:rsidRPr="00157D23">
              <w:rPr>
                <w:rFonts w:asciiTheme="minorHAnsi" w:eastAsia="Arial" w:hAnsiTheme="minorHAnsi" w:cstheme="minorHAnsi"/>
                <w:color w:val="auto"/>
                <w:sz w:val="18"/>
                <w:szCs w:val="18"/>
              </w:rPr>
              <w:t>Describes</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instances</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in</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which</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there</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is a</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lack</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of</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progress</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and</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the</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actions</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taken</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in</w:t>
            </w:r>
            <w:r w:rsidRPr="00157D23">
              <w:rPr>
                <w:rFonts w:asciiTheme="minorHAnsi" w:eastAsia="Arial" w:hAnsiTheme="minorHAnsi" w:cstheme="minorHAnsi"/>
                <w:color w:val="auto"/>
                <w:spacing w:val="-59"/>
                <w:sz w:val="18"/>
                <w:szCs w:val="18"/>
              </w:rPr>
              <w:t xml:space="preserve"> </w:t>
            </w:r>
            <w:r w:rsidRPr="00157D23">
              <w:rPr>
                <w:rFonts w:asciiTheme="minorHAnsi" w:eastAsia="Arial" w:hAnsiTheme="minorHAnsi" w:cstheme="minorHAnsi"/>
                <w:color w:val="auto"/>
                <w:sz w:val="18"/>
                <w:szCs w:val="18"/>
              </w:rPr>
              <w:t>response</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to</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the</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lack of</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progress</w:t>
            </w:r>
          </w:p>
        </w:tc>
        <w:tc>
          <w:tcPr>
            <w:tcW w:w="1349" w:type="dxa"/>
          </w:tcPr>
          <w:p w14:paraId="6537B26A" w14:textId="77777777" w:rsidR="00157D23" w:rsidRPr="00157D23" w:rsidRDefault="00157D23" w:rsidP="00157D23">
            <w:pPr>
              <w:widowControl w:val="0"/>
              <w:autoSpaceDE w:val="0"/>
              <w:autoSpaceDN w:val="0"/>
              <w:spacing w:before="127" w:after="0" w:line="240" w:lineRule="auto"/>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5E4981CD" w14:textId="77777777" w:rsidTr="00157D23">
        <w:trPr>
          <w:trHeight w:val="253"/>
        </w:trPr>
        <w:tc>
          <w:tcPr>
            <w:tcW w:w="8822" w:type="dxa"/>
          </w:tcPr>
          <w:p w14:paraId="1EC000A2" w14:textId="77777777" w:rsidR="00157D23" w:rsidRPr="00157D23" w:rsidRDefault="00157D23" w:rsidP="00157D23">
            <w:pPr>
              <w:widowControl w:val="0"/>
              <w:autoSpaceDE w:val="0"/>
              <w:autoSpaceDN w:val="0"/>
              <w:spacing w:after="0" w:line="234" w:lineRule="exact"/>
              <w:ind w:left="107" w:right="0" w:firstLine="0"/>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6.</w:t>
            </w:r>
            <w:r w:rsidRPr="00157D23">
              <w:rPr>
                <w:rFonts w:asciiTheme="minorHAnsi" w:eastAsia="Arial" w:hAnsiTheme="minorHAnsi" w:cstheme="minorHAnsi"/>
                <w:color w:val="auto"/>
                <w:spacing w:val="51"/>
                <w:sz w:val="18"/>
                <w:szCs w:val="18"/>
              </w:rPr>
              <w:t xml:space="preserve"> </w:t>
            </w:r>
            <w:r w:rsidRPr="00157D23">
              <w:rPr>
                <w:rFonts w:asciiTheme="minorHAnsi" w:eastAsia="Arial" w:hAnsiTheme="minorHAnsi" w:cstheme="minorHAnsi"/>
                <w:color w:val="auto"/>
                <w:sz w:val="18"/>
                <w:szCs w:val="18"/>
              </w:rPr>
              <w:t>Identifies</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and</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acknowledges limitations</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of</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interventions</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for</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certain</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patients</w:t>
            </w:r>
          </w:p>
        </w:tc>
        <w:tc>
          <w:tcPr>
            <w:tcW w:w="1349" w:type="dxa"/>
          </w:tcPr>
          <w:p w14:paraId="46E51AFF" w14:textId="77777777" w:rsidR="00157D23" w:rsidRPr="00157D23" w:rsidRDefault="00157D23" w:rsidP="00157D23">
            <w:pPr>
              <w:widowControl w:val="0"/>
              <w:autoSpaceDE w:val="0"/>
              <w:autoSpaceDN w:val="0"/>
              <w:spacing w:after="0" w:line="234" w:lineRule="exact"/>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406B4629" w14:textId="77777777" w:rsidTr="00157D23">
        <w:trPr>
          <w:trHeight w:val="251"/>
        </w:trPr>
        <w:tc>
          <w:tcPr>
            <w:tcW w:w="8822" w:type="dxa"/>
          </w:tcPr>
          <w:p w14:paraId="45057528" w14:textId="77777777" w:rsidR="00157D23" w:rsidRPr="00157D23" w:rsidRDefault="00157D23" w:rsidP="00157D23">
            <w:pPr>
              <w:widowControl w:val="0"/>
              <w:autoSpaceDE w:val="0"/>
              <w:autoSpaceDN w:val="0"/>
              <w:spacing w:after="0" w:line="232" w:lineRule="exact"/>
              <w:ind w:left="107" w:right="0" w:firstLine="0"/>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7.</w:t>
            </w:r>
            <w:r w:rsidRPr="00157D23">
              <w:rPr>
                <w:rFonts w:asciiTheme="minorHAnsi" w:eastAsia="Arial" w:hAnsiTheme="minorHAnsi" w:cstheme="minorHAnsi"/>
                <w:color w:val="auto"/>
                <w:spacing w:val="47"/>
                <w:sz w:val="18"/>
                <w:szCs w:val="18"/>
              </w:rPr>
              <w:t xml:space="preserve"> </w:t>
            </w:r>
            <w:r w:rsidRPr="00157D23">
              <w:rPr>
                <w:rFonts w:asciiTheme="minorHAnsi" w:eastAsia="Arial" w:hAnsiTheme="minorHAnsi" w:cstheme="minorHAnsi"/>
                <w:color w:val="auto"/>
                <w:sz w:val="18"/>
                <w:szCs w:val="18"/>
              </w:rPr>
              <w:t>Modifies</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intervention</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to</w:t>
            </w:r>
            <w:r w:rsidRPr="00157D23">
              <w:rPr>
                <w:rFonts w:asciiTheme="minorHAnsi" w:eastAsia="Arial" w:hAnsiTheme="minorHAnsi" w:cstheme="minorHAnsi"/>
                <w:color w:val="auto"/>
                <w:spacing w:val="-5"/>
                <w:sz w:val="18"/>
                <w:szCs w:val="18"/>
              </w:rPr>
              <w:t xml:space="preserve"> </w:t>
            </w:r>
            <w:r w:rsidRPr="00157D23">
              <w:rPr>
                <w:rFonts w:asciiTheme="minorHAnsi" w:eastAsia="Arial" w:hAnsiTheme="minorHAnsi" w:cstheme="minorHAnsi"/>
                <w:color w:val="auto"/>
                <w:sz w:val="18"/>
                <w:szCs w:val="18"/>
              </w:rPr>
              <w:t>fits</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patient’s</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characteristics,</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preferences,</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and</w:t>
            </w:r>
            <w:r w:rsidRPr="00157D23">
              <w:rPr>
                <w:rFonts w:asciiTheme="minorHAnsi" w:eastAsia="Arial" w:hAnsiTheme="minorHAnsi" w:cstheme="minorHAnsi"/>
                <w:color w:val="auto"/>
                <w:spacing w:val="-5"/>
                <w:sz w:val="18"/>
                <w:szCs w:val="18"/>
              </w:rPr>
              <w:t xml:space="preserve"> </w:t>
            </w:r>
            <w:r w:rsidRPr="00157D23">
              <w:rPr>
                <w:rFonts w:asciiTheme="minorHAnsi" w:eastAsia="Arial" w:hAnsiTheme="minorHAnsi" w:cstheme="minorHAnsi"/>
                <w:color w:val="auto"/>
                <w:sz w:val="18"/>
                <w:szCs w:val="18"/>
              </w:rPr>
              <w:t>circumstances</w:t>
            </w:r>
          </w:p>
        </w:tc>
        <w:tc>
          <w:tcPr>
            <w:tcW w:w="1349" w:type="dxa"/>
          </w:tcPr>
          <w:p w14:paraId="7D6C57A5" w14:textId="77777777" w:rsidR="00157D23" w:rsidRPr="00157D23" w:rsidRDefault="00157D23" w:rsidP="00157D23">
            <w:pPr>
              <w:widowControl w:val="0"/>
              <w:autoSpaceDE w:val="0"/>
              <w:autoSpaceDN w:val="0"/>
              <w:spacing w:after="0" w:line="232" w:lineRule="exact"/>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bl>
    <w:p w14:paraId="6E6F580D" w14:textId="77777777" w:rsidR="00157D23" w:rsidRPr="00157D23" w:rsidRDefault="00157D23" w:rsidP="00157D23">
      <w:pPr>
        <w:widowControl w:val="0"/>
        <w:autoSpaceDE w:val="0"/>
        <w:autoSpaceDN w:val="0"/>
        <w:spacing w:after="0" w:line="253" w:lineRule="exact"/>
        <w:ind w:left="100" w:right="0" w:firstLine="0"/>
        <w:rPr>
          <w:rFonts w:asciiTheme="minorHAnsi" w:hAnsiTheme="minorHAnsi" w:cstheme="minorHAnsi"/>
          <w:color w:val="auto"/>
          <w:sz w:val="18"/>
          <w:szCs w:val="18"/>
        </w:rPr>
      </w:pPr>
    </w:p>
    <w:p w14:paraId="4091DDAA" w14:textId="77777777" w:rsidR="00157D23" w:rsidRPr="00157D23" w:rsidRDefault="00157D23" w:rsidP="00157D23">
      <w:pPr>
        <w:widowControl w:val="0"/>
        <w:autoSpaceDE w:val="0"/>
        <w:autoSpaceDN w:val="0"/>
        <w:spacing w:after="0" w:line="253" w:lineRule="exact"/>
        <w:ind w:left="10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Domain Score: ___________</w:t>
      </w:r>
    </w:p>
    <w:p w14:paraId="36F18ED0" w14:textId="77777777" w:rsidR="00157D23" w:rsidRPr="00157D23" w:rsidRDefault="00157D23" w:rsidP="00157D23">
      <w:pPr>
        <w:widowControl w:val="0"/>
        <w:autoSpaceDE w:val="0"/>
        <w:autoSpaceDN w:val="0"/>
        <w:spacing w:after="0" w:line="253" w:lineRule="exact"/>
        <w:ind w:left="100" w:right="0" w:firstLine="0"/>
        <w:rPr>
          <w:rFonts w:asciiTheme="minorHAnsi" w:hAnsiTheme="minorHAnsi" w:cstheme="minorHAnsi"/>
          <w:color w:val="auto"/>
          <w:sz w:val="18"/>
          <w:szCs w:val="18"/>
        </w:rPr>
      </w:pPr>
    </w:p>
    <w:p w14:paraId="6C00830C" w14:textId="77777777" w:rsidR="00157D23" w:rsidRPr="00157D23" w:rsidRDefault="00157D23" w:rsidP="00157D23">
      <w:pPr>
        <w:widowControl w:val="0"/>
        <w:autoSpaceDE w:val="0"/>
        <w:autoSpaceDN w:val="0"/>
        <w:spacing w:after="0" w:line="253" w:lineRule="exact"/>
        <w:ind w:left="10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Comments:</w:t>
      </w:r>
    </w:p>
    <w:p w14:paraId="6AB05A1E" w14:textId="77777777" w:rsidR="00157D23" w:rsidRPr="00157D23" w:rsidRDefault="00157D23" w:rsidP="00157D23">
      <w:pPr>
        <w:widowControl w:val="0"/>
        <w:autoSpaceDE w:val="0"/>
        <w:autoSpaceDN w:val="0"/>
        <w:spacing w:after="0" w:line="240" w:lineRule="auto"/>
        <w:ind w:left="0" w:right="0" w:firstLine="0"/>
        <w:rPr>
          <w:rFonts w:asciiTheme="minorHAnsi" w:hAnsiTheme="minorHAnsi" w:cstheme="minorHAnsi"/>
          <w:color w:val="auto"/>
          <w:sz w:val="18"/>
          <w:szCs w:val="18"/>
        </w:rPr>
      </w:pPr>
    </w:p>
    <w:p w14:paraId="0A7E2D5C" w14:textId="77777777" w:rsidR="00157D23" w:rsidRPr="00157D23" w:rsidRDefault="00157D23" w:rsidP="00157D23">
      <w:pPr>
        <w:widowControl w:val="0"/>
        <w:autoSpaceDE w:val="0"/>
        <w:autoSpaceDN w:val="0"/>
        <w:spacing w:before="92" w:after="0" w:line="240" w:lineRule="auto"/>
        <w:ind w:left="3554" w:right="0" w:firstLine="0"/>
        <w:rPr>
          <w:rFonts w:asciiTheme="minorHAnsi" w:hAnsiTheme="minorHAnsi" w:cstheme="minorHAnsi"/>
          <w:b/>
          <w:color w:val="auto"/>
          <w:sz w:val="18"/>
          <w:szCs w:val="18"/>
        </w:rPr>
      </w:pPr>
      <w:r w:rsidRPr="00157D23">
        <w:rPr>
          <w:rFonts w:asciiTheme="minorHAnsi" w:hAnsiTheme="minorHAnsi" w:cstheme="minorHAnsi"/>
          <w:b/>
          <w:color w:val="auto"/>
          <w:sz w:val="18"/>
          <w:szCs w:val="18"/>
        </w:rPr>
        <w:t xml:space="preserve">Diversity and Culture </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gridCol w:w="1349"/>
      </w:tblGrid>
      <w:tr w:rsidR="00157D23" w:rsidRPr="00157D23" w14:paraId="2C86D6F9" w14:textId="77777777" w:rsidTr="00157D23">
        <w:trPr>
          <w:trHeight w:val="505"/>
        </w:trPr>
        <w:tc>
          <w:tcPr>
            <w:tcW w:w="8822" w:type="dxa"/>
          </w:tcPr>
          <w:p w14:paraId="259ECA96" w14:textId="77777777" w:rsidR="00157D23" w:rsidRPr="00157D23" w:rsidRDefault="00157D23" w:rsidP="004A0130">
            <w:pPr>
              <w:widowControl w:val="0"/>
              <w:numPr>
                <w:ilvl w:val="0"/>
                <w:numId w:val="57"/>
              </w:numPr>
              <w:autoSpaceDE w:val="0"/>
              <w:autoSpaceDN w:val="0"/>
              <w:spacing w:after="0" w:line="252" w:lineRule="exact"/>
              <w:ind w:right="119"/>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Demonstrates</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awareness and</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competent</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use</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of</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culturally sensitive</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instruments</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and</w:t>
            </w:r>
            <w:r w:rsidRPr="00157D23">
              <w:rPr>
                <w:rFonts w:asciiTheme="minorHAnsi" w:eastAsia="Arial" w:hAnsiTheme="minorHAnsi" w:cstheme="minorHAnsi"/>
                <w:color w:val="auto"/>
                <w:spacing w:val="-59"/>
                <w:sz w:val="18"/>
                <w:szCs w:val="18"/>
              </w:rPr>
              <w:t xml:space="preserve"> </w:t>
            </w:r>
            <w:r w:rsidRPr="00157D23">
              <w:rPr>
                <w:rFonts w:asciiTheme="minorHAnsi" w:eastAsia="Arial" w:hAnsiTheme="minorHAnsi" w:cstheme="minorHAnsi"/>
                <w:color w:val="auto"/>
                <w:sz w:val="18"/>
                <w:szCs w:val="18"/>
              </w:rPr>
              <w:t>norms</w:t>
            </w:r>
          </w:p>
        </w:tc>
        <w:tc>
          <w:tcPr>
            <w:tcW w:w="1349" w:type="dxa"/>
          </w:tcPr>
          <w:p w14:paraId="57CE9DC1" w14:textId="77777777" w:rsidR="00157D23" w:rsidRPr="00157D23" w:rsidRDefault="00157D23" w:rsidP="00157D23">
            <w:pPr>
              <w:widowControl w:val="0"/>
              <w:autoSpaceDE w:val="0"/>
              <w:autoSpaceDN w:val="0"/>
              <w:spacing w:before="127" w:after="0" w:line="240" w:lineRule="auto"/>
              <w:ind w:left="143" w:right="123" w:firstLine="0"/>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6A7F6C0F" w14:textId="77777777" w:rsidTr="00157D23">
        <w:trPr>
          <w:trHeight w:val="506"/>
        </w:trPr>
        <w:tc>
          <w:tcPr>
            <w:tcW w:w="8822" w:type="dxa"/>
          </w:tcPr>
          <w:p w14:paraId="4BF1CA79" w14:textId="77777777" w:rsidR="00157D23" w:rsidRPr="00157D23" w:rsidRDefault="00157D23" w:rsidP="004A0130">
            <w:pPr>
              <w:widowControl w:val="0"/>
              <w:numPr>
                <w:ilvl w:val="0"/>
                <w:numId w:val="57"/>
              </w:numPr>
              <w:autoSpaceDE w:val="0"/>
              <w:autoSpaceDN w:val="0"/>
              <w:spacing w:after="0" w:line="252" w:lineRule="exact"/>
              <w:ind w:right="255"/>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 xml:space="preserve">Awareness of diversity and cultural issues involved in diagnosis </w:t>
            </w:r>
          </w:p>
        </w:tc>
        <w:tc>
          <w:tcPr>
            <w:tcW w:w="1349" w:type="dxa"/>
          </w:tcPr>
          <w:p w14:paraId="15F170C1" w14:textId="77777777" w:rsidR="00157D23" w:rsidRPr="00157D23" w:rsidRDefault="00157D23" w:rsidP="00157D23">
            <w:pPr>
              <w:widowControl w:val="0"/>
              <w:autoSpaceDE w:val="0"/>
              <w:autoSpaceDN w:val="0"/>
              <w:spacing w:before="127" w:after="0" w:line="240" w:lineRule="auto"/>
              <w:ind w:left="132"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w:t>
            </w:r>
            <w:r w:rsidRPr="00157D23">
              <w:rPr>
                <w:rFonts w:asciiTheme="minorHAnsi" w:eastAsia="Arial" w:hAnsiTheme="minorHAnsi" w:cstheme="minorHAnsi"/>
                <w:color w:val="auto"/>
                <w:spacing w:val="62"/>
                <w:sz w:val="18"/>
                <w:szCs w:val="18"/>
              </w:rPr>
              <w:t xml:space="preserve"> </w:t>
            </w:r>
            <w:r w:rsidRPr="00157D23">
              <w:rPr>
                <w:rFonts w:asciiTheme="minorHAnsi" w:eastAsia="Arial" w:hAnsiTheme="minorHAnsi" w:cstheme="minorHAnsi"/>
                <w:color w:val="auto"/>
                <w:sz w:val="18"/>
                <w:szCs w:val="18"/>
              </w:rPr>
              <w:t>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7393CE99" w14:textId="77777777" w:rsidTr="00157D23">
        <w:trPr>
          <w:trHeight w:val="251"/>
        </w:trPr>
        <w:tc>
          <w:tcPr>
            <w:tcW w:w="8822" w:type="dxa"/>
          </w:tcPr>
          <w:p w14:paraId="35617462" w14:textId="77777777" w:rsidR="00157D23" w:rsidRPr="00157D23" w:rsidRDefault="00157D23" w:rsidP="004A0130">
            <w:pPr>
              <w:widowControl w:val="0"/>
              <w:numPr>
                <w:ilvl w:val="0"/>
                <w:numId w:val="57"/>
              </w:numPr>
              <w:autoSpaceDE w:val="0"/>
              <w:autoSpaceDN w:val="0"/>
              <w:spacing w:after="0" w:line="232" w:lineRule="exact"/>
              <w:ind w:right="0"/>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Discusses</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limitations</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and/or</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adaptations</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to</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psychological</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interventions based</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 xml:space="preserve">on </w:t>
            </w:r>
            <w:r w:rsidRPr="00157D23">
              <w:rPr>
                <w:rFonts w:asciiTheme="minorHAnsi" w:eastAsia="Arial" w:hAnsiTheme="minorHAnsi" w:cstheme="minorHAnsi"/>
                <w:color w:val="auto"/>
                <w:spacing w:val="-59"/>
                <w:sz w:val="18"/>
                <w:szCs w:val="18"/>
              </w:rPr>
              <w:t xml:space="preserve"> </w:t>
            </w:r>
            <w:r w:rsidRPr="00157D23">
              <w:rPr>
                <w:rFonts w:asciiTheme="minorHAnsi" w:eastAsia="Arial" w:hAnsiTheme="minorHAnsi" w:cstheme="minorHAnsi"/>
                <w:color w:val="auto"/>
                <w:sz w:val="18"/>
                <w:szCs w:val="18"/>
              </w:rPr>
              <w:t>factors</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related</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to</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individual</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and cultural</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diversity.</w:t>
            </w:r>
          </w:p>
        </w:tc>
        <w:tc>
          <w:tcPr>
            <w:tcW w:w="1349" w:type="dxa"/>
          </w:tcPr>
          <w:p w14:paraId="76BAB3E2" w14:textId="77777777" w:rsidR="00157D23" w:rsidRPr="00157D23" w:rsidRDefault="00157D23" w:rsidP="00157D23">
            <w:pPr>
              <w:widowControl w:val="0"/>
              <w:autoSpaceDE w:val="0"/>
              <w:autoSpaceDN w:val="0"/>
              <w:spacing w:after="0" w:line="232" w:lineRule="exact"/>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632F988E" w14:textId="77777777" w:rsidTr="00157D23">
        <w:trPr>
          <w:trHeight w:val="506"/>
        </w:trPr>
        <w:tc>
          <w:tcPr>
            <w:tcW w:w="8822" w:type="dxa"/>
          </w:tcPr>
          <w:p w14:paraId="0869BA32" w14:textId="77777777" w:rsidR="00157D23" w:rsidRPr="00157D23" w:rsidRDefault="00157D23" w:rsidP="004A0130">
            <w:pPr>
              <w:widowControl w:val="0"/>
              <w:numPr>
                <w:ilvl w:val="0"/>
                <w:numId w:val="57"/>
              </w:numPr>
              <w:autoSpaceDE w:val="0"/>
              <w:autoSpaceDN w:val="0"/>
              <w:spacing w:after="0" w:line="252" w:lineRule="exact"/>
              <w:ind w:right="255"/>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Evidences knowledge</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of</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the</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role of</w:t>
            </w:r>
            <w:r w:rsidRPr="00157D23">
              <w:rPr>
                <w:rFonts w:asciiTheme="minorHAnsi" w:eastAsia="Arial" w:hAnsiTheme="minorHAnsi" w:cstheme="minorHAnsi"/>
                <w:color w:val="auto"/>
                <w:spacing w:val="-1"/>
                <w:sz w:val="18"/>
                <w:szCs w:val="18"/>
              </w:rPr>
              <w:t xml:space="preserve"> diversity, </w:t>
            </w:r>
            <w:r w:rsidRPr="00157D23">
              <w:rPr>
                <w:rFonts w:asciiTheme="minorHAnsi" w:eastAsia="Arial" w:hAnsiTheme="minorHAnsi" w:cstheme="minorHAnsi"/>
                <w:color w:val="auto"/>
                <w:sz w:val="18"/>
                <w:szCs w:val="18"/>
              </w:rPr>
              <w:t>culture,</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and</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awareness of</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self</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and</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others in the case</w:t>
            </w:r>
          </w:p>
        </w:tc>
        <w:tc>
          <w:tcPr>
            <w:tcW w:w="1349" w:type="dxa"/>
          </w:tcPr>
          <w:p w14:paraId="5B18D852" w14:textId="77777777" w:rsidR="00157D23" w:rsidRPr="00157D23" w:rsidRDefault="00157D23" w:rsidP="00157D23">
            <w:pPr>
              <w:widowControl w:val="0"/>
              <w:autoSpaceDE w:val="0"/>
              <w:autoSpaceDN w:val="0"/>
              <w:spacing w:before="127" w:after="0" w:line="240" w:lineRule="auto"/>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bl>
    <w:p w14:paraId="33FC6677" w14:textId="77777777" w:rsidR="00157D23" w:rsidRPr="00157D23" w:rsidRDefault="00157D23" w:rsidP="00157D23">
      <w:pPr>
        <w:widowControl w:val="0"/>
        <w:autoSpaceDE w:val="0"/>
        <w:autoSpaceDN w:val="0"/>
        <w:spacing w:before="11" w:after="0" w:line="240" w:lineRule="auto"/>
        <w:ind w:left="0" w:right="0" w:firstLine="0"/>
        <w:rPr>
          <w:rFonts w:asciiTheme="minorHAnsi" w:hAnsiTheme="minorHAnsi" w:cstheme="minorHAnsi"/>
          <w:color w:val="auto"/>
          <w:sz w:val="18"/>
          <w:szCs w:val="18"/>
        </w:rPr>
      </w:pPr>
    </w:p>
    <w:p w14:paraId="74F3A5C4" w14:textId="77777777" w:rsidR="00157D23" w:rsidRPr="00157D23" w:rsidRDefault="00157D23" w:rsidP="00157D23">
      <w:pPr>
        <w:widowControl w:val="0"/>
        <w:autoSpaceDE w:val="0"/>
        <w:autoSpaceDN w:val="0"/>
        <w:spacing w:before="11" w:after="0" w:line="240" w:lineRule="auto"/>
        <w:ind w:left="0" w:right="0" w:firstLine="0"/>
        <w:rPr>
          <w:rFonts w:asciiTheme="minorHAnsi" w:hAnsiTheme="minorHAnsi" w:cstheme="minorHAnsi"/>
          <w:color w:val="auto"/>
          <w:sz w:val="18"/>
          <w:szCs w:val="18"/>
        </w:rPr>
      </w:pPr>
    </w:p>
    <w:p w14:paraId="422B356E" w14:textId="77777777" w:rsidR="00157D23" w:rsidRPr="00157D23" w:rsidRDefault="00157D23" w:rsidP="00157D23">
      <w:pPr>
        <w:widowControl w:val="0"/>
        <w:autoSpaceDE w:val="0"/>
        <w:autoSpaceDN w:val="0"/>
        <w:spacing w:after="0" w:line="253" w:lineRule="exact"/>
        <w:ind w:left="10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Domain Score: ___________</w:t>
      </w:r>
    </w:p>
    <w:p w14:paraId="0EADA617" w14:textId="77777777" w:rsidR="00157D23" w:rsidRPr="00157D23" w:rsidRDefault="00157D23" w:rsidP="00157D23">
      <w:pPr>
        <w:widowControl w:val="0"/>
        <w:autoSpaceDE w:val="0"/>
        <w:autoSpaceDN w:val="0"/>
        <w:spacing w:after="0" w:line="253" w:lineRule="exact"/>
        <w:ind w:left="100" w:right="0" w:firstLine="0"/>
        <w:rPr>
          <w:rFonts w:asciiTheme="minorHAnsi" w:hAnsiTheme="minorHAnsi" w:cstheme="minorHAnsi"/>
          <w:color w:val="auto"/>
          <w:sz w:val="18"/>
          <w:szCs w:val="18"/>
        </w:rPr>
      </w:pPr>
    </w:p>
    <w:p w14:paraId="36C96DC3" w14:textId="77777777" w:rsidR="00157D23" w:rsidRPr="00157D23" w:rsidRDefault="00157D23" w:rsidP="00157D23">
      <w:pPr>
        <w:widowControl w:val="0"/>
        <w:autoSpaceDE w:val="0"/>
        <w:autoSpaceDN w:val="0"/>
        <w:spacing w:after="0" w:line="253" w:lineRule="exact"/>
        <w:ind w:left="10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Comments:</w:t>
      </w:r>
    </w:p>
    <w:p w14:paraId="6884AE86" w14:textId="77777777" w:rsidR="00157D23" w:rsidRPr="00157D23" w:rsidRDefault="00157D23" w:rsidP="00157D23">
      <w:pPr>
        <w:widowControl w:val="0"/>
        <w:autoSpaceDE w:val="0"/>
        <w:autoSpaceDN w:val="0"/>
        <w:spacing w:before="11" w:after="0" w:line="240" w:lineRule="auto"/>
        <w:ind w:left="0" w:right="0" w:firstLine="0"/>
        <w:rPr>
          <w:rFonts w:asciiTheme="minorHAnsi" w:hAnsiTheme="minorHAnsi" w:cstheme="minorHAnsi"/>
          <w:color w:val="auto"/>
          <w:sz w:val="18"/>
          <w:szCs w:val="18"/>
        </w:rPr>
      </w:pPr>
    </w:p>
    <w:p w14:paraId="45283EF8" w14:textId="77777777" w:rsidR="00157D23" w:rsidRPr="00157D23" w:rsidRDefault="00157D23" w:rsidP="00157D23">
      <w:pPr>
        <w:widowControl w:val="0"/>
        <w:autoSpaceDE w:val="0"/>
        <w:autoSpaceDN w:val="0"/>
        <w:spacing w:before="92" w:after="0" w:line="240" w:lineRule="auto"/>
        <w:ind w:left="3554" w:right="0" w:firstLine="0"/>
        <w:rPr>
          <w:rFonts w:asciiTheme="minorHAnsi" w:hAnsiTheme="minorHAnsi" w:cstheme="minorHAnsi"/>
          <w:b/>
          <w:color w:val="auto"/>
          <w:sz w:val="18"/>
          <w:szCs w:val="18"/>
        </w:rPr>
      </w:pPr>
      <w:r w:rsidRPr="00157D23">
        <w:rPr>
          <w:rFonts w:asciiTheme="minorHAnsi" w:hAnsiTheme="minorHAnsi" w:cstheme="minorHAnsi"/>
          <w:b/>
          <w:color w:val="auto"/>
          <w:sz w:val="18"/>
          <w:szCs w:val="18"/>
        </w:rPr>
        <w:t xml:space="preserve">Professionalism &amp; Ethics </w:t>
      </w:r>
    </w:p>
    <w:tbl>
      <w:tblPr>
        <w:tblW w:w="1017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gridCol w:w="1349"/>
      </w:tblGrid>
      <w:tr w:rsidR="00157D23" w:rsidRPr="00157D23" w14:paraId="6E5771C6" w14:textId="77777777" w:rsidTr="00157D23">
        <w:trPr>
          <w:trHeight w:val="505"/>
        </w:trPr>
        <w:tc>
          <w:tcPr>
            <w:tcW w:w="8822" w:type="dxa"/>
          </w:tcPr>
          <w:p w14:paraId="34048656" w14:textId="77777777" w:rsidR="00157D23" w:rsidRPr="00157D23" w:rsidRDefault="00157D23" w:rsidP="00157D23">
            <w:pPr>
              <w:widowControl w:val="0"/>
              <w:autoSpaceDE w:val="0"/>
              <w:autoSpaceDN w:val="0"/>
              <w:spacing w:after="0" w:line="252" w:lineRule="exact"/>
              <w:ind w:left="468" w:right="119" w:hanging="361"/>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51"/>
                <w:sz w:val="18"/>
                <w:szCs w:val="18"/>
              </w:rPr>
              <w:t xml:space="preserve"> </w:t>
            </w:r>
            <w:r w:rsidRPr="00157D23">
              <w:rPr>
                <w:rFonts w:asciiTheme="minorHAnsi" w:eastAsia="Arial" w:hAnsiTheme="minorHAnsi" w:cstheme="minorHAnsi"/>
                <w:color w:val="auto"/>
                <w:sz w:val="18"/>
                <w:szCs w:val="18"/>
              </w:rPr>
              <w:t>Behavior</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is</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consistent</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with</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the</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professional</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values</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and</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codes</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of</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conduct</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of</w:t>
            </w:r>
            <w:r w:rsidRPr="00157D23">
              <w:rPr>
                <w:rFonts w:asciiTheme="minorHAnsi" w:eastAsia="Arial" w:hAnsiTheme="minorHAnsi" w:cstheme="minorHAnsi"/>
                <w:color w:val="auto"/>
                <w:spacing w:val="-59"/>
                <w:sz w:val="18"/>
                <w:szCs w:val="18"/>
              </w:rPr>
              <w:t xml:space="preserve"> </w:t>
            </w:r>
            <w:r w:rsidRPr="00157D23">
              <w:rPr>
                <w:rFonts w:asciiTheme="minorHAnsi" w:eastAsia="Arial" w:hAnsiTheme="minorHAnsi" w:cstheme="minorHAnsi"/>
                <w:color w:val="auto"/>
                <w:sz w:val="18"/>
                <w:szCs w:val="18"/>
              </w:rPr>
              <w:t>psychology.</w:t>
            </w:r>
          </w:p>
        </w:tc>
        <w:tc>
          <w:tcPr>
            <w:tcW w:w="1349" w:type="dxa"/>
          </w:tcPr>
          <w:p w14:paraId="2CA26DB5" w14:textId="77777777" w:rsidR="00157D23" w:rsidRPr="00157D23" w:rsidRDefault="00157D23" w:rsidP="00157D23">
            <w:pPr>
              <w:widowControl w:val="0"/>
              <w:autoSpaceDE w:val="0"/>
              <w:autoSpaceDN w:val="0"/>
              <w:spacing w:before="127" w:after="0" w:line="240" w:lineRule="auto"/>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37209FC2" w14:textId="77777777" w:rsidTr="00157D23">
        <w:trPr>
          <w:trHeight w:val="506"/>
        </w:trPr>
        <w:tc>
          <w:tcPr>
            <w:tcW w:w="8822" w:type="dxa"/>
          </w:tcPr>
          <w:p w14:paraId="2BB49B89" w14:textId="77777777" w:rsidR="00157D23" w:rsidRPr="00157D23" w:rsidRDefault="00157D23" w:rsidP="00157D23">
            <w:pPr>
              <w:widowControl w:val="0"/>
              <w:autoSpaceDE w:val="0"/>
              <w:autoSpaceDN w:val="0"/>
              <w:spacing w:after="0" w:line="252" w:lineRule="exact"/>
              <w:ind w:left="468" w:right="255" w:hanging="361"/>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49"/>
                <w:sz w:val="18"/>
                <w:szCs w:val="18"/>
              </w:rPr>
              <w:t xml:space="preserve"> </w:t>
            </w:r>
            <w:r w:rsidRPr="00157D23">
              <w:rPr>
                <w:rFonts w:asciiTheme="minorHAnsi" w:eastAsia="Arial" w:hAnsiTheme="minorHAnsi" w:cstheme="minorHAnsi"/>
                <w:color w:val="auto"/>
                <w:sz w:val="18"/>
                <w:szCs w:val="18"/>
              </w:rPr>
              <w:t>Identified</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and</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ethically</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addressed</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potential</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conflicts</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between</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personal</w:t>
            </w:r>
            <w:r w:rsidRPr="00157D23">
              <w:rPr>
                <w:rFonts w:asciiTheme="minorHAnsi" w:eastAsia="Arial" w:hAnsiTheme="minorHAnsi" w:cstheme="minorHAnsi"/>
                <w:color w:val="auto"/>
                <w:spacing w:val="-3"/>
                <w:sz w:val="18"/>
                <w:szCs w:val="18"/>
              </w:rPr>
              <w:t xml:space="preserve"> </w:t>
            </w:r>
            <w:r w:rsidRPr="00157D23">
              <w:rPr>
                <w:rFonts w:asciiTheme="minorHAnsi" w:eastAsia="Arial" w:hAnsiTheme="minorHAnsi" w:cstheme="minorHAnsi"/>
                <w:color w:val="auto"/>
                <w:sz w:val="18"/>
                <w:szCs w:val="18"/>
              </w:rPr>
              <w:t>belief</w:t>
            </w:r>
            <w:r w:rsidRPr="00157D23">
              <w:rPr>
                <w:rFonts w:asciiTheme="minorHAnsi" w:eastAsia="Arial" w:hAnsiTheme="minorHAnsi" w:cstheme="minorHAnsi"/>
                <w:color w:val="auto"/>
                <w:spacing w:val="-59"/>
                <w:sz w:val="18"/>
                <w:szCs w:val="18"/>
              </w:rPr>
              <w:t xml:space="preserve"> </w:t>
            </w:r>
            <w:r w:rsidRPr="00157D23">
              <w:rPr>
                <w:rFonts w:asciiTheme="minorHAnsi" w:eastAsia="Arial" w:hAnsiTheme="minorHAnsi" w:cstheme="minorHAnsi"/>
                <w:color w:val="auto"/>
                <w:sz w:val="18"/>
                <w:szCs w:val="18"/>
              </w:rPr>
              <w:t>systems,</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APA ethics</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code, and</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legal issues</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in practice</w:t>
            </w:r>
          </w:p>
        </w:tc>
        <w:tc>
          <w:tcPr>
            <w:tcW w:w="1349" w:type="dxa"/>
          </w:tcPr>
          <w:p w14:paraId="4ABFB21B" w14:textId="77777777" w:rsidR="00157D23" w:rsidRPr="00157D23" w:rsidRDefault="00157D23" w:rsidP="00157D23">
            <w:pPr>
              <w:widowControl w:val="0"/>
              <w:autoSpaceDE w:val="0"/>
              <w:autoSpaceDN w:val="0"/>
              <w:spacing w:before="127" w:after="0" w:line="240" w:lineRule="auto"/>
              <w:ind w:left="132"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w:t>
            </w:r>
            <w:r w:rsidRPr="00157D23">
              <w:rPr>
                <w:rFonts w:asciiTheme="minorHAnsi" w:eastAsia="Arial" w:hAnsiTheme="minorHAnsi" w:cstheme="minorHAnsi"/>
                <w:color w:val="auto"/>
                <w:spacing w:val="62"/>
                <w:sz w:val="18"/>
                <w:szCs w:val="18"/>
              </w:rPr>
              <w:t xml:space="preserve"> </w:t>
            </w:r>
            <w:r w:rsidRPr="00157D23">
              <w:rPr>
                <w:rFonts w:asciiTheme="minorHAnsi" w:eastAsia="Arial" w:hAnsiTheme="minorHAnsi" w:cstheme="minorHAnsi"/>
                <w:color w:val="auto"/>
                <w:sz w:val="18"/>
                <w:szCs w:val="18"/>
              </w:rPr>
              <w:t>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4CF31570" w14:textId="77777777" w:rsidTr="00157D23">
        <w:trPr>
          <w:trHeight w:val="251"/>
        </w:trPr>
        <w:tc>
          <w:tcPr>
            <w:tcW w:w="8822" w:type="dxa"/>
          </w:tcPr>
          <w:p w14:paraId="799DA92B" w14:textId="77777777" w:rsidR="00157D23" w:rsidRPr="00157D23" w:rsidRDefault="00157D23" w:rsidP="00157D23">
            <w:pPr>
              <w:widowControl w:val="0"/>
              <w:autoSpaceDE w:val="0"/>
              <w:autoSpaceDN w:val="0"/>
              <w:spacing w:after="0" w:line="232" w:lineRule="exact"/>
              <w:ind w:left="107" w:right="0" w:firstLine="0"/>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3.</w:t>
            </w:r>
            <w:r w:rsidRPr="00157D23">
              <w:rPr>
                <w:rFonts w:asciiTheme="minorHAnsi" w:eastAsia="Arial" w:hAnsiTheme="minorHAnsi" w:cstheme="minorHAnsi"/>
                <w:color w:val="auto"/>
                <w:spacing w:val="52"/>
                <w:sz w:val="18"/>
                <w:szCs w:val="18"/>
              </w:rPr>
              <w:t xml:space="preserve"> </w:t>
            </w:r>
            <w:r w:rsidRPr="00157D23">
              <w:rPr>
                <w:rFonts w:asciiTheme="minorHAnsi" w:eastAsia="Arial" w:hAnsiTheme="minorHAnsi" w:cstheme="minorHAnsi"/>
                <w:color w:val="auto"/>
                <w:sz w:val="18"/>
                <w:szCs w:val="18"/>
              </w:rPr>
              <w:t>Professional</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in</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communications,</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physical</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conduct, and</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attire</w:t>
            </w:r>
          </w:p>
        </w:tc>
        <w:tc>
          <w:tcPr>
            <w:tcW w:w="1349" w:type="dxa"/>
          </w:tcPr>
          <w:p w14:paraId="306FD2B4" w14:textId="77777777" w:rsidR="00157D23" w:rsidRPr="00157D23" w:rsidRDefault="00157D23" w:rsidP="00157D23">
            <w:pPr>
              <w:widowControl w:val="0"/>
              <w:autoSpaceDE w:val="0"/>
              <w:autoSpaceDN w:val="0"/>
              <w:spacing w:after="0" w:line="232" w:lineRule="exact"/>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4A6350AA" w14:textId="77777777" w:rsidTr="00157D23">
        <w:trPr>
          <w:trHeight w:val="506"/>
        </w:trPr>
        <w:tc>
          <w:tcPr>
            <w:tcW w:w="8822" w:type="dxa"/>
          </w:tcPr>
          <w:p w14:paraId="248A3F8F" w14:textId="77777777" w:rsidR="00157D23" w:rsidRPr="00157D23" w:rsidRDefault="00157D23" w:rsidP="00157D23">
            <w:pPr>
              <w:widowControl w:val="0"/>
              <w:autoSpaceDE w:val="0"/>
              <w:autoSpaceDN w:val="0"/>
              <w:spacing w:after="0" w:line="252" w:lineRule="exact"/>
              <w:ind w:left="468" w:right="255" w:hanging="361"/>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4.</w:t>
            </w:r>
            <w:r w:rsidRPr="00157D23">
              <w:rPr>
                <w:rFonts w:asciiTheme="minorHAnsi" w:eastAsia="Arial" w:hAnsiTheme="minorHAnsi" w:cstheme="minorHAnsi"/>
                <w:color w:val="auto"/>
                <w:spacing w:val="50"/>
                <w:sz w:val="18"/>
                <w:szCs w:val="18"/>
              </w:rPr>
              <w:t xml:space="preserve"> </w:t>
            </w:r>
            <w:r w:rsidRPr="00157D23">
              <w:rPr>
                <w:rFonts w:asciiTheme="minorHAnsi" w:eastAsia="Arial" w:hAnsiTheme="minorHAnsi" w:cstheme="minorHAnsi"/>
                <w:color w:val="auto"/>
                <w:sz w:val="18"/>
                <w:szCs w:val="18"/>
              </w:rPr>
              <w:t>Demonstrates</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appropriate</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and</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effective</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affective</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and</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self-regulatory</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skills</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during</w:t>
            </w:r>
            <w:r w:rsidRPr="00157D23">
              <w:rPr>
                <w:rFonts w:asciiTheme="minorHAnsi" w:eastAsia="Arial" w:hAnsiTheme="minorHAnsi" w:cstheme="minorHAnsi"/>
                <w:color w:val="auto"/>
                <w:spacing w:val="-59"/>
                <w:sz w:val="18"/>
                <w:szCs w:val="18"/>
              </w:rPr>
              <w:t xml:space="preserve"> </w:t>
            </w:r>
            <w:r w:rsidRPr="00157D23">
              <w:rPr>
                <w:rFonts w:asciiTheme="minorHAnsi" w:eastAsia="Arial" w:hAnsiTheme="minorHAnsi" w:cstheme="minorHAnsi"/>
                <w:color w:val="auto"/>
                <w:sz w:val="18"/>
                <w:szCs w:val="18"/>
              </w:rPr>
              <w:t>oral exam</w:t>
            </w:r>
          </w:p>
        </w:tc>
        <w:tc>
          <w:tcPr>
            <w:tcW w:w="1349" w:type="dxa"/>
          </w:tcPr>
          <w:p w14:paraId="66B50A91" w14:textId="77777777" w:rsidR="00157D23" w:rsidRPr="00157D23" w:rsidRDefault="00157D23" w:rsidP="00157D23">
            <w:pPr>
              <w:widowControl w:val="0"/>
              <w:autoSpaceDE w:val="0"/>
              <w:autoSpaceDN w:val="0"/>
              <w:spacing w:before="127" w:after="0" w:line="240" w:lineRule="auto"/>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6A89C2F1" w14:textId="77777777" w:rsidTr="00157D23">
        <w:trPr>
          <w:trHeight w:val="506"/>
        </w:trPr>
        <w:tc>
          <w:tcPr>
            <w:tcW w:w="8822" w:type="dxa"/>
          </w:tcPr>
          <w:p w14:paraId="5F1A6A7D" w14:textId="77777777" w:rsidR="00157D23" w:rsidRPr="00157D23" w:rsidRDefault="00157D23" w:rsidP="00157D23">
            <w:pPr>
              <w:widowControl w:val="0"/>
              <w:autoSpaceDE w:val="0"/>
              <w:autoSpaceDN w:val="0"/>
              <w:spacing w:after="0" w:line="252" w:lineRule="exact"/>
              <w:ind w:left="468" w:right="119" w:hanging="361"/>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5.</w:t>
            </w:r>
            <w:r w:rsidRPr="00157D23">
              <w:rPr>
                <w:rFonts w:asciiTheme="minorHAnsi" w:eastAsia="Arial" w:hAnsiTheme="minorHAnsi" w:cstheme="minorHAnsi"/>
                <w:color w:val="auto"/>
                <w:spacing w:val="50"/>
                <w:sz w:val="18"/>
                <w:szCs w:val="18"/>
              </w:rPr>
              <w:t xml:space="preserve"> </w:t>
            </w:r>
            <w:r w:rsidRPr="00157D23">
              <w:rPr>
                <w:rFonts w:asciiTheme="minorHAnsi" w:eastAsia="Arial" w:hAnsiTheme="minorHAnsi" w:cstheme="minorHAnsi"/>
                <w:color w:val="auto"/>
                <w:sz w:val="18"/>
                <w:szCs w:val="18"/>
              </w:rPr>
              <w:t>Demonstrates</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appropriate</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and</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effective</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expressive</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skills</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(e.g., clear</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and</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articulate</w:t>
            </w:r>
            <w:r w:rsidRPr="00157D23">
              <w:rPr>
                <w:rFonts w:asciiTheme="minorHAnsi" w:eastAsia="Arial" w:hAnsiTheme="minorHAnsi" w:cstheme="minorHAnsi"/>
                <w:color w:val="auto"/>
                <w:spacing w:val="-59"/>
                <w:sz w:val="18"/>
                <w:szCs w:val="18"/>
              </w:rPr>
              <w:t xml:space="preserve"> </w:t>
            </w:r>
            <w:r w:rsidRPr="00157D23">
              <w:rPr>
                <w:rFonts w:asciiTheme="minorHAnsi" w:eastAsia="Arial" w:hAnsiTheme="minorHAnsi" w:cstheme="minorHAnsi"/>
                <w:color w:val="auto"/>
                <w:sz w:val="18"/>
                <w:szCs w:val="18"/>
              </w:rPr>
              <w:t>verbal</w:t>
            </w:r>
            <w:r w:rsidRPr="00157D23">
              <w:rPr>
                <w:rFonts w:asciiTheme="minorHAnsi" w:eastAsia="Arial" w:hAnsiTheme="minorHAnsi" w:cstheme="minorHAnsi"/>
                <w:color w:val="auto"/>
                <w:spacing w:val="-2"/>
                <w:sz w:val="18"/>
                <w:szCs w:val="18"/>
              </w:rPr>
              <w:t xml:space="preserve"> </w:t>
            </w:r>
            <w:r w:rsidRPr="00157D23">
              <w:rPr>
                <w:rFonts w:asciiTheme="minorHAnsi" w:eastAsia="Arial" w:hAnsiTheme="minorHAnsi" w:cstheme="minorHAnsi"/>
                <w:color w:val="auto"/>
                <w:sz w:val="18"/>
                <w:szCs w:val="18"/>
              </w:rPr>
              <w:t>and non-verbal expression</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of</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feelings</w:t>
            </w:r>
            <w:r w:rsidRPr="00157D23">
              <w:rPr>
                <w:rFonts w:asciiTheme="minorHAnsi" w:eastAsia="Arial" w:hAnsiTheme="minorHAnsi" w:cstheme="minorHAnsi"/>
                <w:color w:val="auto"/>
                <w:spacing w:val="1"/>
                <w:sz w:val="18"/>
                <w:szCs w:val="18"/>
              </w:rPr>
              <w:t xml:space="preserve"> </w:t>
            </w:r>
            <w:r w:rsidRPr="00157D23">
              <w:rPr>
                <w:rFonts w:asciiTheme="minorHAnsi" w:eastAsia="Arial" w:hAnsiTheme="minorHAnsi" w:cstheme="minorHAnsi"/>
                <w:color w:val="auto"/>
                <w:sz w:val="18"/>
                <w:szCs w:val="18"/>
              </w:rPr>
              <w:t>and information).</w:t>
            </w:r>
          </w:p>
        </w:tc>
        <w:tc>
          <w:tcPr>
            <w:tcW w:w="1349" w:type="dxa"/>
          </w:tcPr>
          <w:p w14:paraId="13742A5C" w14:textId="77777777" w:rsidR="00157D23" w:rsidRPr="00157D23" w:rsidRDefault="00157D23" w:rsidP="00157D23">
            <w:pPr>
              <w:widowControl w:val="0"/>
              <w:autoSpaceDE w:val="0"/>
              <w:autoSpaceDN w:val="0"/>
              <w:spacing w:before="127" w:after="0" w:line="240" w:lineRule="auto"/>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59AC910A" w14:textId="77777777" w:rsidTr="00157D23">
        <w:trPr>
          <w:trHeight w:val="506"/>
        </w:trPr>
        <w:tc>
          <w:tcPr>
            <w:tcW w:w="8822" w:type="dxa"/>
          </w:tcPr>
          <w:p w14:paraId="4208883E" w14:textId="77777777" w:rsidR="00157D23" w:rsidRPr="00157D23" w:rsidRDefault="00157D23" w:rsidP="00157D23">
            <w:pPr>
              <w:widowControl w:val="0"/>
              <w:autoSpaceDE w:val="0"/>
              <w:autoSpaceDN w:val="0"/>
              <w:spacing w:after="0" w:line="252" w:lineRule="exact"/>
              <w:ind w:left="468" w:right="119" w:hanging="361"/>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6. Able to articulate and self-reflect on professional identity and development that is consistent with the profession of clinical psychology</w:t>
            </w:r>
          </w:p>
        </w:tc>
        <w:tc>
          <w:tcPr>
            <w:tcW w:w="1349" w:type="dxa"/>
          </w:tcPr>
          <w:p w14:paraId="5C5F938E" w14:textId="77777777" w:rsidR="00157D23" w:rsidRPr="00157D23" w:rsidRDefault="00157D23" w:rsidP="00157D23">
            <w:pPr>
              <w:widowControl w:val="0"/>
              <w:autoSpaceDE w:val="0"/>
              <w:autoSpaceDN w:val="0"/>
              <w:spacing w:before="127" w:after="0" w:line="240" w:lineRule="auto"/>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bl>
    <w:p w14:paraId="4C452066" w14:textId="77777777" w:rsidR="00157D23" w:rsidRPr="00157D23" w:rsidRDefault="00157D23" w:rsidP="00157D23">
      <w:pPr>
        <w:widowControl w:val="0"/>
        <w:autoSpaceDE w:val="0"/>
        <w:autoSpaceDN w:val="0"/>
        <w:spacing w:after="0" w:line="253" w:lineRule="exact"/>
        <w:ind w:left="100" w:right="0" w:firstLine="0"/>
        <w:rPr>
          <w:rFonts w:asciiTheme="minorHAnsi" w:hAnsiTheme="minorHAnsi" w:cstheme="minorHAnsi"/>
          <w:color w:val="auto"/>
          <w:sz w:val="18"/>
          <w:szCs w:val="18"/>
        </w:rPr>
      </w:pPr>
    </w:p>
    <w:p w14:paraId="12F8B4E3" w14:textId="77777777" w:rsidR="00157D23" w:rsidRPr="00157D23" w:rsidRDefault="00157D23" w:rsidP="00157D23">
      <w:pPr>
        <w:widowControl w:val="0"/>
        <w:autoSpaceDE w:val="0"/>
        <w:autoSpaceDN w:val="0"/>
        <w:spacing w:after="0" w:line="253" w:lineRule="exact"/>
        <w:ind w:left="10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Domain Score: ___________</w:t>
      </w:r>
    </w:p>
    <w:p w14:paraId="6A40150C" w14:textId="77777777" w:rsidR="00157D23" w:rsidRPr="00157D23" w:rsidRDefault="00157D23" w:rsidP="00157D23">
      <w:pPr>
        <w:widowControl w:val="0"/>
        <w:autoSpaceDE w:val="0"/>
        <w:autoSpaceDN w:val="0"/>
        <w:spacing w:after="0" w:line="253" w:lineRule="exact"/>
        <w:ind w:left="100" w:right="0" w:firstLine="0"/>
        <w:rPr>
          <w:rFonts w:asciiTheme="minorHAnsi" w:hAnsiTheme="minorHAnsi" w:cstheme="minorHAnsi"/>
          <w:color w:val="auto"/>
          <w:sz w:val="18"/>
          <w:szCs w:val="18"/>
        </w:rPr>
      </w:pPr>
    </w:p>
    <w:p w14:paraId="37744A1F" w14:textId="77777777" w:rsidR="00157D23" w:rsidRPr="00157D23" w:rsidRDefault="00157D23" w:rsidP="00157D23">
      <w:pPr>
        <w:widowControl w:val="0"/>
        <w:autoSpaceDE w:val="0"/>
        <w:autoSpaceDN w:val="0"/>
        <w:spacing w:after="0" w:line="253" w:lineRule="exact"/>
        <w:ind w:left="10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Comments:</w:t>
      </w:r>
    </w:p>
    <w:p w14:paraId="034C5C29" w14:textId="77777777" w:rsidR="00157D23" w:rsidRPr="00157D23" w:rsidRDefault="00157D23" w:rsidP="00157D23">
      <w:pPr>
        <w:widowControl w:val="0"/>
        <w:autoSpaceDE w:val="0"/>
        <w:autoSpaceDN w:val="0"/>
        <w:spacing w:after="0" w:line="240" w:lineRule="auto"/>
        <w:ind w:left="100" w:right="8873" w:firstLine="0"/>
        <w:rPr>
          <w:rFonts w:asciiTheme="minorHAnsi" w:hAnsiTheme="minorHAnsi" w:cstheme="minorHAnsi"/>
          <w:color w:val="auto"/>
          <w:sz w:val="18"/>
          <w:szCs w:val="18"/>
        </w:rPr>
      </w:pPr>
    </w:p>
    <w:p w14:paraId="23783CA8" w14:textId="77777777" w:rsidR="00157D23" w:rsidRPr="00157D23" w:rsidRDefault="00157D23" w:rsidP="00157D23">
      <w:pPr>
        <w:widowControl w:val="0"/>
        <w:autoSpaceDE w:val="0"/>
        <w:autoSpaceDN w:val="0"/>
        <w:spacing w:after="0" w:line="240" w:lineRule="auto"/>
        <w:ind w:left="100" w:right="8873" w:firstLine="0"/>
        <w:rPr>
          <w:rFonts w:asciiTheme="minorHAnsi" w:hAnsiTheme="minorHAnsi" w:cstheme="minorHAnsi"/>
          <w:color w:val="auto"/>
          <w:sz w:val="18"/>
          <w:szCs w:val="18"/>
        </w:rPr>
      </w:pPr>
    </w:p>
    <w:p w14:paraId="56BBAF81" w14:textId="77777777" w:rsidR="00157D23" w:rsidRPr="00157D23" w:rsidRDefault="00157D23" w:rsidP="00157D23">
      <w:pPr>
        <w:widowControl w:val="0"/>
        <w:autoSpaceDE w:val="0"/>
        <w:autoSpaceDN w:val="0"/>
        <w:spacing w:after="0" w:line="240" w:lineRule="auto"/>
        <w:ind w:left="100" w:right="8873" w:firstLine="0"/>
        <w:rPr>
          <w:rFonts w:asciiTheme="minorHAnsi" w:hAnsiTheme="minorHAnsi" w:cstheme="minorHAnsi"/>
          <w:color w:val="auto"/>
          <w:sz w:val="18"/>
          <w:szCs w:val="18"/>
        </w:rPr>
      </w:pPr>
    </w:p>
    <w:p w14:paraId="7948DABA" w14:textId="77777777" w:rsidR="00157D23" w:rsidRPr="00157D23" w:rsidRDefault="00157D23" w:rsidP="00157D23">
      <w:pPr>
        <w:widowControl w:val="0"/>
        <w:autoSpaceDE w:val="0"/>
        <w:autoSpaceDN w:val="0"/>
        <w:spacing w:after="0" w:line="240" w:lineRule="auto"/>
        <w:ind w:left="100" w:right="8873" w:firstLine="0"/>
        <w:rPr>
          <w:rFonts w:asciiTheme="minorHAnsi" w:hAnsiTheme="minorHAnsi" w:cstheme="minorHAnsi"/>
          <w:color w:val="auto"/>
          <w:sz w:val="18"/>
          <w:szCs w:val="18"/>
        </w:rPr>
      </w:pPr>
    </w:p>
    <w:p w14:paraId="7AFBFCDD" w14:textId="77777777" w:rsidR="00157D23" w:rsidRPr="00157D23" w:rsidRDefault="00157D23" w:rsidP="00157D23">
      <w:pPr>
        <w:widowControl w:val="0"/>
        <w:autoSpaceDE w:val="0"/>
        <w:autoSpaceDN w:val="0"/>
        <w:spacing w:before="92" w:after="0" w:line="240" w:lineRule="auto"/>
        <w:ind w:left="3554" w:right="0" w:firstLine="0"/>
        <w:rPr>
          <w:rFonts w:asciiTheme="minorHAnsi" w:hAnsiTheme="minorHAnsi" w:cstheme="minorHAnsi"/>
          <w:b/>
          <w:color w:val="auto"/>
          <w:sz w:val="18"/>
          <w:szCs w:val="18"/>
        </w:rPr>
      </w:pPr>
      <w:r w:rsidRPr="00157D23">
        <w:rPr>
          <w:rFonts w:asciiTheme="minorHAnsi" w:hAnsiTheme="minorHAnsi" w:cstheme="minorHAnsi"/>
          <w:b/>
          <w:color w:val="auto"/>
          <w:sz w:val="18"/>
          <w:szCs w:val="18"/>
        </w:rPr>
        <w:t xml:space="preserve">Supervision and Consultation </w:t>
      </w:r>
    </w:p>
    <w:tbl>
      <w:tblPr>
        <w:tblW w:w="1017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gridCol w:w="1349"/>
      </w:tblGrid>
      <w:tr w:rsidR="00157D23" w:rsidRPr="00157D23" w14:paraId="0105BBC5" w14:textId="77777777" w:rsidTr="00157D23">
        <w:trPr>
          <w:trHeight w:val="505"/>
        </w:trPr>
        <w:tc>
          <w:tcPr>
            <w:tcW w:w="8822" w:type="dxa"/>
          </w:tcPr>
          <w:p w14:paraId="3020AEAF" w14:textId="77777777" w:rsidR="00157D23" w:rsidRPr="00157D23" w:rsidRDefault="00157D23" w:rsidP="004A0130">
            <w:pPr>
              <w:widowControl w:val="0"/>
              <w:numPr>
                <w:ilvl w:val="0"/>
                <w:numId w:val="58"/>
              </w:numPr>
              <w:autoSpaceDE w:val="0"/>
              <w:autoSpaceDN w:val="0"/>
              <w:spacing w:after="0" w:line="252" w:lineRule="exact"/>
              <w:ind w:right="119"/>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Demonstrates awareness of models and practices of supervision</w:t>
            </w:r>
          </w:p>
        </w:tc>
        <w:tc>
          <w:tcPr>
            <w:tcW w:w="1349" w:type="dxa"/>
          </w:tcPr>
          <w:p w14:paraId="70DA47E9" w14:textId="77777777" w:rsidR="00157D23" w:rsidRPr="00157D23" w:rsidRDefault="00157D23" w:rsidP="00157D23">
            <w:pPr>
              <w:widowControl w:val="0"/>
              <w:autoSpaceDE w:val="0"/>
              <w:autoSpaceDN w:val="0"/>
              <w:spacing w:before="127" w:after="0" w:line="240" w:lineRule="auto"/>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404FF01A" w14:textId="77777777" w:rsidTr="00157D23">
        <w:trPr>
          <w:trHeight w:val="506"/>
        </w:trPr>
        <w:tc>
          <w:tcPr>
            <w:tcW w:w="8822" w:type="dxa"/>
          </w:tcPr>
          <w:p w14:paraId="54012D70" w14:textId="77777777" w:rsidR="00157D23" w:rsidRPr="00157D23" w:rsidRDefault="00157D23" w:rsidP="004A0130">
            <w:pPr>
              <w:widowControl w:val="0"/>
              <w:numPr>
                <w:ilvl w:val="0"/>
                <w:numId w:val="58"/>
              </w:numPr>
              <w:autoSpaceDE w:val="0"/>
              <w:autoSpaceDN w:val="0"/>
              <w:spacing w:after="0" w:line="252" w:lineRule="exact"/>
              <w:ind w:right="255"/>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 xml:space="preserve"> Demonstrates awareness of the role of supervision in developing personal competencies and the ethics of supervision</w:t>
            </w:r>
          </w:p>
        </w:tc>
        <w:tc>
          <w:tcPr>
            <w:tcW w:w="1349" w:type="dxa"/>
          </w:tcPr>
          <w:p w14:paraId="4C38F65B" w14:textId="77777777" w:rsidR="00157D23" w:rsidRPr="00157D23" w:rsidRDefault="00157D23" w:rsidP="00157D23">
            <w:pPr>
              <w:widowControl w:val="0"/>
              <w:autoSpaceDE w:val="0"/>
              <w:autoSpaceDN w:val="0"/>
              <w:spacing w:before="127" w:after="0" w:line="240" w:lineRule="auto"/>
              <w:ind w:left="132"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w:t>
            </w:r>
            <w:r w:rsidRPr="00157D23">
              <w:rPr>
                <w:rFonts w:asciiTheme="minorHAnsi" w:eastAsia="Arial" w:hAnsiTheme="minorHAnsi" w:cstheme="minorHAnsi"/>
                <w:color w:val="auto"/>
                <w:spacing w:val="62"/>
                <w:sz w:val="18"/>
                <w:szCs w:val="18"/>
              </w:rPr>
              <w:t xml:space="preserve"> </w:t>
            </w:r>
            <w:r w:rsidRPr="00157D23">
              <w:rPr>
                <w:rFonts w:asciiTheme="minorHAnsi" w:eastAsia="Arial" w:hAnsiTheme="minorHAnsi" w:cstheme="minorHAnsi"/>
                <w:color w:val="auto"/>
                <w:sz w:val="18"/>
                <w:szCs w:val="18"/>
              </w:rPr>
              <w:t>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53AEDB79" w14:textId="77777777" w:rsidTr="00157D23">
        <w:trPr>
          <w:trHeight w:val="251"/>
        </w:trPr>
        <w:tc>
          <w:tcPr>
            <w:tcW w:w="8822" w:type="dxa"/>
          </w:tcPr>
          <w:p w14:paraId="55BAF6A0" w14:textId="77777777" w:rsidR="00157D23" w:rsidRPr="00157D23" w:rsidRDefault="00157D23" w:rsidP="004A0130">
            <w:pPr>
              <w:widowControl w:val="0"/>
              <w:numPr>
                <w:ilvl w:val="0"/>
                <w:numId w:val="58"/>
              </w:numPr>
              <w:autoSpaceDE w:val="0"/>
              <w:autoSpaceDN w:val="0"/>
              <w:spacing w:after="0" w:line="232" w:lineRule="exact"/>
              <w:ind w:right="0"/>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 xml:space="preserve"> Demonstrates awareness of the role and process of consultation practices with respect to intra-professional and inter-professional consultation.</w:t>
            </w:r>
          </w:p>
        </w:tc>
        <w:tc>
          <w:tcPr>
            <w:tcW w:w="1349" w:type="dxa"/>
          </w:tcPr>
          <w:p w14:paraId="00944886" w14:textId="77777777" w:rsidR="00157D23" w:rsidRPr="00157D23" w:rsidRDefault="00157D23" w:rsidP="00157D23">
            <w:pPr>
              <w:widowControl w:val="0"/>
              <w:autoSpaceDE w:val="0"/>
              <w:autoSpaceDN w:val="0"/>
              <w:spacing w:after="0" w:line="232" w:lineRule="exact"/>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68A080C7" w14:textId="77777777" w:rsidTr="00157D23">
        <w:trPr>
          <w:trHeight w:val="506"/>
        </w:trPr>
        <w:tc>
          <w:tcPr>
            <w:tcW w:w="8822" w:type="dxa"/>
          </w:tcPr>
          <w:p w14:paraId="7626A3E5" w14:textId="77777777" w:rsidR="00157D23" w:rsidRPr="00157D23" w:rsidRDefault="00157D23" w:rsidP="004A0130">
            <w:pPr>
              <w:widowControl w:val="0"/>
              <w:numPr>
                <w:ilvl w:val="0"/>
                <w:numId w:val="58"/>
              </w:numPr>
              <w:autoSpaceDE w:val="0"/>
              <w:autoSpaceDN w:val="0"/>
              <w:spacing w:after="0" w:line="252" w:lineRule="exact"/>
              <w:ind w:right="255"/>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 xml:space="preserve"> Awareness of the goals and reasons for consultation in clinical activities</w:t>
            </w:r>
          </w:p>
        </w:tc>
        <w:tc>
          <w:tcPr>
            <w:tcW w:w="1349" w:type="dxa"/>
          </w:tcPr>
          <w:p w14:paraId="436A85EC" w14:textId="77777777" w:rsidR="00157D23" w:rsidRPr="00157D23" w:rsidRDefault="00157D23" w:rsidP="00157D23">
            <w:pPr>
              <w:widowControl w:val="0"/>
              <w:autoSpaceDE w:val="0"/>
              <w:autoSpaceDN w:val="0"/>
              <w:spacing w:before="127" w:after="0" w:line="240" w:lineRule="auto"/>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6A2B2975" w14:textId="77777777" w:rsidTr="00157D23">
        <w:trPr>
          <w:trHeight w:val="506"/>
        </w:trPr>
        <w:tc>
          <w:tcPr>
            <w:tcW w:w="8822" w:type="dxa"/>
          </w:tcPr>
          <w:p w14:paraId="70794E85" w14:textId="77777777" w:rsidR="00157D23" w:rsidRPr="00157D23" w:rsidRDefault="00157D23" w:rsidP="004A0130">
            <w:pPr>
              <w:widowControl w:val="0"/>
              <w:numPr>
                <w:ilvl w:val="0"/>
                <w:numId w:val="58"/>
              </w:numPr>
              <w:autoSpaceDE w:val="0"/>
              <w:autoSpaceDN w:val="0"/>
              <w:spacing w:after="0" w:line="252" w:lineRule="exact"/>
              <w:ind w:right="119"/>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 xml:space="preserve">Awareness of the role of collaboration, shared goals, and working as a team to achieving successful consultation.  </w:t>
            </w:r>
          </w:p>
        </w:tc>
        <w:tc>
          <w:tcPr>
            <w:tcW w:w="1349" w:type="dxa"/>
          </w:tcPr>
          <w:p w14:paraId="78C64AA9" w14:textId="77777777" w:rsidR="00157D23" w:rsidRPr="00157D23" w:rsidRDefault="00157D23" w:rsidP="00157D23">
            <w:pPr>
              <w:widowControl w:val="0"/>
              <w:autoSpaceDE w:val="0"/>
              <w:autoSpaceDN w:val="0"/>
              <w:spacing w:before="127" w:after="0" w:line="240" w:lineRule="auto"/>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r w:rsidR="00157D23" w:rsidRPr="00157D23" w14:paraId="5BFB78A1" w14:textId="77777777" w:rsidTr="00157D23">
        <w:trPr>
          <w:trHeight w:val="506"/>
        </w:trPr>
        <w:tc>
          <w:tcPr>
            <w:tcW w:w="8822" w:type="dxa"/>
          </w:tcPr>
          <w:p w14:paraId="14E25548" w14:textId="77777777" w:rsidR="00157D23" w:rsidRPr="00157D23" w:rsidRDefault="00157D23" w:rsidP="004A0130">
            <w:pPr>
              <w:widowControl w:val="0"/>
              <w:numPr>
                <w:ilvl w:val="0"/>
                <w:numId w:val="58"/>
              </w:numPr>
              <w:autoSpaceDE w:val="0"/>
              <w:autoSpaceDN w:val="0"/>
              <w:spacing w:after="0" w:line="252" w:lineRule="exact"/>
              <w:ind w:right="119"/>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Awareness of the differences of opinions of other professions</w:t>
            </w:r>
          </w:p>
        </w:tc>
        <w:tc>
          <w:tcPr>
            <w:tcW w:w="1349" w:type="dxa"/>
          </w:tcPr>
          <w:p w14:paraId="49EE7496" w14:textId="77777777" w:rsidR="00157D23" w:rsidRPr="00157D23" w:rsidRDefault="00157D23" w:rsidP="00157D23">
            <w:pPr>
              <w:widowControl w:val="0"/>
              <w:autoSpaceDE w:val="0"/>
              <w:autoSpaceDN w:val="0"/>
              <w:spacing w:before="127" w:after="0" w:line="240" w:lineRule="auto"/>
              <w:ind w:left="131" w:right="123" w:firstLine="0"/>
              <w:jc w:val="center"/>
              <w:rPr>
                <w:rFonts w:asciiTheme="minorHAnsi" w:eastAsia="Arial" w:hAnsiTheme="minorHAnsi" w:cstheme="minorHAnsi"/>
                <w:color w:val="auto"/>
                <w:sz w:val="18"/>
                <w:szCs w:val="18"/>
              </w:rPr>
            </w:pPr>
            <w:r w:rsidRPr="00157D23">
              <w:rPr>
                <w:rFonts w:asciiTheme="minorHAnsi" w:eastAsia="Arial" w:hAnsiTheme="minorHAnsi" w:cstheme="minorHAnsi"/>
                <w:color w:val="auto"/>
                <w:sz w:val="18"/>
                <w:szCs w:val="18"/>
              </w:rPr>
              <w:t>1</w:t>
            </w:r>
            <w:r w:rsidRPr="00157D23">
              <w:rPr>
                <w:rFonts w:asciiTheme="minorHAnsi" w:eastAsia="Arial" w:hAnsiTheme="minorHAnsi" w:cstheme="minorHAnsi"/>
                <w:color w:val="auto"/>
                <w:spacing w:val="4"/>
                <w:sz w:val="18"/>
                <w:szCs w:val="18"/>
              </w:rPr>
              <w:t xml:space="preserve"> </w:t>
            </w:r>
            <w:r w:rsidRPr="00157D23">
              <w:rPr>
                <w:rFonts w:asciiTheme="minorHAnsi" w:eastAsia="Arial" w:hAnsiTheme="minorHAnsi" w:cstheme="minorHAnsi"/>
                <w:color w:val="auto"/>
                <w:sz w:val="18"/>
                <w:szCs w:val="18"/>
              </w:rPr>
              <w:t>2</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3  4</w:t>
            </w:r>
            <w:r w:rsidRPr="00157D23">
              <w:rPr>
                <w:rFonts w:asciiTheme="minorHAnsi" w:eastAsia="Arial" w:hAnsiTheme="minorHAnsi" w:cstheme="minorHAnsi"/>
                <w:color w:val="auto"/>
                <w:spacing w:val="60"/>
                <w:sz w:val="18"/>
                <w:szCs w:val="18"/>
              </w:rPr>
              <w:t xml:space="preserve"> </w:t>
            </w:r>
            <w:r w:rsidRPr="00157D23">
              <w:rPr>
                <w:rFonts w:asciiTheme="minorHAnsi" w:eastAsia="Arial" w:hAnsiTheme="minorHAnsi" w:cstheme="minorHAnsi"/>
                <w:color w:val="auto"/>
                <w:sz w:val="18"/>
                <w:szCs w:val="18"/>
              </w:rPr>
              <w:t>5</w:t>
            </w:r>
          </w:p>
        </w:tc>
      </w:tr>
    </w:tbl>
    <w:p w14:paraId="594FA608" w14:textId="77777777" w:rsidR="00157D23" w:rsidRPr="00157D23" w:rsidRDefault="00157D23" w:rsidP="00157D23">
      <w:pPr>
        <w:widowControl w:val="0"/>
        <w:autoSpaceDE w:val="0"/>
        <w:autoSpaceDN w:val="0"/>
        <w:spacing w:after="0" w:line="240" w:lineRule="auto"/>
        <w:ind w:left="100" w:right="8873" w:firstLine="0"/>
        <w:rPr>
          <w:rFonts w:asciiTheme="minorHAnsi" w:hAnsiTheme="minorHAnsi" w:cstheme="minorHAnsi"/>
          <w:color w:val="auto"/>
          <w:sz w:val="18"/>
          <w:szCs w:val="18"/>
        </w:rPr>
      </w:pPr>
    </w:p>
    <w:p w14:paraId="31E7D353" w14:textId="22085769" w:rsidR="00157D23" w:rsidRDefault="00157D23" w:rsidP="0080559E">
      <w:pPr>
        <w:widowControl w:val="0"/>
        <w:autoSpaceDE w:val="0"/>
        <w:autoSpaceDN w:val="0"/>
        <w:spacing w:after="0" w:line="253" w:lineRule="exact"/>
        <w:ind w:left="10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Domain Score: ___________</w:t>
      </w:r>
    </w:p>
    <w:p w14:paraId="350E2031" w14:textId="79F5C636" w:rsidR="0080559E" w:rsidRDefault="0080559E" w:rsidP="0080559E">
      <w:pPr>
        <w:widowControl w:val="0"/>
        <w:autoSpaceDE w:val="0"/>
        <w:autoSpaceDN w:val="0"/>
        <w:spacing w:after="0" w:line="253" w:lineRule="exact"/>
        <w:ind w:left="100" w:right="0" w:firstLine="0"/>
        <w:rPr>
          <w:rFonts w:asciiTheme="minorHAnsi" w:hAnsiTheme="minorHAnsi" w:cstheme="minorHAnsi"/>
          <w:color w:val="auto"/>
          <w:sz w:val="18"/>
          <w:szCs w:val="18"/>
        </w:rPr>
      </w:pPr>
    </w:p>
    <w:p w14:paraId="64C1F5F8" w14:textId="2ADC1CD5" w:rsidR="0080559E" w:rsidRPr="00157D23" w:rsidRDefault="0080559E" w:rsidP="0080559E">
      <w:pPr>
        <w:widowControl w:val="0"/>
        <w:autoSpaceDE w:val="0"/>
        <w:autoSpaceDN w:val="0"/>
        <w:spacing w:after="0" w:line="253" w:lineRule="exact"/>
        <w:ind w:left="100" w:right="0" w:firstLine="0"/>
        <w:rPr>
          <w:rFonts w:asciiTheme="minorHAnsi" w:hAnsiTheme="minorHAnsi" w:cstheme="minorHAnsi"/>
          <w:color w:val="auto"/>
          <w:sz w:val="18"/>
          <w:szCs w:val="18"/>
        </w:rPr>
      </w:pPr>
      <w:r>
        <w:rPr>
          <w:rFonts w:asciiTheme="minorHAnsi" w:hAnsiTheme="minorHAnsi" w:cstheme="minorHAnsi"/>
          <w:color w:val="auto"/>
          <w:sz w:val="18"/>
          <w:szCs w:val="18"/>
        </w:rPr>
        <w:t xml:space="preserve">Comments: </w:t>
      </w:r>
    </w:p>
    <w:p w14:paraId="25A2D92B" w14:textId="77777777" w:rsidR="00157D23" w:rsidRPr="00157D23" w:rsidRDefault="00157D23" w:rsidP="00157D23">
      <w:pPr>
        <w:widowControl w:val="0"/>
        <w:autoSpaceDE w:val="0"/>
        <w:autoSpaceDN w:val="0"/>
        <w:spacing w:after="0" w:line="240" w:lineRule="auto"/>
        <w:ind w:left="100" w:right="8873" w:firstLine="0"/>
        <w:rPr>
          <w:rFonts w:asciiTheme="minorHAnsi" w:hAnsiTheme="minorHAnsi" w:cstheme="minorHAnsi"/>
          <w:color w:val="auto"/>
          <w:sz w:val="18"/>
          <w:szCs w:val="18"/>
        </w:rPr>
      </w:pPr>
    </w:p>
    <w:p w14:paraId="7371FB11" w14:textId="77777777" w:rsidR="00157D23" w:rsidRPr="00157D23" w:rsidRDefault="00157D23" w:rsidP="00157D23">
      <w:pPr>
        <w:widowControl w:val="0"/>
        <w:autoSpaceDE w:val="0"/>
        <w:autoSpaceDN w:val="0"/>
        <w:spacing w:after="0" w:line="240" w:lineRule="auto"/>
        <w:ind w:left="100" w:right="8873" w:firstLine="0"/>
        <w:rPr>
          <w:rFonts w:asciiTheme="minorHAnsi" w:hAnsiTheme="minorHAnsi" w:cstheme="minorHAnsi"/>
          <w:color w:val="auto"/>
          <w:sz w:val="18"/>
          <w:szCs w:val="18"/>
        </w:rPr>
      </w:pPr>
    </w:p>
    <w:p w14:paraId="1C4898AC" w14:textId="77777777" w:rsidR="00157D23" w:rsidRPr="00157D23" w:rsidRDefault="00157D23" w:rsidP="00EB145C">
      <w:pPr>
        <w:widowControl w:val="0"/>
        <w:autoSpaceDE w:val="0"/>
        <w:autoSpaceDN w:val="0"/>
        <w:spacing w:after="0" w:line="240" w:lineRule="auto"/>
        <w:ind w:left="0" w:right="8873" w:firstLine="0"/>
        <w:rPr>
          <w:rFonts w:asciiTheme="minorHAnsi" w:hAnsiTheme="minorHAnsi" w:cstheme="minorHAnsi"/>
          <w:color w:val="auto"/>
          <w:sz w:val="18"/>
          <w:szCs w:val="18"/>
        </w:rPr>
      </w:pPr>
    </w:p>
    <w:p w14:paraId="664CFA06" w14:textId="15C6A29C" w:rsidR="00157D23" w:rsidRDefault="00157D23" w:rsidP="00EB145C">
      <w:pPr>
        <w:spacing w:after="160" w:line="259" w:lineRule="auto"/>
        <w:ind w:left="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 xml:space="preserve">Overall Comments/Strengths/Weakness: </w:t>
      </w:r>
    </w:p>
    <w:p w14:paraId="0058E71C" w14:textId="6DA6C5A1" w:rsidR="00EB145C" w:rsidRDefault="00EB145C" w:rsidP="00EB145C">
      <w:pPr>
        <w:spacing w:after="160" w:line="259" w:lineRule="auto"/>
        <w:ind w:left="0" w:right="0" w:firstLine="0"/>
        <w:rPr>
          <w:rFonts w:asciiTheme="minorHAnsi" w:hAnsiTheme="minorHAnsi" w:cstheme="minorHAnsi"/>
          <w:color w:val="auto"/>
          <w:sz w:val="18"/>
          <w:szCs w:val="18"/>
        </w:rPr>
      </w:pPr>
    </w:p>
    <w:p w14:paraId="31F8B4FD" w14:textId="77777777" w:rsidR="00EB145C" w:rsidRPr="00157D23" w:rsidRDefault="00EB145C" w:rsidP="00EB145C">
      <w:pPr>
        <w:spacing w:after="160" w:line="259" w:lineRule="auto"/>
        <w:ind w:left="0" w:right="0" w:firstLine="0"/>
        <w:rPr>
          <w:rFonts w:asciiTheme="minorHAnsi" w:hAnsiTheme="minorHAnsi" w:cstheme="minorHAnsi"/>
          <w:color w:val="auto"/>
          <w:sz w:val="18"/>
          <w:szCs w:val="18"/>
        </w:rPr>
      </w:pPr>
    </w:p>
    <w:p w14:paraId="3220AE45" w14:textId="77777777" w:rsidR="00157D23" w:rsidRPr="00157D23" w:rsidRDefault="00157D23" w:rsidP="00157D23">
      <w:pPr>
        <w:widowControl w:val="0"/>
        <w:autoSpaceDE w:val="0"/>
        <w:autoSpaceDN w:val="0"/>
        <w:spacing w:after="0" w:line="240" w:lineRule="auto"/>
        <w:ind w:left="0" w:right="0" w:firstLine="0"/>
        <w:rPr>
          <w:rFonts w:asciiTheme="minorHAnsi" w:hAnsiTheme="minorHAnsi" w:cstheme="minorHAnsi"/>
          <w:b/>
          <w:bCs/>
          <w:color w:val="auto"/>
          <w:sz w:val="18"/>
          <w:szCs w:val="18"/>
        </w:rPr>
      </w:pPr>
      <w:r w:rsidRPr="00157D23">
        <w:rPr>
          <w:rFonts w:asciiTheme="minorHAnsi" w:hAnsiTheme="minorHAnsi" w:cstheme="minorHAnsi"/>
          <w:b/>
          <w:bCs/>
          <w:color w:val="auto"/>
          <w:sz w:val="18"/>
          <w:szCs w:val="18"/>
        </w:rPr>
        <w:t>For PART 2, the Integrated Report and Oral Exam, the following overall scores are possible:</w:t>
      </w:r>
    </w:p>
    <w:p w14:paraId="2ACA4ABC" w14:textId="77777777" w:rsidR="00157D23" w:rsidRPr="00157D23" w:rsidRDefault="00157D23" w:rsidP="00157D23">
      <w:pPr>
        <w:widowControl w:val="0"/>
        <w:autoSpaceDE w:val="0"/>
        <w:autoSpaceDN w:val="0"/>
        <w:spacing w:after="0" w:line="240" w:lineRule="auto"/>
        <w:ind w:left="720" w:right="0" w:firstLine="0"/>
        <w:rPr>
          <w:rFonts w:asciiTheme="minorHAnsi" w:hAnsiTheme="minorHAnsi" w:cstheme="minorHAnsi"/>
          <w:color w:val="auto"/>
          <w:sz w:val="18"/>
          <w:szCs w:val="18"/>
        </w:rPr>
      </w:pPr>
    </w:p>
    <w:p w14:paraId="2DA1D495" w14:textId="77777777" w:rsidR="00157D23" w:rsidRPr="00157D23" w:rsidRDefault="00157D23" w:rsidP="004A0130">
      <w:pPr>
        <w:widowControl w:val="0"/>
        <w:numPr>
          <w:ilvl w:val="0"/>
          <w:numId w:val="24"/>
        </w:numPr>
        <w:tabs>
          <w:tab w:val="left" w:pos="720"/>
        </w:tabs>
        <w:autoSpaceDE w:val="0"/>
        <w:autoSpaceDN w:val="0"/>
        <w:spacing w:after="0" w:line="240" w:lineRule="auto"/>
        <w:ind w:right="0"/>
        <w:rPr>
          <w:rFonts w:asciiTheme="minorHAnsi" w:hAnsiTheme="minorHAnsi" w:cstheme="minorHAnsi"/>
          <w:color w:val="auto"/>
          <w:sz w:val="18"/>
          <w:szCs w:val="18"/>
        </w:rPr>
      </w:pPr>
      <w:r w:rsidRPr="00157D23">
        <w:rPr>
          <w:rFonts w:asciiTheme="minorHAnsi" w:hAnsiTheme="minorHAnsi" w:cstheme="minorHAnsi"/>
          <w:color w:val="auto"/>
          <w:sz w:val="18"/>
          <w:szCs w:val="18"/>
        </w:rPr>
        <w:t>Pass with Distinction:  No domain score is lower than 3.0, and the overall score must exceed 4.0. (Exceeds Expectations)</w:t>
      </w:r>
    </w:p>
    <w:p w14:paraId="34651A24" w14:textId="77777777" w:rsidR="00157D23" w:rsidRPr="00157D23" w:rsidRDefault="00157D23" w:rsidP="004A0130">
      <w:pPr>
        <w:widowControl w:val="0"/>
        <w:numPr>
          <w:ilvl w:val="0"/>
          <w:numId w:val="24"/>
        </w:numPr>
        <w:tabs>
          <w:tab w:val="left" w:pos="720"/>
        </w:tabs>
        <w:autoSpaceDE w:val="0"/>
        <w:autoSpaceDN w:val="0"/>
        <w:spacing w:after="0" w:line="240" w:lineRule="auto"/>
        <w:ind w:right="0"/>
        <w:rPr>
          <w:rFonts w:asciiTheme="minorHAnsi" w:hAnsiTheme="minorHAnsi" w:cstheme="minorHAnsi"/>
          <w:color w:val="auto"/>
          <w:sz w:val="18"/>
          <w:szCs w:val="18"/>
        </w:rPr>
      </w:pPr>
      <w:r w:rsidRPr="00157D23">
        <w:rPr>
          <w:rFonts w:asciiTheme="minorHAnsi" w:hAnsiTheme="minorHAnsi" w:cstheme="minorHAnsi"/>
          <w:color w:val="auto"/>
          <w:sz w:val="18"/>
          <w:szCs w:val="18"/>
        </w:rPr>
        <w:t>Pass:  No domain score is lower than 3.0. (Meets Expectations)</w:t>
      </w:r>
    </w:p>
    <w:p w14:paraId="25A8B1E5" w14:textId="77777777" w:rsidR="00157D23" w:rsidRPr="00157D23" w:rsidRDefault="00157D23" w:rsidP="004A0130">
      <w:pPr>
        <w:widowControl w:val="0"/>
        <w:numPr>
          <w:ilvl w:val="0"/>
          <w:numId w:val="24"/>
        </w:numPr>
        <w:tabs>
          <w:tab w:val="left" w:pos="720"/>
        </w:tabs>
        <w:autoSpaceDE w:val="0"/>
        <w:autoSpaceDN w:val="0"/>
        <w:spacing w:after="0" w:line="240" w:lineRule="auto"/>
        <w:ind w:right="0"/>
        <w:rPr>
          <w:rFonts w:asciiTheme="minorHAnsi" w:hAnsiTheme="minorHAnsi" w:cstheme="minorHAnsi"/>
          <w:color w:val="auto"/>
          <w:sz w:val="18"/>
          <w:szCs w:val="18"/>
        </w:rPr>
      </w:pPr>
      <w:r w:rsidRPr="00157D23">
        <w:rPr>
          <w:rFonts w:asciiTheme="minorHAnsi" w:hAnsiTheme="minorHAnsi" w:cstheme="minorHAnsi"/>
          <w:color w:val="auto"/>
          <w:sz w:val="18"/>
          <w:szCs w:val="18"/>
        </w:rPr>
        <w:t>Conditional Pass:  Overall score is at least 3.0, but only one domain has a score lower than 3.0. (Does Not Yet Meet Expectations)</w:t>
      </w:r>
    </w:p>
    <w:p w14:paraId="53BD575C" w14:textId="77777777" w:rsidR="00157D23" w:rsidRPr="00157D23" w:rsidRDefault="00157D23" w:rsidP="004A0130">
      <w:pPr>
        <w:widowControl w:val="0"/>
        <w:numPr>
          <w:ilvl w:val="0"/>
          <w:numId w:val="24"/>
        </w:numPr>
        <w:tabs>
          <w:tab w:val="left" w:pos="720"/>
        </w:tabs>
        <w:autoSpaceDE w:val="0"/>
        <w:autoSpaceDN w:val="0"/>
        <w:spacing w:after="0" w:line="240" w:lineRule="auto"/>
        <w:ind w:right="0"/>
        <w:rPr>
          <w:rFonts w:asciiTheme="minorHAnsi" w:hAnsiTheme="minorHAnsi" w:cstheme="minorHAnsi"/>
          <w:color w:val="auto"/>
          <w:sz w:val="18"/>
          <w:szCs w:val="18"/>
        </w:rPr>
      </w:pPr>
      <w:r w:rsidRPr="00157D23">
        <w:rPr>
          <w:rFonts w:asciiTheme="minorHAnsi" w:hAnsiTheme="minorHAnsi" w:cstheme="minorHAnsi"/>
          <w:color w:val="auto"/>
          <w:sz w:val="18"/>
          <w:szCs w:val="18"/>
        </w:rPr>
        <w:t>Failure:  Overall score falls below 3.0 or two or more domains are lower than 3.0 (Does Not Meet Expectations)</w:t>
      </w:r>
    </w:p>
    <w:p w14:paraId="21CD54F7" w14:textId="77777777" w:rsidR="00157D23" w:rsidRPr="00157D23" w:rsidRDefault="00157D23" w:rsidP="00157D23">
      <w:pPr>
        <w:widowControl w:val="0"/>
        <w:autoSpaceDE w:val="0"/>
        <w:autoSpaceDN w:val="0"/>
        <w:spacing w:after="0" w:line="240" w:lineRule="auto"/>
        <w:ind w:left="720" w:right="0" w:firstLine="0"/>
        <w:rPr>
          <w:rFonts w:asciiTheme="minorHAnsi" w:hAnsiTheme="minorHAnsi" w:cstheme="minorHAnsi"/>
          <w:color w:val="auto"/>
          <w:sz w:val="18"/>
          <w:szCs w:val="18"/>
        </w:rPr>
      </w:pPr>
    </w:p>
    <w:p w14:paraId="5D415AD3" w14:textId="77777777" w:rsidR="00157D23" w:rsidRPr="00157D23" w:rsidRDefault="00157D23" w:rsidP="00157D23">
      <w:pPr>
        <w:widowControl w:val="0"/>
        <w:autoSpaceDE w:val="0"/>
        <w:autoSpaceDN w:val="0"/>
        <w:spacing w:after="0" w:line="240" w:lineRule="auto"/>
        <w:ind w:left="720" w:right="0" w:firstLine="0"/>
        <w:rPr>
          <w:rFonts w:asciiTheme="minorHAnsi" w:hAnsiTheme="minorHAnsi" w:cstheme="minorHAnsi"/>
          <w:color w:val="auto"/>
          <w:sz w:val="18"/>
          <w:szCs w:val="18"/>
        </w:rPr>
      </w:pPr>
    </w:p>
    <w:p w14:paraId="2F463B5A" w14:textId="77777777" w:rsidR="00157D23" w:rsidRPr="00157D23" w:rsidRDefault="00157D23" w:rsidP="00157D23">
      <w:pPr>
        <w:widowControl w:val="0"/>
        <w:autoSpaceDE w:val="0"/>
        <w:autoSpaceDN w:val="0"/>
        <w:spacing w:after="0" w:line="240" w:lineRule="auto"/>
        <w:ind w:left="72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 xml:space="preserve">Did the student pass the integrated report and oral portion of the exam? </w:t>
      </w:r>
    </w:p>
    <w:p w14:paraId="345FB859" w14:textId="77777777" w:rsidR="00157D23" w:rsidRPr="00157D23" w:rsidRDefault="00157D23" w:rsidP="00157D23">
      <w:pPr>
        <w:widowControl w:val="0"/>
        <w:autoSpaceDE w:val="0"/>
        <w:autoSpaceDN w:val="0"/>
        <w:spacing w:after="0" w:line="240" w:lineRule="auto"/>
        <w:ind w:left="720" w:right="0" w:firstLine="0"/>
        <w:rPr>
          <w:rFonts w:asciiTheme="minorHAnsi" w:hAnsiTheme="minorHAnsi" w:cstheme="minorHAnsi"/>
          <w:color w:val="auto"/>
          <w:sz w:val="18"/>
          <w:szCs w:val="18"/>
        </w:rPr>
      </w:pPr>
    </w:p>
    <w:p w14:paraId="57300134" w14:textId="0AE097B4" w:rsidR="00157D23" w:rsidRPr="00157D23" w:rsidRDefault="00157D23" w:rsidP="004A0130">
      <w:pPr>
        <w:widowControl w:val="0"/>
        <w:numPr>
          <w:ilvl w:val="1"/>
          <w:numId w:val="55"/>
        </w:numPr>
        <w:tabs>
          <w:tab w:val="left" w:pos="1540"/>
          <w:tab w:val="left" w:pos="1541"/>
          <w:tab w:val="left" w:pos="3700"/>
          <w:tab w:val="left" w:pos="5861"/>
        </w:tabs>
        <w:autoSpaceDE w:val="0"/>
        <w:autoSpaceDN w:val="0"/>
        <w:spacing w:after="0" w:line="459" w:lineRule="exact"/>
        <w:ind w:left="1540" w:right="0" w:hanging="361"/>
        <w:rPr>
          <w:rFonts w:asciiTheme="minorHAnsi" w:hAnsiTheme="minorHAnsi" w:cstheme="minorHAnsi"/>
          <w:color w:val="auto"/>
          <w:sz w:val="18"/>
          <w:szCs w:val="18"/>
        </w:rPr>
      </w:pPr>
      <w:r w:rsidRPr="00157D23">
        <w:rPr>
          <w:rFonts w:asciiTheme="minorHAnsi" w:hAnsiTheme="minorHAnsi" w:cstheme="minorHAnsi"/>
          <w:color w:val="auto"/>
          <w:sz w:val="18"/>
          <w:szCs w:val="18"/>
        </w:rPr>
        <w:t>Report/Oral:</w:t>
      </w:r>
      <w:r w:rsidRPr="00157D23">
        <w:rPr>
          <w:rFonts w:asciiTheme="minorHAnsi" w:hAnsiTheme="minorHAnsi" w:cstheme="minorHAnsi"/>
          <w:color w:val="auto"/>
          <w:sz w:val="18"/>
          <w:szCs w:val="18"/>
        </w:rPr>
        <w:tab/>
      </w:r>
      <w:r w:rsidRPr="00157D23">
        <w:rPr>
          <w:rFonts w:asciiTheme="minorHAnsi" w:hAnsiTheme="minorHAnsi" w:cstheme="minorHAnsi"/>
          <w:b/>
          <w:color w:val="auto"/>
          <w:sz w:val="18"/>
          <w:szCs w:val="18"/>
        </w:rPr>
        <w:t>□</w:t>
      </w:r>
      <w:r w:rsidRPr="00157D23">
        <w:rPr>
          <w:rFonts w:asciiTheme="minorHAnsi" w:hAnsiTheme="minorHAnsi" w:cstheme="minorHAnsi"/>
          <w:b/>
          <w:color w:val="auto"/>
          <w:spacing w:val="-1"/>
          <w:sz w:val="18"/>
          <w:szCs w:val="18"/>
        </w:rPr>
        <w:t xml:space="preserve"> </w:t>
      </w:r>
      <w:r w:rsidRPr="00157D23">
        <w:rPr>
          <w:rFonts w:asciiTheme="minorHAnsi" w:hAnsiTheme="minorHAnsi" w:cstheme="minorHAnsi"/>
          <w:color w:val="auto"/>
          <w:sz w:val="18"/>
          <w:szCs w:val="18"/>
        </w:rPr>
        <w:t xml:space="preserve">Yes          </w:t>
      </w:r>
      <w:r w:rsidR="00577E3B">
        <w:rPr>
          <w:rFonts w:asciiTheme="minorHAnsi" w:hAnsiTheme="minorHAnsi" w:cstheme="minorHAnsi"/>
          <w:color w:val="auto"/>
          <w:sz w:val="18"/>
          <w:szCs w:val="18"/>
        </w:rPr>
        <w:t xml:space="preserve">     </w:t>
      </w:r>
      <w:r w:rsidRPr="00157D23">
        <w:rPr>
          <w:rFonts w:asciiTheme="minorHAnsi" w:hAnsiTheme="minorHAnsi" w:cstheme="minorHAnsi"/>
          <w:color w:val="auto"/>
          <w:sz w:val="18"/>
          <w:szCs w:val="18"/>
        </w:rPr>
        <w:t xml:space="preserve"> </w:t>
      </w:r>
      <w:r w:rsidRPr="00157D23">
        <w:rPr>
          <w:rFonts w:asciiTheme="minorHAnsi" w:hAnsiTheme="minorHAnsi" w:cstheme="minorHAnsi"/>
          <w:b/>
          <w:color w:val="auto"/>
          <w:sz w:val="18"/>
          <w:szCs w:val="18"/>
        </w:rPr>
        <w:t xml:space="preserve">□ </w:t>
      </w:r>
      <w:r w:rsidRPr="00157D23">
        <w:rPr>
          <w:rFonts w:asciiTheme="minorHAnsi" w:hAnsiTheme="minorHAnsi" w:cstheme="minorHAnsi"/>
          <w:bCs/>
          <w:color w:val="auto"/>
          <w:sz w:val="18"/>
          <w:szCs w:val="18"/>
        </w:rPr>
        <w:t>Conditional Pass</w:t>
      </w:r>
      <w:r w:rsidRPr="00157D23">
        <w:rPr>
          <w:rFonts w:asciiTheme="minorHAnsi" w:hAnsiTheme="minorHAnsi" w:cstheme="minorHAnsi"/>
          <w:color w:val="auto"/>
          <w:sz w:val="18"/>
          <w:szCs w:val="18"/>
        </w:rPr>
        <w:tab/>
        <w:t xml:space="preserve">       </w:t>
      </w:r>
      <w:r w:rsidRPr="00157D23">
        <w:rPr>
          <w:rFonts w:asciiTheme="minorHAnsi" w:hAnsiTheme="minorHAnsi" w:cstheme="minorHAnsi"/>
          <w:b/>
          <w:color w:val="auto"/>
          <w:sz w:val="18"/>
          <w:szCs w:val="18"/>
        </w:rPr>
        <w:t>□</w:t>
      </w:r>
      <w:r w:rsidRPr="00157D23">
        <w:rPr>
          <w:rFonts w:asciiTheme="minorHAnsi" w:hAnsiTheme="minorHAnsi" w:cstheme="minorHAnsi"/>
          <w:b/>
          <w:color w:val="auto"/>
          <w:spacing w:val="-3"/>
          <w:sz w:val="18"/>
          <w:szCs w:val="18"/>
        </w:rPr>
        <w:t xml:space="preserve"> </w:t>
      </w:r>
      <w:r w:rsidRPr="00157D23">
        <w:rPr>
          <w:rFonts w:asciiTheme="minorHAnsi" w:hAnsiTheme="minorHAnsi" w:cstheme="minorHAnsi"/>
          <w:color w:val="auto"/>
          <w:sz w:val="18"/>
          <w:szCs w:val="18"/>
        </w:rPr>
        <w:t>No</w:t>
      </w:r>
    </w:p>
    <w:p w14:paraId="67AAFDAE" w14:textId="77777777" w:rsidR="00157D23" w:rsidRPr="00157D23" w:rsidRDefault="00157D23" w:rsidP="00157D23">
      <w:pPr>
        <w:widowControl w:val="0"/>
        <w:autoSpaceDE w:val="0"/>
        <w:autoSpaceDN w:val="0"/>
        <w:spacing w:after="0" w:line="240" w:lineRule="auto"/>
        <w:ind w:left="720" w:right="0" w:firstLine="0"/>
        <w:rPr>
          <w:rFonts w:asciiTheme="minorHAnsi" w:hAnsiTheme="minorHAnsi" w:cstheme="minorHAnsi"/>
          <w:color w:val="auto"/>
          <w:sz w:val="18"/>
          <w:szCs w:val="18"/>
        </w:rPr>
      </w:pPr>
    </w:p>
    <w:p w14:paraId="25D2FB97" w14:textId="77777777" w:rsidR="00157D23" w:rsidRPr="00157D23" w:rsidRDefault="00157D23" w:rsidP="00157D23">
      <w:pPr>
        <w:widowControl w:val="0"/>
        <w:autoSpaceDE w:val="0"/>
        <w:autoSpaceDN w:val="0"/>
        <w:spacing w:after="0" w:line="240" w:lineRule="auto"/>
        <w:ind w:left="720" w:right="0" w:firstLine="0"/>
        <w:rPr>
          <w:rFonts w:asciiTheme="minorHAnsi" w:hAnsiTheme="minorHAnsi" w:cstheme="minorHAnsi"/>
          <w:color w:val="auto"/>
          <w:sz w:val="18"/>
          <w:szCs w:val="18"/>
        </w:rPr>
      </w:pPr>
    </w:p>
    <w:p w14:paraId="2A0AA19B" w14:textId="77777777" w:rsidR="00157D23" w:rsidRPr="00157D23" w:rsidRDefault="00157D23" w:rsidP="00157D23">
      <w:pPr>
        <w:widowControl w:val="0"/>
        <w:autoSpaceDE w:val="0"/>
        <w:autoSpaceDN w:val="0"/>
        <w:spacing w:after="0" w:line="240" w:lineRule="auto"/>
        <w:ind w:left="720" w:right="0" w:firstLine="0"/>
        <w:rPr>
          <w:rFonts w:asciiTheme="minorHAnsi" w:hAnsiTheme="minorHAnsi" w:cstheme="minorHAnsi"/>
          <w:color w:val="auto"/>
          <w:sz w:val="18"/>
          <w:szCs w:val="18"/>
        </w:rPr>
      </w:pPr>
      <w:r w:rsidRPr="00157D23">
        <w:rPr>
          <w:rFonts w:asciiTheme="minorHAnsi" w:hAnsiTheme="minorHAnsi" w:cstheme="minorHAnsi"/>
          <w:color w:val="auto"/>
          <w:sz w:val="18"/>
          <w:szCs w:val="18"/>
        </w:rPr>
        <w:t>Did the student pass both Part 1 and Part 2 of the Clinical Qualifying Exam?</w:t>
      </w:r>
    </w:p>
    <w:p w14:paraId="74E6714D" w14:textId="77777777" w:rsidR="00157D23" w:rsidRPr="00157D23" w:rsidRDefault="00157D23" w:rsidP="00157D23">
      <w:pPr>
        <w:widowControl w:val="0"/>
        <w:autoSpaceDE w:val="0"/>
        <w:autoSpaceDN w:val="0"/>
        <w:spacing w:after="0" w:line="240" w:lineRule="auto"/>
        <w:ind w:left="720" w:right="0" w:firstLine="0"/>
        <w:rPr>
          <w:rFonts w:asciiTheme="minorHAnsi" w:hAnsiTheme="minorHAnsi" w:cstheme="minorHAnsi"/>
          <w:color w:val="auto"/>
          <w:sz w:val="18"/>
          <w:szCs w:val="18"/>
        </w:rPr>
      </w:pPr>
    </w:p>
    <w:p w14:paraId="47958771" w14:textId="29E12977" w:rsidR="00157D23" w:rsidRPr="00157D23" w:rsidRDefault="00157D23" w:rsidP="004A0130">
      <w:pPr>
        <w:widowControl w:val="0"/>
        <w:numPr>
          <w:ilvl w:val="1"/>
          <w:numId w:val="55"/>
        </w:numPr>
        <w:tabs>
          <w:tab w:val="left" w:pos="1540"/>
          <w:tab w:val="left" w:pos="1541"/>
          <w:tab w:val="left" w:pos="3700"/>
          <w:tab w:val="left" w:pos="5861"/>
        </w:tabs>
        <w:autoSpaceDE w:val="0"/>
        <w:autoSpaceDN w:val="0"/>
        <w:spacing w:after="0" w:line="459" w:lineRule="exact"/>
        <w:ind w:left="1540" w:right="0" w:hanging="361"/>
        <w:rPr>
          <w:rFonts w:asciiTheme="minorHAnsi" w:hAnsiTheme="minorHAnsi" w:cstheme="minorHAnsi"/>
          <w:color w:val="auto"/>
          <w:sz w:val="18"/>
          <w:szCs w:val="18"/>
        </w:rPr>
      </w:pPr>
      <w:r w:rsidRPr="00157D23">
        <w:rPr>
          <w:rFonts w:asciiTheme="minorHAnsi" w:hAnsiTheme="minorHAnsi" w:cstheme="minorHAnsi"/>
          <w:color w:val="auto"/>
          <w:sz w:val="18"/>
          <w:szCs w:val="18"/>
        </w:rPr>
        <w:t xml:space="preserve">Clinical Qualifying Exam: </w:t>
      </w:r>
      <w:r w:rsidR="0080559E">
        <w:rPr>
          <w:rFonts w:asciiTheme="minorHAnsi" w:hAnsiTheme="minorHAnsi" w:cstheme="minorHAnsi"/>
          <w:color w:val="auto"/>
          <w:sz w:val="18"/>
          <w:szCs w:val="18"/>
        </w:rPr>
        <w:t xml:space="preserve">     </w:t>
      </w:r>
      <w:r w:rsidRPr="00157D23">
        <w:rPr>
          <w:rFonts w:asciiTheme="minorHAnsi" w:hAnsiTheme="minorHAnsi" w:cstheme="minorHAnsi"/>
          <w:color w:val="auto"/>
          <w:sz w:val="18"/>
          <w:szCs w:val="18"/>
        </w:rPr>
        <w:t xml:space="preserve">  </w:t>
      </w:r>
      <w:r w:rsidRPr="00157D23">
        <w:rPr>
          <w:rFonts w:asciiTheme="minorHAnsi" w:hAnsiTheme="minorHAnsi" w:cstheme="minorHAnsi"/>
          <w:b/>
          <w:color w:val="auto"/>
          <w:sz w:val="18"/>
          <w:szCs w:val="18"/>
        </w:rPr>
        <w:t>□</w:t>
      </w:r>
      <w:r w:rsidRPr="00157D23">
        <w:rPr>
          <w:rFonts w:asciiTheme="minorHAnsi" w:hAnsiTheme="minorHAnsi" w:cstheme="minorHAnsi"/>
          <w:b/>
          <w:color w:val="auto"/>
          <w:spacing w:val="-1"/>
          <w:sz w:val="18"/>
          <w:szCs w:val="18"/>
        </w:rPr>
        <w:t xml:space="preserve"> </w:t>
      </w:r>
      <w:r w:rsidRPr="00157D23">
        <w:rPr>
          <w:rFonts w:asciiTheme="minorHAnsi" w:hAnsiTheme="minorHAnsi" w:cstheme="minorHAnsi"/>
          <w:color w:val="auto"/>
          <w:sz w:val="18"/>
          <w:szCs w:val="18"/>
        </w:rPr>
        <w:t>Yes</w:t>
      </w:r>
      <w:r w:rsidRPr="00157D23">
        <w:rPr>
          <w:rFonts w:asciiTheme="minorHAnsi" w:hAnsiTheme="minorHAnsi" w:cstheme="minorHAnsi"/>
          <w:color w:val="auto"/>
          <w:sz w:val="18"/>
          <w:szCs w:val="18"/>
        </w:rPr>
        <w:tab/>
      </w:r>
      <w:r w:rsidR="0080559E">
        <w:rPr>
          <w:rFonts w:asciiTheme="minorHAnsi" w:hAnsiTheme="minorHAnsi" w:cstheme="minorHAnsi"/>
          <w:color w:val="auto"/>
          <w:sz w:val="18"/>
          <w:szCs w:val="18"/>
        </w:rPr>
        <w:t xml:space="preserve">                        </w:t>
      </w:r>
      <w:r w:rsidRPr="00157D23">
        <w:rPr>
          <w:rFonts w:asciiTheme="minorHAnsi" w:hAnsiTheme="minorHAnsi" w:cstheme="minorHAnsi"/>
          <w:b/>
          <w:color w:val="auto"/>
          <w:sz w:val="18"/>
          <w:szCs w:val="18"/>
        </w:rPr>
        <w:t>□</w:t>
      </w:r>
      <w:r w:rsidRPr="00157D23">
        <w:rPr>
          <w:rFonts w:asciiTheme="minorHAnsi" w:hAnsiTheme="minorHAnsi" w:cstheme="minorHAnsi"/>
          <w:b/>
          <w:color w:val="auto"/>
          <w:spacing w:val="-3"/>
          <w:sz w:val="18"/>
          <w:szCs w:val="18"/>
        </w:rPr>
        <w:t xml:space="preserve"> </w:t>
      </w:r>
      <w:r w:rsidRPr="00157D23">
        <w:rPr>
          <w:rFonts w:asciiTheme="minorHAnsi" w:hAnsiTheme="minorHAnsi" w:cstheme="minorHAnsi"/>
          <w:color w:val="auto"/>
          <w:sz w:val="18"/>
          <w:szCs w:val="18"/>
        </w:rPr>
        <w:t>No</w:t>
      </w:r>
    </w:p>
    <w:p w14:paraId="4E79C641" w14:textId="77777777" w:rsidR="00157D23" w:rsidRPr="00157D23" w:rsidRDefault="00157D23" w:rsidP="00157D23">
      <w:pPr>
        <w:widowControl w:val="0"/>
        <w:autoSpaceDE w:val="0"/>
        <w:autoSpaceDN w:val="0"/>
        <w:spacing w:after="0" w:line="240" w:lineRule="auto"/>
        <w:ind w:left="720" w:right="0" w:firstLine="0"/>
        <w:rPr>
          <w:rFonts w:ascii="Arial"/>
          <w:color w:val="auto"/>
          <w:szCs w:val="24"/>
        </w:rPr>
      </w:pPr>
    </w:p>
    <w:tbl>
      <w:tblPr>
        <w:tblStyle w:val="TableGrid1"/>
        <w:tblW w:w="10350" w:type="dxa"/>
        <w:tblInd w:w="-545" w:type="dxa"/>
        <w:tblCellMar>
          <w:top w:w="77" w:type="dxa"/>
          <w:left w:w="107" w:type="dxa"/>
          <w:right w:w="115" w:type="dxa"/>
        </w:tblCellMar>
        <w:tblLook w:val="04A0" w:firstRow="1" w:lastRow="0" w:firstColumn="1" w:lastColumn="0" w:noHBand="0" w:noVBand="1"/>
      </w:tblPr>
      <w:tblGrid>
        <w:gridCol w:w="10350"/>
      </w:tblGrid>
      <w:tr w:rsidR="00275FBF" w:rsidRPr="00583A4C" w14:paraId="7D089CE0" w14:textId="77777777" w:rsidTr="00E31188">
        <w:trPr>
          <w:trHeight w:val="454"/>
        </w:trPr>
        <w:tc>
          <w:tcPr>
            <w:tcW w:w="10350" w:type="dxa"/>
            <w:tcBorders>
              <w:top w:val="single" w:sz="4" w:space="0" w:color="000000"/>
              <w:left w:val="single" w:sz="4" w:space="0" w:color="000000"/>
              <w:bottom w:val="single" w:sz="4" w:space="0" w:color="000000"/>
              <w:right w:val="single" w:sz="4" w:space="0" w:color="000000"/>
            </w:tcBorders>
            <w:shd w:val="clear" w:color="auto" w:fill="002060"/>
          </w:tcPr>
          <w:p w14:paraId="5DCC2DDF" w14:textId="77777777" w:rsidR="00275FBF" w:rsidRPr="00583A4C" w:rsidRDefault="00275FBF" w:rsidP="00E31188">
            <w:pPr>
              <w:spacing w:after="0" w:line="259" w:lineRule="auto"/>
              <w:ind w:left="0" w:right="0" w:firstLine="0"/>
            </w:pPr>
            <w:r w:rsidRPr="00583A4C">
              <w:rPr>
                <w:rFonts w:ascii="Calibri" w:eastAsia="Calibri" w:hAnsi="Calibri" w:cs="Calibri"/>
                <w:b/>
                <w:i/>
                <w:color w:val="FFFFFF"/>
                <w:sz w:val="18"/>
                <w:u w:val="single" w:color="FFFFFF"/>
              </w:rPr>
              <w:t>Approvals:</w:t>
            </w:r>
            <w:r w:rsidRPr="00583A4C">
              <w:rPr>
                <w:rFonts w:ascii="Calibri" w:eastAsia="Calibri" w:hAnsi="Calibri" w:cs="Calibri"/>
                <w:b/>
                <w:i/>
                <w:color w:val="FFFFFF"/>
                <w:sz w:val="18"/>
              </w:rPr>
              <w:t xml:space="preserve"> </w:t>
            </w:r>
            <w:r w:rsidRPr="00583A4C">
              <w:t xml:space="preserve"> </w:t>
            </w:r>
          </w:p>
        </w:tc>
      </w:tr>
      <w:tr w:rsidR="00275FBF" w:rsidRPr="00583A4C" w14:paraId="2A7B6E18" w14:textId="77777777" w:rsidTr="00E31188">
        <w:trPr>
          <w:trHeight w:val="856"/>
        </w:trPr>
        <w:tc>
          <w:tcPr>
            <w:tcW w:w="10350" w:type="dxa"/>
            <w:tcBorders>
              <w:top w:val="single" w:sz="4" w:space="0" w:color="000000"/>
              <w:left w:val="single" w:sz="4" w:space="0" w:color="000000"/>
              <w:bottom w:val="single" w:sz="4" w:space="0" w:color="000000"/>
              <w:right w:val="single" w:sz="4" w:space="0" w:color="000000"/>
            </w:tcBorders>
          </w:tcPr>
          <w:p w14:paraId="4E77278C" w14:textId="77777777" w:rsidR="00275FBF" w:rsidRPr="00583A4C" w:rsidRDefault="00275FBF" w:rsidP="00E31188">
            <w:pPr>
              <w:spacing w:after="180" w:line="259" w:lineRule="auto"/>
              <w:ind w:left="0" w:right="0" w:firstLine="0"/>
            </w:pPr>
            <w:r w:rsidRPr="00583A4C">
              <w:rPr>
                <w:rFonts w:ascii="Calibri" w:eastAsia="Calibri" w:hAnsi="Calibri" w:cs="Calibri"/>
                <w:sz w:val="18"/>
              </w:rPr>
              <w:t xml:space="preserve"> </w:t>
            </w:r>
            <w:r w:rsidRPr="00583A4C">
              <w:t xml:space="preserve"> </w:t>
            </w:r>
          </w:p>
          <w:p w14:paraId="4C350E89" w14:textId="04CABD25" w:rsidR="00275FBF" w:rsidRPr="00583A4C" w:rsidRDefault="00275FBF" w:rsidP="00E31188">
            <w:pPr>
              <w:spacing w:after="0" w:line="259" w:lineRule="auto"/>
              <w:ind w:left="0" w:right="0" w:firstLine="0"/>
            </w:pPr>
            <w:r>
              <w:rPr>
                <w:rFonts w:ascii="Calibri" w:eastAsia="Calibri" w:hAnsi="Calibri" w:cs="Calibri"/>
                <w:sz w:val="18"/>
              </w:rPr>
              <w:t>Chair</w:t>
            </w:r>
            <w:r w:rsidRPr="00583A4C">
              <w:rPr>
                <w:rFonts w:ascii="Calibri" w:eastAsia="Calibri" w:hAnsi="Calibri" w:cs="Calibri"/>
                <w:sz w:val="18"/>
              </w:rPr>
              <w:t xml:space="preserve">:                                                                                                                                                           Date: </w:t>
            </w:r>
            <w:r w:rsidRPr="00583A4C">
              <w:t xml:space="preserve"> </w:t>
            </w:r>
          </w:p>
        </w:tc>
      </w:tr>
      <w:tr w:rsidR="00275FBF" w:rsidRPr="00583A4C" w14:paraId="62C0A7E5" w14:textId="77777777" w:rsidTr="00E31188">
        <w:trPr>
          <w:trHeight w:val="857"/>
        </w:trPr>
        <w:tc>
          <w:tcPr>
            <w:tcW w:w="10350" w:type="dxa"/>
            <w:tcBorders>
              <w:top w:val="single" w:sz="4" w:space="0" w:color="000000"/>
              <w:left w:val="single" w:sz="4" w:space="0" w:color="000000"/>
              <w:bottom w:val="single" w:sz="4" w:space="0" w:color="000000"/>
              <w:right w:val="single" w:sz="4" w:space="0" w:color="000000"/>
            </w:tcBorders>
          </w:tcPr>
          <w:p w14:paraId="5C3B5DC4" w14:textId="77777777" w:rsidR="00275FBF" w:rsidRPr="00583A4C" w:rsidRDefault="00275FBF" w:rsidP="00E31188">
            <w:pPr>
              <w:spacing w:after="183" w:line="259" w:lineRule="auto"/>
              <w:ind w:left="720" w:right="0" w:firstLine="0"/>
            </w:pPr>
            <w:r w:rsidRPr="00583A4C">
              <w:rPr>
                <w:rFonts w:ascii="Calibri" w:eastAsia="Calibri" w:hAnsi="Calibri" w:cs="Calibri"/>
                <w:sz w:val="18"/>
              </w:rPr>
              <w:t xml:space="preserve"> </w:t>
            </w:r>
            <w:r w:rsidRPr="00583A4C">
              <w:t xml:space="preserve"> </w:t>
            </w:r>
          </w:p>
          <w:p w14:paraId="6C891A3E" w14:textId="23F3A3C0" w:rsidR="00275FBF" w:rsidRPr="00583A4C" w:rsidRDefault="00275FBF" w:rsidP="00E31188">
            <w:pPr>
              <w:spacing w:after="0" w:line="259" w:lineRule="auto"/>
              <w:ind w:left="0" w:right="0" w:firstLine="0"/>
            </w:pPr>
            <w:r>
              <w:rPr>
                <w:rFonts w:ascii="Calibri" w:eastAsia="Calibri" w:hAnsi="Calibri" w:cs="Calibri"/>
                <w:sz w:val="18"/>
              </w:rPr>
              <w:t>Member</w:t>
            </w:r>
            <w:r w:rsidRPr="00583A4C">
              <w:rPr>
                <w:rFonts w:ascii="Calibri" w:eastAsia="Calibri" w:hAnsi="Calibri" w:cs="Calibri"/>
                <w:sz w:val="18"/>
              </w:rPr>
              <w:t xml:space="preserve">:                                                                                                                                                    Date: </w:t>
            </w:r>
            <w:r w:rsidRPr="00583A4C">
              <w:t xml:space="preserve"> </w:t>
            </w:r>
          </w:p>
        </w:tc>
      </w:tr>
      <w:tr w:rsidR="00275FBF" w:rsidRPr="00583A4C" w14:paraId="76178CC0" w14:textId="77777777" w:rsidTr="00E31188">
        <w:trPr>
          <w:trHeight w:val="852"/>
        </w:trPr>
        <w:tc>
          <w:tcPr>
            <w:tcW w:w="10350" w:type="dxa"/>
            <w:tcBorders>
              <w:top w:val="single" w:sz="4" w:space="0" w:color="000000"/>
              <w:left w:val="single" w:sz="4" w:space="0" w:color="000000"/>
              <w:bottom w:val="single" w:sz="4" w:space="0" w:color="000000"/>
              <w:right w:val="single" w:sz="4" w:space="0" w:color="000000"/>
            </w:tcBorders>
          </w:tcPr>
          <w:p w14:paraId="13F5E146" w14:textId="77777777" w:rsidR="00275FBF" w:rsidRPr="00583A4C" w:rsidRDefault="00275FBF" w:rsidP="00E31188">
            <w:pPr>
              <w:spacing w:after="178" w:line="259" w:lineRule="auto"/>
              <w:ind w:left="0" w:right="0" w:firstLine="0"/>
            </w:pPr>
            <w:r w:rsidRPr="00583A4C">
              <w:rPr>
                <w:rFonts w:ascii="Calibri" w:eastAsia="Calibri" w:hAnsi="Calibri" w:cs="Calibri"/>
                <w:sz w:val="18"/>
              </w:rPr>
              <w:t xml:space="preserve"> </w:t>
            </w:r>
            <w:r w:rsidRPr="00583A4C">
              <w:t xml:space="preserve"> </w:t>
            </w:r>
          </w:p>
          <w:p w14:paraId="5ACFEF2E" w14:textId="6431EE38" w:rsidR="00275FBF" w:rsidRPr="00583A4C" w:rsidRDefault="00275FBF" w:rsidP="00E31188">
            <w:pPr>
              <w:spacing w:after="0" w:line="259" w:lineRule="auto"/>
              <w:ind w:left="0" w:right="0" w:firstLine="0"/>
            </w:pPr>
            <w:r>
              <w:rPr>
                <w:rFonts w:ascii="Calibri" w:eastAsia="Calibri" w:hAnsi="Calibri" w:cs="Calibri"/>
                <w:sz w:val="18"/>
              </w:rPr>
              <w:t>Member</w:t>
            </w:r>
            <w:r w:rsidRPr="00583A4C">
              <w:rPr>
                <w:rFonts w:ascii="Calibri" w:eastAsia="Calibri" w:hAnsi="Calibri" w:cs="Calibri"/>
                <w:sz w:val="18"/>
              </w:rPr>
              <w:t xml:space="preserve">:                                                                                                  </w:t>
            </w:r>
            <w:r w:rsidR="00980032">
              <w:rPr>
                <w:rFonts w:ascii="Calibri" w:eastAsia="Calibri" w:hAnsi="Calibri" w:cs="Calibri"/>
                <w:sz w:val="18"/>
              </w:rPr>
              <w:t xml:space="preserve">                                   </w:t>
            </w:r>
            <w:r w:rsidRPr="00583A4C">
              <w:rPr>
                <w:rFonts w:ascii="Calibri" w:eastAsia="Calibri" w:hAnsi="Calibri" w:cs="Calibri"/>
                <w:sz w:val="18"/>
              </w:rPr>
              <w:t xml:space="preserve">                Date:             </w:t>
            </w:r>
            <w:r w:rsidRPr="00583A4C">
              <w:t xml:space="preserve"> </w:t>
            </w:r>
          </w:p>
        </w:tc>
      </w:tr>
    </w:tbl>
    <w:p w14:paraId="1468661F" w14:textId="24B1C5BC" w:rsidR="00157D23" w:rsidRDefault="00157D23" w:rsidP="00B22DBB">
      <w:pPr>
        <w:spacing w:after="0" w:line="266" w:lineRule="auto"/>
        <w:ind w:left="0" w:firstLine="0"/>
        <w:rPr>
          <w:rFonts w:asciiTheme="minorHAnsi" w:hAnsiTheme="minorHAnsi" w:cstheme="minorHAnsi"/>
          <w:sz w:val="20"/>
        </w:rPr>
      </w:pPr>
    </w:p>
    <w:p w14:paraId="0AEBACEA" w14:textId="2D442DBF" w:rsidR="008A65F3" w:rsidRDefault="008A65F3" w:rsidP="00B22DBB">
      <w:pPr>
        <w:spacing w:after="0" w:line="266" w:lineRule="auto"/>
        <w:ind w:left="0" w:firstLine="0"/>
        <w:rPr>
          <w:rFonts w:asciiTheme="minorHAnsi" w:hAnsiTheme="minorHAnsi" w:cstheme="minorHAnsi"/>
          <w:sz w:val="20"/>
        </w:rPr>
      </w:pPr>
    </w:p>
    <w:p w14:paraId="2B9BB814" w14:textId="77777777" w:rsidR="00EB145C" w:rsidRDefault="00EB145C" w:rsidP="00B22DBB">
      <w:pPr>
        <w:spacing w:after="0" w:line="266" w:lineRule="auto"/>
        <w:ind w:left="0" w:firstLine="0"/>
        <w:rPr>
          <w:rFonts w:asciiTheme="minorHAnsi" w:hAnsiTheme="minorHAnsi" w:cstheme="minorHAnsi"/>
          <w:sz w:val="20"/>
        </w:rPr>
      </w:pPr>
    </w:p>
    <w:p w14:paraId="7ADF00F4" w14:textId="6281FED1" w:rsidR="008A65F3" w:rsidRDefault="008A65F3" w:rsidP="00B22DBB">
      <w:pPr>
        <w:spacing w:after="0" w:line="266" w:lineRule="auto"/>
        <w:ind w:left="0" w:firstLine="0"/>
        <w:rPr>
          <w:rFonts w:asciiTheme="minorHAnsi" w:hAnsiTheme="minorHAnsi" w:cstheme="minorHAnsi"/>
          <w:sz w:val="20"/>
        </w:rPr>
      </w:pPr>
    </w:p>
    <w:p w14:paraId="10D67260" w14:textId="0DEE91AA" w:rsidR="008A65F3" w:rsidRDefault="008A65F3" w:rsidP="00B22DBB">
      <w:pPr>
        <w:spacing w:after="0" w:line="266" w:lineRule="auto"/>
        <w:ind w:left="0" w:firstLine="0"/>
        <w:rPr>
          <w:rFonts w:asciiTheme="minorHAnsi" w:hAnsiTheme="minorHAnsi" w:cstheme="minorHAnsi"/>
          <w:sz w:val="20"/>
        </w:rPr>
      </w:pPr>
    </w:p>
    <w:p w14:paraId="1456D07F" w14:textId="11A6D02E" w:rsidR="008A65F3" w:rsidRPr="008A65F3" w:rsidRDefault="008A65F3" w:rsidP="008A65F3">
      <w:pPr>
        <w:spacing w:after="0" w:line="266" w:lineRule="auto"/>
        <w:ind w:left="0" w:firstLine="0"/>
        <w:jc w:val="center"/>
        <w:rPr>
          <w:rFonts w:asciiTheme="minorHAnsi" w:hAnsiTheme="minorHAnsi" w:cstheme="minorHAnsi"/>
          <w:b/>
          <w:sz w:val="22"/>
        </w:rPr>
      </w:pPr>
      <w:r w:rsidRPr="008A65F3">
        <w:rPr>
          <w:rFonts w:asciiTheme="minorHAnsi" w:hAnsiTheme="minorHAnsi" w:cstheme="minorHAnsi"/>
          <w:b/>
          <w:sz w:val="22"/>
        </w:rPr>
        <w:t>THESIS FINAL EXAM RESEARCH EVALUATION FORM (Appendix Q)</w:t>
      </w:r>
    </w:p>
    <w:p w14:paraId="13BC6BF9" w14:textId="77777777" w:rsidR="008A65F3" w:rsidRPr="00583A4C" w:rsidRDefault="008A65F3" w:rsidP="008A65F3">
      <w:pPr>
        <w:spacing w:after="0" w:line="259" w:lineRule="auto"/>
        <w:ind w:left="9" w:right="3349"/>
      </w:pPr>
      <w:r w:rsidRPr="00583A4C">
        <w:rPr>
          <w:rFonts w:ascii="Calibri" w:eastAsia="Calibri" w:hAnsi="Calibri" w:cs="Calibri"/>
          <w:b/>
          <w:i/>
          <w:color w:val="002060"/>
          <w:sz w:val="18"/>
        </w:rPr>
        <w:t xml:space="preserve">   STUDENT INFORMATION </w:t>
      </w:r>
      <w:r w:rsidRPr="00583A4C">
        <w:t xml:space="preserve"> </w:t>
      </w:r>
    </w:p>
    <w:tbl>
      <w:tblPr>
        <w:tblStyle w:val="TableGrid1"/>
        <w:tblW w:w="10419" w:type="dxa"/>
        <w:tblInd w:w="-524" w:type="dxa"/>
        <w:tblCellMar>
          <w:top w:w="57" w:type="dxa"/>
          <w:left w:w="106" w:type="dxa"/>
          <w:right w:w="115" w:type="dxa"/>
        </w:tblCellMar>
        <w:tblLook w:val="04A0" w:firstRow="1" w:lastRow="0" w:firstColumn="1" w:lastColumn="0" w:noHBand="0" w:noVBand="1"/>
      </w:tblPr>
      <w:tblGrid>
        <w:gridCol w:w="6556"/>
        <w:gridCol w:w="3863"/>
      </w:tblGrid>
      <w:tr w:rsidR="008A65F3" w:rsidRPr="00583A4C" w14:paraId="66CC93E7" w14:textId="77777777" w:rsidTr="008A65F3">
        <w:trPr>
          <w:trHeight w:val="465"/>
        </w:trPr>
        <w:tc>
          <w:tcPr>
            <w:tcW w:w="6556" w:type="dxa"/>
            <w:tcBorders>
              <w:top w:val="single" w:sz="4" w:space="0" w:color="000000"/>
              <w:left w:val="single" w:sz="4" w:space="0" w:color="000000"/>
              <w:bottom w:val="single" w:sz="4" w:space="0" w:color="000000"/>
              <w:right w:val="single" w:sz="4" w:space="0" w:color="000000"/>
            </w:tcBorders>
          </w:tcPr>
          <w:p w14:paraId="3E86E987" w14:textId="77777777" w:rsidR="008A65F3" w:rsidRPr="00583A4C" w:rsidRDefault="008A65F3" w:rsidP="00E31188">
            <w:pPr>
              <w:spacing w:after="0" w:line="259" w:lineRule="auto"/>
              <w:ind w:left="5" w:right="0" w:firstLine="0"/>
            </w:pPr>
            <w:r w:rsidRPr="00583A4C">
              <w:rPr>
                <w:rFonts w:ascii="Calibri" w:eastAsia="Calibri" w:hAnsi="Calibri" w:cs="Calibri"/>
                <w:b/>
                <w:sz w:val="18"/>
              </w:rPr>
              <w:t xml:space="preserve">Student Name:  </w:t>
            </w:r>
            <w:r w:rsidRPr="00583A4C">
              <w:t xml:space="preserve"> </w:t>
            </w:r>
          </w:p>
        </w:tc>
        <w:tc>
          <w:tcPr>
            <w:tcW w:w="3863" w:type="dxa"/>
            <w:tcBorders>
              <w:top w:val="single" w:sz="4" w:space="0" w:color="000000"/>
              <w:left w:val="single" w:sz="4" w:space="0" w:color="000000"/>
              <w:bottom w:val="single" w:sz="4" w:space="0" w:color="000000"/>
              <w:right w:val="single" w:sz="4" w:space="0" w:color="000000"/>
            </w:tcBorders>
          </w:tcPr>
          <w:p w14:paraId="58B9B11D" w14:textId="41B61BD7" w:rsidR="008A65F3" w:rsidRPr="008A65F3" w:rsidRDefault="008A65F3" w:rsidP="00E31188">
            <w:pPr>
              <w:spacing w:after="0" w:line="259" w:lineRule="auto"/>
              <w:ind w:left="0" w:right="0" w:firstLine="0"/>
              <w:rPr>
                <w:rFonts w:asciiTheme="minorHAnsi" w:hAnsiTheme="minorHAnsi" w:cstheme="minorHAnsi"/>
                <w:b/>
                <w:sz w:val="18"/>
                <w:szCs w:val="18"/>
              </w:rPr>
            </w:pPr>
            <w:r w:rsidRPr="008A65F3">
              <w:rPr>
                <w:rFonts w:asciiTheme="minorHAnsi" w:hAnsiTheme="minorHAnsi" w:cstheme="minorHAnsi"/>
                <w:b/>
                <w:sz w:val="18"/>
                <w:szCs w:val="18"/>
              </w:rPr>
              <w:t xml:space="preserve">Date: </w:t>
            </w:r>
          </w:p>
        </w:tc>
      </w:tr>
      <w:tr w:rsidR="008A65F3" w:rsidRPr="00583A4C" w14:paraId="1F7C9009" w14:textId="77777777" w:rsidTr="008A65F3">
        <w:trPr>
          <w:trHeight w:val="933"/>
        </w:trPr>
        <w:tc>
          <w:tcPr>
            <w:tcW w:w="10419" w:type="dxa"/>
            <w:gridSpan w:val="2"/>
            <w:tcBorders>
              <w:top w:val="single" w:sz="4" w:space="0" w:color="000000"/>
              <w:left w:val="single" w:sz="4" w:space="0" w:color="000000"/>
              <w:bottom w:val="single" w:sz="4" w:space="0" w:color="000000"/>
              <w:right w:val="single" w:sz="4" w:space="0" w:color="000000"/>
            </w:tcBorders>
          </w:tcPr>
          <w:p w14:paraId="5152F41C" w14:textId="49EA4CCB" w:rsidR="008A65F3" w:rsidRPr="008A65F3" w:rsidRDefault="008A65F3" w:rsidP="00E31188">
            <w:pPr>
              <w:spacing w:after="0" w:line="259" w:lineRule="auto"/>
              <w:ind w:left="5" w:right="0" w:firstLine="0"/>
              <w:rPr>
                <w:rFonts w:asciiTheme="minorHAnsi" w:hAnsiTheme="minorHAnsi" w:cstheme="minorHAnsi"/>
                <w:b/>
                <w:sz w:val="18"/>
                <w:szCs w:val="18"/>
              </w:rPr>
            </w:pPr>
            <w:r w:rsidRPr="008A65F3">
              <w:rPr>
                <w:rFonts w:asciiTheme="minorHAnsi" w:hAnsiTheme="minorHAnsi" w:cstheme="minorHAnsi"/>
                <w:b/>
                <w:sz w:val="18"/>
                <w:szCs w:val="18"/>
              </w:rPr>
              <w:t>Thesis Title:</w:t>
            </w:r>
          </w:p>
        </w:tc>
      </w:tr>
    </w:tbl>
    <w:p w14:paraId="48835148" w14:textId="70D21078" w:rsidR="008A65F3" w:rsidRDefault="008A65F3" w:rsidP="008A65F3">
      <w:pPr>
        <w:spacing w:after="0" w:line="266" w:lineRule="auto"/>
        <w:ind w:left="0" w:firstLine="0"/>
        <w:rPr>
          <w:rFonts w:asciiTheme="minorHAnsi" w:hAnsiTheme="minorHAnsi" w:cstheme="minorHAnsi"/>
          <w:sz w:val="20"/>
        </w:rPr>
      </w:pPr>
    </w:p>
    <w:p w14:paraId="2FA02265" w14:textId="77777777" w:rsidR="002B6CC1" w:rsidRPr="00E31188" w:rsidRDefault="002B6CC1" w:rsidP="002B6CC1">
      <w:pPr>
        <w:spacing w:after="0" w:line="266" w:lineRule="auto"/>
        <w:ind w:left="0" w:firstLine="0"/>
        <w:rPr>
          <w:rFonts w:asciiTheme="minorHAnsi" w:hAnsiTheme="minorHAnsi" w:cstheme="minorHAnsi"/>
          <w:b/>
          <w:sz w:val="20"/>
        </w:rPr>
      </w:pPr>
      <w:r w:rsidRPr="00E31188">
        <w:rPr>
          <w:rFonts w:asciiTheme="minorHAnsi" w:hAnsiTheme="minorHAnsi" w:cstheme="minorHAnsi"/>
          <w:b/>
          <w:sz w:val="20"/>
        </w:rPr>
        <w:t>Please rate the Final Exam on the following competencies using the following scale: 1 = Strongly Disagree/Does Not Meet Expectations</w:t>
      </w:r>
    </w:p>
    <w:p w14:paraId="2D543E41" w14:textId="77777777" w:rsidR="002B6CC1" w:rsidRPr="00E31188" w:rsidRDefault="002B6CC1" w:rsidP="002B6CC1">
      <w:pPr>
        <w:spacing w:after="0" w:line="266" w:lineRule="auto"/>
        <w:ind w:left="0" w:firstLine="0"/>
        <w:rPr>
          <w:rFonts w:asciiTheme="minorHAnsi" w:hAnsiTheme="minorHAnsi" w:cstheme="minorHAnsi"/>
          <w:b/>
          <w:sz w:val="20"/>
        </w:rPr>
      </w:pPr>
      <w:r w:rsidRPr="00E31188">
        <w:rPr>
          <w:rFonts w:asciiTheme="minorHAnsi" w:hAnsiTheme="minorHAnsi" w:cstheme="minorHAnsi"/>
          <w:b/>
          <w:sz w:val="20"/>
        </w:rPr>
        <w:t>2 = Disagree/Does Not Yet Meet Expectations</w:t>
      </w:r>
    </w:p>
    <w:p w14:paraId="13E51AFC" w14:textId="77777777" w:rsidR="002B6CC1" w:rsidRPr="00E31188" w:rsidRDefault="002B6CC1" w:rsidP="002B6CC1">
      <w:pPr>
        <w:spacing w:after="0" w:line="266" w:lineRule="auto"/>
        <w:ind w:left="0" w:firstLine="0"/>
        <w:rPr>
          <w:rFonts w:asciiTheme="minorHAnsi" w:hAnsiTheme="minorHAnsi" w:cstheme="minorHAnsi"/>
          <w:b/>
          <w:sz w:val="20"/>
        </w:rPr>
      </w:pPr>
      <w:r w:rsidRPr="00E31188">
        <w:rPr>
          <w:rFonts w:asciiTheme="minorHAnsi" w:hAnsiTheme="minorHAnsi" w:cstheme="minorHAnsi"/>
          <w:b/>
          <w:sz w:val="20"/>
        </w:rPr>
        <w:t>3 = Agree/Meets Expectations</w:t>
      </w:r>
    </w:p>
    <w:p w14:paraId="45CEB937" w14:textId="21EFAA90" w:rsidR="008A65F3" w:rsidRPr="00E31188" w:rsidRDefault="002B6CC1" w:rsidP="002B6CC1">
      <w:pPr>
        <w:spacing w:after="0" w:line="266" w:lineRule="auto"/>
        <w:ind w:left="0" w:firstLine="0"/>
        <w:rPr>
          <w:rFonts w:asciiTheme="minorHAnsi" w:hAnsiTheme="minorHAnsi" w:cstheme="minorHAnsi"/>
          <w:b/>
          <w:sz w:val="20"/>
        </w:rPr>
      </w:pPr>
      <w:r w:rsidRPr="00E31188">
        <w:rPr>
          <w:rFonts w:asciiTheme="minorHAnsi" w:hAnsiTheme="minorHAnsi" w:cstheme="minorHAnsi"/>
          <w:b/>
          <w:sz w:val="20"/>
        </w:rPr>
        <w:t>4 = Strongly Agree/Exceeds Expectations</w:t>
      </w:r>
    </w:p>
    <w:p w14:paraId="4973DCF1" w14:textId="77777777" w:rsidR="002B6CC1" w:rsidRPr="002B6CC1" w:rsidRDefault="002B6CC1" w:rsidP="002B6CC1">
      <w:pPr>
        <w:spacing w:after="0" w:line="266" w:lineRule="auto"/>
        <w:ind w:left="0" w:firstLine="0"/>
        <w:rPr>
          <w:rFonts w:asciiTheme="minorHAnsi" w:hAnsiTheme="minorHAnsi" w:cstheme="minorHAnsi"/>
          <w:b/>
          <w:sz w:val="20"/>
        </w:rPr>
      </w:pPr>
      <w:r w:rsidRPr="002B6CC1">
        <w:rPr>
          <w:rFonts w:asciiTheme="minorHAnsi" w:hAnsiTheme="minorHAnsi" w:cstheme="minorHAnsi"/>
          <w:b/>
          <w:sz w:val="20"/>
        </w:rPr>
        <w:t>Theory</w:t>
      </w: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gridCol w:w="348"/>
        <w:gridCol w:w="366"/>
        <w:gridCol w:w="366"/>
        <w:gridCol w:w="377"/>
      </w:tblGrid>
      <w:tr w:rsidR="002B6CC1" w:rsidRPr="002B6CC1" w14:paraId="5A8CEA7C" w14:textId="77777777" w:rsidTr="00E31188">
        <w:trPr>
          <w:trHeight w:val="278"/>
        </w:trPr>
        <w:tc>
          <w:tcPr>
            <w:tcW w:w="8822" w:type="dxa"/>
          </w:tcPr>
          <w:p w14:paraId="7CEFDC6B"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  Thesis document and final exam includes relevant theories</w:t>
            </w:r>
          </w:p>
        </w:tc>
        <w:tc>
          <w:tcPr>
            <w:tcW w:w="348" w:type="dxa"/>
            <w:tcBorders>
              <w:right w:val="nil"/>
            </w:tcBorders>
          </w:tcPr>
          <w:p w14:paraId="18E7F108"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w:t>
            </w:r>
          </w:p>
        </w:tc>
        <w:tc>
          <w:tcPr>
            <w:tcW w:w="366" w:type="dxa"/>
            <w:tcBorders>
              <w:left w:val="nil"/>
              <w:right w:val="nil"/>
            </w:tcBorders>
          </w:tcPr>
          <w:p w14:paraId="151672A3"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2</w:t>
            </w:r>
          </w:p>
        </w:tc>
        <w:tc>
          <w:tcPr>
            <w:tcW w:w="366" w:type="dxa"/>
            <w:tcBorders>
              <w:left w:val="nil"/>
              <w:right w:val="nil"/>
            </w:tcBorders>
          </w:tcPr>
          <w:p w14:paraId="19388992"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3</w:t>
            </w:r>
          </w:p>
        </w:tc>
        <w:tc>
          <w:tcPr>
            <w:tcW w:w="377" w:type="dxa"/>
            <w:tcBorders>
              <w:left w:val="nil"/>
            </w:tcBorders>
          </w:tcPr>
          <w:p w14:paraId="29025BEA"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4</w:t>
            </w:r>
          </w:p>
        </w:tc>
      </w:tr>
      <w:tr w:rsidR="002B6CC1" w:rsidRPr="002B6CC1" w14:paraId="38B6DED9" w14:textId="77777777" w:rsidTr="00E31188">
        <w:trPr>
          <w:trHeight w:val="551"/>
        </w:trPr>
        <w:tc>
          <w:tcPr>
            <w:tcW w:w="8822" w:type="dxa"/>
          </w:tcPr>
          <w:p w14:paraId="6B0C8603"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2.  Thesis document and final exam accurately identifies the degree of research support for relevant theories</w:t>
            </w:r>
          </w:p>
        </w:tc>
        <w:tc>
          <w:tcPr>
            <w:tcW w:w="348" w:type="dxa"/>
            <w:tcBorders>
              <w:right w:val="nil"/>
            </w:tcBorders>
          </w:tcPr>
          <w:p w14:paraId="5A7E21AA"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w:t>
            </w:r>
          </w:p>
        </w:tc>
        <w:tc>
          <w:tcPr>
            <w:tcW w:w="366" w:type="dxa"/>
            <w:tcBorders>
              <w:left w:val="nil"/>
              <w:right w:val="nil"/>
            </w:tcBorders>
          </w:tcPr>
          <w:p w14:paraId="33DE6B46"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2</w:t>
            </w:r>
          </w:p>
        </w:tc>
        <w:tc>
          <w:tcPr>
            <w:tcW w:w="366" w:type="dxa"/>
            <w:tcBorders>
              <w:left w:val="nil"/>
              <w:right w:val="nil"/>
            </w:tcBorders>
          </w:tcPr>
          <w:p w14:paraId="76C62136"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3</w:t>
            </w:r>
          </w:p>
        </w:tc>
        <w:tc>
          <w:tcPr>
            <w:tcW w:w="377" w:type="dxa"/>
            <w:tcBorders>
              <w:left w:val="nil"/>
            </w:tcBorders>
          </w:tcPr>
          <w:p w14:paraId="29F50B15"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4</w:t>
            </w:r>
          </w:p>
        </w:tc>
      </w:tr>
      <w:tr w:rsidR="002B6CC1" w:rsidRPr="002B6CC1" w14:paraId="5496A0C8" w14:textId="77777777" w:rsidTr="00E31188">
        <w:trPr>
          <w:trHeight w:val="551"/>
        </w:trPr>
        <w:tc>
          <w:tcPr>
            <w:tcW w:w="8822" w:type="dxa"/>
          </w:tcPr>
          <w:p w14:paraId="5A9009D7"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3. Thesis document and final exam addresses relevant theory and empirical findings to generate predictions or research hypotheses</w:t>
            </w:r>
          </w:p>
        </w:tc>
        <w:tc>
          <w:tcPr>
            <w:tcW w:w="348" w:type="dxa"/>
            <w:tcBorders>
              <w:right w:val="nil"/>
            </w:tcBorders>
          </w:tcPr>
          <w:p w14:paraId="62D6633B"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w:t>
            </w:r>
          </w:p>
        </w:tc>
        <w:tc>
          <w:tcPr>
            <w:tcW w:w="366" w:type="dxa"/>
            <w:tcBorders>
              <w:left w:val="nil"/>
              <w:right w:val="nil"/>
            </w:tcBorders>
          </w:tcPr>
          <w:p w14:paraId="55A9BE60"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2</w:t>
            </w:r>
          </w:p>
        </w:tc>
        <w:tc>
          <w:tcPr>
            <w:tcW w:w="366" w:type="dxa"/>
            <w:tcBorders>
              <w:left w:val="nil"/>
              <w:right w:val="nil"/>
            </w:tcBorders>
          </w:tcPr>
          <w:p w14:paraId="6BF950F3"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3</w:t>
            </w:r>
          </w:p>
        </w:tc>
        <w:tc>
          <w:tcPr>
            <w:tcW w:w="377" w:type="dxa"/>
            <w:tcBorders>
              <w:left w:val="nil"/>
            </w:tcBorders>
          </w:tcPr>
          <w:p w14:paraId="56A35F94"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4</w:t>
            </w:r>
          </w:p>
        </w:tc>
      </w:tr>
    </w:tbl>
    <w:p w14:paraId="31A307B4"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Comments:</w:t>
      </w:r>
    </w:p>
    <w:p w14:paraId="566B3F35" w14:textId="77777777" w:rsidR="002B6CC1" w:rsidRPr="002B6CC1" w:rsidRDefault="002B6CC1" w:rsidP="002B6CC1">
      <w:pPr>
        <w:spacing w:after="0" w:line="266" w:lineRule="auto"/>
        <w:ind w:left="0" w:firstLine="0"/>
        <w:rPr>
          <w:rFonts w:asciiTheme="minorHAnsi" w:hAnsiTheme="minorHAnsi" w:cstheme="minorHAnsi"/>
          <w:sz w:val="20"/>
        </w:rPr>
      </w:pPr>
    </w:p>
    <w:p w14:paraId="6B64C4A5" w14:textId="77777777" w:rsidR="002B6CC1" w:rsidRPr="002B6CC1" w:rsidRDefault="002B6CC1" w:rsidP="002B6CC1">
      <w:pPr>
        <w:spacing w:after="0" w:line="266" w:lineRule="auto"/>
        <w:ind w:left="0" w:firstLine="0"/>
        <w:rPr>
          <w:rFonts w:asciiTheme="minorHAnsi" w:hAnsiTheme="minorHAnsi" w:cstheme="minorHAnsi"/>
          <w:sz w:val="20"/>
        </w:rPr>
      </w:pPr>
    </w:p>
    <w:p w14:paraId="13D8D977" w14:textId="77777777" w:rsidR="002B6CC1" w:rsidRPr="002B6CC1" w:rsidRDefault="002B6CC1" w:rsidP="002B6CC1">
      <w:pPr>
        <w:spacing w:after="0" w:line="266" w:lineRule="auto"/>
        <w:ind w:left="0" w:firstLine="0"/>
        <w:rPr>
          <w:rFonts w:asciiTheme="minorHAnsi" w:hAnsiTheme="minorHAnsi" w:cstheme="minorHAnsi"/>
          <w:b/>
          <w:bCs/>
          <w:sz w:val="20"/>
        </w:rPr>
      </w:pPr>
      <w:r w:rsidRPr="002B6CC1">
        <w:rPr>
          <w:rFonts w:asciiTheme="minorHAnsi" w:hAnsiTheme="minorHAnsi" w:cstheme="minorHAnsi"/>
          <w:b/>
          <w:bCs/>
          <w:sz w:val="20"/>
        </w:rPr>
        <w:t>Scientific Foundations</w:t>
      </w: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gridCol w:w="348"/>
        <w:gridCol w:w="366"/>
        <w:gridCol w:w="366"/>
        <w:gridCol w:w="377"/>
      </w:tblGrid>
      <w:tr w:rsidR="002B6CC1" w:rsidRPr="002B6CC1" w14:paraId="342AF9E1" w14:textId="77777777" w:rsidTr="00E31188">
        <w:trPr>
          <w:trHeight w:val="551"/>
        </w:trPr>
        <w:tc>
          <w:tcPr>
            <w:tcW w:w="8822" w:type="dxa"/>
          </w:tcPr>
          <w:p w14:paraId="011B76E3"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4. Literature review includes appropriate citation of</w:t>
            </w:r>
          </w:p>
          <w:p w14:paraId="15AC8EFA"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relevant works</w:t>
            </w:r>
          </w:p>
        </w:tc>
        <w:tc>
          <w:tcPr>
            <w:tcW w:w="348" w:type="dxa"/>
            <w:tcBorders>
              <w:right w:val="nil"/>
            </w:tcBorders>
          </w:tcPr>
          <w:p w14:paraId="17F5BC41"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w:t>
            </w:r>
          </w:p>
        </w:tc>
        <w:tc>
          <w:tcPr>
            <w:tcW w:w="366" w:type="dxa"/>
            <w:tcBorders>
              <w:left w:val="nil"/>
              <w:right w:val="nil"/>
            </w:tcBorders>
          </w:tcPr>
          <w:p w14:paraId="4943C7C4"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2</w:t>
            </w:r>
          </w:p>
        </w:tc>
        <w:tc>
          <w:tcPr>
            <w:tcW w:w="366" w:type="dxa"/>
            <w:tcBorders>
              <w:left w:val="nil"/>
              <w:right w:val="nil"/>
            </w:tcBorders>
          </w:tcPr>
          <w:p w14:paraId="48538A99"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3</w:t>
            </w:r>
          </w:p>
        </w:tc>
        <w:tc>
          <w:tcPr>
            <w:tcW w:w="377" w:type="dxa"/>
            <w:tcBorders>
              <w:left w:val="nil"/>
            </w:tcBorders>
          </w:tcPr>
          <w:p w14:paraId="47F8F064"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4</w:t>
            </w:r>
          </w:p>
        </w:tc>
      </w:tr>
      <w:tr w:rsidR="002B6CC1" w:rsidRPr="002B6CC1" w14:paraId="517503EA" w14:textId="77777777" w:rsidTr="00E31188">
        <w:trPr>
          <w:trHeight w:val="551"/>
        </w:trPr>
        <w:tc>
          <w:tcPr>
            <w:tcW w:w="8822" w:type="dxa"/>
          </w:tcPr>
          <w:p w14:paraId="6FC10680"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5. Literature review is examined including findings that both</w:t>
            </w:r>
          </w:p>
          <w:p w14:paraId="5B234D91"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strengthen and weaken hypotheses</w:t>
            </w:r>
          </w:p>
        </w:tc>
        <w:tc>
          <w:tcPr>
            <w:tcW w:w="348" w:type="dxa"/>
            <w:tcBorders>
              <w:right w:val="nil"/>
            </w:tcBorders>
          </w:tcPr>
          <w:p w14:paraId="74639142"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w:t>
            </w:r>
          </w:p>
        </w:tc>
        <w:tc>
          <w:tcPr>
            <w:tcW w:w="366" w:type="dxa"/>
            <w:tcBorders>
              <w:left w:val="nil"/>
              <w:right w:val="nil"/>
            </w:tcBorders>
          </w:tcPr>
          <w:p w14:paraId="2AC88C29"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2</w:t>
            </w:r>
          </w:p>
        </w:tc>
        <w:tc>
          <w:tcPr>
            <w:tcW w:w="366" w:type="dxa"/>
            <w:tcBorders>
              <w:left w:val="nil"/>
              <w:right w:val="nil"/>
            </w:tcBorders>
          </w:tcPr>
          <w:p w14:paraId="6AB5CC0C"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3</w:t>
            </w:r>
          </w:p>
        </w:tc>
        <w:tc>
          <w:tcPr>
            <w:tcW w:w="377" w:type="dxa"/>
            <w:tcBorders>
              <w:left w:val="nil"/>
            </w:tcBorders>
          </w:tcPr>
          <w:p w14:paraId="5B61C951"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4</w:t>
            </w:r>
          </w:p>
        </w:tc>
      </w:tr>
      <w:tr w:rsidR="002B6CC1" w:rsidRPr="002B6CC1" w14:paraId="1D95354B" w14:textId="77777777" w:rsidTr="00E31188">
        <w:trPr>
          <w:trHeight w:val="551"/>
        </w:trPr>
        <w:tc>
          <w:tcPr>
            <w:tcW w:w="8822" w:type="dxa"/>
          </w:tcPr>
          <w:p w14:paraId="1123F988"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 xml:space="preserve">     6. Thesis document and final exam demonstrates </w:t>
            </w:r>
          </w:p>
          <w:p w14:paraId="2C28A1DC"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basic knowledge of the topic and areas related to the topic</w:t>
            </w:r>
          </w:p>
        </w:tc>
        <w:tc>
          <w:tcPr>
            <w:tcW w:w="348" w:type="dxa"/>
            <w:tcBorders>
              <w:right w:val="nil"/>
            </w:tcBorders>
          </w:tcPr>
          <w:p w14:paraId="2DD64B64"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w:t>
            </w:r>
          </w:p>
        </w:tc>
        <w:tc>
          <w:tcPr>
            <w:tcW w:w="366" w:type="dxa"/>
            <w:tcBorders>
              <w:left w:val="nil"/>
              <w:right w:val="nil"/>
            </w:tcBorders>
          </w:tcPr>
          <w:p w14:paraId="11170656"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2</w:t>
            </w:r>
          </w:p>
        </w:tc>
        <w:tc>
          <w:tcPr>
            <w:tcW w:w="366" w:type="dxa"/>
            <w:tcBorders>
              <w:left w:val="nil"/>
              <w:right w:val="nil"/>
            </w:tcBorders>
          </w:tcPr>
          <w:p w14:paraId="3B5ABDE6"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3</w:t>
            </w:r>
          </w:p>
        </w:tc>
        <w:tc>
          <w:tcPr>
            <w:tcW w:w="377" w:type="dxa"/>
            <w:tcBorders>
              <w:left w:val="nil"/>
            </w:tcBorders>
          </w:tcPr>
          <w:p w14:paraId="23340449"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4</w:t>
            </w:r>
          </w:p>
        </w:tc>
      </w:tr>
    </w:tbl>
    <w:p w14:paraId="002A50BF"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Comments:</w:t>
      </w:r>
    </w:p>
    <w:p w14:paraId="72686256" w14:textId="77777777" w:rsidR="002B6CC1" w:rsidRPr="002B6CC1" w:rsidRDefault="002B6CC1" w:rsidP="002B6CC1">
      <w:pPr>
        <w:spacing w:after="0" w:line="266" w:lineRule="auto"/>
        <w:ind w:left="0" w:firstLine="0"/>
        <w:rPr>
          <w:rFonts w:asciiTheme="minorHAnsi" w:hAnsiTheme="minorHAnsi" w:cstheme="minorHAnsi"/>
          <w:sz w:val="20"/>
        </w:rPr>
      </w:pPr>
    </w:p>
    <w:p w14:paraId="29916ADE" w14:textId="77777777" w:rsidR="002B6CC1" w:rsidRPr="002B6CC1" w:rsidRDefault="002B6CC1" w:rsidP="002B6CC1">
      <w:pPr>
        <w:spacing w:after="0" w:line="266" w:lineRule="auto"/>
        <w:ind w:left="0" w:firstLine="0"/>
        <w:rPr>
          <w:rFonts w:asciiTheme="minorHAnsi" w:hAnsiTheme="minorHAnsi" w:cstheme="minorHAnsi"/>
          <w:sz w:val="20"/>
        </w:rPr>
      </w:pPr>
    </w:p>
    <w:p w14:paraId="4ABD7E9F" w14:textId="77777777" w:rsidR="002B6CC1" w:rsidRPr="002B6CC1" w:rsidRDefault="002B6CC1" w:rsidP="002B6CC1">
      <w:pPr>
        <w:spacing w:after="0" w:line="266" w:lineRule="auto"/>
        <w:ind w:left="0" w:firstLine="0"/>
        <w:rPr>
          <w:rFonts w:asciiTheme="minorHAnsi" w:hAnsiTheme="minorHAnsi" w:cstheme="minorHAnsi"/>
          <w:b/>
          <w:bCs/>
          <w:sz w:val="20"/>
        </w:rPr>
      </w:pPr>
      <w:r w:rsidRPr="002B6CC1">
        <w:rPr>
          <w:rFonts w:asciiTheme="minorHAnsi" w:hAnsiTheme="minorHAnsi" w:cstheme="minorHAnsi"/>
          <w:b/>
          <w:bCs/>
          <w:sz w:val="20"/>
        </w:rPr>
        <w:t>Scientific Writing and Speaking</w:t>
      </w:r>
    </w:p>
    <w:tbl>
      <w:tblPr>
        <w:tblW w:w="10279"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gridCol w:w="348"/>
        <w:gridCol w:w="366"/>
        <w:gridCol w:w="366"/>
        <w:gridCol w:w="377"/>
      </w:tblGrid>
      <w:tr w:rsidR="002B6CC1" w:rsidRPr="002B6CC1" w14:paraId="370AFEA4" w14:textId="77777777" w:rsidTr="002B6CC1">
        <w:trPr>
          <w:trHeight w:val="273"/>
        </w:trPr>
        <w:tc>
          <w:tcPr>
            <w:tcW w:w="8822" w:type="dxa"/>
          </w:tcPr>
          <w:p w14:paraId="62AF6789" w14:textId="77777777" w:rsidR="002B6CC1" w:rsidRPr="002B6CC1" w:rsidRDefault="002B6CC1" w:rsidP="002B6CC1">
            <w:pPr>
              <w:spacing w:after="0" w:line="266" w:lineRule="auto"/>
              <w:ind w:left="0" w:firstLine="0"/>
              <w:rPr>
                <w:rFonts w:asciiTheme="minorHAnsi" w:hAnsiTheme="minorHAnsi" w:cstheme="minorHAnsi"/>
                <w:sz w:val="20"/>
                <w:szCs w:val="20"/>
              </w:rPr>
            </w:pPr>
            <w:r w:rsidRPr="002B6CC1">
              <w:rPr>
                <w:rFonts w:asciiTheme="minorHAnsi" w:hAnsiTheme="minorHAnsi" w:cstheme="minorHAnsi"/>
                <w:sz w:val="20"/>
                <w:szCs w:val="20"/>
              </w:rPr>
              <w:t>7. Writing is clear, concise, and scientific</w:t>
            </w:r>
          </w:p>
        </w:tc>
        <w:tc>
          <w:tcPr>
            <w:tcW w:w="348" w:type="dxa"/>
            <w:tcBorders>
              <w:right w:val="nil"/>
            </w:tcBorders>
          </w:tcPr>
          <w:p w14:paraId="7E23E16F" w14:textId="77777777" w:rsidR="002B6CC1" w:rsidRPr="002B6CC1" w:rsidRDefault="002B6CC1" w:rsidP="002B6CC1">
            <w:pPr>
              <w:spacing w:after="0" w:line="266" w:lineRule="auto"/>
              <w:ind w:left="0" w:firstLine="0"/>
              <w:rPr>
                <w:rFonts w:asciiTheme="minorHAnsi" w:hAnsiTheme="minorHAnsi" w:cstheme="minorHAnsi"/>
                <w:sz w:val="20"/>
                <w:szCs w:val="20"/>
              </w:rPr>
            </w:pPr>
            <w:r w:rsidRPr="002B6CC1">
              <w:rPr>
                <w:rFonts w:asciiTheme="minorHAnsi" w:hAnsiTheme="minorHAnsi" w:cstheme="minorHAnsi"/>
                <w:sz w:val="20"/>
                <w:szCs w:val="20"/>
              </w:rPr>
              <w:t>1</w:t>
            </w:r>
          </w:p>
        </w:tc>
        <w:tc>
          <w:tcPr>
            <w:tcW w:w="366" w:type="dxa"/>
            <w:tcBorders>
              <w:left w:val="nil"/>
              <w:right w:val="nil"/>
            </w:tcBorders>
          </w:tcPr>
          <w:p w14:paraId="418C6A64" w14:textId="77777777" w:rsidR="002B6CC1" w:rsidRPr="002B6CC1" w:rsidRDefault="002B6CC1" w:rsidP="002B6CC1">
            <w:pPr>
              <w:spacing w:after="0" w:line="266" w:lineRule="auto"/>
              <w:ind w:left="0" w:firstLine="0"/>
              <w:rPr>
                <w:rFonts w:asciiTheme="minorHAnsi" w:hAnsiTheme="minorHAnsi" w:cstheme="minorHAnsi"/>
                <w:sz w:val="20"/>
                <w:szCs w:val="20"/>
              </w:rPr>
            </w:pPr>
            <w:r w:rsidRPr="002B6CC1">
              <w:rPr>
                <w:rFonts w:asciiTheme="minorHAnsi" w:hAnsiTheme="minorHAnsi" w:cstheme="minorHAnsi"/>
                <w:sz w:val="20"/>
                <w:szCs w:val="20"/>
              </w:rPr>
              <w:t>2</w:t>
            </w:r>
          </w:p>
        </w:tc>
        <w:tc>
          <w:tcPr>
            <w:tcW w:w="366" w:type="dxa"/>
            <w:tcBorders>
              <w:left w:val="nil"/>
              <w:right w:val="nil"/>
            </w:tcBorders>
          </w:tcPr>
          <w:p w14:paraId="42DA5CF6" w14:textId="77777777" w:rsidR="002B6CC1" w:rsidRPr="002B6CC1" w:rsidRDefault="002B6CC1" w:rsidP="002B6CC1">
            <w:pPr>
              <w:spacing w:after="0" w:line="266" w:lineRule="auto"/>
              <w:ind w:left="0" w:firstLine="0"/>
              <w:rPr>
                <w:rFonts w:asciiTheme="minorHAnsi" w:hAnsiTheme="minorHAnsi" w:cstheme="minorHAnsi"/>
                <w:sz w:val="20"/>
                <w:szCs w:val="20"/>
              </w:rPr>
            </w:pPr>
            <w:r w:rsidRPr="002B6CC1">
              <w:rPr>
                <w:rFonts w:asciiTheme="minorHAnsi" w:hAnsiTheme="minorHAnsi" w:cstheme="minorHAnsi"/>
                <w:sz w:val="20"/>
                <w:szCs w:val="20"/>
              </w:rPr>
              <w:t>3</w:t>
            </w:r>
          </w:p>
        </w:tc>
        <w:tc>
          <w:tcPr>
            <w:tcW w:w="377" w:type="dxa"/>
            <w:tcBorders>
              <w:left w:val="nil"/>
            </w:tcBorders>
          </w:tcPr>
          <w:p w14:paraId="4E2D3304" w14:textId="77777777" w:rsidR="002B6CC1" w:rsidRPr="002B6CC1" w:rsidRDefault="002B6CC1" w:rsidP="002B6CC1">
            <w:pPr>
              <w:spacing w:after="0" w:line="266" w:lineRule="auto"/>
              <w:ind w:left="0" w:firstLine="0"/>
              <w:rPr>
                <w:rFonts w:asciiTheme="minorHAnsi" w:hAnsiTheme="minorHAnsi" w:cstheme="minorHAnsi"/>
                <w:sz w:val="20"/>
                <w:szCs w:val="20"/>
              </w:rPr>
            </w:pPr>
            <w:r w:rsidRPr="002B6CC1">
              <w:rPr>
                <w:rFonts w:asciiTheme="minorHAnsi" w:hAnsiTheme="minorHAnsi" w:cstheme="minorHAnsi"/>
                <w:sz w:val="20"/>
                <w:szCs w:val="20"/>
              </w:rPr>
              <w:t>4</w:t>
            </w:r>
          </w:p>
        </w:tc>
      </w:tr>
      <w:tr w:rsidR="002B6CC1" w:rsidRPr="002B6CC1" w14:paraId="6B21082C" w14:textId="77777777" w:rsidTr="002B6CC1">
        <w:trPr>
          <w:trHeight w:val="551"/>
        </w:trPr>
        <w:tc>
          <w:tcPr>
            <w:tcW w:w="8822" w:type="dxa"/>
          </w:tcPr>
          <w:p w14:paraId="3BD7996B" w14:textId="77777777" w:rsidR="002B6CC1" w:rsidRPr="002B6CC1" w:rsidRDefault="002B6CC1" w:rsidP="002B6CC1">
            <w:pPr>
              <w:spacing w:after="0" w:line="266" w:lineRule="auto"/>
              <w:ind w:left="0" w:firstLine="0"/>
              <w:rPr>
                <w:rFonts w:asciiTheme="minorHAnsi" w:hAnsiTheme="minorHAnsi" w:cstheme="minorHAnsi"/>
                <w:sz w:val="20"/>
                <w:szCs w:val="20"/>
              </w:rPr>
            </w:pPr>
            <w:r w:rsidRPr="002B6CC1">
              <w:rPr>
                <w:rFonts w:asciiTheme="minorHAnsi" w:hAnsiTheme="minorHAnsi" w:cstheme="minorHAnsi"/>
                <w:sz w:val="20"/>
                <w:szCs w:val="20"/>
              </w:rPr>
              <w:t>8. Thesis document and final exam attributes ideas to appropriate</w:t>
            </w:r>
          </w:p>
          <w:p w14:paraId="59256E6B" w14:textId="3CB58741" w:rsidR="002B6CC1" w:rsidRPr="002B6CC1" w:rsidRDefault="002B6CC1" w:rsidP="002B6CC1">
            <w:pPr>
              <w:spacing w:after="0" w:line="266" w:lineRule="auto"/>
              <w:ind w:left="0" w:firstLine="0"/>
              <w:rPr>
                <w:rFonts w:asciiTheme="minorHAnsi" w:hAnsiTheme="minorHAnsi" w:cstheme="minorHAnsi"/>
                <w:sz w:val="20"/>
                <w:szCs w:val="20"/>
              </w:rPr>
            </w:pPr>
            <w:r w:rsidRPr="002B6CC1">
              <w:rPr>
                <w:rFonts w:asciiTheme="minorHAnsi" w:hAnsiTheme="minorHAnsi" w:cstheme="minorHAnsi"/>
                <w:sz w:val="20"/>
                <w:szCs w:val="20"/>
              </w:rPr>
              <w:t>sources, and uses references effectively to make specific points or Arguments</w:t>
            </w:r>
          </w:p>
        </w:tc>
        <w:tc>
          <w:tcPr>
            <w:tcW w:w="348" w:type="dxa"/>
            <w:tcBorders>
              <w:right w:val="nil"/>
            </w:tcBorders>
          </w:tcPr>
          <w:p w14:paraId="0C09E2D4" w14:textId="77777777" w:rsidR="002B6CC1" w:rsidRPr="002B6CC1" w:rsidRDefault="002B6CC1" w:rsidP="002B6CC1">
            <w:pPr>
              <w:spacing w:after="0" w:line="266" w:lineRule="auto"/>
              <w:ind w:left="0" w:firstLine="0"/>
              <w:rPr>
                <w:rFonts w:asciiTheme="minorHAnsi" w:hAnsiTheme="minorHAnsi" w:cstheme="minorHAnsi"/>
                <w:sz w:val="20"/>
                <w:szCs w:val="20"/>
              </w:rPr>
            </w:pPr>
            <w:r w:rsidRPr="002B6CC1">
              <w:rPr>
                <w:rFonts w:asciiTheme="minorHAnsi" w:hAnsiTheme="minorHAnsi" w:cstheme="minorHAnsi"/>
                <w:sz w:val="20"/>
                <w:szCs w:val="20"/>
              </w:rPr>
              <w:t>1</w:t>
            </w:r>
          </w:p>
        </w:tc>
        <w:tc>
          <w:tcPr>
            <w:tcW w:w="366" w:type="dxa"/>
            <w:tcBorders>
              <w:left w:val="nil"/>
              <w:right w:val="nil"/>
            </w:tcBorders>
          </w:tcPr>
          <w:p w14:paraId="724F9E54" w14:textId="77777777" w:rsidR="002B6CC1" w:rsidRPr="002B6CC1" w:rsidRDefault="002B6CC1" w:rsidP="002B6CC1">
            <w:pPr>
              <w:spacing w:after="0" w:line="266" w:lineRule="auto"/>
              <w:ind w:left="0" w:firstLine="0"/>
              <w:rPr>
                <w:rFonts w:asciiTheme="minorHAnsi" w:hAnsiTheme="minorHAnsi" w:cstheme="minorHAnsi"/>
                <w:sz w:val="20"/>
                <w:szCs w:val="20"/>
              </w:rPr>
            </w:pPr>
            <w:r w:rsidRPr="002B6CC1">
              <w:rPr>
                <w:rFonts w:asciiTheme="minorHAnsi" w:hAnsiTheme="minorHAnsi" w:cstheme="minorHAnsi"/>
                <w:sz w:val="20"/>
                <w:szCs w:val="20"/>
              </w:rPr>
              <w:t>2</w:t>
            </w:r>
          </w:p>
        </w:tc>
        <w:tc>
          <w:tcPr>
            <w:tcW w:w="366" w:type="dxa"/>
            <w:tcBorders>
              <w:left w:val="nil"/>
              <w:right w:val="nil"/>
            </w:tcBorders>
          </w:tcPr>
          <w:p w14:paraId="7379E902" w14:textId="77777777" w:rsidR="002B6CC1" w:rsidRPr="002B6CC1" w:rsidRDefault="002B6CC1" w:rsidP="002B6CC1">
            <w:pPr>
              <w:spacing w:after="0" w:line="266" w:lineRule="auto"/>
              <w:ind w:left="0" w:firstLine="0"/>
              <w:rPr>
                <w:rFonts w:asciiTheme="minorHAnsi" w:hAnsiTheme="minorHAnsi" w:cstheme="minorHAnsi"/>
                <w:sz w:val="20"/>
                <w:szCs w:val="20"/>
              </w:rPr>
            </w:pPr>
            <w:r w:rsidRPr="002B6CC1">
              <w:rPr>
                <w:rFonts w:asciiTheme="minorHAnsi" w:hAnsiTheme="minorHAnsi" w:cstheme="minorHAnsi"/>
                <w:sz w:val="20"/>
                <w:szCs w:val="20"/>
              </w:rPr>
              <w:t>3</w:t>
            </w:r>
          </w:p>
        </w:tc>
        <w:tc>
          <w:tcPr>
            <w:tcW w:w="377" w:type="dxa"/>
            <w:tcBorders>
              <w:left w:val="nil"/>
            </w:tcBorders>
          </w:tcPr>
          <w:p w14:paraId="26ECF288" w14:textId="77777777" w:rsidR="002B6CC1" w:rsidRPr="002B6CC1" w:rsidRDefault="002B6CC1" w:rsidP="002B6CC1">
            <w:pPr>
              <w:spacing w:after="0" w:line="266" w:lineRule="auto"/>
              <w:ind w:left="0" w:firstLine="0"/>
              <w:rPr>
                <w:rFonts w:asciiTheme="minorHAnsi" w:hAnsiTheme="minorHAnsi" w:cstheme="minorHAnsi"/>
                <w:sz w:val="20"/>
                <w:szCs w:val="20"/>
              </w:rPr>
            </w:pPr>
            <w:r w:rsidRPr="002B6CC1">
              <w:rPr>
                <w:rFonts w:asciiTheme="minorHAnsi" w:hAnsiTheme="minorHAnsi" w:cstheme="minorHAnsi"/>
                <w:sz w:val="20"/>
                <w:szCs w:val="20"/>
              </w:rPr>
              <w:t>4</w:t>
            </w:r>
          </w:p>
        </w:tc>
      </w:tr>
      <w:tr w:rsidR="002B6CC1" w:rsidRPr="002B6CC1" w14:paraId="246D1BFB" w14:textId="77777777" w:rsidTr="002B6CC1">
        <w:trPr>
          <w:trHeight w:val="551"/>
        </w:trPr>
        <w:tc>
          <w:tcPr>
            <w:tcW w:w="8822" w:type="dxa"/>
          </w:tcPr>
          <w:p w14:paraId="70A31A70" w14:textId="77777777" w:rsidR="002B6CC1" w:rsidRPr="002B6CC1" w:rsidRDefault="002B6CC1" w:rsidP="002B6CC1">
            <w:pPr>
              <w:pStyle w:val="TableParagraph"/>
              <w:spacing w:before="1" w:line="274" w:lineRule="exact"/>
              <w:ind w:left="0"/>
              <w:rPr>
                <w:rFonts w:asciiTheme="minorHAnsi" w:hAnsiTheme="minorHAnsi" w:cstheme="minorHAnsi"/>
                <w:sz w:val="20"/>
                <w:szCs w:val="20"/>
              </w:rPr>
            </w:pPr>
            <w:r w:rsidRPr="002B6CC1">
              <w:rPr>
                <w:rFonts w:asciiTheme="minorHAnsi" w:hAnsiTheme="minorHAnsi" w:cstheme="minorHAnsi"/>
                <w:sz w:val="20"/>
                <w:szCs w:val="20"/>
              </w:rPr>
              <w:t>9. Through the Thesis document, the student demonstrates the ability to disseminate information in written form</w:t>
            </w:r>
          </w:p>
        </w:tc>
        <w:tc>
          <w:tcPr>
            <w:tcW w:w="348" w:type="dxa"/>
            <w:tcBorders>
              <w:right w:val="nil"/>
            </w:tcBorders>
          </w:tcPr>
          <w:p w14:paraId="3C3A2D07" w14:textId="77777777" w:rsidR="002B6CC1" w:rsidRPr="002B6CC1" w:rsidRDefault="002B6CC1" w:rsidP="00E31188">
            <w:pPr>
              <w:pStyle w:val="TableParagraph"/>
              <w:spacing w:before="4"/>
              <w:rPr>
                <w:rFonts w:asciiTheme="minorHAnsi" w:hAnsiTheme="minorHAnsi" w:cstheme="minorHAnsi"/>
                <w:sz w:val="20"/>
                <w:szCs w:val="20"/>
              </w:rPr>
            </w:pPr>
            <w:r w:rsidRPr="002B6CC1">
              <w:rPr>
                <w:rFonts w:asciiTheme="minorHAnsi" w:hAnsiTheme="minorHAnsi" w:cstheme="minorHAnsi"/>
                <w:w w:val="102"/>
                <w:sz w:val="20"/>
                <w:szCs w:val="20"/>
              </w:rPr>
              <w:t>1</w:t>
            </w:r>
          </w:p>
        </w:tc>
        <w:tc>
          <w:tcPr>
            <w:tcW w:w="366" w:type="dxa"/>
            <w:tcBorders>
              <w:left w:val="nil"/>
              <w:right w:val="nil"/>
            </w:tcBorders>
          </w:tcPr>
          <w:p w14:paraId="1EDE4694" w14:textId="77777777" w:rsidR="002B6CC1" w:rsidRPr="002B6CC1" w:rsidRDefault="002B6CC1" w:rsidP="00E31188">
            <w:pPr>
              <w:pStyle w:val="TableParagraph"/>
              <w:spacing w:before="4"/>
              <w:ind w:left="12"/>
              <w:jc w:val="center"/>
              <w:rPr>
                <w:rFonts w:asciiTheme="minorHAnsi" w:hAnsiTheme="minorHAnsi" w:cstheme="minorHAnsi"/>
                <w:sz w:val="20"/>
                <w:szCs w:val="20"/>
              </w:rPr>
            </w:pPr>
            <w:r w:rsidRPr="002B6CC1">
              <w:rPr>
                <w:rFonts w:asciiTheme="minorHAnsi" w:hAnsiTheme="minorHAnsi" w:cstheme="minorHAnsi"/>
                <w:w w:val="102"/>
                <w:sz w:val="20"/>
                <w:szCs w:val="20"/>
              </w:rPr>
              <w:t>2</w:t>
            </w:r>
          </w:p>
        </w:tc>
        <w:tc>
          <w:tcPr>
            <w:tcW w:w="366" w:type="dxa"/>
            <w:tcBorders>
              <w:left w:val="nil"/>
              <w:right w:val="nil"/>
            </w:tcBorders>
          </w:tcPr>
          <w:p w14:paraId="504657DC" w14:textId="77777777" w:rsidR="002B6CC1" w:rsidRPr="002B6CC1" w:rsidRDefault="002B6CC1" w:rsidP="00E31188">
            <w:pPr>
              <w:pStyle w:val="TableParagraph"/>
              <w:spacing w:before="4"/>
              <w:ind w:left="13"/>
              <w:jc w:val="center"/>
              <w:rPr>
                <w:rFonts w:asciiTheme="minorHAnsi" w:hAnsiTheme="minorHAnsi" w:cstheme="minorHAnsi"/>
                <w:sz w:val="20"/>
                <w:szCs w:val="20"/>
              </w:rPr>
            </w:pPr>
            <w:r w:rsidRPr="002B6CC1">
              <w:rPr>
                <w:rFonts w:asciiTheme="minorHAnsi" w:hAnsiTheme="minorHAnsi" w:cstheme="minorHAnsi"/>
                <w:w w:val="102"/>
                <w:sz w:val="20"/>
                <w:szCs w:val="20"/>
              </w:rPr>
              <w:t>3</w:t>
            </w:r>
          </w:p>
        </w:tc>
        <w:tc>
          <w:tcPr>
            <w:tcW w:w="377" w:type="dxa"/>
            <w:tcBorders>
              <w:left w:val="nil"/>
            </w:tcBorders>
          </w:tcPr>
          <w:p w14:paraId="35A56053" w14:textId="77777777" w:rsidR="002B6CC1" w:rsidRPr="002B6CC1" w:rsidRDefault="002B6CC1" w:rsidP="00E31188">
            <w:pPr>
              <w:pStyle w:val="TableParagraph"/>
              <w:spacing w:before="4"/>
              <w:ind w:left="8"/>
              <w:jc w:val="center"/>
              <w:rPr>
                <w:rFonts w:asciiTheme="minorHAnsi" w:hAnsiTheme="minorHAnsi" w:cstheme="minorHAnsi"/>
                <w:sz w:val="20"/>
                <w:szCs w:val="20"/>
              </w:rPr>
            </w:pPr>
            <w:r w:rsidRPr="002B6CC1">
              <w:rPr>
                <w:rFonts w:asciiTheme="minorHAnsi" w:hAnsiTheme="minorHAnsi" w:cstheme="minorHAnsi"/>
                <w:w w:val="102"/>
                <w:sz w:val="20"/>
                <w:szCs w:val="20"/>
              </w:rPr>
              <w:t>4</w:t>
            </w:r>
          </w:p>
        </w:tc>
      </w:tr>
      <w:tr w:rsidR="002B6CC1" w:rsidRPr="002B6CC1" w14:paraId="3D68252B" w14:textId="77777777" w:rsidTr="002B6CC1">
        <w:trPr>
          <w:trHeight w:val="551"/>
        </w:trPr>
        <w:tc>
          <w:tcPr>
            <w:tcW w:w="8822" w:type="dxa"/>
          </w:tcPr>
          <w:p w14:paraId="08D73F22" w14:textId="77777777" w:rsidR="002B6CC1" w:rsidRPr="002B6CC1" w:rsidRDefault="002B6CC1" w:rsidP="002B6CC1">
            <w:pPr>
              <w:pStyle w:val="TableParagraph"/>
              <w:spacing w:before="1" w:line="274" w:lineRule="exact"/>
              <w:ind w:left="0"/>
              <w:rPr>
                <w:rFonts w:asciiTheme="minorHAnsi" w:hAnsiTheme="minorHAnsi" w:cstheme="minorHAnsi"/>
                <w:sz w:val="20"/>
                <w:szCs w:val="20"/>
              </w:rPr>
            </w:pPr>
            <w:r w:rsidRPr="002B6CC1">
              <w:rPr>
                <w:rFonts w:asciiTheme="minorHAnsi" w:hAnsiTheme="minorHAnsi" w:cstheme="minorHAnsi"/>
                <w:sz w:val="20"/>
                <w:szCs w:val="20"/>
              </w:rPr>
              <w:t>10. Through the final exam, the student demonstrates the ability to disseminate information in oral form</w:t>
            </w:r>
          </w:p>
        </w:tc>
        <w:tc>
          <w:tcPr>
            <w:tcW w:w="348" w:type="dxa"/>
            <w:tcBorders>
              <w:right w:val="nil"/>
            </w:tcBorders>
          </w:tcPr>
          <w:p w14:paraId="449DB1C0" w14:textId="77777777" w:rsidR="002B6CC1" w:rsidRPr="002B6CC1" w:rsidRDefault="002B6CC1" w:rsidP="00E31188">
            <w:pPr>
              <w:pStyle w:val="TableParagraph"/>
              <w:spacing w:before="4"/>
              <w:rPr>
                <w:rFonts w:asciiTheme="minorHAnsi" w:hAnsiTheme="minorHAnsi" w:cstheme="minorHAnsi"/>
                <w:sz w:val="20"/>
                <w:szCs w:val="20"/>
              </w:rPr>
            </w:pPr>
            <w:r w:rsidRPr="002B6CC1">
              <w:rPr>
                <w:rFonts w:asciiTheme="minorHAnsi" w:hAnsiTheme="minorHAnsi" w:cstheme="minorHAnsi"/>
                <w:w w:val="102"/>
                <w:sz w:val="20"/>
                <w:szCs w:val="20"/>
              </w:rPr>
              <w:t>1</w:t>
            </w:r>
          </w:p>
        </w:tc>
        <w:tc>
          <w:tcPr>
            <w:tcW w:w="366" w:type="dxa"/>
            <w:tcBorders>
              <w:left w:val="nil"/>
              <w:right w:val="nil"/>
            </w:tcBorders>
          </w:tcPr>
          <w:p w14:paraId="70B8E7A4" w14:textId="77777777" w:rsidR="002B6CC1" w:rsidRPr="002B6CC1" w:rsidRDefault="002B6CC1" w:rsidP="00E31188">
            <w:pPr>
              <w:pStyle w:val="TableParagraph"/>
              <w:spacing w:before="4"/>
              <w:ind w:left="12"/>
              <w:jc w:val="center"/>
              <w:rPr>
                <w:rFonts w:asciiTheme="minorHAnsi" w:hAnsiTheme="minorHAnsi" w:cstheme="minorHAnsi"/>
                <w:sz w:val="20"/>
                <w:szCs w:val="20"/>
              </w:rPr>
            </w:pPr>
            <w:r w:rsidRPr="002B6CC1">
              <w:rPr>
                <w:rFonts w:asciiTheme="minorHAnsi" w:hAnsiTheme="minorHAnsi" w:cstheme="minorHAnsi"/>
                <w:w w:val="102"/>
                <w:sz w:val="20"/>
                <w:szCs w:val="20"/>
              </w:rPr>
              <w:t>2</w:t>
            </w:r>
          </w:p>
        </w:tc>
        <w:tc>
          <w:tcPr>
            <w:tcW w:w="366" w:type="dxa"/>
            <w:tcBorders>
              <w:left w:val="nil"/>
              <w:right w:val="nil"/>
            </w:tcBorders>
          </w:tcPr>
          <w:p w14:paraId="009B7711" w14:textId="77777777" w:rsidR="002B6CC1" w:rsidRPr="002B6CC1" w:rsidRDefault="002B6CC1" w:rsidP="00E31188">
            <w:pPr>
              <w:pStyle w:val="TableParagraph"/>
              <w:spacing w:before="4"/>
              <w:ind w:left="13"/>
              <w:jc w:val="center"/>
              <w:rPr>
                <w:rFonts w:asciiTheme="minorHAnsi" w:hAnsiTheme="minorHAnsi" w:cstheme="minorHAnsi"/>
                <w:sz w:val="20"/>
                <w:szCs w:val="20"/>
              </w:rPr>
            </w:pPr>
            <w:r w:rsidRPr="002B6CC1">
              <w:rPr>
                <w:rFonts w:asciiTheme="minorHAnsi" w:hAnsiTheme="minorHAnsi" w:cstheme="minorHAnsi"/>
                <w:w w:val="102"/>
                <w:sz w:val="20"/>
                <w:szCs w:val="20"/>
              </w:rPr>
              <w:t>3</w:t>
            </w:r>
          </w:p>
        </w:tc>
        <w:tc>
          <w:tcPr>
            <w:tcW w:w="377" w:type="dxa"/>
            <w:tcBorders>
              <w:left w:val="nil"/>
            </w:tcBorders>
          </w:tcPr>
          <w:p w14:paraId="67337DA6" w14:textId="77777777" w:rsidR="002B6CC1" w:rsidRPr="002B6CC1" w:rsidRDefault="002B6CC1" w:rsidP="00E31188">
            <w:pPr>
              <w:pStyle w:val="TableParagraph"/>
              <w:spacing w:before="4"/>
              <w:ind w:left="8"/>
              <w:jc w:val="center"/>
              <w:rPr>
                <w:rFonts w:asciiTheme="minorHAnsi" w:hAnsiTheme="minorHAnsi" w:cstheme="minorHAnsi"/>
                <w:sz w:val="20"/>
                <w:szCs w:val="20"/>
              </w:rPr>
            </w:pPr>
            <w:r w:rsidRPr="002B6CC1">
              <w:rPr>
                <w:rFonts w:asciiTheme="minorHAnsi" w:hAnsiTheme="minorHAnsi" w:cstheme="minorHAnsi"/>
                <w:w w:val="102"/>
                <w:sz w:val="20"/>
                <w:szCs w:val="20"/>
              </w:rPr>
              <w:t>4</w:t>
            </w:r>
          </w:p>
        </w:tc>
      </w:tr>
    </w:tbl>
    <w:p w14:paraId="5F66BC15" w14:textId="77777777" w:rsidR="002B6CC1" w:rsidRPr="002B6CC1" w:rsidRDefault="002B6CC1" w:rsidP="002B6CC1">
      <w:pPr>
        <w:spacing w:before="4"/>
        <w:ind w:left="240"/>
        <w:rPr>
          <w:rFonts w:asciiTheme="minorHAnsi" w:hAnsiTheme="minorHAnsi" w:cstheme="minorHAnsi"/>
          <w:sz w:val="20"/>
          <w:szCs w:val="20"/>
        </w:rPr>
      </w:pPr>
      <w:r w:rsidRPr="002B6CC1">
        <w:rPr>
          <w:rFonts w:asciiTheme="minorHAnsi" w:hAnsiTheme="minorHAnsi" w:cstheme="minorHAnsi"/>
          <w:w w:val="105"/>
          <w:sz w:val="20"/>
          <w:szCs w:val="20"/>
        </w:rPr>
        <w:t>Comments:</w:t>
      </w:r>
    </w:p>
    <w:p w14:paraId="2F4225A0" w14:textId="77777777" w:rsidR="002B6CC1" w:rsidRPr="002B6CC1" w:rsidRDefault="002B6CC1" w:rsidP="002B6CC1">
      <w:pPr>
        <w:spacing w:after="0" w:line="266" w:lineRule="auto"/>
        <w:ind w:left="0" w:firstLine="0"/>
        <w:rPr>
          <w:rFonts w:asciiTheme="minorHAnsi" w:hAnsiTheme="minorHAnsi" w:cstheme="minorHAnsi"/>
          <w:b/>
          <w:bCs/>
          <w:sz w:val="20"/>
        </w:rPr>
      </w:pPr>
      <w:r w:rsidRPr="002B6CC1">
        <w:rPr>
          <w:rFonts w:asciiTheme="minorHAnsi" w:hAnsiTheme="minorHAnsi" w:cstheme="minorHAnsi"/>
          <w:b/>
          <w:bCs/>
          <w:sz w:val="20"/>
        </w:rPr>
        <w:t>Research methodology and analysis</w:t>
      </w: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gridCol w:w="1459"/>
      </w:tblGrid>
      <w:tr w:rsidR="002B6CC1" w:rsidRPr="002B6CC1" w14:paraId="3CE15559" w14:textId="77777777" w:rsidTr="00E31188">
        <w:trPr>
          <w:trHeight w:val="551"/>
        </w:trPr>
        <w:tc>
          <w:tcPr>
            <w:tcW w:w="8822" w:type="dxa"/>
          </w:tcPr>
          <w:p w14:paraId="17AA3096"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11. The study is empirical and used measurable evidence to test specific</w:t>
            </w:r>
          </w:p>
          <w:p w14:paraId="7716AC93"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hypotheses or explore logical or adequately reasoned research questions</w:t>
            </w:r>
          </w:p>
        </w:tc>
        <w:tc>
          <w:tcPr>
            <w:tcW w:w="1459" w:type="dxa"/>
          </w:tcPr>
          <w:p w14:paraId="3BE78B8C"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w:t>
            </w:r>
            <w:r w:rsidRPr="002B6CC1">
              <w:rPr>
                <w:rFonts w:asciiTheme="minorHAnsi" w:hAnsiTheme="minorHAnsi" w:cstheme="minorHAnsi"/>
                <w:sz w:val="20"/>
              </w:rPr>
              <w:tab/>
              <w:t>2</w:t>
            </w:r>
            <w:r w:rsidRPr="002B6CC1">
              <w:rPr>
                <w:rFonts w:asciiTheme="minorHAnsi" w:hAnsiTheme="minorHAnsi" w:cstheme="minorHAnsi"/>
                <w:sz w:val="20"/>
              </w:rPr>
              <w:tab/>
              <w:t>3</w:t>
            </w:r>
            <w:r w:rsidRPr="002B6CC1">
              <w:rPr>
                <w:rFonts w:asciiTheme="minorHAnsi" w:hAnsiTheme="minorHAnsi" w:cstheme="minorHAnsi"/>
                <w:sz w:val="20"/>
              </w:rPr>
              <w:tab/>
              <w:t>4</w:t>
            </w:r>
          </w:p>
        </w:tc>
      </w:tr>
      <w:tr w:rsidR="002B6CC1" w:rsidRPr="002B6CC1" w14:paraId="26A92AF4" w14:textId="77777777" w:rsidTr="00E31188">
        <w:trPr>
          <w:trHeight w:val="551"/>
        </w:trPr>
        <w:tc>
          <w:tcPr>
            <w:tcW w:w="8822" w:type="dxa"/>
          </w:tcPr>
          <w:p w14:paraId="2B9408DB"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12. The Thesis document and final exam has clearly formulated goals,</w:t>
            </w:r>
          </w:p>
          <w:p w14:paraId="69248502"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aims, and/or hypotheses</w:t>
            </w:r>
          </w:p>
        </w:tc>
        <w:tc>
          <w:tcPr>
            <w:tcW w:w="1459" w:type="dxa"/>
          </w:tcPr>
          <w:p w14:paraId="390F9A8F"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w:t>
            </w:r>
            <w:r w:rsidRPr="002B6CC1">
              <w:rPr>
                <w:rFonts w:asciiTheme="minorHAnsi" w:hAnsiTheme="minorHAnsi" w:cstheme="minorHAnsi"/>
                <w:sz w:val="20"/>
              </w:rPr>
              <w:tab/>
              <w:t>2</w:t>
            </w:r>
            <w:r w:rsidRPr="002B6CC1">
              <w:rPr>
                <w:rFonts w:asciiTheme="minorHAnsi" w:hAnsiTheme="minorHAnsi" w:cstheme="minorHAnsi"/>
                <w:sz w:val="20"/>
              </w:rPr>
              <w:tab/>
              <w:t>3</w:t>
            </w:r>
            <w:r w:rsidRPr="002B6CC1">
              <w:rPr>
                <w:rFonts w:asciiTheme="minorHAnsi" w:hAnsiTheme="minorHAnsi" w:cstheme="minorHAnsi"/>
                <w:sz w:val="20"/>
              </w:rPr>
              <w:tab/>
              <w:t>4</w:t>
            </w:r>
          </w:p>
        </w:tc>
      </w:tr>
      <w:tr w:rsidR="002B6CC1" w:rsidRPr="002B6CC1" w14:paraId="59192466" w14:textId="77777777" w:rsidTr="00E31188">
        <w:trPr>
          <w:trHeight w:val="551"/>
        </w:trPr>
        <w:tc>
          <w:tcPr>
            <w:tcW w:w="8822" w:type="dxa"/>
          </w:tcPr>
          <w:p w14:paraId="42E1A5A9"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13. The research design was appropriate to test the hypotheses or answer the research questions</w:t>
            </w:r>
          </w:p>
        </w:tc>
        <w:tc>
          <w:tcPr>
            <w:tcW w:w="1459" w:type="dxa"/>
          </w:tcPr>
          <w:p w14:paraId="659D281F"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w:t>
            </w:r>
            <w:r w:rsidRPr="002B6CC1">
              <w:rPr>
                <w:rFonts w:asciiTheme="minorHAnsi" w:hAnsiTheme="minorHAnsi" w:cstheme="minorHAnsi"/>
                <w:sz w:val="20"/>
              </w:rPr>
              <w:tab/>
              <w:t>2</w:t>
            </w:r>
            <w:r w:rsidRPr="002B6CC1">
              <w:rPr>
                <w:rFonts w:asciiTheme="minorHAnsi" w:hAnsiTheme="minorHAnsi" w:cstheme="minorHAnsi"/>
                <w:sz w:val="20"/>
              </w:rPr>
              <w:tab/>
              <w:t>3</w:t>
            </w:r>
            <w:r w:rsidRPr="002B6CC1">
              <w:rPr>
                <w:rFonts w:asciiTheme="minorHAnsi" w:hAnsiTheme="minorHAnsi" w:cstheme="minorHAnsi"/>
                <w:sz w:val="20"/>
              </w:rPr>
              <w:tab/>
              <w:t>4</w:t>
            </w:r>
          </w:p>
        </w:tc>
      </w:tr>
      <w:tr w:rsidR="002B6CC1" w:rsidRPr="002B6CC1" w14:paraId="3D332E64" w14:textId="77777777" w:rsidTr="00E31188">
        <w:trPr>
          <w:trHeight w:val="554"/>
        </w:trPr>
        <w:tc>
          <w:tcPr>
            <w:tcW w:w="8822" w:type="dxa"/>
          </w:tcPr>
          <w:p w14:paraId="34962F8D"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14. The analyses conducted are appropriate to the collected data and are best for addressing the hypotheses or answering the research questions</w:t>
            </w:r>
          </w:p>
        </w:tc>
        <w:tc>
          <w:tcPr>
            <w:tcW w:w="1459" w:type="dxa"/>
          </w:tcPr>
          <w:p w14:paraId="00AB0D8B"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w:t>
            </w:r>
            <w:r w:rsidRPr="002B6CC1">
              <w:rPr>
                <w:rFonts w:asciiTheme="minorHAnsi" w:hAnsiTheme="minorHAnsi" w:cstheme="minorHAnsi"/>
                <w:sz w:val="20"/>
              </w:rPr>
              <w:tab/>
              <w:t>2</w:t>
            </w:r>
            <w:r w:rsidRPr="002B6CC1">
              <w:rPr>
                <w:rFonts w:asciiTheme="minorHAnsi" w:hAnsiTheme="minorHAnsi" w:cstheme="minorHAnsi"/>
                <w:sz w:val="20"/>
              </w:rPr>
              <w:tab/>
              <w:t>3</w:t>
            </w:r>
            <w:r w:rsidRPr="002B6CC1">
              <w:rPr>
                <w:rFonts w:asciiTheme="minorHAnsi" w:hAnsiTheme="minorHAnsi" w:cstheme="minorHAnsi"/>
                <w:sz w:val="20"/>
              </w:rPr>
              <w:tab/>
              <w:t>4</w:t>
            </w:r>
          </w:p>
        </w:tc>
      </w:tr>
      <w:tr w:rsidR="002B6CC1" w:rsidRPr="002B6CC1" w14:paraId="1BF5228B" w14:textId="77777777" w:rsidTr="00E31188">
        <w:trPr>
          <w:trHeight w:val="551"/>
        </w:trPr>
        <w:tc>
          <w:tcPr>
            <w:tcW w:w="8822" w:type="dxa"/>
          </w:tcPr>
          <w:p w14:paraId="6F878233"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15. The analyses generated results that are interpretable for the hypotheses or research questions posed</w:t>
            </w:r>
          </w:p>
        </w:tc>
        <w:tc>
          <w:tcPr>
            <w:tcW w:w="1459" w:type="dxa"/>
          </w:tcPr>
          <w:p w14:paraId="3C9ADBF5"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w:t>
            </w:r>
            <w:r w:rsidRPr="002B6CC1">
              <w:rPr>
                <w:rFonts w:asciiTheme="minorHAnsi" w:hAnsiTheme="minorHAnsi" w:cstheme="minorHAnsi"/>
                <w:sz w:val="20"/>
              </w:rPr>
              <w:tab/>
              <w:t>2</w:t>
            </w:r>
            <w:r w:rsidRPr="002B6CC1">
              <w:rPr>
                <w:rFonts w:asciiTheme="minorHAnsi" w:hAnsiTheme="minorHAnsi" w:cstheme="minorHAnsi"/>
                <w:sz w:val="20"/>
              </w:rPr>
              <w:tab/>
              <w:t>3</w:t>
            </w:r>
            <w:r w:rsidRPr="002B6CC1">
              <w:rPr>
                <w:rFonts w:asciiTheme="minorHAnsi" w:hAnsiTheme="minorHAnsi" w:cstheme="minorHAnsi"/>
                <w:sz w:val="20"/>
              </w:rPr>
              <w:tab/>
              <w:t>4</w:t>
            </w:r>
          </w:p>
        </w:tc>
      </w:tr>
    </w:tbl>
    <w:p w14:paraId="263AEE7D"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Comments:</w:t>
      </w:r>
    </w:p>
    <w:p w14:paraId="3DDBE988" w14:textId="77777777" w:rsidR="002B6CC1" w:rsidRPr="002B6CC1" w:rsidRDefault="002B6CC1" w:rsidP="002B6CC1">
      <w:pPr>
        <w:spacing w:after="0" w:line="266" w:lineRule="auto"/>
        <w:ind w:left="0" w:firstLine="0"/>
        <w:rPr>
          <w:rFonts w:asciiTheme="minorHAnsi" w:hAnsiTheme="minorHAnsi" w:cstheme="minorHAnsi"/>
          <w:sz w:val="20"/>
        </w:rPr>
      </w:pPr>
    </w:p>
    <w:p w14:paraId="389AE21F" w14:textId="77777777" w:rsidR="002B6CC1" w:rsidRPr="002B6CC1" w:rsidRDefault="002B6CC1" w:rsidP="002B6CC1">
      <w:pPr>
        <w:spacing w:after="0" w:line="266" w:lineRule="auto"/>
        <w:ind w:left="0" w:firstLine="0"/>
        <w:rPr>
          <w:rFonts w:asciiTheme="minorHAnsi" w:hAnsiTheme="minorHAnsi" w:cstheme="minorHAnsi"/>
          <w:b/>
          <w:bCs/>
          <w:sz w:val="20"/>
        </w:rPr>
      </w:pPr>
      <w:r w:rsidRPr="002B6CC1">
        <w:rPr>
          <w:rFonts w:asciiTheme="minorHAnsi" w:hAnsiTheme="minorHAnsi" w:cstheme="minorHAnsi"/>
          <w:b/>
          <w:bCs/>
          <w:sz w:val="20"/>
        </w:rPr>
        <w:t>Scientific Thinking</w:t>
      </w: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gridCol w:w="348"/>
        <w:gridCol w:w="366"/>
        <w:gridCol w:w="366"/>
        <w:gridCol w:w="377"/>
      </w:tblGrid>
      <w:tr w:rsidR="002B6CC1" w:rsidRPr="002B6CC1" w14:paraId="312E4C27" w14:textId="77777777" w:rsidTr="00E31188">
        <w:trPr>
          <w:trHeight w:val="830"/>
        </w:trPr>
        <w:tc>
          <w:tcPr>
            <w:tcW w:w="8822" w:type="dxa"/>
          </w:tcPr>
          <w:p w14:paraId="28E17F54"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16. Thesis document and final exam relates empirical findings to theories to generate integrative ideas and directions; goes well beyond simply listing and reviewing studies.</w:t>
            </w:r>
          </w:p>
        </w:tc>
        <w:tc>
          <w:tcPr>
            <w:tcW w:w="348" w:type="dxa"/>
            <w:tcBorders>
              <w:right w:val="nil"/>
            </w:tcBorders>
          </w:tcPr>
          <w:p w14:paraId="6DDE789A"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w:t>
            </w:r>
          </w:p>
        </w:tc>
        <w:tc>
          <w:tcPr>
            <w:tcW w:w="366" w:type="dxa"/>
            <w:tcBorders>
              <w:left w:val="nil"/>
              <w:right w:val="nil"/>
            </w:tcBorders>
          </w:tcPr>
          <w:p w14:paraId="0AC5A9E7"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2</w:t>
            </w:r>
          </w:p>
        </w:tc>
        <w:tc>
          <w:tcPr>
            <w:tcW w:w="366" w:type="dxa"/>
            <w:tcBorders>
              <w:left w:val="nil"/>
              <w:right w:val="nil"/>
            </w:tcBorders>
          </w:tcPr>
          <w:p w14:paraId="5C13C36E"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3</w:t>
            </w:r>
          </w:p>
        </w:tc>
        <w:tc>
          <w:tcPr>
            <w:tcW w:w="377" w:type="dxa"/>
            <w:tcBorders>
              <w:left w:val="nil"/>
            </w:tcBorders>
          </w:tcPr>
          <w:p w14:paraId="7D3D3BDB"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4</w:t>
            </w:r>
          </w:p>
        </w:tc>
      </w:tr>
      <w:tr w:rsidR="002B6CC1" w:rsidRPr="002B6CC1" w14:paraId="519B16DE" w14:textId="77777777" w:rsidTr="00E31188">
        <w:trPr>
          <w:trHeight w:val="830"/>
        </w:trPr>
        <w:tc>
          <w:tcPr>
            <w:tcW w:w="8822" w:type="dxa"/>
          </w:tcPr>
          <w:p w14:paraId="582C36EE"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 xml:space="preserve">17. Thesis document and final exam provides a  </w:t>
            </w:r>
          </w:p>
          <w:p w14:paraId="33441C3B"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critique of existing literature</w:t>
            </w:r>
          </w:p>
        </w:tc>
        <w:tc>
          <w:tcPr>
            <w:tcW w:w="348" w:type="dxa"/>
            <w:tcBorders>
              <w:right w:val="nil"/>
            </w:tcBorders>
          </w:tcPr>
          <w:p w14:paraId="56FBE01E"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w:t>
            </w:r>
          </w:p>
        </w:tc>
        <w:tc>
          <w:tcPr>
            <w:tcW w:w="366" w:type="dxa"/>
            <w:tcBorders>
              <w:left w:val="nil"/>
              <w:right w:val="nil"/>
            </w:tcBorders>
          </w:tcPr>
          <w:p w14:paraId="17D1D331"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2</w:t>
            </w:r>
          </w:p>
        </w:tc>
        <w:tc>
          <w:tcPr>
            <w:tcW w:w="366" w:type="dxa"/>
            <w:tcBorders>
              <w:left w:val="nil"/>
              <w:right w:val="nil"/>
            </w:tcBorders>
          </w:tcPr>
          <w:p w14:paraId="679FAEAE"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3</w:t>
            </w:r>
          </w:p>
        </w:tc>
        <w:tc>
          <w:tcPr>
            <w:tcW w:w="377" w:type="dxa"/>
            <w:tcBorders>
              <w:left w:val="nil"/>
            </w:tcBorders>
          </w:tcPr>
          <w:p w14:paraId="73FD25AB"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4</w:t>
            </w:r>
          </w:p>
        </w:tc>
      </w:tr>
      <w:tr w:rsidR="002B6CC1" w:rsidRPr="002B6CC1" w14:paraId="081DF2AF" w14:textId="77777777" w:rsidTr="00E31188">
        <w:trPr>
          <w:trHeight w:val="825"/>
        </w:trPr>
        <w:tc>
          <w:tcPr>
            <w:tcW w:w="8822" w:type="dxa"/>
          </w:tcPr>
          <w:p w14:paraId="45C92554"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18. Thesis document and final exam identifies what is actually demonstrated in the literature review, not simply what the authors of</w:t>
            </w:r>
          </w:p>
          <w:p w14:paraId="50A9E9D2"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specific studies may have claimed was demonstrated</w:t>
            </w:r>
          </w:p>
        </w:tc>
        <w:tc>
          <w:tcPr>
            <w:tcW w:w="348" w:type="dxa"/>
            <w:tcBorders>
              <w:right w:val="nil"/>
            </w:tcBorders>
          </w:tcPr>
          <w:p w14:paraId="217C031E"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w:t>
            </w:r>
          </w:p>
        </w:tc>
        <w:tc>
          <w:tcPr>
            <w:tcW w:w="366" w:type="dxa"/>
            <w:tcBorders>
              <w:left w:val="nil"/>
              <w:right w:val="nil"/>
            </w:tcBorders>
          </w:tcPr>
          <w:p w14:paraId="2D9069F8"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2</w:t>
            </w:r>
          </w:p>
        </w:tc>
        <w:tc>
          <w:tcPr>
            <w:tcW w:w="366" w:type="dxa"/>
            <w:tcBorders>
              <w:left w:val="nil"/>
              <w:right w:val="nil"/>
            </w:tcBorders>
          </w:tcPr>
          <w:p w14:paraId="183E214B"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3</w:t>
            </w:r>
          </w:p>
        </w:tc>
        <w:tc>
          <w:tcPr>
            <w:tcW w:w="377" w:type="dxa"/>
            <w:tcBorders>
              <w:left w:val="nil"/>
            </w:tcBorders>
          </w:tcPr>
          <w:p w14:paraId="228FF7B0"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4</w:t>
            </w:r>
          </w:p>
        </w:tc>
      </w:tr>
      <w:tr w:rsidR="002B6CC1" w:rsidRPr="002B6CC1" w14:paraId="1A0BEB8F" w14:textId="77777777" w:rsidTr="00E31188">
        <w:trPr>
          <w:trHeight w:val="278"/>
        </w:trPr>
        <w:tc>
          <w:tcPr>
            <w:tcW w:w="8822" w:type="dxa"/>
          </w:tcPr>
          <w:p w14:paraId="7FF3CB95"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19. Thesis document and final exam includes testable hypotheses</w:t>
            </w:r>
          </w:p>
        </w:tc>
        <w:tc>
          <w:tcPr>
            <w:tcW w:w="348" w:type="dxa"/>
            <w:tcBorders>
              <w:right w:val="nil"/>
            </w:tcBorders>
          </w:tcPr>
          <w:p w14:paraId="46D6132E"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w:t>
            </w:r>
          </w:p>
        </w:tc>
        <w:tc>
          <w:tcPr>
            <w:tcW w:w="366" w:type="dxa"/>
            <w:tcBorders>
              <w:left w:val="nil"/>
              <w:right w:val="nil"/>
            </w:tcBorders>
          </w:tcPr>
          <w:p w14:paraId="1DAAB5E3"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2</w:t>
            </w:r>
          </w:p>
        </w:tc>
        <w:tc>
          <w:tcPr>
            <w:tcW w:w="366" w:type="dxa"/>
            <w:tcBorders>
              <w:left w:val="nil"/>
              <w:right w:val="nil"/>
            </w:tcBorders>
          </w:tcPr>
          <w:p w14:paraId="391087B4"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3</w:t>
            </w:r>
          </w:p>
        </w:tc>
        <w:tc>
          <w:tcPr>
            <w:tcW w:w="377" w:type="dxa"/>
            <w:tcBorders>
              <w:left w:val="nil"/>
            </w:tcBorders>
          </w:tcPr>
          <w:p w14:paraId="4A32CDBF"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4</w:t>
            </w:r>
          </w:p>
        </w:tc>
      </w:tr>
    </w:tbl>
    <w:p w14:paraId="56589840"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Comments:</w:t>
      </w:r>
    </w:p>
    <w:p w14:paraId="1FD5BE25" w14:textId="77777777" w:rsidR="002B6CC1" w:rsidRPr="002B6CC1" w:rsidRDefault="002B6CC1" w:rsidP="002B6CC1">
      <w:pPr>
        <w:spacing w:after="0" w:line="266" w:lineRule="auto"/>
        <w:ind w:left="0" w:firstLine="0"/>
        <w:rPr>
          <w:rFonts w:asciiTheme="minorHAnsi" w:hAnsiTheme="minorHAnsi" w:cstheme="minorHAnsi"/>
          <w:sz w:val="20"/>
        </w:rPr>
      </w:pPr>
    </w:p>
    <w:p w14:paraId="65EC64AF" w14:textId="77777777" w:rsidR="002B6CC1" w:rsidRPr="002B6CC1" w:rsidRDefault="002B6CC1" w:rsidP="002B6CC1">
      <w:pPr>
        <w:spacing w:after="0" w:line="266" w:lineRule="auto"/>
        <w:ind w:left="0" w:firstLine="0"/>
        <w:rPr>
          <w:rFonts w:asciiTheme="minorHAnsi" w:hAnsiTheme="minorHAnsi" w:cstheme="minorHAnsi"/>
          <w:sz w:val="20"/>
        </w:rPr>
      </w:pPr>
    </w:p>
    <w:p w14:paraId="38DF8636" w14:textId="77777777" w:rsidR="002B6CC1" w:rsidRPr="002B6CC1" w:rsidRDefault="002B6CC1" w:rsidP="002B6CC1">
      <w:pPr>
        <w:spacing w:after="0" w:line="266" w:lineRule="auto"/>
        <w:ind w:left="0" w:firstLine="0"/>
        <w:rPr>
          <w:rFonts w:asciiTheme="minorHAnsi" w:hAnsiTheme="minorHAnsi" w:cstheme="minorHAnsi"/>
          <w:b/>
          <w:bCs/>
          <w:sz w:val="20"/>
        </w:rPr>
      </w:pPr>
      <w:r w:rsidRPr="002B6CC1">
        <w:rPr>
          <w:rFonts w:asciiTheme="minorHAnsi" w:hAnsiTheme="minorHAnsi" w:cstheme="minorHAnsi"/>
          <w:b/>
          <w:bCs/>
          <w:sz w:val="20"/>
        </w:rPr>
        <w:t>Ethics &amp; Individual/Cultural Diversity</w:t>
      </w:r>
    </w:p>
    <w:tbl>
      <w:tblPr>
        <w:tblW w:w="10279"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gridCol w:w="348"/>
        <w:gridCol w:w="366"/>
        <w:gridCol w:w="366"/>
        <w:gridCol w:w="377"/>
      </w:tblGrid>
      <w:tr w:rsidR="002B6CC1" w:rsidRPr="002B6CC1" w14:paraId="0A1280D3" w14:textId="77777777" w:rsidTr="002B6CC1">
        <w:trPr>
          <w:trHeight w:val="825"/>
        </w:trPr>
        <w:tc>
          <w:tcPr>
            <w:tcW w:w="8822" w:type="dxa"/>
          </w:tcPr>
          <w:p w14:paraId="722C8A06"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20. Aware of the relevant ethical, legal, and/or professional standards or guidelines were appropriately identified and addressed in the final exam and/or Thesis document</w:t>
            </w:r>
          </w:p>
        </w:tc>
        <w:tc>
          <w:tcPr>
            <w:tcW w:w="348" w:type="dxa"/>
            <w:tcBorders>
              <w:right w:val="nil"/>
            </w:tcBorders>
          </w:tcPr>
          <w:p w14:paraId="31B8022A"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1</w:t>
            </w:r>
          </w:p>
        </w:tc>
        <w:tc>
          <w:tcPr>
            <w:tcW w:w="366" w:type="dxa"/>
            <w:tcBorders>
              <w:left w:val="nil"/>
              <w:right w:val="nil"/>
            </w:tcBorders>
          </w:tcPr>
          <w:p w14:paraId="7B37D401"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2</w:t>
            </w:r>
          </w:p>
        </w:tc>
        <w:tc>
          <w:tcPr>
            <w:tcW w:w="366" w:type="dxa"/>
            <w:tcBorders>
              <w:left w:val="nil"/>
              <w:right w:val="nil"/>
            </w:tcBorders>
          </w:tcPr>
          <w:p w14:paraId="27CD26E5"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3</w:t>
            </w:r>
          </w:p>
        </w:tc>
        <w:tc>
          <w:tcPr>
            <w:tcW w:w="377" w:type="dxa"/>
            <w:tcBorders>
              <w:left w:val="nil"/>
            </w:tcBorders>
          </w:tcPr>
          <w:p w14:paraId="0459F4D7"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4</w:t>
            </w:r>
          </w:p>
        </w:tc>
      </w:tr>
      <w:tr w:rsidR="002B6CC1" w:rsidRPr="002B6CC1" w14:paraId="182E3BCE" w14:textId="77777777" w:rsidTr="002B6CC1">
        <w:trPr>
          <w:trHeight w:val="278"/>
        </w:trPr>
        <w:tc>
          <w:tcPr>
            <w:tcW w:w="8822" w:type="dxa"/>
          </w:tcPr>
          <w:p w14:paraId="49B780E7" w14:textId="64128336" w:rsidR="002B6CC1" w:rsidRPr="002B6CC1" w:rsidRDefault="002B6CC1" w:rsidP="002B6CC1">
            <w:pPr>
              <w:spacing w:after="0" w:line="266" w:lineRule="auto"/>
              <w:ind w:left="0" w:firstLine="0"/>
              <w:rPr>
                <w:rFonts w:asciiTheme="minorHAnsi" w:hAnsiTheme="minorHAnsi" w:cstheme="minorHAnsi"/>
                <w:sz w:val="20"/>
                <w:szCs w:val="20"/>
              </w:rPr>
            </w:pPr>
            <w:r w:rsidRPr="002B6CC1">
              <w:rPr>
                <w:rFonts w:asciiTheme="minorHAnsi" w:hAnsiTheme="minorHAnsi" w:cstheme="minorHAnsi"/>
                <w:sz w:val="20"/>
                <w:szCs w:val="20"/>
              </w:rPr>
              <w:t>21. Ethical implications in the design and implementation of the research study were identified, addressed, and discussed in final exam and/or Thesis</w:t>
            </w:r>
          </w:p>
          <w:p w14:paraId="02E4D248" w14:textId="1FD907F2" w:rsidR="002B6CC1" w:rsidRPr="002B6CC1" w:rsidRDefault="002B6CC1" w:rsidP="002B6CC1">
            <w:pPr>
              <w:spacing w:after="0" w:line="266" w:lineRule="auto"/>
              <w:ind w:left="0" w:firstLine="0"/>
              <w:rPr>
                <w:rFonts w:asciiTheme="minorHAnsi" w:hAnsiTheme="minorHAnsi" w:cstheme="minorHAnsi"/>
                <w:sz w:val="20"/>
                <w:szCs w:val="20"/>
              </w:rPr>
            </w:pPr>
            <w:r w:rsidRPr="002B6CC1">
              <w:rPr>
                <w:rFonts w:asciiTheme="minorHAnsi" w:hAnsiTheme="minorHAnsi" w:cstheme="minorHAnsi"/>
                <w:sz w:val="20"/>
                <w:szCs w:val="20"/>
              </w:rPr>
              <w:t>document</w:t>
            </w:r>
          </w:p>
        </w:tc>
        <w:tc>
          <w:tcPr>
            <w:tcW w:w="348" w:type="dxa"/>
            <w:tcBorders>
              <w:right w:val="nil"/>
            </w:tcBorders>
          </w:tcPr>
          <w:p w14:paraId="1F63CD67" w14:textId="77777777" w:rsidR="002B6CC1" w:rsidRPr="002B6CC1" w:rsidRDefault="002B6CC1" w:rsidP="002B6CC1">
            <w:pPr>
              <w:spacing w:after="0" w:line="266" w:lineRule="auto"/>
              <w:ind w:left="0" w:firstLine="0"/>
              <w:rPr>
                <w:rFonts w:asciiTheme="minorHAnsi" w:hAnsiTheme="minorHAnsi" w:cstheme="minorHAnsi"/>
                <w:sz w:val="20"/>
                <w:szCs w:val="20"/>
              </w:rPr>
            </w:pPr>
            <w:r w:rsidRPr="002B6CC1">
              <w:rPr>
                <w:rFonts w:asciiTheme="minorHAnsi" w:hAnsiTheme="minorHAnsi" w:cstheme="minorHAnsi"/>
                <w:sz w:val="20"/>
                <w:szCs w:val="20"/>
              </w:rPr>
              <w:t>1</w:t>
            </w:r>
          </w:p>
        </w:tc>
        <w:tc>
          <w:tcPr>
            <w:tcW w:w="366" w:type="dxa"/>
            <w:tcBorders>
              <w:left w:val="nil"/>
              <w:right w:val="nil"/>
            </w:tcBorders>
          </w:tcPr>
          <w:p w14:paraId="52CBB991" w14:textId="77777777" w:rsidR="002B6CC1" w:rsidRPr="002B6CC1" w:rsidRDefault="002B6CC1" w:rsidP="002B6CC1">
            <w:pPr>
              <w:spacing w:after="0" w:line="266" w:lineRule="auto"/>
              <w:ind w:left="0" w:firstLine="0"/>
              <w:rPr>
                <w:rFonts w:asciiTheme="minorHAnsi" w:hAnsiTheme="minorHAnsi" w:cstheme="minorHAnsi"/>
                <w:sz w:val="20"/>
                <w:szCs w:val="20"/>
              </w:rPr>
            </w:pPr>
            <w:r w:rsidRPr="002B6CC1">
              <w:rPr>
                <w:rFonts w:asciiTheme="minorHAnsi" w:hAnsiTheme="minorHAnsi" w:cstheme="minorHAnsi"/>
                <w:sz w:val="20"/>
                <w:szCs w:val="20"/>
              </w:rPr>
              <w:t>2</w:t>
            </w:r>
          </w:p>
        </w:tc>
        <w:tc>
          <w:tcPr>
            <w:tcW w:w="366" w:type="dxa"/>
            <w:tcBorders>
              <w:left w:val="nil"/>
              <w:right w:val="nil"/>
            </w:tcBorders>
          </w:tcPr>
          <w:p w14:paraId="6C9AD5A7" w14:textId="77777777" w:rsidR="002B6CC1" w:rsidRPr="002B6CC1" w:rsidRDefault="002B6CC1" w:rsidP="002B6CC1">
            <w:pPr>
              <w:spacing w:after="0" w:line="266" w:lineRule="auto"/>
              <w:ind w:left="0" w:firstLine="0"/>
              <w:rPr>
                <w:rFonts w:asciiTheme="minorHAnsi" w:hAnsiTheme="minorHAnsi" w:cstheme="minorHAnsi"/>
                <w:sz w:val="20"/>
                <w:szCs w:val="20"/>
              </w:rPr>
            </w:pPr>
            <w:r w:rsidRPr="002B6CC1">
              <w:rPr>
                <w:rFonts w:asciiTheme="minorHAnsi" w:hAnsiTheme="minorHAnsi" w:cstheme="minorHAnsi"/>
                <w:sz w:val="20"/>
                <w:szCs w:val="20"/>
              </w:rPr>
              <w:t>3</w:t>
            </w:r>
          </w:p>
        </w:tc>
        <w:tc>
          <w:tcPr>
            <w:tcW w:w="377" w:type="dxa"/>
            <w:tcBorders>
              <w:left w:val="nil"/>
            </w:tcBorders>
          </w:tcPr>
          <w:p w14:paraId="0B0349AD" w14:textId="77777777" w:rsidR="002B6CC1" w:rsidRPr="002B6CC1" w:rsidRDefault="002B6CC1" w:rsidP="002B6CC1">
            <w:pPr>
              <w:spacing w:after="0" w:line="266" w:lineRule="auto"/>
              <w:ind w:left="0" w:firstLine="0"/>
              <w:rPr>
                <w:rFonts w:asciiTheme="minorHAnsi" w:hAnsiTheme="minorHAnsi" w:cstheme="minorHAnsi"/>
                <w:sz w:val="20"/>
              </w:rPr>
            </w:pPr>
            <w:r w:rsidRPr="002B6CC1">
              <w:rPr>
                <w:rFonts w:asciiTheme="minorHAnsi" w:hAnsiTheme="minorHAnsi" w:cstheme="minorHAnsi"/>
                <w:sz w:val="20"/>
              </w:rPr>
              <w:t>4</w:t>
            </w:r>
          </w:p>
        </w:tc>
      </w:tr>
      <w:tr w:rsidR="002B6CC1" w14:paraId="422428CA" w14:textId="77777777" w:rsidTr="002B6CC1">
        <w:trPr>
          <w:trHeight w:val="551"/>
        </w:trPr>
        <w:tc>
          <w:tcPr>
            <w:tcW w:w="8822" w:type="dxa"/>
          </w:tcPr>
          <w:p w14:paraId="2C395F5D" w14:textId="77777777" w:rsidR="002B6CC1" w:rsidRPr="002B6CC1" w:rsidRDefault="002B6CC1" w:rsidP="002B6CC1">
            <w:pPr>
              <w:pStyle w:val="TableParagraph"/>
              <w:spacing w:line="271" w:lineRule="exact"/>
              <w:ind w:left="0"/>
              <w:rPr>
                <w:rFonts w:asciiTheme="minorHAnsi" w:hAnsiTheme="minorHAnsi" w:cstheme="minorHAnsi"/>
                <w:sz w:val="20"/>
                <w:szCs w:val="20"/>
              </w:rPr>
            </w:pPr>
            <w:r w:rsidRPr="002B6CC1">
              <w:rPr>
                <w:rFonts w:asciiTheme="minorHAnsi" w:hAnsiTheme="minorHAnsi" w:cstheme="minorHAnsi"/>
                <w:sz w:val="20"/>
                <w:szCs w:val="20"/>
              </w:rPr>
              <w:t>22.</w:t>
            </w:r>
            <w:r w:rsidRPr="002B6CC1">
              <w:rPr>
                <w:rFonts w:asciiTheme="minorHAnsi" w:hAnsiTheme="minorHAnsi" w:cstheme="minorHAnsi"/>
                <w:spacing w:val="-51"/>
                <w:sz w:val="20"/>
                <w:szCs w:val="20"/>
              </w:rPr>
              <w:t xml:space="preserve"> </w:t>
            </w:r>
            <w:r w:rsidRPr="002B6CC1">
              <w:rPr>
                <w:rFonts w:asciiTheme="minorHAnsi" w:hAnsiTheme="minorHAnsi" w:cstheme="minorHAnsi"/>
                <w:sz w:val="20"/>
                <w:szCs w:val="20"/>
              </w:rPr>
              <w:t xml:space="preserve">The student sought supervision/consultation regarding the study and any ethical and legal dilemmas </w:t>
            </w:r>
          </w:p>
        </w:tc>
        <w:tc>
          <w:tcPr>
            <w:tcW w:w="348" w:type="dxa"/>
            <w:tcBorders>
              <w:right w:val="nil"/>
            </w:tcBorders>
          </w:tcPr>
          <w:p w14:paraId="300C4595" w14:textId="77777777" w:rsidR="002B6CC1" w:rsidRPr="002B6CC1" w:rsidRDefault="002B6CC1" w:rsidP="00E31188">
            <w:pPr>
              <w:pStyle w:val="TableParagraph"/>
              <w:spacing w:before="4"/>
              <w:rPr>
                <w:rFonts w:asciiTheme="minorHAnsi" w:hAnsiTheme="minorHAnsi" w:cstheme="minorHAnsi"/>
                <w:sz w:val="20"/>
                <w:szCs w:val="20"/>
              </w:rPr>
            </w:pPr>
            <w:r w:rsidRPr="002B6CC1">
              <w:rPr>
                <w:rFonts w:asciiTheme="minorHAnsi" w:hAnsiTheme="minorHAnsi" w:cstheme="minorHAnsi"/>
                <w:w w:val="102"/>
                <w:sz w:val="20"/>
                <w:szCs w:val="20"/>
              </w:rPr>
              <w:t>1</w:t>
            </w:r>
          </w:p>
        </w:tc>
        <w:tc>
          <w:tcPr>
            <w:tcW w:w="366" w:type="dxa"/>
            <w:tcBorders>
              <w:left w:val="nil"/>
              <w:right w:val="nil"/>
            </w:tcBorders>
          </w:tcPr>
          <w:p w14:paraId="61D633F4" w14:textId="77777777" w:rsidR="002B6CC1" w:rsidRPr="002B6CC1" w:rsidRDefault="002B6CC1" w:rsidP="00E31188">
            <w:pPr>
              <w:pStyle w:val="TableParagraph"/>
              <w:spacing w:before="4"/>
              <w:ind w:left="12"/>
              <w:jc w:val="center"/>
              <w:rPr>
                <w:rFonts w:asciiTheme="minorHAnsi" w:hAnsiTheme="minorHAnsi" w:cstheme="minorHAnsi"/>
                <w:sz w:val="20"/>
                <w:szCs w:val="20"/>
              </w:rPr>
            </w:pPr>
            <w:r w:rsidRPr="002B6CC1">
              <w:rPr>
                <w:rFonts w:asciiTheme="minorHAnsi" w:hAnsiTheme="minorHAnsi" w:cstheme="minorHAnsi"/>
                <w:w w:val="102"/>
                <w:sz w:val="20"/>
                <w:szCs w:val="20"/>
              </w:rPr>
              <w:t>2</w:t>
            </w:r>
          </w:p>
        </w:tc>
        <w:tc>
          <w:tcPr>
            <w:tcW w:w="366" w:type="dxa"/>
            <w:tcBorders>
              <w:left w:val="nil"/>
              <w:right w:val="nil"/>
            </w:tcBorders>
          </w:tcPr>
          <w:p w14:paraId="7193F4C6" w14:textId="77777777" w:rsidR="002B6CC1" w:rsidRPr="002B6CC1" w:rsidRDefault="002B6CC1" w:rsidP="00E31188">
            <w:pPr>
              <w:pStyle w:val="TableParagraph"/>
              <w:spacing w:before="4"/>
              <w:ind w:left="13"/>
              <w:jc w:val="center"/>
              <w:rPr>
                <w:rFonts w:asciiTheme="minorHAnsi" w:hAnsiTheme="minorHAnsi" w:cstheme="minorHAnsi"/>
                <w:sz w:val="20"/>
                <w:szCs w:val="20"/>
              </w:rPr>
            </w:pPr>
            <w:r w:rsidRPr="002B6CC1">
              <w:rPr>
                <w:rFonts w:asciiTheme="minorHAnsi" w:hAnsiTheme="minorHAnsi" w:cstheme="minorHAnsi"/>
                <w:w w:val="102"/>
                <w:sz w:val="20"/>
                <w:szCs w:val="20"/>
              </w:rPr>
              <w:t>3</w:t>
            </w:r>
          </w:p>
        </w:tc>
        <w:tc>
          <w:tcPr>
            <w:tcW w:w="377" w:type="dxa"/>
            <w:tcBorders>
              <w:left w:val="nil"/>
            </w:tcBorders>
          </w:tcPr>
          <w:p w14:paraId="542247AA" w14:textId="77777777" w:rsidR="002B6CC1" w:rsidRDefault="002B6CC1" w:rsidP="00E31188">
            <w:pPr>
              <w:pStyle w:val="TableParagraph"/>
              <w:spacing w:before="4"/>
              <w:ind w:left="8"/>
              <w:jc w:val="center"/>
              <w:rPr>
                <w:sz w:val="21"/>
              </w:rPr>
            </w:pPr>
            <w:r>
              <w:rPr>
                <w:w w:val="102"/>
                <w:sz w:val="21"/>
              </w:rPr>
              <w:t>4</w:t>
            </w:r>
          </w:p>
        </w:tc>
      </w:tr>
      <w:tr w:rsidR="002B6CC1" w14:paraId="01AE5553" w14:textId="77777777" w:rsidTr="002B6CC1">
        <w:trPr>
          <w:trHeight w:val="556"/>
        </w:trPr>
        <w:tc>
          <w:tcPr>
            <w:tcW w:w="8822" w:type="dxa"/>
          </w:tcPr>
          <w:p w14:paraId="5556C922" w14:textId="19FA833D" w:rsidR="002B6CC1" w:rsidRPr="002B6CC1" w:rsidRDefault="002B6CC1" w:rsidP="002B6CC1">
            <w:pPr>
              <w:pStyle w:val="TableParagraph"/>
              <w:spacing w:line="271" w:lineRule="exact"/>
              <w:ind w:left="0"/>
              <w:rPr>
                <w:rFonts w:asciiTheme="minorHAnsi" w:hAnsiTheme="minorHAnsi" w:cstheme="minorHAnsi"/>
                <w:sz w:val="20"/>
                <w:szCs w:val="20"/>
              </w:rPr>
            </w:pPr>
            <w:r w:rsidRPr="002B6CC1">
              <w:rPr>
                <w:rFonts w:asciiTheme="minorHAnsi" w:hAnsiTheme="minorHAnsi" w:cstheme="minorHAnsi"/>
                <w:sz w:val="20"/>
                <w:szCs w:val="20"/>
              </w:rPr>
              <w:t>23. Awareness of in considering issues of individual and</w:t>
            </w:r>
            <w:r>
              <w:rPr>
                <w:rFonts w:asciiTheme="minorHAnsi" w:hAnsiTheme="minorHAnsi" w:cstheme="minorHAnsi"/>
                <w:sz w:val="20"/>
                <w:szCs w:val="20"/>
              </w:rPr>
              <w:t xml:space="preserve"> </w:t>
            </w:r>
            <w:r w:rsidRPr="002B6CC1">
              <w:rPr>
                <w:rFonts w:asciiTheme="minorHAnsi" w:hAnsiTheme="minorHAnsi" w:cstheme="minorHAnsi"/>
                <w:sz w:val="20"/>
                <w:szCs w:val="20"/>
              </w:rPr>
              <w:t>cultural-diversity in the Thesis document and during the final exam</w:t>
            </w:r>
          </w:p>
        </w:tc>
        <w:tc>
          <w:tcPr>
            <w:tcW w:w="348" w:type="dxa"/>
            <w:tcBorders>
              <w:right w:val="nil"/>
            </w:tcBorders>
          </w:tcPr>
          <w:p w14:paraId="7D6EF82A" w14:textId="77777777" w:rsidR="002B6CC1" w:rsidRPr="002B6CC1" w:rsidRDefault="002B6CC1" w:rsidP="00E31188">
            <w:pPr>
              <w:pStyle w:val="TableParagraph"/>
              <w:spacing w:before="4"/>
              <w:rPr>
                <w:rFonts w:asciiTheme="minorHAnsi" w:hAnsiTheme="minorHAnsi" w:cstheme="minorHAnsi"/>
                <w:sz w:val="20"/>
                <w:szCs w:val="20"/>
              </w:rPr>
            </w:pPr>
            <w:r w:rsidRPr="002B6CC1">
              <w:rPr>
                <w:rFonts w:asciiTheme="minorHAnsi" w:hAnsiTheme="minorHAnsi" w:cstheme="minorHAnsi"/>
                <w:w w:val="102"/>
                <w:sz w:val="20"/>
                <w:szCs w:val="20"/>
              </w:rPr>
              <w:t>1</w:t>
            </w:r>
          </w:p>
        </w:tc>
        <w:tc>
          <w:tcPr>
            <w:tcW w:w="366" w:type="dxa"/>
            <w:tcBorders>
              <w:left w:val="nil"/>
              <w:right w:val="nil"/>
            </w:tcBorders>
          </w:tcPr>
          <w:p w14:paraId="2533512E" w14:textId="77777777" w:rsidR="002B6CC1" w:rsidRPr="002B6CC1" w:rsidRDefault="002B6CC1" w:rsidP="00E31188">
            <w:pPr>
              <w:pStyle w:val="TableParagraph"/>
              <w:spacing w:before="4"/>
              <w:ind w:left="12"/>
              <w:jc w:val="center"/>
              <w:rPr>
                <w:rFonts w:asciiTheme="minorHAnsi" w:hAnsiTheme="minorHAnsi" w:cstheme="minorHAnsi"/>
                <w:sz w:val="20"/>
                <w:szCs w:val="20"/>
              </w:rPr>
            </w:pPr>
            <w:r w:rsidRPr="002B6CC1">
              <w:rPr>
                <w:rFonts w:asciiTheme="minorHAnsi" w:hAnsiTheme="minorHAnsi" w:cstheme="minorHAnsi"/>
                <w:w w:val="102"/>
                <w:sz w:val="20"/>
                <w:szCs w:val="20"/>
              </w:rPr>
              <w:t>2</w:t>
            </w:r>
          </w:p>
        </w:tc>
        <w:tc>
          <w:tcPr>
            <w:tcW w:w="366" w:type="dxa"/>
            <w:tcBorders>
              <w:left w:val="nil"/>
              <w:right w:val="nil"/>
            </w:tcBorders>
          </w:tcPr>
          <w:p w14:paraId="3CBE172C" w14:textId="77777777" w:rsidR="002B6CC1" w:rsidRPr="002B6CC1" w:rsidRDefault="002B6CC1" w:rsidP="00E31188">
            <w:pPr>
              <w:pStyle w:val="TableParagraph"/>
              <w:spacing w:before="4"/>
              <w:ind w:left="13"/>
              <w:jc w:val="center"/>
              <w:rPr>
                <w:rFonts w:asciiTheme="minorHAnsi" w:hAnsiTheme="minorHAnsi" w:cstheme="minorHAnsi"/>
                <w:sz w:val="20"/>
                <w:szCs w:val="20"/>
              </w:rPr>
            </w:pPr>
            <w:r w:rsidRPr="002B6CC1">
              <w:rPr>
                <w:rFonts w:asciiTheme="minorHAnsi" w:hAnsiTheme="minorHAnsi" w:cstheme="minorHAnsi"/>
                <w:w w:val="102"/>
                <w:sz w:val="20"/>
                <w:szCs w:val="20"/>
              </w:rPr>
              <w:t>3</w:t>
            </w:r>
          </w:p>
        </w:tc>
        <w:tc>
          <w:tcPr>
            <w:tcW w:w="377" w:type="dxa"/>
            <w:tcBorders>
              <w:left w:val="nil"/>
            </w:tcBorders>
          </w:tcPr>
          <w:p w14:paraId="638BB512" w14:textId="77777777" w:rsidR="002B6CC1" w:rsidRDefault="002B6CC1" w:rsidP="00E31188">
            <w:pPr>
              <w:pStyle w:val="TableParagraph"/>
              <w:spacing w:before="4"/>
              <w:ind w:left="8"/>
              <w:jc w:val="center"/>
              <w:rPr>
                <w:sz w:val="21"/>
              </w:rPr>
            </w:pPr>
            <w:r>
              <w:rPr>
                <w:w w:val="102"/>
                <w:sz w:val="21"/>
              </w:rPr>
              <w:t>4</w:t>
            </w:r>
          </w:p>
        </w:tc>
      </w:tr>
    </w:tbl>
    <w:p w14:paraId="026F182E" w14:textId="79814F6C" w:rsidR="002B6CC1" w:rsidRDefault="00A01D8B" w:rsidP="002B6CC1">
      <w:pPr>
        <w:spacing w:after="0" w:line="266" w:lineRule="auto"/>
        <w:ind w:left="0" w:firstLine="0"/>
        <w:rPr>
          <w:rFonts w:asciiTheme="minorHAnsi" w:hAnsiTheme="minorHAnsi" w:cstheme="minorHAnsi"/>
          <w:w w:val="105"/>
          <w:sz w:val="20"/>
          <w:szCs w:val="20"/>
        </w:rPr>
      </w:pPr>
      <w:r w:rsidRPr="00A01D8B">
        <w:rPr>
          <w:rFonts w:asciiTheme="minorHAnsi" w:hAnsiTheme="minorHAnsi" w:cstheme="minorHAnsi"/>
          <w:w w:val="105"/>
          <w:sz w:val="20"/>
          <w:szCs w:val="20"/>
        </w:rPr>
        <w:t>Comments:</w:t>
      </w:r>
    </w:p>
    <w:p w14:paraId="70D0CE34" w14:textId="1583975B" w:rsidR="00A01D8B" w:rsidRDefault="00A01D8B" w:rsidP="002B6CC1">
      <w:pPr>
        <w:spacing w:after="0" w:line="266" w:lineRule="auto"/>
        <w:ind w:left="0" w:firstLine="0"/>
        <w:rPr>
          <w:rFonts w:asciiTheme="minorHAnsi" w:hAnsiTheme="minorHAnsi" w:cstheme="minorHAnsi"/>
          <w:sz w:val="20"/>
          <w:szCs w:val="20"/>
        </w:rPr>
      </w:pPr>
    </w:p>
    <w:p w14:paraId="74523846" w14:textId="1145DACE" w:rsidR="00A01D8B" w:rsidRDefault="00A01D8B" w:rsidP="002B6CC1">
      <w:pPr>
        <w:spacing w:after="0" w:line="266" w:lineRule="auto"/>
        <w:ind w:left="0" w:firstLine="0"/>
        <w:rPr>
          <w:rFonts w:asciiTheme="minorHAnsi" w:hAnsiTheme="minorHAnsi" w:cstheme="minorHAnsi"/>
          <w:sz w:val="20"/>
          <w:szCs w:val="20"/>
        </w:rPr>
      </w:pPr>
    </w:p>
    <w:p w14:paraId="04E69F8E" w14:textId="77777777" w:rsidR="00A01D8B" w:rsidRPr="00A01D8B" w:rsidRDefault="00A01D8B" w:rsidP="00A01D8B">
      <w:pPr>
        <w:spacing w:after="0" w:line="266" w:lineRule="auto"/>
        <w:ind w:left="0" w:firstLine="0"/>
        <w:rPr>
          <w:rFonts w:asciiTheme="minorHAnsi" w:hAnsiTheme="minorHAnsi" w:cstheme="minorHAnsi"/>
          <w:b/>
          <w:bCs/>
          <w:sz w:val="20"/>
          <w:szCs w:val="20"/>
        </w:rPr>
      </w:pPr>
      <w:r w:rsidRPr="00A01D8B">
        <w:rPr>
          <w:rFonts w:asciiTheme="minorHAnsi" w:hAnsiTheme="minorHAnsi" w:cstheme="minorHAnsi"/>
          <w:b/>
          <w:bCs/>
          <w:sz w:val="20"/>
          <w:szCs w:val="20"/>
        </w:rPr>
        <w:t>Professionalism, Communication, and Interpersonal Skills</w:t>
      </w: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gridCol w:w="348"/>
        <w:gridCol w:w="366"/>
        <w:gridCol w:w="366"/>
        <w:gridCol w:w="377"/>
      </w:tblGrid>
      <w:tr w:rsidR="00A01D8B" w:rsidRPr="00A01D8B" w14:paraId="730D98B7" w14:textId="77777777" w:rsidTr="00E31188">
        <w:trPr>
          <w:trHeight w:val="551"/>
        </w:trPr>
        <w:tc>
          <w:tcPr>
            <w:tcW w:w="8822" w:type="dxa"/>
          </w:tcPr>
          <w:p w14:paraId="1E83B36D"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24. Behavior during final exam was consistent with the professional values and codes of conduct of psychology</w:t>
            </w:r>
          </w:p>
        </w:tc>
        <w:tc>
          <w:tcPr>
            <w:tcW w:w="348" w:type="dxa"/>
            <w:tcBorders>
              <w:right w:val="nil"/>
            </w:tcBorders>
          </w:tcPr>
          <w:p w14:paraId="3D870FD9"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1</w:t>
            </w:r>
          </w:p>
        </w:tc>
        <w:tc>
          <w:tcPr>
            <w:tcW w:w="366" w:type="dxa"/>
            <w:tcBorders>
              <w:left w:val="nil"/>
              <w:right w:val="nil"/>
            </w:tcBorders>
          </w:tcPr>
          <w:p w14:paraId="0177DAF7"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2</w:t>
            </w:r>
          </w:p>
        </w:tc>
        <w:tc>
          <w:tcPr>
            <w:tcW w:w="366" w:type="dxa"/>
            <w:tcBorders>
              <w:left w:val="nil"/>
              <w:right w:val="nil"/>
            </w:tcBorders>
          </w:tcPr>
          <w:p w14:paraId="6E17F51E"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3</w:t>
            </w:r>
          </w:p>
        </w:tc>
        <w:tc>
          <w:tcPr>
            <w:tcW w:w="377" w:type="dxa"/>
            <w:tcBorders>
              <w:left w:val="nil"/>
            </w:tcBorders>
          </w:tcPr>
          <w:p w14:paraId="2823735E"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4</w:t>
            </w:r>
          </w:p>
        </w:tc>
      </w:tr>
      <w:tr w:rsidR="00A01D8B" w:rsidRPr="00A01D8B" w14:paraId="0E17377F" w14:textId="77777777" w:rsidTr="00E31188">
        <w:trPr>
          <w:trHeight w:val="551"/>
        </w:trPr>
        <w:tc>
          <w:tcPr>
            <w:tcW w:w="8822" w:type="dxa"/>
          </w:tcPr>
          <w:p w14:paraId="6BA88DD4"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25. Student was professional in communications, physical conduct, and attire during final exam</w:t>
            </w:r>
          </w:p>
        </w:tc>
        <w:tc>
          <w:tcPr>
            <w:tcW w:w="348" w:type="dxa"/>
            <w:tcBorders>
              <w:right w:val="nil"/>
            </w:tcBorders>
          </w:tcPr>
          <w:p w14:paraId="3C55E6D7"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1</w:t>
            </w:r>
          </w:p>
        </w:tc>
        <w:tc>
          <w:tcPr>
            <w:tcW w:w="366" w:type="dxa"/>
            <w:tcBorders>
              <w:left w:val="nil"/>
              <w:right w:val="nil"/>
            </w:tcBorders>
          </w:tcPr>
          <w:p w14:paraId="4685A471"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2</w:t>
            </w:r>
          </w:p>
        </w:tc>
        <w:tc>
          <w:tcPr>
            <w:tcW w:w="366" w:type="dxa"/>
            <w:tcBorders>
              <w:left w:val="nil"/>
              <w:right w:val="nil"/>
            </w:tcBorders>
          </w:tcPr>
          <w:p w14:paraId="100250D4"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3</w:t>
            </w:r>
          </w:p>
        </w:tc>
        <w:tc>
          <w:tcPr>
            <w:tcW w:w="377" w:type="dxa"/>
            <w:tcBorders>
              <w:left w:val="nil"/>
            </w:tcBorders>
          </w:tcPr>
          <w:p w14:paraId="43E39D52"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4</w:t>
            </w:r>
          </w:p>
        </w:tc>
      </w:tr>
      <w:tr w:rsidR="00A01D8B" w:rsidRPr="00A01D8B" w14:paraId="12BF0A5E" w14:textId="77777777" w:rsidTr="00E31188">
        <w:trPr>
          <w:trHeight w:val="551"/>
        </w:trPr>
        <w:tc>
          <w:tcPr>
            <w:tcW w:w="8822" w:type="dxa"/>
          </w:tcPr>
          <w:p w14:paraId="2BB8BB69"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26. Student demonstrated appropriate affective and self- regulatory skills during final exam</w:t>
            </w:r>
          </w:p>
        </w:tc>
        <w:tc>
          <w:tcPr>
            <w:tcW w:w="348" w:type="dxa"/>
            <w:tcBorders>
              <w:right w:val="nil"/>
            </w:tcBorders>
          </w:tcPr>
          <w:p w14:paraId="68FA6E6E"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1</w:t>
            </w:r>
          </w:p>
        </w:tc>
        <w:tc>
          <w:tcPr>
            <w:tcW w:w="366" w:type="dxa"/>
            <w:tcBorders>
              <w:left w:val="nil"/>
              <w:right w:val="nil"/>
            </w:tcBorders>
          </w:tcPr>
          <w:p w14:paraId="6A6B5025"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2</w:t>
            </w:r>
          </w:p>
        </w:tc>
        <w:tc>
          <w:tcPr>
            <w:tcW w:w="366" w:type="dxa"/>
            <w:tcBorders>
              <w:left w:val="nil"/>
              <w:right w:val="nil"/>
            </w:tcBorders>
          </w:tcPr>
          <w:p w14:paraId="31EE81A5"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3</w:t>
            </w:r>
          </w:p>
        </w:tc>
        <w:tc>
          <w:tcPr>
            <w:tcW w:w="377" w:type="dxa"/>
            <w:tcBorders>
              <w:left w:val="nil"/>
            </w:tcBorders>
          </w:tcPr>
          <w:p w14:paraId="25F0677E"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4</w:t>
            </w:r>
          </w:p>
        </w:tc>
      </w:tr>
      <w:tr w:rsidR="00A01D8B" w:rsidRPr="00A01D8B" w14:paraId="49F60325" w14:textId="77777777" w:rsidTr="00E31188">
        <w:trPr>
          <w:trHeight w:val="1103"/>
        </w:trPr>
        <w:tc>
          <w:tcPr>
            <w:tcW w:w="8822" w:type="dxa"/>
          </w:tcPr>
          <w:p w14:paraId="45FD7776"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27. Student demonstrated appropriate and effective communication skills during final exam (e.g., clear and articulate verbal and non-verbal conveyance of information; effectively responds to</w:t>
            </w:r>
          </w:p>
          <w:p w14:paraId="27DCD65D"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questions/criticisms/concerns)</w:t>
            </w:r>
          </w:p>
        </w:tc>
        <w:tc>
          <w:tcPr>
            <w:tcW w:w="348" w:type="dxa"/>
            <w:tcBorders>
              <w:right w:val="nil"/>
            </w:tcBorders>
          </w:tcPr>
          <w:p w14:paraId="5E188839"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1</w:t>
            </w:r>
          </w:p>
        </w:tc>
        <w:tc>
          <w:tcPr>
            <w:tcW w:w="366" w:type="dxa"/>
            <w:tcBorders>
              <w:left w:val="nil"/>
              <w:right w:val="nil"/>
            </w:tcBorders>
          </w:tcPr>
          <w:p w14:paraId="6E2ED5C2"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2</w:t>
            </w:r>
          </w:p>
        </w:tc>
        <w:tc>
          <w:tcPr>
            <w:tcW w:w="366" w:type="dxa"/>
            <w:tcBorders>
              <w:left w:val="nil"/>
              <w:right w:val="nil"/>
            </w:tcBorders>
          </w:tcPr>
          <w:p w14:paraId="15CB78A1"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3</w:t>
            </w:r>
          </w:p>
        </w:tc>
        <w:tc>
          <w:tcPr>
            <w:tcW w:w="377" w:type="dxa"/>
            <w:tcBorders>
              <w:left w:val="nil"/>
            </w:tcBorders>
          </w:tcPr>
          <w:p w14:paraId="39DF636C"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4</w:t>
            </w:r>
          </w:p>
        </w:tc>
      </w:tr>
      <w:tr w:rsidR="00A01D8B" w:rsidRPr="00A01D8B" w14:paraId="2FB8A095" w14:textId="77777777" w:rsidTr="00E31188">
        <w:trPr>
          <w:trHeight w:val="825"/>
        </w:trPr>
        <w:tc>
          <w:tcPr>
            <w:tcW w:w="8822" w:type="dxa"/>
          </w:tcPr>
          <w:p w14:paraId="7DE38545"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28. Student maintained appropriate interpersonal relationships with committee members during the preparation of the final exam and Thesis document</w:t>
            </w:r>
          </w:p>
        </w:tc>
        <w:tc>
          <w:tcPr>
            <w:tcW w:w="348" w:type="dxa"/>
            <w:tcBorders>
              <w:right w:val="nil"/>
            </w:tcBorders>
          </w:tcPr>
          <w:p w14:paraId="1C7C9850"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1</w:t>
            </w:r>
          </w:p>
        </w:tc>
        <w:tc>
          <w:tcPr>
            <w:tcW w:w="366" w:type="dxa"/>
            <w:tcBorders>
              <w:left w:val="nil"/>
              <w:right w:val="nil"/>
            </w:tcBorders>
          </w:tcPr>
          <w:p w14:paraId="72EBEC6F"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2</w:t>
            </w:r>
          </w:p>
        </w:tc>
        <w:tc>
          <w:tcPr>
            <w:tcW w:w="366" w:type="dxa"/>
            <w:tcBorders>
              <w:left w:val="nil"/>
              <w:right w:val="nil"/>
            </w:tcBorders>
          </w:tcPr>
          <w:p w14:paraId="5FDA4114"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3</w:t>
            </w:r>
          </w:p>
        </w:tc>
        <w:tc>
          <w:tcPr>
            <w:tcW w:w="377" w:type="dxa"/>
            <w:tcBorders>
              <w:left w:val="nil"/>
            </w:tcBorders>
          </w:tcPr>
          <w:p w14:paraId="52FF85B0"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4</w:t>
            </w:r>
          </w:p>
        </w:tc>
      </w:tr>
    </w:tbl>
    <w:p w14:paraId="58F54054" w14:textId="77777777" w:rsidR="00A01D8B" w:rsidRPr="00A01D8B" w:rsidRDefault="00A01D8B" w:rsidP="00A01D8B">
      <w:pPr>
        <w:spacing w:after="0" w:line="266" w:lineRule="auto"/>
        <w:ind w:left="0" w:firstLine="0"/>
        <w:rPr>
          <w:rFonts w:asciiTheme="minorHAnsi" w:hAnsiTheme="minorHAnsi" w:cstheme="minorHAnsi"/>
          <w:sz w:val="20"/>
          <w:szCs w:val="20"/>
        </w:rPr>
      </w:pPr>
      <w:r w:rsidRPr="00A01D8B">
        <w:rPr>
          <w:rFonts w:asciiTheme="minorHAnsi" w:hAnsiTheme="minorHAnsi" w:cstheme="minorHAnsi"/>
          <w:sz w:val="20"/>
          <w:szCs w:val="20"/>
        </w:rPr>
        <w:t>Comments:</w:t>
      </w:r>
    </w:p>
    <w:p w14:paraId="53B1CC4D" w14:textId="77777777" w:rsidR="00A01D8B" w:rsidRPr="00A01D8B" w:rsidRDefault="00A01D8B" w:rsidP="00A01D8B">
      <w:pPr>
        <w:spacing w:after="0" w:line="266" w:lineRule="auto"/>
        <w:ind w:left="0" w:firstLine="0"/>
        <w:rPr>
          <w:rFonts w:asciiTheme="minorHAnsi" w:hAnsiTheme="minorHAnsi" w:cstheme="minorHAnsi"/>
          <w:b/>
          <w:bCs/>
          <w:sz w:val="20"/>
          <w:szCs w:val="20"/>
        </w:rPr>
      </w:pPr>
    </w:p>
    <w:p w14:paraId="3FE7D09A" w14:textId="00B0F63C" w:rsidR="00A01D8B" w:rsidRDefault="00A01D8B" w:rsidP="002B6CC1">
      <w:pPr>
        <w:spacing w:after="0" w:line="266" w:lineRule="auto"/>
        <w:ind w:left="0" w:firstLine="0"/>
        <w:rPr>
          <w:rFonts w:asciiTheme="minorHAnsi" w:hAnsiTheme="minorHAnsi" w:cstheme="minorHAnsi"/>
          <w:sz w:val="20"/>
          <w:szCs w:val="20"/>
        </w:rPr>
      </w:pPr>
    </w:p>
    <w:p w14:paraId="66C1EB99" w14:textId="043AA274" w:rsidR="00A01D8B" w:rsidRDefault="00A01D8B" w:rsidP="00A01D8B">
      <w:pPr>
        <w:pStyle w:val="BodyText"/>
        <w:rPr>
          <w:b/>
          <w:bCs/>
          <w:w w:val="105"/>
        </w:rPr>
      </w:pPr>
      <w:r w:rsidRPr="00F879C2">
        <w:rPr>
          <w:b/>
          <w:bCs/>
        </w:rPr>
        <w:t>OVERALL SCORE</w:t>
      </w:r>
      <w:r w:rsidRPr="00F879C2">
        <w:rPr>
          <w:b/>
          <w:bCs/>
          <w:w w:val="105"/>
        </w:rPr>
        <w:t>:</w:t>
      </w:r>
      <w:r w:rsidRPr="00F879C2">
        <w:rPr>
          <w:b/>
          <w:bCs/>
          <w:w w:val="105"/>
        </w:rPr>
        <w:tab/>
      </w:r>
      <w:r w:rsidR="006D7F2F">
        <w:rPr>
          <w:b/>
          <w:bCs/>
          <w:w w:val="105"/>
        </w:rPr>
        <w:t xml:space="preserve">  ___</w:t>
      </w:r>
      <w:r w:rsidR="00E557D6">
        <w:rPr>
          <w:b/>
          <w:bCs/>
          <w:w w:val="105"/>
        </w:rPr>
        <w:sym w:font="Symbol" w:char="F0FF"/>
      </w:r>
      <w:r w:rsidRPr="00F879C2">
        <w:rPr>
          <w:b/>
          <w:bCs/>
          <w:w w:val="105"/>
        </w:rPr>
        <w:t>Pass</w:t>
      </w:r>
      <w:r w:rsidRPr="00F879C2">
        <w:rPr>
          <w:b/>
          <w:bCs/>
          <w:w w:val="105"/>
        </w:rPr>
        <w:tab/>
      </w:r>
      <w:r w:rsidRPr="00F879C2">
        <w:rPr>
          <w:b/>
          <w:bCs/>
          <w:w w:val="105"/>
        </w:rPr>
        <w:tab/>
      </w:r>
      <w:r w:rsidR="006D7F2F">
        <w:rPr>
          <w:b/>
          <w:bCs/>
          <w:w w:val="105"/>
        </w:rPr>
        <w:t>__</w:t>
      </w:r>
      <w:r w:rsidR="00E557D6">
        <w:rPr>
          <w:b/>
          <w:bCs/>
          <w:w w:val="105"/>
        </w:rPr>
        <w:sym w:font="Symbol" w:char="F0FF"/>
      </w:r>
      <w:r w:rsidRPr="00F879C2">
        <w:rPr>
          <w:b/>
          <w:bCs/>
          <w:w w:val="105"/>
        </w:rPr>
        <w:t>Pass With Revisions</w:t>
      </w:r>
      <w:r w:rsidR="006D7F2F">
        <w:rPr>
          <w:b/>
          <w:bCs/>
          <w:w w:val="105"/>
        </w:rPr>
        <w:t xml:space="preserve"> _</w:t>
      </w:r>
      <w:r w:rsidR="00E557D6">
        <w:rPr>
          <w:b/>
          <w:bCs/>
          <w:w w:val="105"/>
        </w:rPr>
        <w:tab/>
      </w:r>
      <w:r w:rsidR="00E557D6">
        <w:rPr>
          <w:b/>
          <w:bCs/>
          <w:w w:val="105"/>
        </w:rPr>
        <w:tab/>
      </w:r>
      <w:r w:rsidR="00E557D6">
        <w:rPr>
          <w:b/>
          <w:bCs/>
          <w:w w:val="105"/>
        </w:rPr>
        <w:sym w:font="Symbol" w:char="F0FF"/>
      </w:r>
      <w:r w:rsidRPr="00F879C2">
        <w:rPr>
          <w:b/>
          <w:bCs/>
          <w:w w:val="105"/>
        </w:rPr>
        <w:t>Failure</w:t>
      </w:r>
    </w:p>
    <w:p w14:paraId="5876E6A0" w14:textId="77777777" w:rsidR="00D06E4A" w:rsidRPr="00F879C2" w:rsidRDefault="00D06E4A" w:rsidP="00A01D8B">
      <w:pPr>
        <w:pStyle w:val="BodyText"/>
        <w:rPr>
          <w:b/>
          <w:bCs/>
        </w:rPr>
      </w:pPr>
    </w:p>
    <w:tbl>
      <w:tblPr>
        <w:tblStyle w:val="TableGrid1"/>
        <w:tblW w:w="10350" w:type="dxa"/>
        <w:tblInd w:w="-545" w:type="dxa"/>
        <w:tblCellMar>
          <w:top w:w="77" w:type="dxa"/>
          <w:left w:w="107" w:type="dxa"/>
          <w:right w:w="115" w:type="dxa"/>
        </w:tblCellMar>
        <w:tblLook w:val="04A0" w:firstRow="1" w:lastRow="0" w:firstColumn="1" w:lastColumn="0" w:noHBand="0" w:noVBand="1"/>
      </w:tblPr>
      <w:tblGrid>
        <w:gridCol w:w="10350"/>
      </w:tblGrid>
      <w:tr w:rsidR="00D06E4A" w:rsidRPr="00583A4C" w14:paraId="6725AE58" w14:textId="77777777" w:rsidTr="00E31188">
        <w:trPr>
          <w:trHeight w:val="454"/>
        </w:trPr>
        <w:tc>
          <w:tcPr>
            <w:tcW w:w="10350" w:type="dxa"/>
            <w:tcBorders>
              <w:top w:val="single" w:sz="4" w:space="0" w:color="000000"/>
              <w:left w:val="single" w:sz="4" w:space="0" w:color="000000"/>
              <w:bottom w:val="single" w:sz="4" w:space="0" w:color="000000"/>
              <w:right w:val="single" w:sz="4" w:space="0" w:color="000000"/>
            </w:tcBorders>
            <w:shd w:val="clear" w:color="auto" w:fill="002060"/>
          </w:tcPr>
          <w:p w14:paraId="069D99E6" w14:textId="77777777" w:rsidR="00D06E4A" w:rsidRPr="00583A4C" w:rsidRDefault="00D06E4A" w:rsidP="00E31188">
            <w:pPr>
              <w:spacing w:after="0" w:line="259" w:lineRule="auto"/>
              <w:ind w:left="0" w:right="0" w:firstLine="0"/>
            </w:pPr>
            <w:r w:rsidRPr="00583A4C">
              <w:rPr>
                <w:rFonts w:ascii="Calibri" w:eastAsia="Calibri" w:hAnsi="Calibri" w:cs="Calibri"/>
                <w:b/>
                <w:i/>
                <w:color w:val="FFFFFF"/>
                <w:sz w:val="18"/>
                <w:u w:val="single" w:color="FFFFFF"/>
              </w:rPr>
              <w:t>Approvals:</w:t>
            </w:r>
            <w:r w:rsidRPr="00583A4C">
              <w:rPr>
                <w:rFonts w:ascii="Calibri" w:eastAsia="Calibri" w:hAnsi="Calibri" w:cs="Calibri"/>
                <w:b/>
                <w:i/>
                <w:color w:val="FFFFFF"/>
                <w:sz w:val="18"/>
              </w:rPr>
              <w:t xml:space="preserve"> </w:t>
            </w:r>
            <w:r w:rsidRPr="00583A4C">
              <w:t xml:space="preserve"> </w:t>
            </w:r>
          </w:p>
        </w:tc>
      </w:tr>
      <w:tr w:rsidR="00D06E4A" w:rsidRPr="00583A4C" w14:paraId="742E4BE7" w14:textId="77777777" w:rsidTr="00E31188">
        <w:trPr>
          <w:trHeight w:val="856"/>
        </w:trPr>
        <w:tc>
          <w:tcPr>
            <w:tcW w:w="10350" w:type="dxa"/>
            <w:tcBorders>
              <w:top w:val="single" w:sz="4" w:space="0" w:color="000000"/>
              <w:left w:val="single" w:sz="4" w:space="0" w:color="000000"/>
              <w:bottom w:val="single" w:sz="4" w:space="0" w:color="000000"/>
              <w:right w:val="single" w:sz="4" w:space="0" w:color="000000"/>
            </w:tcBorders>
          </w:tcPr>
          <w:p w14:paraId="2B9E631A" w14:textId="77777777" w:rsidR="00D06E4A" w:rsidRPr="00583A4C" w:rsidRDefault="00D06E4A" w:rsidP="00E31188">
            <w:pPr>
              <w:spacing w:after="180" w:line="259" w:lineRule="auto"/>
              <w:ind w:left="0" w:right="0" w:firstLine="0"/>
            </w:pPr>
            <w:r w:rsidRPr="00583A4C">
              <w:rPr>
                <w:rFonts w:ascii="Calibri" w:eastAsia="Calibri" w:hAnsi="Calibri" w:cs="Calibri"/>
                <w:sz w:val="18"/>
              </w:rPr>
              <w:t xml:space="preserve"> </w:t>
            </w:r>
            <w:r w:rsidRPr="00583A4C">
              <w:t xml:space="preserve"> </w:t>
            </w:r>
          </w:p>
          <w:p w14:paraId="764C9CF5" w14:textId="32CA34E9" w:rsidR="00D06E4A" w:rsidRPr="00583A4C" w:rsidRDefault="00D06E4A" w:rsidP="00E31188">
            <w:pPr>
              <w:spacing w:after="0" w:line="259" w:lineRule="auto"/>
              <w:ind w:left="0" w:right="0" w:firstLine="0"/>
            </w:pPr>
            <w:r>
              <w:rPr>
                <w:rFonts w:ascii="Calibri" w:eastAsia="Calibri" w:hAnsi="Calibri" w:cs="Calibri"/>
                <w:sz w:val="18"/>
              </w:rPr>
              <w:t>Committee Chair</w:t>
            </w:r>
            <w:r w:rsidRPr="00583A4C">
              <w:rPr>
                <w:rFonts w:ascii="Calibri" w:eastAsia="Calibri" w:hAnsi="Calibri" w:cs="Calibri"/>
                <w:sz w:val="18"/>
              </w:rPr>
              <w:t xml:space="preserve">:                                                                                                                                                           Date: </w:t>
            </w:r>
            <w:r w:rsidRPr="00583A4C">
              <w:t xml:space="preserve"> </w:t>
            </w:r>
          </w:p>
        </w:tc>
      </w:tr>
      <w:tr w:rsidR="00D06E4A" w:rsidRPr="00583A4C" w14:paraId="17930473" w14:textId="77777777" w:rsidTr="00E31188">
        <w:trPr>
          <w:trHeight w:val="857"/>
        </w:trPr>
        <w:tc>
          <w:tcPr>
            <w:tcW w:w="10350" w:type="dxa"/>
            <w:tcBorders>
              <w:top w:val="single" w:sz="4" w:space="0" w:color="000000"/>
              <w:left w:val="single" w:sz="4" w:space="0" w:color="000000"/>
              <w:bottom w:val="single" w:sz="4" w:space="0" w:color="000000"/>
              <w:right w:val="single" w:sz="4" w:space="0" w:color="000000"/>
            </w:tcBorders>
          </w:tcPr>
          <w:p w14:paraId="2F22C226" w14:textId="77777777" w:rsidR="00D06E4A" w:rsidRPr="00583A4C" w:rsidRDefault="00D06E4A" w:rsidP="00E31188">
            <w:pPr>
              <w:spacing w:after="183" w:line="259" w:lineRule="auto"/>
              <w:ind w:left="720" w:right="0" w:firstLine="0"/>
            </w:pPr>
            <w:r w:rsidRPr="00583A4C">
              <w:rPr>
                <w:rFonts w:ascii="Calibri" w:eastAsia="Calibri" w:hAnsi="Calibri" w:cs="Calibri"/>
                <w:sz w:val="18"/>
              </w:rPr>
              <w:t xml:space="preserve"> </w:t>
            </w:r>
            <w:r w:rsidRPr="00583A4C">
              <w:t xml:space="preserve"> </w:t>
            </w:r>
          </w:p>
          <w:p w14:paraId="637EEE90" w14:textId="1737EFF4" w:rsidR="00D06E4A" w:rsidRPr="00583A4C" w:rsidRDefault="00D06E4A" w:rsidP="00E31188">
            <w:pPr>
              <w:spacing w:after="0" w:line="259" w:lineRule="auto"/>
              <w:ind w:left="0" w:right="0" w:firstLine="0"/>
            </w:pPr>
            <w:r>
              <w:rPr>
                <w:rFonts w:ascii="Calibri" w:eastAsia="Calibri" w:hAnsi="Calibri" w:cs="Calibri"/>
                <w:sz w:val="18"/>
              </w:rPr>
              <w:t>Committee Member</w:t>
            </w:r>
            <w:r w:rsidRPr="00583A4C">
              <w:rPr>
                <w:rFonts w:ascii="Calibri" w:eastAsia="Calibri" w:hAnsi="Calibri" w:cs="Calibri"/>
                <w:sz w:val="18"/>
              </w:rPr>
              <w:t xml:space="preserve">:                                                                                                                                                    Date: </w:t>
            </w:r>
            <w:r w:rsidRPr="00583A4C">
              <w:t xml:space="preserve"> </w:t>
            </w:r>
          </w:p>
        </w:tc>
      </w:tr>
      <w:tr w:rsidR="00D06E4A" w:rsidRPr="00583A4C" w14:paraId="7BEA2FC0" w14:textId="77777777" w:rsidTr="00E31188">
        <w:trPr>
          <w:trHeight w:val="852"/>
        </w:trPr>
        <w:tc>
          <w:tcPr>
            <w:tcW w:w="10350" w:type="dxa"/>
            <w:tcBorders>
              <w:top w:val="single" w:sz="4" w:space="0" w:color="000000"/>
              <w:left w:val="single" w:sz="4" w:space="0" w:color="000000"/>
              <w:bottom w:val="single" w:sz="4" w:space="0" w:color="000000"/>
              <w:right w:val="single" w:sz="4" w:space="0" w:color="000000"/>
            </w:tcBorders>
          </w:tcPr>
          <w:p w14:paraId="7E1E6619" w14:textId="77777777" w:rsidR="00D06E4A" w:rsidRPr="00583A4C" w:rsidRDefault="00D06E4A" w:rsidP="00E31188">
            <w:pPr>
              <w:spacing w:after="178" w:line="259" w:lineRule="auto"/>
              <w:ind w:left="0" w:right="0" w:firstLine="0"/>
            </w:pPr>
            <w:r w:rsidRPr="00583A4C">
              <w:rPr>
                <w:rFonts w:ascii="Calibri" w:eastAsia="Calibri" w:hAnsi="Calibri" w:cs="Calibri"/>
                <w:sz w:val="18"/>
              </w:rPr>
              <w:t xml:space="preserve"> </w:t>
            </w:r>
            <w:r w:rsidRPr="00583A4C">
              <w:t xml:space="preserve"> </w:t>
            </w:r>
          </w:p>
          <w:p w14:paraId="6F3FC15E" w14:textId="6E245E18" w:rsidR="00D06E4A" w:rsidRPr="00583A4C" w:rsidRDefault="00D06E4A" w:rsidP="00E31188">
            <w:pPr>
              <w:spacing w:after="0" w:line="259" w:lineRule="auto"/>
              <w:ind w:left="0" w:right="0" w:firstLine="0"/>
            </w:pPr>
            <w:r>
              <w:rPr>
                <w:rFonts w:ascii="Calibri" w:eastAsia="Calibri" w:hAnsi="Calibri" w:cs="Calibri"/>
                <w:sz w:val="18"/>
              </w:rPr>
              <w:t>Committee Member</w:t>
            </w:r>
            <w:r w:rsidRPr="00583A4C">
              <w:rPr>
                <w:rFonts w:ascii="Calibri" w:eastAsia="Calibri" w:hAnsi="Calibri" w:cs="Calibri"/>
                <w:sz w:val="18"/>
              </w:rPr>
              <w:t xml:space="preserve">:                                                                                                  </w:t>
            </w:r>
            <w:r>
              <w:rPr>
                <w:rFonts w:ascii="Calibri" w:eastAsia="Calibri" w:hAnsi="Calibri" w:cs="Calibri"/>
                <w:sz w:val="18"/>
              </w:rPr>
              <w:t xml:space="preserve">                                   </w:t>
            </w:r>
            <w:r w:rsidRPr="00583A4C">
              <w:rPr>
                <w:rFonts w:ascii="Calibri" w:eastAsia="Calibri" w:hAnsi="Calibri" w:cs="Calibri"/>
                <w:sz w:val="18"/>
              </w:rPr>
              <w:t xml:space="preserve">                Date:             </w:t>
            </w:r>
            <w:r w:rsidRPr="00583A4C">
              <w:t xml:space="preserve"> </w:t>
            </w:r>
          </w:p>
        </w:tc>
      </w:tr>
    </w:tbl>
    <w:p w14:paraId="6236DBA6" w14:textId="77777777" w:rsidR="00D06E4A" w:rsidRDefault="00D06E4A" w:rsidP="00D06E4A">
      <w:pPr>
        <w:spacing w:after="0" w:line="266" w:lineRule="auto"/>
        <w:ind w:left="0" w:firstLine="0"/>
        <w:rPr>
          <w:rFonts w:asciiTheme="minorHAnsi" w:hAnsiTheme="minorHAnsi" w:cstheme="minorHAnsi"/>
          <w:sz w:val="20"/>
        </w:rPr>
      </w:pPr>
    </w:p>
    <w:p w14:paraId="6D9555BB" w14:textId="77777777" w:rsidR="00D06E4A" w:rsidRDefault="00D06E4A" w:rsidP="00D06E4A">
      <w:pPr>
        <w:spacing w:after="0" w:line="266" w:lineRule="auto"/>
        <w:ind w:left="0" w:firstLine="0"/>
        <w:rPr>
          <w:rFonts w:asciiTheme="minorHAnsi" w:hAnsiTheme="minorHAnsi" w:cstheme="minorHAnsi"/>
          <w:sz w:val="20"/>
        </w:rPr>
      </w:pPr>
    </w:p>
    <w:p w14:paraId="1506CC64" w14:textId="77777777" w:rsidR="00D06E4A" w:rsidRDefault="00D06E4A" w:rsidP="00D06E4A">
      <w:pPr>
        <w:spacing w:after="0" w:line="266" w:lineRule="auto"/>
        <w:ind w:left="0" w:firstLine="0"/>
        <w:rPr>
          <w:rFonts w:asciiTheme="minorHAnsi" w:hAnsiTheme="minorHAnsi" w:cstheme="minorHAnsi"/>
          <w:sz w:val="20"/>
        </w:rPr>
      </w:pPr>
    </w:p>
    <w:p w14:paraId="40DBC9B5" w14:textId="77777777" w:rsidR="00D06E4A" w:rsidRDefault="00D06E4A" w:rsidP="00D06E4A">
      <w:pPr>
        <w:spacing w:after="0" w:line="266" w:lineRule="auto"/>
        <w:ind w:left="0" w:firstLine="0"/>
        <w:rPr>
          <w:rFonts w:asciiTheme="minorHAnsi" w:hAnsiTheme="minorHAnsi" w:cstheme="minorHAnsi"/>
          <w:sz w:val="20"/>
        </w:rPr>
      </w:pPr>
    </w:p>
    <w:p w14:paraId="4AD5F321" w14:textId="77777777" w:rsidR="00D06E4A" w:rsidRDefault="00D06E4A" w:rsidP="00D06E4A">
      <w:pPr>
        <w:spacing w:after="0" w:line="266" w:lineRule="auto"/>
        <w:ind w:left="0" w:firstLine="0"/>
        <w:rPr>
          <w:rFonts w:asciiTheme="minorHAnsi" w:hAnsiTheme="minorHAnsi" w:cstheme="minorHAnsi"/>
          <w:sz w:val="20"/>
        </w:rPr>
      </w:pPr>
    </w:p>
    <w:p w14:paraId="1FE31C50" w14:textId="54B8E919" w:rsidR="00A01D8B" w:rsidRDefault="00A01D8B" w:rsidP="002B6CC1">
      <w:pPr>
        <w:spacing w:after="0" w:line="266" w:lineRule="auto"/>
        <w:ind w:left="0" w:firstLine="0"/>
        <w:rPr>
          <w:rFonts w:asciiTheme="minorHAnsi" w:hAnsiTheme="minorHAnsi" w:cstheme="minorHAnsi"/>
          <w:sz w:val="20"/>
        </w:rPr>
      </w:pPr>
    </w:p>
    <w:p w14:paraId="499BFA25" w14:textId="71134038" w:rsidR="00E31188" w:rsidRPr="008A65F3" w:rsidRDefault="00E31188" w:rsidP="00E31188">
      <w:pPr>
        <w:spacing w:after="0" w:line="266" w:lineRule="auto"/>
        <w:ind w:left="0" w:firstLine="0"/>
        <w:jc w:val="center"/>
        <w:rPr>
          <w:rFonts w:asciiTheme="minorHAnsi" w:hAnsiTheme="minorHAnsi" w:cstheme="minorHAnsi"/>
          <w:b/>
          <w:sz w:val="22"/>
        </w:rPr>
      </w:pPr>
      <w:r>
        <w:rPr>
          <w:rFonts w:asciiTheme="minorHAnsi" w:hAnsiTheme="minorHAnsi" w:cstheme="minorHAnsi"/>
          <w:b/>
          <w:sz w:val="22"/>
        </w:rPr>
        <w:t>DISSERTATION</w:t>
      </w:r>
      <w:r w:rsidRPr="008A65F3">
        <w:rPr>
          <w:rFonts w:asciiTheme="minorHAnsi" w:hAnsiTheme="minorHAnsi" w:cstheme="minorHAnsi"/>
          <w:b/>
          <w:sz w:val="22"/>
        </w:rPr>
        <w:t xml:space="preserve"> FINAL EXAM RESEARCH EVALUATION FORM (Appendix </w:t>
      </w:r>
      <w:r>
        <w:rPr>
          <w:rFonts w:asciiTheme="minorHAnsi" w:hAnsiTheme="minorHAnsi" w:cstheme="minorHAnsi"/>
          <w:b/>
          <w:sz w:val="22"/>
        </w:rPr>
        <w:t>R</w:t>
      </w:r>
      <w:r w:rsidRPr="008A65F3">
        <w:rPr>
          <w:rFonts w:asciiTheme="minorHAnsi" w:hAnsiTheme="minorHAnsi" w:cstheme="minorHAnsi"/>
          <w:b/>
          <w:sz w:val="22"/>
        </w:rPr>
        <w:t>)</w:t>
      </w:r>
    </w:p>
    <w:p w14:paraId="7FD83195" w14:textId="77777777" w:rsidR="00E31188" w:rsidRPr="00583A4C" w:rsidRDefault="00E31188" w:rsidP="00E31188">
      <w:pPr>
        <w:spacing w:after="0" w:line="259" w:lineRule="auto"/>
        <w:ind w:left="9" w:right="3349"/>
      </w:pPr>
      <w:r w:rsidRPr="00583A4C">
        <w:rPr>
          <w:rFonts w:ascii="Calibri" w:eastAsia="Calibri" w:hAnsi="Calibri" w:cs="Calibri"/>
          <w:b/>
          <w:i/>
          <w:color w:val="002060"/>
          <w:sz w:val="18"/>
        </w:rPr>
        <w:t xml:space="preserve">   STUDENT INFORMATION </w:t>
      </w:r>
      <w:r w:rsidRPr="00583A4C">
        <w:t xml:space="preserve"> </w:t>
      </w:r>
    </w:p>
    <w:tbl>
      <w:tblPr>
        <w:tblStyle w:val="TableGrid1"/>
        <w:tblW w:w="10419" w:type="dxa"/>
        <w:tblInd w:w="-524" w:type="dxa"/>
        <w:tblCellMar>
          <w:top w:w="57" w:type="dxa"/>
          <w:left w:w="106" w:type="dxa"/>
          <w:right w:w="115" w:type="dxa"/>
        </w:tblCellMar>
        <w:tblLook w:val="04A0" w:firstRow="1" w:lastRow="0" w:firstColumn="1" w:lastColumn="0" w:noHBand="0" w:noVBand="1"/>
      </w:tblPr>
      <w:tblGrid>
        <w:gridCol w:w="6556"/>
        <w:gridCol w:w="3863"/>
      </w:tblGrid>
      <w:tr w:rsidR="00E31188" w:rsidRPr="00583A4C" w14:paraId="364C8057" w14:textId="77777777" w:rsidTr="00E31188">
        <w:trPr>
          <w:trHeight w:val="465"/>
        </w:trPr>
        <w:tc>
          <w:tcPr>
            <w:tcW w:w="6556" w:type="dxa"/>
            <w:tcBorders>
              <w:top w:val="single" w:sz="4" w:space="0" w:color="000000"/>
              <w:left w:val="single" w:sz="4" w:space="0" w:color="000000"/>
              <w:bottom w:val="single" w:sz="4" w:space="0" w:color="000000"/>
              <w:right w:val="single" w:sz="4" w:space="0" w:color="000000"/>
            </w:tcBorders>
          </w:tcPr>
          <w:p w14:paraId="23F320A9" w14:textId="77777777" w:rsidR="00E31188" w:rsidRPr="00583A4C" w:rsidRDefault="00E31188" w:rsidP="00E31188">
            <w:pPr>
              <w:spacing w:after="0" w:line="259" w:lineRule="auto"/>
              <w:ind w:left="5" w:right="0" w:firstLine="0"/>
            </w:pPr>
            <w:r w:rsidRPr="00583A4C">
              <w:rPr>
                <w:rFonts w:ascii="Calibri" w:eastAsia="Calibri" w:hAnsi="Calibri" w:cs="Calibri"/>
                <w:b/>
                <w:sz w:val="18"/>
              </w:rPr>
              <w:t xml:space="preserve">Student Name:  </w:t>
            </w:r>
            <w:r w:rsidRPr="00583A4C">
              <w:t xml:space="preserve"> </w:t>
            </w:r>
          </w:p>
        </w:tc>
        <w:tc>
          <w:tcPr>
            <w:tcW w:w="3863" w:type="dxa"/>
            <w:tcBorders>
              <w:top w:val="single" w:sz="4" w:space="0" w:color="000000"/>
              <w:left w:val="single" w:sz="4" w:space="0" w:color="000000"/>
              <w:bottom w:val="single" w:sz="4" w:space="0" w:color="000000"/>
              <w:right w:val="single" w:sz="4" w:space="0" w:color="000000"/>
            </w:tcBorders>
          </w:tcPr>
          <w:p w14:paraId="4138ACDD" w14:textId="77777777" w:rsidR="00E31188" w:rsidRPr="008A65F3" w:rsidRDefault="00E31188" w:rsidP="00E31188">
            <w:pPr>
              <w:spacing w:after="0" w:line="259" w:lineRule="auto"/>
              <w:ind w:left="0" w:right="0" w:firstLine="0"/>
              <w:rPr>
                <w:rFonts w:asciiTheme="minorHAnsi" w:hAnsiTheme="minorHAnsi" w:cstheme="minorHAnsi"/>
                <w:b/>
                <w:sz w:val="18"/>
                <w:szCs w:val="18"/>
              </w:rPr>
            </w:pPr>
            <w:r w:rsidRPr="008A65F3">
              <w:rPr>
                <w:rFonts w:asciiTheme="minorHAnsi" w:hAnsiTheme="minorHAnsi" w:cstheme="minorHAnsi"/>
                <w:b/>
                <w:sz w:val="18"/>
                <w:szCs w:val="18"/>
              </w:rPr>
              <w:t xml:space="preserve">Date: </w:t>
            </w:r>
          </w:p>
        </w:tc>
      </w:tr>
      <w:tr w:rsidR="00E31188" w:rsidRPr="00583A4C" w14:paraId="644CC62D" w14:textId="77777777" w:rsidTr="00E31188">
        <w:trPr>
          <w:trHeight w:val="933"/>
        </w:trPr>
        <w:tc>
          <w:tcPr>
            <w:tcW w:w="10419" w:type="dxa"/>
            <w:gridSpan w:val="2"/>
            <w:tcBorders>
              <w:top w:val="single" w:sz="4" w:space="0" w:color="000000"/>
              <w:left w:val="single" w:sz="4" w:space="0" w:color="000000"/>
              <w:bottom w:val="single" w:sz="4" w:space="0" w:color="000000"/>
              <w:right w:val="single" w:sz="4" w:space="0" w:color="000000"/>
            </w:tcBorders>
          </w:tcPr>
          <w:p w14:paraId="2FE44C38" w14:textId="0DCBC0E0" w:rsidR="00E31188" w:rsidRPr="008A65F3" w:rsidRDefault="00E31188" w:rsidP="00E31188">
            <w:pPr>
              <w:spacing w:after="0" w:line="259" w:lineRule="auto"/>
              <w:ind w:left="5" w:right="0" w:firstLine="0"/>
              <w:rPr>
                <w:rFonts w:asciiTheme="minorHAnsi" w:hAnsiTheme="minorHAnsi" w:cstheme="minorHAnsi"/>
                <w:b/>
                <w:sz w:val="18"/>
                <w:szCs w:val="18"/>
              </w:rPr>
            </w:pPr>
            <w:r>
              <w:rPr>
                <w:rFonts w:asciiTheme="minorHAnsi" w:hAnsiTheme="minorHAnsi" w:cstheme="minorHAnsi"/>
                <w:b/>
                <w:sz w:val="18"/>
                <w:szCs w:val="18"/>
              </w:rPr>
              <w:t>Dissertation</w:t>
            </w:r>
            <w:r w:rsidRPr="008A65F3">
              <w:rPr>
                <w:rFonts w:asciiTheme="minorHAnsi" w:hAnsiTheme="minorHAnsi" w:cstheme="minorHAnsi"/>
                <w:b/>
                <w:sz w:val="18"/>
                <w:szCs w:val="18"/>
              </w:rPr>
              <w:t xml:space="preserve"> Title:</w:t>
            </w:r>
          </w:p>
        </w:tc>
      </w:tr>
    </w:tbl>
    <w:p w14:paraId="705B9146" w14:textId="77777777" w:rsidR="00E31188" w:rsidRDefault="00E31188" w:rsidP="00E31188">
      <w:pPr>
        <w:spacing w:after="0" w:line="266" w:lineRule="auto"/>
        <w:ind w:left="0" w:firstLine="0"/>
        <w:rPr>
          <w:rFonts w:asciiTheme="minorHAnsi" w:hAnsiTheme="minorHAnsi" w:cstheme="minorHAnsi"/>
          <w:sz w:val="20"/>
        </w:rPr>
      </w:pPr>
    </w:p>
    <w:p w14:paraId="03E11DF9" w14:textId="77777777" w:rsidR="00E31188" w:rsidRPr="00E31188" w:rsidRDefault="00E31188" w:rsidP="00E31188">
      <w:pPr>
        <w:spacing w:after="0" w:line="266" w:lineRule="auto"/>
        <w:ind w:left="0" w:firstLine="0"/>
        <w:rPr>
          <w:rFonts w:asciiTheme="minorHAnsi" w:hAnsiTheme="minorHAnsi" w:cstheme="minorHAnsi"/>
          <w:b/>
          <w:sz w:val="20"/>
        </w:rPr>
      </w:pPr>
      <w:r w:rsidRPr="00E31188">
        <w:rPr>
          <w:rFonts w:asciiTheme="minorHAnsi" w:hAnsiTheme="minorHAnsi" w:cstheme="minorHAnsi"/>
          <w:b/>
          <w:sz w:val="20"/>
        </w:rPr>
        <w:t>Please rate the Final Exam on the following competencies using the following scale: 1 = Strongly Disagree/Does Not Meet Expectations</w:t>
      </w:r>
    </w:p>
    <w:p w14:paraId="6E479087" w14:textId="77777777" w:rsidR="00E31188" w:rsidRPr="00E31188" w:rsidRDefault="00E31188" w:rsidP="00E31188">
      <w:pPr>
        <w:spacing w:after="0" w:line="266" w:lineRule="auto"/>
        <w:ind w:left="0" w:firstLine="0"/>
        <w:rPr>
          <w:rFonts w:asciiTheme="minorHAnsi" w:hAnsiTheme="minorHAnsi" w:cstheme="minorHAnsi"/>
          <w:b/>
          <w:sz w:val="20"/>
        </w:rPr>
      </w:pPr>
      <w:r w:rsidRPr="00E31188">
        <w:rPr>
          <w:rFonts w:asciiTheme="minorHAnsi" w:hAnsiTheme="minorHAnsi" w:cstheme="minorHAnsi"/>
          <w:b/>
          <w:sz w:val="20"/>
        </w:rPr>
        <w:t>2 = Disagree/Does Not Yet Meet Expectations</w:t>
      </w:r>
    </w:p>
    <w:p w14:paraId="4A80784A" w14:textId="77777777" w:rsidR="00E31188" w:rsidRPr="00E31188" w:rsidRDefault="00E31188" w:rsidP="00E31188">
      <w:pPr>
        <w:spacing w:after="0" w:line="266" w:lineRule="auto"/>
        <w:ind w:left="0" w:firstLine="0"/>
        <w:rPr>
          <w:rFonts w:asciiTheme="minorHAnsi" w:hAnsiTheme="minorHAnsi" w:cstheme="minorHAnsi"/>
          <w:b/>
          <w:sz w:val="20"/>
        </w:rPr>
      </w:pPr>
      <w:r w:rsidRPr="00E31188">
        <w:rPr>
          <w:rFonts w:asciiTheme="minorHAnsi" w:hAnsiTheme="minorHAnsi" w:cstheme="minorHAnsi"/>
          <w:b/>
          <w:sz w:val="20"/>
        </w:rPr>
        <w:t>3 = Agree/Meets Expectations</w:t>
      </w:r>
    </w:p>
    <w:p w14:paraId="3D93826E" w14:textId="77777777" w:rsidR="00E31188" w:rsidRPr="00E31188" w:rsidRDefault="00E31188" w:rsidP="00E31188">
      <w:pPr>
        <w:spacing w:after="0" w:line="266" w:lineRule="auto"/>
        <w:ind w:left="0" w:firstLine="0"/>
        <w:rPr>
          <w:rFonts w:asciiTheme="minorHAnsi" w:hAnsiTheme="minorHAnsi" w:cstheme="minorHAnsi"/>
          <w:b/>
          <w:sz w:val="20"/>
        </w:rPr>
      </w:pPr>
      <w:r w:rsidRPr="00E31188">
        <w:rPr>
          <w:rFonts w:asciiTheme="minorHAnsi" w:hAnsiTheme="minorHAnsi" w:cstheme="minorHAnsi"/>
          <w:b/>
          <w:sz w:val="20"/>
        </w:rPr>
        <w:t>4 = Strongly Agree/Exceeds Expectations</w:t>
      </w:r>
    </w:p>
    <w:p w14:paraId="54D34F74" w14:textId="429B90DD" w:rsidR="00E31188" w:rsidRDefault="00E31188" w:rsidP="002B6CC1">
      <w:pPr>
        <w:spacing w:after="0" w:line="266" w:lineRule="auto"/>
        <w:ind w:left="0" w:firstLine="0"/>
        <w:rPr>
          <w:rFonts w:asciiTheme="minorHAnsi" w:hAnsiTheme="minorHAnsi" w:cstheme="minorHAnsi"/>
          <w:sz w:val="20"/>
          <w:szCs w:val="20"/>
        </w:rPr>
      </w:pPr>
    </w:p>
    <w:p w14:paraId="001BADA8" w14:textId="77777777" w:rsidR="00E31188" w:rsidRPr="00E31188" w:rsidRDefault="00E31188" w:rsidP="00E31188">
      <w:pPr>
        <w:spacing w:after="0" w:line="266" w:lineRule="auto"/>
        <w:ind w:left="0" w:firstLine="0"/>
        <w:rPr>
          <w:rFonts w:asciiTheme="minorHAnsi" w:hAnsiTheme="minorHAnsi" w:cstheme="minorHAnsi"/>
          <w:b/>
          <w:sz w:val="20"/>
          <w:szCs w:val="20"/>
        </w:rPr>
      </w:pPr>
      <w:r w:rsidRPr="00E31188">
        <w:rPr>
          <w:rFonts w:asciiTheme="minorHAnsi" w:hAnsiTheme="minorHAnsi" w:cstheme="minorHAnsi"/>
          <w:b/>
          <w:sz w:val="20"/>
          <w:szCs w:val="20"/>
        </w:rPr>
        <w:t>Theory</w:t>
      </w: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gridCol w:w="348"/>
        <w:gridCol w:w="366"/>
        <w:gridCol w:w="366"/>
        <w:gridCol w:w="377"/>
      </w:tblGrid>
      <w:tr w:rsidR="00E31188" w:rsidRPr="00E31188" w14:paraId="3FB2E817" w14:textId="77777777" w:rsidTr="00E31188">
        <w:trPr>
          <w:trHeight w:val="278"/>
        </w:trPr>
        <w:tc>
          <w:tcPr>
            <w:tcW w:w="8822" w:type="dxa"/>
          </w:tcPr>
          <w:p w14:paraId="40E1C32C"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 Dissertation document and final exam includes relevant theories</w:t>
            </w:r>
          </w:p>
        </w:tc>
        <w:tc>
          <w:tcPr>
            <w:tcW w:w="348" w:type="dxa"/>
            <w:tcBorders>
              <w:right w:val="nil"/>
            </w:tcBorders>
          </w:tcPr>
          <w:p w14:paraId="30095138"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707D9839"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1D45BC78"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175C0184"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r w:rsidR="00E31188" w:rsidRPr="00E31188" w14:paraId="493A6B45" w14:textId="77777777" w:rsidTr="00E31188">
        <w:trPr>
          <w:trHeight w:val="551"/>
        </w:trPr>
        <w:tc>
          <w:tcPr>
            <w:tcW w:w="8822" w:type="dxa"/>
          </w:tcPr>
          <w:p w14:paraId="4D7E8A9A"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 Dissertation document and final exam accurately identifies and articulates the degree of research support for relevant theories</w:t>
            </w:r>
          </w:p>
        </w:tc>
        <w:tc>
          <w:tcPr>
            <w:tcW w:w="348" w:type="dxa"/>
            <w:tcBorders>
              <w:right w:val="nil"/>
            </w:tcBorders>
          </w:tcPr>
          <w:p w14:paraId="0A982465"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09B8E021"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147B16A0"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511FBA49"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r w:rsidR="00E31188" w:rsidRPr="00E31188" w14:paraId="367E2BF8" w14:textId="77777777" w:rsidTr="00E31188">
        <w:trPr>
          <w:trHeight w:val="551"/>
        </w:trPr>
        <w:tc>
          <w:tcPr>
            <w:tcW w:w="8822" w:type="dxa"/>
          </w:tcPr>
          <w:p w14:paraId="61320D5B"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 Dissertation document and final exam integrates relevant theory and empirical findings to generate predictions or research hypotheses</w:t>
            </w:r>
          </w:p>
        </w:tc>
        <w:tc>
          <w:tcPr>
            <w:tcW w:w="348" w:type="dxa"/>
            <w:tcBorders>
              <w:right w:val="nil"/>
            </w:tcBorders>
          </w:tcPr>
          <w:p w14:paraId="58374D59"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5C9F41BF"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64AA243C"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6E3D088E"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bl>
    <w:p w14:paraId="216990A7"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Comments:</w:t>
      </w:r>
    </w:p>
    <w:p w14:paraId="651147BF" w14:textId="601B8CC5" w:rsidR="00E31188" w:rsidRDefault="00E31188" w:rsidP="002B6CC1">
      <w:pPr>
        <w:spacing w:after="0" w:line="266" w:lineRule="auto"/>
        <w:ind w:left="0" w:firstLine="0"/>
        <w:rPr>
          <w:rFonts w:asciiTheme="minorHAnsi" w:hAnsiTheme="minorHAnsi" w:cstheme="minorHAnsi"/>
          <w:sz w:val="20"/>
          <w:szCs w:val="20"/>
        </w:rPr>
      </w:pPr>
    </w:p>
    <w:p w14:paraId="53078556" w14:textId="77777777" w:rsidR="00E31188" w:rsidRPr="00E31188" w:rsidRDefault="00E31188" w:rsidP="00E31188">
      <w:pPr>
        <w:spacing w:after="0" w:line="266" w:lineRule="auto"/>
        <w:ind w:left="0" w:firstLine="0"/>
        <w:rPr>
          <w:rFonts w:asciiTheme="minorHAnsi" w:hAnsiTheme="minorHAnsi" w:cstheme="minorHAnsi"/>
          <w:b/>
          <w:bCs/>
          <w:sz w:val="20"/>
          <w:szCs w:val="20"/>
        </w:rPr>
      </w:pPr>
      <w:r w:rsidRPr="00E31188">
        <w:rPr>
          <w:rFonts w:asciiTheme="minorHAnsi" w:hAnsiTheme="minorHAnsi" w:cstheme="minorHAnsi"/>
          <w:b/>
          <w:bCs/>
          <w:sz w:val="20"/>
          <w:szCs w:val="20"/>
        </w:rPr>
        <w:t>Scientific Foundations</w:t>
      </w: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gridCol w:w="348"/>
        <w:gridCol w:w="366"/>
        <w:gridCol w:w="366"/>
        <w:gridCol w:w="377"/>
      </w:tblGrid>
      <w:tr w:rsidR="00E31188" w:rsidRPr="00E31188" w14:paraId="7357278F" w14:textId="77777777" w:rsidTr="00E31188">
        <w:trPr>
          <w:trHeight w:val="551"/>
        </w:trPr>
        <w:tc>
          <w:tcPr>
            <w:tcW w:w="8822" w:type="dxa"/>
          </w:tcPr>
          <w:p w14:paraId="62932502"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 Literature review is broad and comprehensive, with appropriate citation of</w:t>
            </w:r>
          </w:p>
          <w:p w14:paraId="41FFA5BA"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relevant works</w:t>
            </w:r>
          </w:p>
        </w:tc>
        <w:tc>
          <w:tcPr>
            <w:tcW w:w="348" w:type="dxa"/>
            <w:tcBorders>
              <w:right w:val="nil"/>
            </w:tcBorders>
          </w:tcPr>
          <w:p w14:paraId="0785AEE9"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2E93C80F"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766EAFC1"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0F5963D2"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r w:rsidR="00E31188" w:rsidRPr="00E31188" w14:paraId="552BFB9D" w14:textId="77777777" w:rsidTr="00E31188">
        <w:trPr>
          <w:trHeight w:val="551"/>
        </w:trPr>
        <w:tc>
          <w:tcPr>
            <w:tcW w:w="8822" w:type="dxa"/>
          </w:tcPr>
          <w:p w14:paraId="71958298"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5. Literature review is balanced and without bias, including findings that both</w:t>
            </w:r>
          </w:p>
          <w:p w14:paraId="0FC005EC"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strengthen and weaken hypotheses</w:t>
            </w:r>
          </w:p>
        </w:tc>
        <w:tc>
          <w:tcPr>
            <w:tcW w:w="348" w:type="dxa"/>
            <w:tcBorders>
              <w:right w:val="nil"/>
            </w:tcBorders>
          </w:tcPr>
          <w:p w14:paraId="54AFD638"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78BA17FA"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1636D8C5"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5126B649"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r w:rsidR="00E31188" w:rsidRPr="00E31188" w14:paraId="198DF449" w14:textId="77777777" w:rsidTr="00E31188">
        <w:trPr>
          <w:trHeight w:val="551"/>
        </w:trPr>
        <w:tc>
          <w:tcPr>
            <w:tcW w:w="8822" w:type="dxa"/>
          </w:tcPr>
          <w:p w14:paraId="1360A1DC"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6. Dissertation document and final exam demonstrates in-depth and</w:t>
            </w:r>
          </w:p>
          <w:p w14:paraId="7D2E3701"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sophisticated knowledge of the topic and areas related to the topic</w:t>
            </w:r>
          </w:p>
        </w:tc>
        <w:tc>
          <w:tcPr>
            <w:tcW w:w="348" w:type="dxa"/>
            <w:tcBorders>
              <w:right w:val="nil"/>
            </w:tcBorders>
          </w:tcPr>
          <w:p w14:paraId="71012981"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54A23BB7"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6ED9AD13"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2FD1AAB0"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bl>
    <w:p w14:paraId="75E15FE5"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Comments:</w:t>
      </w:r>
    </w:p>
    <w:p w14:paraId="1BF44AB1" w14:textId="36E065C3" w:rsidR="00E31188" w:rsidRDefault="00E31188" w:rsidP="002B6CC1">
      <w:pPr>
        <w:spacing w:after="0" w:line="266" w:lineRule="auto"/>
        <w:ind w:left="0" w:firstLine="0"/>
        <w:rPr>
          <w:rFonts w:asciiTheme="minorHAnsi" w:hAnsiTheme="minorHAnsi" w:cstheme="minorHAnsi"/>
          <w:sz w:val="20"/>
          <w:szCs w:val="20"/>
        </w:rPr>
      </w:pPr>
    </w:p>
    <w:p w14:paraId="65A5015A" w14:textId="77777777" w:rsidR="00E31188" w:rsidRPr="00E31188" w:rsidRDefault="00E31188" w:rsidP="00E31188">
      <w:pPr>
        <w:spacing w:after="0" w:line="266" w:lineRule="auto"/>
        <w:ind w:left="0" w:firstLine="0"/>
        <w:rPr>
          <w:rFonts w:asciiTheme="minorHAnsi" w:hAnsiTheme="minorHAnsi" w:cstheme="minorHAnsi"/>
          <w:b/>
          <w:bCs/>
          <w:sz w:val="20"/>
          <w:szCs w:val="20"/>
        </w:rPr>
      </w:pPr>
      <w:r w:rsidRPr="00E31188">
        <w:rPr>
          <w:rFonts w:asciiTheme="minorHAnsi" w:hAnsiTheme="minorHAnsi" w:cstheme="minorHAnsi"/>
          <w:b/>
          <w:bCs/>
          <w:sz w:val="20"/>
          <w:szCs w:val="20"/>
        </w:rPr>
        <w:t>Scientific Writing and Speaking</w:t>
      </w:r>
    </w:p>
    <w:tbl>
      <w:tblPr>
        <w:tblW w:w="10279"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gridCol w:w="348"/>
        <w:gridCol w:w="366"/>
        <w:gridCol w:w="366"/>
        <w:gridCol w:w="377"/>
      </w:tblGrid>
      <w:tr w:rsidR="00E31188" w:rsidRPr="00E31188" w14:paraId="247F8C7A" w14:textId="77777777" w:rsidTr="00E31188">
        <w:trPr>
          <w:trHeight w:val="273"/>
        </w:trPr>
        <w:tc>
          <w:tcPr>
            <w:tcW w:w="8822" w:type="dxa"/>
          </w:tcPr>
          <w:p w14:paraId="0631B8A2"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7. Writing is clear, concise, and scientific</w:t>
            </w:r>
          </w:p>
        </w:tc>
        <w:tc>
          <w:tcPr>
            <w:tcW w:w="348" w:type="dxa"/>
            <w:tcBorders>
              <w:right w:val="nil"/>
            </w:tcBorders>
          </w:tcPr>
          <w:p w14:paraId="3C84D7A6"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4F51C901"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0F991311"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7E7D35A2"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r w:rsidR="00E31188" w:rsidRPr="00E31188" w14:paraId="3B290354" w14:textId="77777777" w:rsidTr="00E31188">
        <w:trPr>
          <w:trHeight w:val="551"/>
        </w:trPr>
        <w:tc>
          <w:tcPr>
            <w:tcW w:w="8822" w:type="dxa"/>
          </w:tcPr>
          <w:p w14:paraId="4C3CEB47"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8. Dissertation document and final exam attributes ideas to appropriate</w:t>
            </w:r>
          </w:p>
          <w:p w14:paraId="581ADD28" w14:textId="387856C4"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sources, and uses references effectively to make specific points or</w:t>
            </w:r>
            <w:r>
              <w:rPr>
                <w:rFonts w:asciiTheme="minorHAnsi" w:hAnsiTheme="minorHAnsi" w:cstheme="minorHAnsi"/>
                <w:sz w:val="20"/>
                <w:szCs w:val="20"/>
              </w:rPr>
              <w:t xml:space="preserve"> arguments</w:t>
            </w:r>
          </w:p>
        </w:tc>
        <w:tc>
          <w:tcPr>
            <w:tcW w:w="348" w:type="dxa"/>
            <w:tcBorders>
              <w:right w:val="nil"/>
            </w:tcBorders>
          </w:tcPr>
          <w:p w14:paraId="19A3239F"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229A474E"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13AE4C30"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20AD808A"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r w:rsidR="00E31188" w:rsidRPr="00E31188" w14:paraId="2DFD9811" w14:textId="77777777" w:rsidTr="00E31188">
        <w:trPr>
          <w:trHeight w:val="551"/>
        </w:trPr>
        <w:tc>
          <w:tcPr>
            <w:tcW w:w="8822" w:type="dxa"/>
          </w:tcPr>
          <w:p w14:paraId="4C63A306"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9. Through the dissertation document, the student demonstrates the ability to disseminate information in written form</w:t>
            </w:r>
          </w:p>
        </w:tc>
        <w:tc>
          <w:tcPr>
            <w:tcW w:w="348" w:type="dxa"/>
            <w:tcBorders>
              <w:right w:val="nil"/>
            </w:tcBorders>
          </w:tcPr>
          <w:p w14:paraId="257207BB"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229F4FA7"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54BF6E6B"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4EFBD3EA"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r w:rsidR="00E31188" w:rsidRPr="00E31188" w14:paraId="37D44D26" w14:textId="77777777" w:rsidTr="00E31188">
        <w:trPr>
          <w:trHeight w:val="551"/>
        </w:trPr>
        <w:tc>
          <w:tcPr>
            <w:tcW w:w="8822" w:type="dxa"/>
          </w:tcPr>
          <w:p w14:paraId="74BF98C4"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10. Through the final exam, the student demonstrates the ability to disseminate information in oral form</w:t>
            </w:r>
          </w:p>
        </w:tc>
        <w:tc>
          <w:tcPr>
            <w:tcW w:w="348" w:type="dxa"/>
            <w:tcBorders>
              <w:right w:val="nil"/>
            </w:tcBorders>
          </w:tcPr>
          <w:p w14:paraId="75549A2D"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49AB9DAB"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57CC838F"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5BDFE801"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bl>
    <w:p w14:paraId="66A07C06"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Comments:</w:t>
      </w:r>
    </w:p>
    <w:p w14:paraId="35C2EE7D" w14:textId="77777777" w:rsidR="00E31188" w:rsidRPr="00E31188" w:rsidRDefault="00E31188" w:rsidP="00E31188">
      <w:pPr>
        <w:spacing w:after="0" w:line="266" w:lineRule="auto"/>
        <w:ind w:left="0" w:firstLine="0"/>
        <w:rPr>
          <w:rFonts w:asciiTheme="minorHAnsi" w:hAnsiTheme="minorHAnsi" w:cstheme="minorHAnsi"/>
          <w:sz w:val="20"/>
          <w:szCs w:val="20"/>
        </w:rPr>
      </w:pPr>
    </w:p>
    <w:p w14:paraId="03A8E56C" w14:textId="77777777" w:rsidR="00E31188" w:rsidRPr="00E31188" w:rsidRDefault="00E31188" w:rsidP="00E31188">
      <w:pPr>
        <w:widowControl w:val="0"/>
        <w:autoSpaceDE w:val="0"/>
        <w:autoSpaceDN w:val="0"/>
        <w:spacing w:before="93" w:after="2" w:line="240" w:lineRule="auto"/>
        <w:ind w:left="1939" w:right="2298" w:firstLine="0"/>
        <w:jc w:val="center"/>
        <w:outlineLvl w:val="1"/>
        <w:rPr>
          <w:rFonts w:ascii="Arial" w:eastAsia="Arial" w:hAnsi="Arial" w:cs="Arial"/>
          <w:b/>
          <w:bCs/>
          <w:color w:val="auto"/>
          <w:sz w:val="18"/>
          <w:szCs w:val="18"/>
        </w:rPr>
      </w:pPr>
      <w:r w:rsidRPr="00E31188">
        <w:rPr>
          <w:rFonts w:ascii="Arial" w:eastAsia="Arial" w:hAnsi="Arial" w:cs="Arial"/>
          <w:b/>
          <w:bCs/>
          <w:color w:val="auto"/>
          <w:sz w:val="18"/>
          <w:szCs w:val="18"/>
        </w:rPr>
        <w:t>Research methodology and analysis</w:t>
      </w: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gridCol w:w="1459"/>
      </w:tblGrid>
      <w:tr w:rsidR="00E31188" w:rsidRPr="00E31188" w14:paraId="42BD7EF7" w14:textId="77777777" w:rsidTr="00E31188">
        <w:trPr>
          <w:trHeight w:val="551"/>
        </w:trPr>
        <w:tc>
          <w:tcPr>
            <w:tcW w:w="8822" w:type="dxa"/>
          </w:tcPr>
          <w:p w14:paraId="2BEFE6FF" w14:textId="3ECA6C46" w:rsidR="00E31188" w:rsidRPr="00E31188" w:rsidRDefault="00E31188" w:rsidP="00E31188">
            <w:pPr>
              <w:widowControl w:val="0"/>
              <w:autoSpaceDE w:val="0"/>
              <w:autoSpaceDN w:val="0"/>
              <w:spacing w:after="0" w:line="271" w:lineRule="exact"/>
              <w:ind w:left="0" w:right="0" w:firstLine="0"/>
              <w:rPr>
                <w:rFonts w:ascii="Arial" w:eastAsia="Arial" w:hAnsi="Arial" w:cs="Arial"/>
                <w:color w:val="auto"/>
                <w:sz w:val="18"/>
                <w:szCs w:val="18"/>
              </w:rPr>
            </w:pPr>
            <w:r w:rsidRPr="00E31188">
              <w:rPr>
                <w:rFonts w:ascii="Arial" w:eastAsia="Arial" w:hAnsi="Arial" w:cs="Arial"/>
                <w:color w:val="auto"/>
                <w:sz w:val="18"/>
                <w:szCs w:val="18"/>
              </w:rPr>
              <w:t>11.</w:t>
            </w:r>
            <w:r w:rsidRPr="00E31188">
              <w:rPr>
                <w:rFonts w:ascii="Arial" w:eastAsia="Arial" w:hAnsi="Arial" w:cs="Arial"/>
                <w:color w:val="auto"/>
                <w:spacing w:val="-55"/>
                <w:sz w:val="18"/>
                <w:szCs w:val="18"/>
              </w:rPr>
              <w:t xml:space="preserve"> </w:t>
            </w:r>
            <w:r w:rsidRPr="00E31188">
              <w:rPr>
                <w:rFonts w:ascii="Arial" w:eastAsia="Arial" w:hAnsi="Arial" w:cs="Arial"/>
                <w:color w:val="auto"/>
                <w:sz w:val="18"/>
                <w:szCs w:val="18"/>
              </w:rPr>
              <w:t>The study is empirical and used measurable evidence to test specific</w:t>
            </w:r>
            <w:r>
              <w:rPr>
                <w:rFonts w:ascii="Arial" w:eastAsia="Arial" w:hAnsi="Arial" w:cs="Arial"/>
                <w:color w:val="auto"/>
                <w:sz w:val="18"/>
                <w:szCs w:val="18"/>
              </w:rPr>
              <w:t xml:space="preserve"> </w:t>
            </w:r>
            <w:r w:rsidRPr="00E31188">
              <w:rPr>
                <w:rFonts w:ascii="Arial" w:eastAsia="Arial" w:hAnsi="Arial" w:cs="Arial"/>
                <w:color w:val="auto"/>
                <w:sz w:val="18"/>
                <w:szCs w:val="18"/>
              </w:rPr>
              <w:t>hypotheses or explore logical or adequately reasoned research questions</w:t>
            </w:r>
          </w:p>
        </w:tc>
        <w:tc>
          <w:tcPr>
            <w:tcW w:w="1459" w:type="dxa"/>
          </w:tcPr>
          <w:p w14:paraId="2D7D80A8" w14:textId="77777777" w:rsidR="00E31188" w:rsidRPr="00E31188" w:rsidRDefault="00E31188" w:rsidP="00E31188">
            <w:pPr>
              <w:widowControl w:val="0"/>
              <w:tabs>
                <w:tab w:val="left" w:pos="472"/>
                <w:tab w:val="left" w:pos="838"/>
                <w:tab w:val="left" w:pos="1204"/>
              </w:tabs>
              <w:autoSpaceDE w:val="0"/>
              <w:autoSpaceDN w:val="0"/>
              <w:spacing w:before="4" w:after="0" w:line="240" w:lineRule="auto"/>
              <w:ind w:left="105" w:right="0" w:firstLine="0"/>
              <w:rPr>
                <w:rFonts w:ascii="Arial" w:eastAsia="Arial" w:hAnsi="Arial" w:cs="Arial"/>
                <w:color w:val="auto"/>
                <w:sz w:val="18"/>
                <w:szCs w:val="18"/>
              </w:rPr>
            </w:pPr>
            <w:r w:rsidRPr="00E31188">
              <w:rPr>
                <w:rFonts w:ascii="Arial" w:eastAsia="Arial" w:hAnsi="Arial" w:cs="Arial"/>
                <w:color w:val="auto"/>
                <w:w w:val="105"/>
                <w:sz w:val="18"/>
                <w:szCs w:val="18"/>
              </w:rPr>
              <w:t>1</w:t>
            </w:r>
            <w:r w:rsidRPr="00E31188">
              <w:rPr>
                <w:rFonts w:ascii="Arial" w:eastAsia="Arial" w:hAnsi="Arial" w:cs="Arial"/>
                <w:color w:val="auto"/>
                <w:w w:val="105"/>
                <w:sz w:val="18"/>
                <w:szCs w:val="18"/>
              </w:rPr>
              <w:tab/>
              <w:t>2</w:t>
            </w:r>
            <w:r w:rsidRPr="00E31188">
              <w:rPr>
                <w:rFonts w:ascii="Arial" w:eastAsia="Arial" w:hAnsi="Arial" w:cs="Arial"/>
                <w:color w:val="auto"/>
                <w:w w:val="105"/>
                <w:sz w:val="18"/>
                <w:szCs w:val="18"/>
              </w:rPr>
              <w:tab/>
              <w:t>3</w:t>
            </w:r>
            <w:r w:rsidRPr="00E31188">
              <w:rPr>
                <w:rFonts w:ascii="Arial" w:eastAsia="Arial" w:hAnsi="Arial" w:cs="Arial"/>
                <w:color w:val="auto"/>
                <w:w w:val="105"/>
                <w:sz w:val="18"/>
                <w:szCs w:val="18"/>
              </w:rPr>
              <w:tab/>
              <w:t>4</w:t>
            </w:r>
          </w:p>
        </w:tc>
      </w:tr>
      <w:tr w:rsidR="00E31188" w:rsidRPr="00E31188" w14:paraId="0D8D9747" w14:textId="77777777" w:rsidTr="00E31188">
        <w:trPr>
          <w:trHeight w:val="551"/>
        </w:trPr>
        <w:tc>
          <w:tcPr>
            <w:tcW w:w="8822" w:type="dxa"/>
          </w:tcPr>
          <w:p w14:paraId="3292718A" w14:textId="75A8CEE1" w:rsidR="00E31188" w:rsidRPr="00E31188" w:rsidRDefault="00E31188" w:rsidP="00E31188">
            <w:pPr>
              <w:widowControl w:val="0"/>
              <w:autoSpaceDE w:val="0"/>
              <w:autoSpaceDN w:val="0"/>
              <w:spacing w:after="0" w:line="271" w:lineRule="exact"/>
              <w:ind w:left="0" w:right="0" w:firstLine="0"/>
              <w:rPr>
                <w:rFonts w:ascii="Arial" w:eastAsia="Arial" w:hAnsi="Arial" w:cs="Arial"/>
                <w:color w:val="auto"/>
                <w:sz w:val="18"/>
                <w:szCs w:val="18"/>
              </w:rPr>
            </w:pPr>
            <w:r w:rsidRPr="00E31188">
              <w:rPr>
                <w:rFonts w:ascii="Arial" w:eastAsia="Arial" w:hAnsi="Arial" w:cs="Arial"/>
                <w:color w:val="auto"/>
                <w:sz w:val="18"/>
                <w:szCs w:val="18"/>
              </w:rPr>
              <w:t>12. The dissertation document and final exam has clearly formulated goals,</w:t>
            </w:r>
            <w:r>
              <w:rPr>
                <w:rFonts w:ascii="Arial" w:eastAsia="Arial" w:hAnsi="Arial" w:cs="Arial"/>
                <w:color w:val="auto"/>
                <w:sz w:val="18"/>
                <w:szCs w:val="18"/>
              </w:rPr>
              <w:t xml:space="preserve"> </w:t>
            </w:r>
            <w:r w:rsidRPr="00E31188">
              <w:rPr>
                <w:rFonts w:ascii="Arial" w:eastAsia="Arial" w:hAnsi="Arial" w:cs="Arial"/>
                <w:color w:val="auto"/>
                <w:sz w:val="18"/>
                <w:szCs w:val="18"/>
              </w:rPr>
              <w:t>aims, and/or hypotheses</w:t>
            </w:r>
          </w:p>
        </w:tc>
        <w:tc>
          <w:tcPr>
            <w:tcW w:w="1459" w:type="dxa"/>
          </w:tcPr>
          <w:p w14:paraId="371A7880" w14:textId="77777777" w:rsidR="00E31188" w:rsidRPr="00E31188" w:rsidRDefault="00E31188" w:rsidP="00E31188">
            <w:pPr>
              <w:widowControl w:val="0"/>
              <w:tabs>
                <w:tab w:val="left" w:pos="472"/>
                <w:tab w:val="left" w:pos="838"/>
                <w:tab w:val="left" w:pos="1204"/>
              </w:tabs>
              <w:autoSpaceDE w:val="0"/>
              <w:autoSpaceDN w:val="0"/>
              <w:spacing w:before="4" w:after="0" w:line="240" w:lineRule="auto"/>
              <w:ind w:left="105" w:right="0" w:firstLine="0"/>
              <w:rPr>
                <w:rFonts w:ascii="Arial" w:eastAsia="Arial" w:hAnsi="Arial" w:cs="Arial"/>
                <w:color w:val="auto"/>
                <w:sz w:val="18"/>
                <w:szCs w:val="18"/>
              </w:rPr>
            </w:pPr>
            <w:r w:rsidRPr="00E31188">
              <w:rPr>
                <w:rFonts w:ascii="Arial" w:eastAsia="Arial" w:hAnsi="Arial" w:cs="Arial"/>
                <w:color w:val="auto"/>
                <w:w w:val="105"/>
                <w:sz w:val="18"/>
                <w:szCs w:val="18"/>
              </w:rPr>
              <w:t>1</w:t>
            </w:r>
            <w:r w:rsidRPr="00E31188">
              <w:rPr>
                <w:rFonts w:ascii="Arial" w:eastAsia="Arial" w:hAnsi="Arial" w:cs="Arial"/>
                <w:color w:val="auto"/>
                <w:w w:val="105"/>
                <w:sz w:val="18"/>
                <w:szCs w:val="18"/>
              </w:rPr>
              <w:tab/>
              <w:t>2</w:t>
            </w:r>
            <w:r w:rsidRPr="00E31188">
              <w:rPr>
                <w:rFonts w:ascii="Arial" w:eastAsia="Arial" w:hAnsi="Arial" w:cs="Arial"/>
                <w:color w:val="auto"/>
                <w:w w:val="105"/>
                <w:sz w:val="18"/>
                <w:szCs w:val="18"/>
              </w:rPr>
              <w:tab/>
              <w:t>3</w:t>
            </w:r>
            <w:r w:rsidRPr="00E31188">
              <w:rPr>
                <w:rFonts w:ascii="Arial" w:eastAsia="Arial" w:hAnsi="Arial" w:cs="Arial"/>
                <w:color w:val="auto"/>
                <w:w w:val="105"/>
                <w:sz w:val="18"/>
                <w:szCs w:val="18"/>
              </w:rPr>
              <w:tab/>
              <w:t>4</w:t>
            </w:r>
          </w:p>
        </w:tc>
      </w:tr>
      <w:tr w:rsidR="00E31188" w:rsidRPr="00E31188" w14:paraId="6BD86CC3" w14:textId="77777777" w:rsidTr="00E31188">
        <w:trPr>
          <w:trHeight w:val="551"/>
        </w:trPr>
        <w:tc>
          <w:tcPr>
            <w:tcW w:w="8822" w:type="dxa"/>
          </w:tcPr>
          <w:p w14:paraId="0BF12AEE" w14:textId="77777777" w:rsidR="00E31188" w:rsidRPr="00E31188" w:rsidRDefault="00E31188" w:rsidP="00E31188">
            <w:pPr>
              <w:widowControl w:val="0"/>
              <w:autoSpaceDE w:val="0"/>
              <w:autoSpaceDN w:val="0"/>
              <w:spacing w:before="6" w:after="0" w:line="274" w:lineRule="exact"/>
              <w:ind w:left="0" w:right="0" w:firstLine="0"/>
              <w:rPr>
                <w:rFonts w:ascii="Arial" w:eastAsia="Arial" w:hAnsi="Arial" w:cs="Arial"/>
                <w:color w:val="auto"/>
                <w:sz w:val="18"/>
                <w:szCs w:val="18"/>
              </w:rPr>
            </w:pPr>
            <w:r w:rsidRPr="00E31188">
              <w:rPr>
                <w:rFonts w:ascii="Arial" w:eastAsia="Arial" w:hAnsi="Arial" w:cs="Arial"/>
                <w:color w:val="auto"/>
                <w:sz w:val="18"/>
                <w:szCs w:val="18"/>
              </w:rPr>
              <w:t>13. The research design was appropriate to test the hypotheses or answer the research questions</w:t>
            </w:r>
          </w:p>
        </w:tc>
        <w:tc>
          <w:tcPr>
            <w:tcW w:w="1459" w:type="dxa"/>
          </w:tcPr>
          <w:p w14:paraId="3E089F6A" w14:textId="77777777" w:rsidR="00E31188" w:rsidRPr="00E31188" w:rsidRDefault="00E31188" w:rsidP="00E31188">
            <w:pPr>
              <w:widowControl w:val="0"/>
              <w:tabs>
                <w:tab w:val="left" w:pos="472"/>
                <w:tab w:val="left" w:pos="838"/>
                <w:tab w:val="left" w:pos="1204"/>
              </w:tabs>
              <w:autoSpaceDE w:val="0"/>
              <w:autoSpaceDN w:val="0"/>
              <w:spacing w:before="9" w:after="0" w:line="240" w:lineRule="auto"/>
              <w:ind w:left="105" w:right="0" w:firstLine="0"/>
              <w:rPr>
                <w:rFonts w:ascii="Arial" w:eastAsia="Arial" w:hAnsi="Arial" w:cs="Arial"/>
                <w:color w:val="auto"/>
                <w:sz w:val="18"/>
                <w:szCs w:val="18"/>
              </w:rPr>
            </w:pPr>
            <w:r w:rsidRPr="00E31188">
              <w:rPr>
                <w:rFonts w:ascii="Arial" w:eastAsia="Arial" w:hAnsi="Arial" w:cs="Arial"/>
                <w:color w:val="auto"/>
                <w:w w:val="105"/>
                <w:sz w:val="18"/>
                <w:szCs w:val="18"/>
              </w:rPr>
              <w:t>1</w:t>
            </w:r>
            <w:r w:rsidRPr="00E31188">
              <w:rPr>
                <w:rFonts w:ascii="Arial" w:eastAsia="Arial" w:hAnsi="Arial" w:cs="Arial"/>
                <w:color w:val="auto"/>
                <w:w w:val="105"/>
                <w:sz w:val="18"/>
                <w:szCs w:val="18"/>
              </w:rPr>
              <w:tab/>
              <w:t>2</w:t>
            </w:r>
            <w:r w:rsidRPr="00E31188">
              <w:rPr>
                <w:rFonts w:ascii="Arial" w:eastAsia="Arial" w:hAnsi="Arial" w:cs="Arial"/>
                <w:color w:val="auto"/>
                <w:w w:val="105"/>
                <w:sz w:val="18"/>
                <w:szCs w:val="18"/>
              </w:rPr>
              <w:tab/>
              <w:t>3</w:t>
            </w:r>
            <w:r w:rsidRPr="00E31188">
              <w:rPr>
                <w:rFonts w:ascii="Arial" w:eastAsia="Arial" w:hAnsi="Arial" w:cs="Arial"/>
                <w:color w:val="auto"/>
                <w:w w:val="105"/>
                <w:sz w:val="18"/>
                <w:szCs w:val="18"/>
              </w:rPr>
              <w:tab/>
              <w:t>4</w:t>
            </w:r>
          </w:p>
        </w:tc>
      </w:tr>
      <w:tr w:rsidR="00E31188" w:rsidRPr="00E31188" w14:paraId="05584DCC" w14:textId="77777777" w:rsidTr="00E31188">
        <w:trPr>
          <w:trHeight w:val="554"/>
        </w:trPr>
        <w:tc>
          <w:tcPr>
            <w:tcW w:w="8822" w:type="dxa"/>
          </w:tcPr>
          <w:p w14:paraId="68D16B13" w14:textId="68158B77" w:rsidR="00E31188" w:rsidRPr="00E31188" w:rsidRDefault="00E31188" w:rsidP="00E31188">
            <w:pPr>
              <w:widowControl w:val="0"/>
              <w:autoSpaceDE w:val="0"/>
              <w:autoSpaceDN w:val="0"/>
              <w:spacing w:before="3" w:after="0" w:line="274" w:lineRule="exact"/>
              <w:ind w:left="10" w:right="0"/>
              <w:rPr>
                <w:rFonts w:ascii="Arial" w:eastAsia="Arial" w:hAnsi="Arial" w:cs="Arial"/>
                <w:color w:val="auto"/>
                <w:sz w:val="18"/>
                <w:szCs w:val="18"/>
              </w:rPr>
            </w:pPr>
            <w:r w:rsidRPr="00E31188">
              <w:rPr>
                <w:rFonts w:ascii="Arial" w:eastAsia="Arial" w:hAnsi="Arial" w:cs="Arial"/>
                <w:color w:val="auto"/>
                <w:sz w:val="18"/>
                <w:szCs w:val="18"/>
              </w:rPr>
              <w:t>14. The analyses conducted are appropriate to the collected data and are best for addressing the hypotheses or answering the research questions</w:t>
            </w:r>
          </w:p>
        </w:tc>
        <w:tc>
          <w:tcPr>
            <w:tcW w:w="1459" w:type="dxa"/>
          </w:tcPr>
          <w:p w14:paraId="4505AA05" w14:textId="77777777" w:rsidR="00E31188" w:rsidRPr="00E31188" w:rsidRDefault="00E31188" w:rsidP="00E31188">
            <w:pPr>
              <w:widowControl w:val="0"/>
              <w:tabs>
                <w:tab w:val="left" w:pos="472"/>
                <w:tab w:val="left" w:pos="838"/>
                <w:tab w:val="left" w:pos="1204"/>
              </w:tabs>
              <w:autoSpaceDE w:val="0"/>
              <w:autoSpaceDN w:val="0"/>
              <w:spacing w:before="7" w:after="0" w:line="240" w:lineRule="auto"/>
              <w:ind w:left="105" w:right="0" w:firstLine="0"/>
              <w:rPr>
                <w:rFonts w:ascii="Arial" w:eastAsia="Arial" w:hAnsi="Arial" w:cs="Arial"/>
                <w:color w:val="auto"/>
                <w:sz w:val="18"/>
                <w:szCs w:val="18"/>
              </w:rPr>
            </w:pPr>
            <w:r w:rsidRPr="00E31188">
              <w:rPr>
                <w:rFonts w:ascii="Arial" w:eastAsia="Arial" w:hAnsi="Arial" w:cs="Arial"/>
                <w:color w:val="auto"/>
                <w:w w:val="105"/>
                <w:sz w:val="18"/>
                <w:szCs w:val="18"/>
              </w:rPr>
              <w:t>1</w:t>
            </w:r>
            <w:r w:rsidRPr="00E31188">
              <w:rPr>
                <w:rFonts w:ascii="Arial" w:eastAsia="Arial" w:hAnsi="Arial" w:cs="Arial"/>
                <w:color w:val="auto"/>
                <w:w w:val="105"/>
                <w:sz w:val="18"/>
                <w:szCs w:val="18"/>
              </w:rPr>
              <w:tab/>
              <w:t>2</w:t>
            </w:r>
            <w:r w:rsidRPr="00E31188">
              <w:rPr>
                <w:rFonts w:ascii="Arial" w:eastAsia="Arial" w:hAnsi="Arial" w:cs="Arial"/>
                <w:color w:val="auto"/>
                <w:w w:val="105"/>
                <w:sz w:val="18"/>
                <w:szCs w:val="18"/>
              </w:rPr>
              <w:tab/>
              <w:t>3</w:t>
            </w:r>
            <w:r w:rsidRPr="00E31188">
              <w:rPr>
                <w:rFonts w:ascii="Arial" w:eastAsia="Arial" w:hAnsi="Arial" w:cs="Arial"/>
                <w:color w:val="auto"/>
                <w:w w:val="105"/>
                <w:sz w:val="18"/>
                <w:szCs w:val="18"/>
              </w:rPr>
              <w:tab/>
              <w:t>4</w:t>
            </w:r>
          </w:p>
        </w:tc>
      </w:tr>
      <w:tr w:rsidR="00E31188" w:rsidRPr="00E31188" w14:paraId="01D45060" w14:textId="77777777" w:rsidTr="00E31188">
        <w:trPr>
          <w:trHeight w:val="551"/>
        </w:trPr>
        <w:tc>
          <w:tcPr>
            <w:tcW w:w="8822" w:type="dxa"/>
          </w:tcPr>
          <w:p w14:paraId="27AD45A1" w14:textId="77777777" w:rsidR="00E31188" w:rsidRPr="00E31188" w:rsidRDefault="00E31188" w:rsidP="00E31188">
            <w:pPr>
              <w:widowControl w:val="0"/>
              <w:autoSpaceDE w:val="0"/>
              <w:autoSpaceDN w:val="0"/>
              <w:spacing w:before="1" w:after="0" w:line="274" w:lineRule="exact"/>
              <w:ind w:left="0" w:right="0" w:firstLine="0"/>
              <w:rPr>
                <w:rFonts w:ascii="Arial" w:eastAsia="Arial" w:hAnsi="Arial" w:cs="Arial"/>
                <w:color w:val="auto"/>
                <w:sz w:val="18"/>
                <w:szCs w:val="18"/>
              </w:rPr>
            </w:pPr>
            <w:r w:rsidRPr="00E31188">
              <w:rPr>
                <w:rFonts w:ascii="Arial" w:eastAsia="Arial" w:hAnsi="Arial" w:cs="Arial"/>
                <w:color w:val="auto"/>
                <w:sz w:val="18"/>
                <w:szCs w:val="18"/>
              </w:rPr>
              <w:t>15. The analyses generated results that are interpretable for the hypotheses or research questions posed</w:t>
            </w:r>
          </w:p>
        </w:tc>
        <w:tc>
          <w:tcPr>
            <w:tcW w:w="1459" w:type="dxa"/>
          </w:tcPr>
          <w:p w14:paraId="3D550602" w14:textId="77777777" w:rsidR="00E31188" w:rsidRPr="00E31188" w:rsidRDefault="00E31188" w:rsidP="00E31188">
            <w:pPr>
              <w:widowControl w:val="0"/>
              <w:tabs>
                <w:tab w:val="left" w:pos="472"/>
                <w:tab w:val="left" w:pos="838"/>
                <w:tab w:val="left" w:pos="1204"/>
              </w:tabs>
              <w:autoSpaceDE w:val="0"/>
              <w:autoSpaceDN w:val="0"/>
              <w:spacing w:before="4" w:after="0" w:line="240" w:lineRule="auto"/>
              <w:ind w:left="105" w:right="0" w:firstLine="0"/>
              <w:rPr>
                <w:rFonts w:ascii="Arial" w:eastAsia="Arial" w:hAnsi="Arial" w:cs="Arial"/>
                <w:color w:val="auto"/>
                <w:sz w:val="18"/>
                <w:szCs w:val="18"/>
              </w:rPr>
            </w:pPr>
            <w:r w:rsidRPr="00E31188">
              <w:rPr>
                <w:rFonts w:ascii="Arial" w:eastAsia="Arial" w:hAnsi="Arial" w:cs="Arial"/>
                <w:color w:val="auto"/>
                <w:w w:val="105"/>
                <w:sz w:val="18"/>
                <w:szCs w:val="18"/>
              </w:rPr>
              <w:t>1</w:t>
            </w:r>
            <w:r w:rsidRPr="00E31188">
              <w:rPr>
                <w:rFonts w:ascii="Arial" w:eastAsia="Arial" w:hAnsi="Arial" w:cs="Arial"/>
                <w:color w:val="auto"/>
                <w:w w:val="105"/>
                <w:sz w:val="18"/>
                <w:szCs w:val="18"/>
              </w:rPr>
              <w:tab/>
              <w:t>2</w:t>
            </w:r>
            <w:r w:rsidRPr="00E31188">
              <w:rPr>
                <w:rFonts w:ascii="Arial" w:eastAsia="Arial" w:hAnsi="Arial" w:cs="Arial"/>
                <w:color w:val="auto"/>
                <w:w w:val="105"/>
                <w:sz w:val="18"/>
                <w:szCs w:val="18"/>
              </w:rPr>
              <w:tab/>
              <w:t>3</w:t>
            </w:r>
            <w:r w:rsidRPr="00E31188">
              <w:rPr>
                <w:rFonts w:ascii="Arial" w:eastAsia="Arial" w:hAnsi="Arial" w:cs="Arial"/>
                <w:color w:val="auto"/>
                <w:w w:val="105"/>
                <w:sz w:val="18"/>
                <w:szCs w:val="18"/>
              </w:rPr>
              <w:tab/>
              <w:t>4</w:t>
            </w:r>
          </w:p>
        </w:tc>
      </w:tr>
    </w:tbl>
    <w:p w14:paraId="491C1797" w14:textId="77777777" w:rsidR="00E31188" w:rsidRPr="00E31188" w:rsidRDefault="00E31188" w:rsidP="00E31188">
      <w:pPr>
        <w:widowControl w:val="0"/>
        <w:autoSpaceDE w:val="0"/>
        <w:autoSpaceDN w:val="0"/>
        <w:spacing w:before="4" w:after="0" w:line="240" w:lineRule="auto"/>
        <w:ind w:left="240" w:right="0" w:firstLine="0"/>
        <w:rPr>
          <w:rFonts w:ascii="Arial"/>
          <w:color w:val="auto"/>
          <w:sz w:val="18"/>
          <w:szCs w:val="18"/>
        </w:rPr>
      </w:pPr>
      <w:r w:rsidRPr="00E31188">
        <w:rPr>
          <w:rFonts w:ascii="Arial"/>
          <w:color w:val="auto"/>
          <w:w w:val="105"/>
          <w:sz w:val="18"/>
          <w:szCs w:val="18"/>
        </w:rPr>
        <w:t>Comments:</w:t>
      </w:r>
    </w:p>
    <w:p w14:paraId="16CBD773" w14:textId="13886677" w:rsidR="00E31188" w:rsidRDefault="00E31188" w:rsidP="002B6CC1">
      <w:pPr>
        <w:spacing w:after="0" w:line="266" w:lineRule="auto"/>
        <w:ind w:left="0" w:firstLine="0"/>
        <w:rPr>
          <w:rFonts w:asciiTheme="minorHAnsi" w:hAnsiTheme="minorHAnsi" w:cstheme="minorHAnsi"/>
          <w:sz w:val="20"/>
          <w:szCs w:val="20"/>
        </w:rPr>
      </w:pPr>
    </w:p>
    <w:p w14:paraId="72CF8CF6" w14:textId="1F5FC03E" w:rsidR="00E31188" w:rsidRDefault="00E31188" w:rsidP="002B6CC1">
      <w:pPr>
        <w:spacing w:after="0" w:line="266" w:lineRule="auto"/>
        <w:ind w:left="0" w:firstLine="0"/>
        <w:rPr>
          <w:rFonts w:asciiTheme="minorHAnsi" w:hAnsiTheme="minorHAnsi" w:cstheme="minorHAnsi"/>
          <w:sz w:val="20"/>
          <w:szCs w:val="20"/>
        </w:rPr>
      </w:pPr>
    </w:p>
    <w:p w14:paraId="4CCA3562" w14:textId="77777777" w:rsidR="00E31188" w:rsidRPr="00E31188" w:rsidRDefault="00E31188" w:rsidP="00E31188">
      <w:pPr>
        <w:spacing w:after="0" w:line="266" w:lineRule="auto"/>
        <w:ind w:left="0" w:firstLine="0"/>
        <w:rPr>
          <w:rFonts w:asciiTheme="minorHAnsi" w:hAnsiTheme="minorHAnsi" w:cstheme="minorHAnsi"/>
          <w:b/>
          <w:bCs/>
          <w:sz w:val="20"/>
          <w:szCs w:val="20"/>
        </w:rPr>
      </w:pPr>
      <w:r w:rsidRPr="00E31188">
        <w:rPr>
          <w:rFonts w:asciiTheme="minorHAnsi" w:hAnsiTheme="minorHAnsi" w:cstheme="minorHAnsi"/>
          <w:b/>
          <w:bCs/>
          <w:sz w:val="20"/>
          <w:szCs w:val="20"/>
        </w:rPr>
        <w:t>Scientific Thinking</w:t>
      </w: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gridCol w:w="348"/>
        <w:gridCol w:w="366"/>
        <w:gridCol w:w="366"/>
        <w:gridCol w:w="377"/>
      </w:tblGrid>
      <w:tr w:rsidR="00E31188" w:rsidRPr="00E31188" w14:paraId="2AEB4694" w14:textId="77777777" w:rsidTr="00E31188">
        <w:trPr>
          <w:trHeight w:val="830"/>
        </w:trPr>
        <w:tc>
          <w:tcPr>
            <w:tcW w:w="8822" w:type="dxa"/>
          </w:tcPr>
          <w:p w14:paraId="046EBF6E"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16. Dissertation document and final exam combines and integrates theories and/or empirical findings to generate new integrative ideas and directions;</w:t>
            </w:r>
          </w:p>
          <w:p w14:paraId="27B295BC"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goes well beyond simply listing and reviewing studies.</w:t>
            </w:r>
          </w:p>
        </w:tc>
        <w:tc>
          <w:tcPr>
            <w:tcW w:w="348" w:type="dxa"/>
            <w:tcBorders>
              <w:right w:val="nil"/>
            </w:tcBorders>
          </w:tcPr>
          <w:p w14:paraId="09271EAC"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3CD06A00"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227F60B6"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0BADF060"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r w:rsidR="00E31188" w:rsidRPr="00E31188" w14:paraId="7221BF8E" w14:textId="77777777" w:rsidTr="00E31188">
        <w:trPr>
          <w:trHeight w:val="830"/>
        </w:trPr>
        <w:tc>
          <w:tcPr>
            <w:tcW w:w="8822" w:type="dxa"/>
          </w:tcPr>
          <w:p w14:paraId="1EFF5BFB"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17. Dissertation document and final exam provides an in-depth and accurate</w:t>
            </w:r>
          </w:p>
          <w:p w14:paraId="45787936"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critique of existing literature, including an understanding of ambiguities and limitations.</w:t>
            </w:r>
          </w:p>
        </w:tc>
        <w:tc>
          <w:tcPr>
            <w:tcW w:w="348" w:type="dxa"/>
            <w:tcBorders>
              <w:right w:val="nil"/>
            </w:tcBorders>
          </w:tcPr>
          <w:p w14:paraId="39CEDBF8"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4FD97A48"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6534F70B"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3BF64780"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r w:rsidR="00E31188" w:rsidRPr="00E31188" w14:paraId="6A108EBB" w14:textId="77777777" w:rsidTr="00E31188">
        <w:trPr>
          <w:trHeight w:val="825"/>
        </w:trPr>
        <w:tc>
          <w:tcPr>
            <w:tcW w:w="8822" w:type="dxa"/>
          </w:tcPr>
          <w:p w14:paraId="13BEA46C"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18. Dissertation document and final exam identifies what is actually demonstrated in the literature review, not simply what the authors of</w:t>
            </w:r>
          </w:p>
          <w:p w14:paraId="13B68433"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specific studies may have claimed was demonstrated</w:t>
            </w:r>
          </w:p>
        </w:tc>
        <w:tc>
          <w:tcPr>
            <w:tcW w:w="348" w:type="dxa"/>
            <w:tcBorders>
              <w:right w:val="nil"/>
            </w:tcBorders>
          </w:tcPr>
          <w:p w14:paraId="5BFA5E82"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2F089418"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772621A6"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0CE5E1B5"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r w:rsidR="00E31188" w:rsidRPr="00E31188" w14:paraId="51A90AEB" w14:textId="77777777" w:rsidTr="00E31188">
        <w:trPr>
          <w:trHeight w:val="278"/>
        </w:trPr>
        <w:tc>
          <w:tcPr>
            <w:tcW w:w="8822" w:type="dxa"/>
          </w:tcPr>
          <w:p w14:paraId="18407BB2"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19. Dissertation document and final exam includes testable hypotheses</w:t>
            </w:r>
          </w:p>
        </w:tc>
        <w:tc>
          <w:tcPr>
            <w:tcW w:w="348" w:type="dxa"/>
            <w:tcBorders>
              <w:right w:val="nil"/>
            </w:tcBorders>
          </w:tcPr>
          <w:p w14:paraId="7CD61462"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3BD8E0B3"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0A30F87D"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13B99580"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bl>
    <w:p w14:paraId="5D14B4C8"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Comments:</w:t>
      </w:r>
    </w:p>
    <w:p w14:paraId="375EBC34" w14:textId="6E2E85D7" w:rsidR="00E31188" w:rsidRDefault="00E31188" w:rsidP="002B6CC1">
      <w:pPr>
        <w:spacing w:after="0" w:line="266" w:lineRule="auto"/>
        <w:ind w:left="0" w:firstLine="0"/>
        <w:rPr>
          <w:rFonts w:asciiTheme="minorHAnsi" w:hAnsiTheme="minorHAnsi" w:cstheme="minorHAnsi"/>
          <w:sz w:val="20"/>
          <w:szCs w:val="20"/>
        </w:rPr>
      </w:pPr>
    </w:p>
    <w:p w14:paraId="09D18950" w14:textId="468D6D72" w:rsidR="00E31188" w:rsidRDefault="00E31188" w:rsidP="002B6CC1">
      <w:pPr>
        <w:spacing w:after="0" w:line="266" w:lineRule="auto"/>
        <w:ind w:left="0" w:firstLine="0"/>
        <w:rPr>
          <w:rFonts w:asciiTheme="minorHAnsi" w:hAnsiTheme="minorHAnsi" w:cstheme="minorHAnsi"/>
          <w:sz w:val="20"/>
          <w:szCs w:val="20"/>
        </w:rPr>
      </w:pPr>
    </w:p>
    <w:p w14:paraId="72E1E93F" w14:textId="77777777" w:rsidR="00E31188" w:rsidRPr="00E31188" w:rsidRDefault="00E31188" w:rsidP="00E31188">
      <w:pPr>
        <w:spacing w:after="0" w:line="266" w:lineRule="auto"/>
        <w:ind w:left="0" w:firstLine="0"/>
        <w:rPr>
          <w:rFonts w:asciiTheme="minorHAnsi" w:hAnsiTheme="minorHAnsi" w:cstheme="minorHAnsi"/>
          <w:b/>
          <w:bCs/>
          <w:sz w:val="20"/>
          <w:szCs w:val="20"/>
        </w:rPr>
      </w:pPr>
      <w:r w:rsidRPr="00E31188">
        <w:rPr>
          <w:rFonts w:asciiTheme="minorHAnsi" w:hAnsiTheme="minorHAnsi" w:cstheme="minorHAnsi"/>
          <w:b/>
          <w:bCs/>
          <w:sz w:val="20"/>
          <w:szCs w:val="20"/>
        </w:rPr>
        <w:t>Ethics &amp; Individual/Cultural Diversity</w:t>
      </w:r>
    </w:p>
    <w:tbl>
      <w:tblPr>
        <w:tblW w:w="10279"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gridCol w:w="348"/>
        <w:gridCol w:w="366"/>
        <w:gridCol w:w="366"/>
        <w:gridCol w:w="377"/>
      </w:tblGrid>
      <w:tr w:rsidR="00E31188" w:rsidRPr="00E31188" w14:paraId="2B32A279" w14:textId="77777777" w:rsidTr="00E31188">
        <w:trPr>
          <w:trHeight w:val="825"/>
        </w:trPr>
        <w:tc>
          <w:tcPr>
            <w:tcW w:w="8822" w:type="dxa"/>
          </w:tcPr>
          <w:p w14:paraId="5FBE15A3"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20. All of the relevant ethical, legal, and/or professional standards or guidelines were appropriately identified and addressed in the final exam and/or</w:t>
            </w:r>
          </w:p>
          <w:p w14:paraId="1A5102E1"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dissertation document</w:t>
            </w:r>
          </w:p>
        </w:tc>
        <w:tc>
          <w:tcPr>
            <w:tcW w:w="348" w:type="dxa"/>
            <w:tcBorders>
              <w:right w:val="nil"/>
            </w:tcBorders>
          </w:tcPr>
          <w:p w14:paraId="30E84476"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59972AB9"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174EDC77"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476C923A"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r w:rsidR="00E31188" w:rsidRPr="00E31188" w14:paraId="0B79BEF6" w14:textId="77777777" w:rsidTr="00E31188">
        <w:trPr>
          <w:trHeight w:val="278"/>
        </w:trPr>
        <w:tc>
          <w:tcPr>
            <w:tcW w:w="8822" w:type="dxa"/>
          </w:tcPr>
          <w:p w14:paraId="508FC8E8" w14:textId="521CB9E0"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21. Ethical implications in the design and implementation of the research study</w:t>
            </w:r>
            <w:r>
              <w:rPr>
                <w:rFonts w:asciiTheme="minorHAnsi" w:hAnsiTheme="minorHAnsi" w:cstheme="minorHAnsi"/>
                <w:sz w:val="20"/>
                <w:szCs w:val="20"/>
              </w:rPr>
              <w:t xml:space="preserve"> </w:t>
            </w:r>
            <w:r w:rsidRPr="00E31188">
              <w:rPr>
                <w:rFonts w:asciiTheme="minorHAnsi" w:hAnsiTheme="minorHAnsi" w:cstheme="minorHAnsi"/>
                <w:sz w:val="20"/>
                <w:szCs w:val="20"/>
              </w:rPr>
              <w:t>were identified, addressed, and discussed in final exam and/or dissertation</w:t>
            </w:r>
            <w:r>
              <w:rPr>
                <w:rFonts w:asciiTheme="minorHAnsi" w:hAnsiTheme="minorHAnsi" w:cstheme="minorHAnsi"/>
                <w:sz w:val="20"/>
                <w:szCs w:val="20"/>
              </w:rPr>
              <w:t xml:space="preserve"> </w:t>
            </w:r>
            <w:r w:rsidRPr="00E31188">
              <w:rPr>
                <w:rFonts w:asciiTheme="minorHAnsi" w:hAnsiTheme="minorHAnsi" w:cstheme="minorHAnsi"/>
                <w:sz w:val="20"/>
                <w:szCs w:val="20"/>
              </w:rPr>
              <w:t>document</w:t>
            </w:r>
          </w:p>
        </w:tc>
        <w:tc>
          <w:tcPr>
            <w:tcW w:w="348" w:type="dxa"/>
            <w:tcBorders>
              <w:right w:val="nil"/>
            </w:tcBorders>
          </w:tcPr>
          <w:p w14:paraId="371B5B07"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2F7FE0DA"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57E1E5B5"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10363AC8"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r w:rsidR="00E31188" w:rsidRPr="00E31188" w14:paraId="2321BF88" w14:textId="77777777" w:rsidTr="00E31188">
        <w:trPr>
          <w:trHeight w:val="551"/>
        </w:trPr>
        <w:tc>
          <w:tcPr>
            <w:tcW w:w="8822" w:type="dxa"/>
          </w:tcPr>
          <w:p w14:paraId="34430A40"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22. The student sought supervision/consultation regarding complex ethical and legal dilemmas related to the final exam and dissertation document</w:t>
            </w:r>
          </w:p>
        </w:tc>
        <w:tc>
          <w:tcPr>
            <w:tcW w:w="348" w:type="dxa"/>
            <w:tcBorders>
              <w:right w:val="nil"/>
            </w:tcBorders>
          </w:tcPr>
          <w:p w14:paraId="0AED0C33"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42F9B6ED"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00EB76FF"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6440C065"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r w:rsidR="00E31188" w:rsidRPr="00E31188" w14:paraId="7ABF58FC" w14:textId="77777777" w:rsidTr="00E31188">
        <w:trPr>
          <w:trHeight w:val="551"/>
        </w:trPr>
        <w:tc>
          <w:tcPr>
            <w:tcW w:w="8822" w:type="dxa"/>
          </w:tcPr>
          <w:p w14:paraId="60BD855E"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23. All applicable ethical principles and standards were addressed in the final</w:t>
            </w:r>
          </w:p>
          <w:p w14:paraId="61B2537E"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exam and dissertation document</w:t>
            </w:r>
          </w:p>
        </w:tc>
        <w:tc>
          <w:tcPr>
            <w:tcW w:w="348" w:type="dxa"/>
            <w:tcBorders>
              <w:right w:val="nil"/>
            </w:tcBorders>
          </w:tcPr>
          <w:p w14:paraId="1139FBA4"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78778782"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1C968AA1"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5650F477"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r w:rsidR="00E31188" w:rsidRPr="00E31188" w14:paraId="53812BB7" w14:textId="77777777" w:rsidTr="00E31188">
        <w:trPr>
          <w:trHeight w:val="556"/>
        </w:trPr>
        <w:tc>
          <w:tcPr>
            <w:tcW w:w="8822" w:type="dxa"/>
          </w:tcPr>
          <w:p w14:paraId="19C5C0FF"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24. Aware, knowledgeable, and skillful in considering issues of individual and</w:t>
            </w:r>
          </w:p>
          <w:p w14:paraId="5289BD71"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cultural-diversity in the dissertation document and during the final exam</w:t>
            </w:r>
          </w:p>
        </w:tc>
        <w:tc>
          <w:tcPr>
            <w:tcW w:w="348" w:type="dxa"/>
            <w:tcBorders>
              <w:right w:val="nil"/>
            </w:tcBorders>
          </w:tcPr>
          <w:p w14:paraId="09358AD8"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661C3E6F"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64940A7A"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1E62E894"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bl>
    <w:p w14:paraId="1D76DCEE"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Comments:</w:t>
      </w:r>
    </w:p>
    <w:p w14:paraId="3AAC8EC6" w14:textId="05E7A12A" w:rsidR="00E31188" w:rsidRDefault="00E31188" w:rsidP="002B6CC1">
      <w:pPr>
        <w:spacing w:after="0" w:line="266" w:lineRule="auto"/>
        <w:ind w:left="0" w:firstLine="0"/>
        <w:rPr>
          <w:rFonts w:asciiTheme="minorHAnsi" w:hAnsiTheme="minorHAnsi" w:cstheme="minorHAnsi"/>
          <w:sz w:val="20"/>
          <w:szCs w:val="20"/>
        </w:rPr>
      </w:pPr>
    </w:p>
    <w:p w14:paraId="450C08CA" w14:textId="77777777" w:rsidR="00E31188" w:rsidRPr="00E31188" w:rsidRDefault="00E31188" w:rsidP="00E31188">
      <w:pPr>
        <w:spacing w:after="0" w:line="266" w:lineRule="auto"/>
        <w:ind w:left="0" w:firstLine="0"/>
        <w:rPr>
          <w:rFonts w:asciiTheme="minorHAnsi" w:hAnsiTheme="minorHAnsi" w:cstheme="minorHAnsi"/>
          <w:b/>
          <w:bCs/>
          <w:sz w:val="20"/>
          <w:szCs w:val="20"/>
        </w:rPr>
      </w:pPr>
      <w:r w:rsidRPr="00E31188">
        <w:rPr>
          <w:rFonts w:asciiTheme="minorHAnsi" w:hAnsiTheme="minorHAnsi" w:cstheme="minorHAnsi"/>
          <w:b/>
          <w:bCs/>
          <w:sz w:val="20"/>
          <w:szCs w:val="20"/>
        </w:rPr>
        <w:t>Professionalism, Communication, and Interpersonal Skills</w:t>
      </w: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gridCol w:w="348"/>
        <w:gridCol w:w="366"/>
        <w:gridCol w:w="366"/>
        <w:gridCol w:w="377"/>
      </w:tblGrid>
      <w:tr w:rsidR="00E31188" w:rsidRPr="00E31188" w14:paraId="1D3C3DF4" w14:textId="77777777" w:rsidTr="00E31188">
        <w:trPr>
          <w:trHeight w:val="551"/>
        </w:trPr>
        <w:tc>
          <w:tcPr>
            <w:tcW w:w="8822" w:type="dxa"/>
          </w:tcPr>
          <w:p w14:paraId="79BA0259"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25. Behavior during final exam was consistent with the professional values and codes of conduct of psychology</w:t>
            </w:r>
          </w:p>
        </w:tc>
        <w:tc>
          <w:tcPr>
            <w:tcW w:w="348" w:type="dxa"/>
            <w:tcBorders>
              <w:right w:val="nil"/>
            </w:tcBorders>
          </w:tcPr>
          <w:p w14:paraId="6FF90FC8"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40DF6ACF"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56116A7A"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752EBE02"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r w:rsidR="00E31188" w:rsidRPr="00E31188" w14:paraId="71729925" w14:textId="77777777" w:rsidTr="00E31188">
        <w:trPr>
          <w:trHeight w:val="551"/>
        </w:trPr>
        <w:tc>
          <w:tcPr>
            <w:tcW w:w="8822" w:type="dxa"/>
          </w:tcPr>
          <w:p w14:paraId="2B216A6C"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26. Student was professional in communications, physical conduct, and attire during final exam</w:t>
            </w:r>
          </w:p>
        </w:tc>
        <w:tc>
          <w:tcPr>
            <w:tcW w:w="348" w:type="dxa"/>
            <w:tcBorders>
              <w:right w:val="nil"/>
            </w:tcBorders>
          </w:tcPr>
          <w:p w14:paraId="3BFC6E3A"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5E1D7B5D"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2C1285E3"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5DA72CE8"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r w:rsidR="00E31188" w:rsidRPr="00E31188" w14:paraId="6D5DD2EE" w14:textId="77777777" w:rsidTr="00E31188">
        <w:trPr>
          <w:trHeight w:val="551"/>
        </w:trPr>
        <w:tc>
          <w:tcPr>
            <w:tcW w:w="8822" w:type="dxa"/>
          </w:tcPr>
          <w:p w14:paraId="546A0A9D"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27. Student demonstrated appropriate and effective affective and self- regulatory skills during final exam</w:t>
            </w:r>
          </w:p>
        </w:tc>
        <w:tc>
          <w:tcPr>
            <w:tcW w:w="348" w:type="dxa"/>
            <w:tcBorders>
              <w:right w:val="nil"/>
            </w:tcBorders>
          </w:tcPr>
          <w:p w14:paraId="032611B7"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66824370"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2E62151B"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03D06921"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r w:rsidR="00E31188" w:rsidRPr="00E31188" w14:paraId="375F15D2" w14:textId="77777777" w:rsidTr="00E31188">
        <w:trPr>
          <w:trHeight w:val="1103"/>
        </w:trPr>
        <w:tc>
          <w:tcPr>
            <w:tcW w:w="8822" w:type="dxa"/>
          </w:tcPr>
          <w:p w14:paraId="4371DA4A"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28. Student demonstrated appropriate and effective communication skills during final exam (e.g., clear and articulate verbal and non-verbal conveyance of information; effectively responds to</w:t>
            </w:r>
          </w:p>
          <w:p w14:paraId="01D01D08"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questions/criticisms/concerns)</w:t>
            </w:r>
          </w:p>
        </w:tc>
        <w:tc>
          <w:tcPr>
            <w:tcW w:w="348" w:type="dxa"/>
            <w:tcBorders>
              <w:right w:val="nil"/>
            </w:tcBorders>
          </w:tcPr>
          <w:p w14:paraId="27F66EB6"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3401F571"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4A31B8CE"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708B9EFC"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r w:rsidR="00E31188" w:rsidRPr="00E31188" w14:paraId="5F6BECC3" w14:textId="77777777" w:rsidTr="00E31188">
        <w:trPr>
          <w:trHeight w:val="825"/>
        </w:trPr>
        <w:tc>
          <w:tcPr>
            <w:tcW w:w="8822" w:type="dxa"/>
          </w:tcPr>
          <w:p w14:paraId="55D4DEE5"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29. Student maintained strong, effective, consistent, and appropriate interpersonal relationships with committee members during the preparation</w:t>
            </w:r>
          </w:p>
          <w:p w14:paraId="6277ED94"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of the final exam and dissertation document</w:t>
            </w:r>
          </w:p>
        </w:tc>
        <w:tc>
          <w:tcPr>
            <w:tcW w:w="348" w:type="dxa"/>
            <w:tcBorders>
              <w:right w:val="nil"/>
            </w:tcBorders>
          </w:tcPr>
          <w:p w14:paraId="2DE2204E"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1</w:t>
            </w:r>
          </w:p>
        </w:tc>
        <w:tc>
          <w:tcPr>
            <w:tcW w:w="366" w:type="dxa"/>
            <w:tcBorders>
              <w:left w:val="nil"/>
              <w:right w:val="nil"/>
            </w:tcBorders>
          </w:tcPr>
          <w:p w14:paraId="56FE2C7F"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2</w:t>
            </w:r>
          </w:p>
        </w:tc>
        <w:tc>
          <w:tcPr>
            <w:tcW w:w="366" w:type="dxa"/>
            <w:tcBorders>
              <w:left w:val="nil"/>
              <w:right w:val="nil"/>
            </w:tcBorders>
          </w:tcPr>
          <w:p w14:paraId="6FFDEE02"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3</w:t>
            </w:r>
          </w:p>
        </w:tc>
        <w:tc>
          <w:tcPr>
            <w:tcW w:w="377" w:type="dxa"/>
            <w:tcBorders>
              <w:left w:val="nil"/>
            </w:tcBorders>
          </w:tcPr>
          <w:p w14:paraId="7BA0B5D0"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4</w:t>
            </w:r>
          </w:p>
        </w:tc>
      </w:tr>
    </w:tbl>
    <w:p w14:paraId="4A66ECF3" w14:textId="77777777" w:rsidR="00E31188" w:rsidRPr="00E31188" w:rsidRDefault="00E31188" w:rsidP="00E31188">
      <w:pPr>
        <w:spacing w:after="0" w:line="266" w:lineRule="auto"/>
        <w:ind w:left="0" w:firstLine="0"/>
        <w:rPr>
          <w:rFonts w:asciiTheme="minorHAnsi" w:hAnsiTheme="minorHAnsi" w:cstheme="minorHAnsi"/>
          <w:sz w:val="20"/>
          <w:szCs w:val="20"/>
        </w:rPr>
      </w:pPr>
      <w:r w:rsidRPr="00E31188">
        <w:rPr>
          <w:rFonts w:asciiTheme="minorHAnsi" w:hAnsiTheme="minorHAnsi" w:cstheme="minorHAnsi"/>
          <w:sz w:val="20"/>
          <w:szCs w:val="20"/>
        </w:rPr>
        <w:t>Comments:</w:t>
      </w:r>
    </w:p>
    <w:p w14:paraId="699D06A2" w14:textId="77777777" w:rsidR="00E31188" w:rsidRPr="00E31188" w:rsidRDefault="00E31188" w:rsidP="00E31188">
      <w:pPr>
        <w:spacing w:after="0" w:line="266" w:lineRule="auto"/>
        <w:ind w:left="0" w:firstLine="0"/>
        <w:rPr>
          <w:rFonts w:asciiTheme="minorHAnsi" w:hAnsiTheme="minorHAnsi" w:cstheme="minorHAnsi"/>
          <w:sz w:val="20"/>
          <w:szCs w:val="20"/>
        </w:rPr>
      </w:pPr>
    </w:p>
    <w:p w14:paraId="221E707F" w14:textId="4E00414B" w:rsidR="00E31188" w:rsidRDefault="00E31188" w:rsidP="002B6CC1">
      <w:pPr>
        <w:spacing w:after="0" w:line="266" w:lineRule="auto"/>
        <w:ind w:left="0" w:firstLine="0"/>
        <w:rPr>
          <w:rFonts w:asciiTheme="minorHAnsi" w:hAnsiTheme="minorHAnsi" w:cstheme="minorHAnsi"/>
          <w:sz w:val="20"/>
          <w:szCs w:val="20"/>
        </w:rPr>
      </w:pPr>
    </w:p>
    <w:p w14:paraId="00C13FB9" w14:textId="77777777" w:rsidR="00E31188" w:rsidRDefault="00E31188" w:rsidP="00E31188">
      <w:pPr>
        <w:pStyle w:val="BodyText"/>
        <w:rPr>
          <w:b/>
          <w:bCs/>
          <w:w w:val="105"/>
        </w:rPr>
      </w:pPr>
      <w:r w:rsidRPr="00F879C2">
        <w:rPr>
          <w:b/>
          <w:bCs/>
        </w:rPr>
        <w:t>OVERALL SCORE</w:t>
      </w:r>
      <w:r w:rsidRPr="00F879C2">
        <w:rPr>
          <w:b/>
          <w:bCs/>
          <w:w w:val="105"/>
        </w:rPr>
        <w:t>:</w:t>
      </w:r>
      <w:r w:rsidRPr="00F879C2">
        <w:rPr>
          <w:b/>
          <w:bCs/>
          <w:w w:val="105"/>
        </w:rPr>
        <w:tab/>
      </w:r>
      <w:r>
        <w:rPr>
          <w:b/>
          <w:bCs/>
          <w:w w:val="105"/>
        </w:rPr>
        <w:t xml:space="preserve">  ___</w:t>
      </w:r>
      <w:r>
        <w:rPr>
          <w:b/>
          <w:bCs/>
          <w:w w:val="105"/>
        </w:rPr>
        <w:sym w:font="Symbol" w:char="F0FF"/>
      </w:r>
      <w:r w:rsidRPr="00F879C2">
        <w:rPr>
          <w:b/>
          <w:bCs/>
          <w:w w:val="105"/>
        </w:rPr>
        <w:t>Pass</w:t>
      </w:r>
      <w:r w:rsidRPr="00F879C2">
        <w:rPr>
          <w:b/>
          <w:bCs/>
          <w:w w:val="105"/>
        </w:rPr>
        <w:tab/>
      </w:r>
      <w:r w:rsidRPr="00F879C2">
        <w:rPr>
          <w:b/>
          <w:bCs/>
          <w:w w:val="105"/>
        </w:rPr>
        <w:tab/>
      </w:r>
      <w:r>
        <w:rPr>
          <w:b/>
          <w:bCs/>
          <w:w w:val="105"/>
        </w:rPr>
        <w:t>__</w:t>
      </w:r>
      <w:r>
        <w:rPr>
          <w:b/>
          <w:bCs/>
          <w:w w:val="105"/>
        </w:rPr>
        <w:sym w:font="Symbol" w:char="F0FF"/>
      </w:r>
      <w:r w:rsidRPr="00F879C2">
        <w:rPr>
          <w:b/>
          <w:bCs/>
          <w:w w:val="105"/>
        </w:rPr>
        <w:t>Pass With Revisions</w:t>
      </w:r>
      <w:r>
        <w:rPr>
          <w:b/>
          <w:bCs/>
          <w:w w:val="105"/>
        </w:rPr>
        <w:t xml:space="preserve"> _</w:t>
      </w:r>
      <w:r>
        <w:rPr>
          <w:b/>
          <w:bCs/>
          <w:w w:val="105"/>
        </w:rPr>
        <w:tab/>
      </w:r>
      <w:r>
        <w:rPr>
          <w:b/>
          <w:bCs/>
          <w:w w:val="105"/>
        </w:rPr>
        <w:tab/>
      </w:r>
      <w:r>
        <w:rPr>
          <w:b/>
          <w:bCs/>
          <w:w w:val="105"/>
        </w:rPr>
        <w:sym w:font="Symbol" w:char="F0FF"/>
      </w:r>
      <w:r w:rsidRPr="00F879C2">
        <w:rPr>
          <w:b/>
          <w:bCs/>
          <w:w w:val="105"/>
        </w:rPr>
        <w:t>Failure</w:t>
      </w:r>
    </w:p>
    <w:p w14:paraId="10B65D79" w14:textId="77777777" w:rsidR="00E31188" w:rsidRPr="00F879C2" w:rsidRDefault="00E31188" w:rsidP="00E31188">
      <w:pPr>
        <w:pStyle w:val="BodyText"/>
        <w:rPr>
          <w:b/>
          <w:bCs/>
        </w:rPr>
      </w:pPr>
    </w:p>
    <w:tbl>
      <w:tblPr>
        <w:tblStyle w:val="TableGrid1"/>
        <w:tblW w:w="10350" w:type="dxa"/>
        <w:tblInd w:w="-545" w:type="dxa"/>
        <w:tblCellMar>
          <w:top w:w="77" w:type="dxa"/>
          <w:left w:w="107" w:type="dxa"/>
          <w:right w:w="115" w:type="dxa"/>
        </w:tblCellMar>
        <w:tblLook w:val="04A0" w:firstRow="1" w:lastRow="0" w:firstColumn="1" w:lastColumn="0" w:noHBand="0" w:noVBand="1"/>
      </w:tblPr>
      <w:tblGrid>
        <w:gridCol w:w="10350"/>
      </w:tblGrid>
      <w:tr w:rsidR="00E31188" w:rsidRPr="00583A4C" w14:paraId="2EFA77A9" w14:textId="77777777" w:rsidTr="00E31188">
        <w:trPr>
          <w:trHeight w:val="454"/>
        </w:trPr>
        <w:tc>
          <w:tcPr>
            <w:tcW w:w="10350" w:type="dxa"/>
            <w:tcBorders>
              <w:top w:val="single" w:sz="4" w:space="0" w:color="000000"/>
              <w:left w:val="single" w:sz="4" w:space="0" w:color="000000"/>
              <w:bottom w:val="single" w:sz="4" w:space="0" w:color="000000"/>
              <w:right w:val="single" w:sz="4" w:space="0" w:color="000000"/>
            </w:tcBorders>
            <w:shd w:val="clear" w:color="auto" w:fill="002060"/>
          </w:tcPr>
          <w:p w14:paraId="3F2CA674" w14:textId="77777777" w:rsidR="00E31188" w:rsidRPr="00583A4C" w:rsidRDefault="00E31188" w:rsidP="00E31188">
            <w:pPr>
              <w:spacing w:after="0" w:line="259" w:lineRule="auto"/>
              <w:ind w:left="0" w:right="0" w:firstLine="0"/>
            </w:pPr>
            <w:r w:rsidRPr="00583A4C">
              <w:rPr>
                <w:rFonts w:ascii="Calibri" w:eastAsia="Calibri" w:hAnsi="Calibri" w:cs="Calibri"/>
                <w:b/>
                <w:i/>
                <w:color w:val="FFFFFF"/>
                <w:sz w:val="18"/>
                <w:u w:val="single" w:color="FFFFFF"/>
              </w:rPr>
              <w:t>Approvals:</w:t>
            </w:r>
            <w:r w:rsidRPr="00583A4C">
              <w:rPr>
                <w:rFonts w:ascii="Calibri" w:eastAsia="Calibri" w:hAnsi="Calibri" w:cs="Calibri"/>
                <w:b/>
                <w:i/>
                <w:color w:val="FFFFFF"/>
                <w:sz w:val="18"/>
              </w:rPr>
              <w:t xml:space="preserve"> </w:t>
            </w:r>
            <w:r w:rsidRPr="00583A4C">
              <w:t xml:space="preserve"> </w:t>
            </w:r>
          </w:p>
        </w:tc>
      </w:tr>
      <w:tr w:rsidR="00E31188" w:rsidRPr="00583A4C" w14:paraId="4B7FA0DF" w14:textId="77777777" w:rsidTr="00E31188">
        <w:trPr>
          <w:trHeight w:val="856"/>
        </w:trPr>
        <w:tc>
          <w:tcPr>
            <w:tcW w:w="10350" w:type="dxa"/>
            <w:tcBorders>
              <w:top w:val="single" w:sz="4" w:space="0" w:color="000000"/>
              <w:left w:val="single" w:sz="4" w:space="0" w:color="000000"/>
              <w:bottom w:val="single" w:sz="4" w:space="0" w:color="000000"/>
              <w:right w:val="single" w:sz="4" w:space="0" w:color="000000"/>
            </w:tcBorders>
          </w:tcPr>
          <w:p w14:paraId="59CD6383" w14:textId="77777777" w:rsidR="00E31188" w:rsidRPr="00583A4C" w:rsidRDefault="00E31188" w:rsidP="00E31188">
            <w:pPr>
              <w:spacing w:after="180" w:line="259" w:lineRule="auto"/>
              <w:ind w:left="0" w:right="0" w:firstLine="0"/>
            </w:pPr>
            <w:r w:rsidRPr="00583A4C">
              <w:rPr>
                <w:rFonts w:ascii="Calibri" w:eastAsia="Calibri" w:hAnsi="Calibri" w:cs="Calibri"/>
                <w:sz w:val="18"/>
              </w:rPr>
              <w:t xml:space="preserve"> </w:t>
            </w:r>
            <w:r w:rsidRPr="00583A4C">
              <w:t xml:space="preserve"> </w:t>
            </w:r>
          </w:p>
          <w:p w14:paraId="376F7F9E" w14:textId="77777777" w:rsidR="00E31188" w:rsidRPr="00583A4C" w:rsidRDefault="00E31188" w:rsidP="00E31188">
            <w:pPr>
              <w:spacing w:after="0" w:line="259" w:lineRule="auto"/>
              <w:ind w:left="0" w:right="0" w:firstLine="0"/>
            </w:pPr>
            <w:r>
              <w:rPr>
                <w:rFonts w:ascii="Calibri" w:eastAsia="Calibri" w:hAnsi="Calibri" w:cs="Calibri"/>
                <w:sz w:val="18"/>
              </w:rPr>
              <w:t>Committee Chair</w:t>
            </w:r>
            <w:r w:rsidRPr="00583A4C">
              <w:rPr>
                <w:rFonts w:ascii="Calibri" w:eastAsia="Calibri" w:hAnsi="Calibri" w:cs="Calibri"/>
                <w:sz w:val="18"/>
              </w:rPr>
              <w:t xml:space="preserve">:                                                                                                                                                           Date: </w:t>
            </w:r>
            <w:r w:rsidRPr="00583A4C">
              <w:t xml:space="preserve"> </w:t>
            </w:r>
          </w:p>
        </w:tc>
      </w:tr>
      <w:tr w:rsidR="00E31188" w:rsidRPr="00583A4C" w14:paraId="1CAF0D73" w14:textId="77777777" w:rsidTr="00E31188">
        <w:trPr>
          <w:trHeight w:val="857"/>
        </w:trPr>
        <w:tc>
          <w:tcPr>
            <w:tcW w:w="10350" w:type="dxa"/>
            <w:tcBorders>
              <w:top w:val="single" w:sz="4" w:space="0" w:color="000000"/>
              <w:left w:val="single" w:sz="4" w:space="0" w:color="000000"/>
              <w:bottom w:val="single" w:sz="4" w:space="0" w:color="000000"/>
              <w:right w:val="single" w:sz="4" w:space="0" w:color="000000"/>
            </w:tcBorders>
          </w:tcPr>
          <w:p w14:paraId="7A4B67FF" w14:textId="77777777" w:rsidR="00E31188" w:rsidRPr="00583A4C" w:rsidRDefault="00E31188" w:rsidP="00E31188">
            <w:pPr>
              <w:spacing w:after="183" w:line="259" w:lineRule="auto"/>
              <w:ind w:left="720" w:right="0" w:firstLine="0"/>
            </w:pPr>
            <w:r w:rsidRPr="00583A4C">
              <w:rPr>
                <w:rFonts w:ascii="Calibri" w:eastAsia="Calibri" w:hAnsi="Calibri" w:cs="Calibri"/>
                <w:sz w:val="18"/>
              </w:rPr>
              <w:t xml:space="preserve"> </w:t>
            </w:r>
            <w:r w:rsidRPr="00583A4C">
              <w:t xml:space="preserve"> </w:t>
            </w:r>
          </w:p>
          <w:p w14:paraId="39E18B70" w14:textId="77777777" w:rsidR="00E31188" w:rsidRPr="00583A4C" w:rsidRDefault="00E31188" w:rsidP="00E31188">
            <w:pPr>
              <w:spacing w:after="0" w:line="259" w:lineRule="auto"/>
              <w:ind w:left="0" w:right="0" w:firstLine="0"/>
            </w:pPr>
            <w:r>
              <w:rPr>
                <w:rFonts w:ascii="Calibri" w:eastAsia="Calibri" w:hAnsi="Calibri" w:cs="Calibri"/>
                <w:sz w:val="18"/>
              </w:rPr>
              <w:t>Committee Member</w:t>
            </w:r>
            <w:r w:rsidRPr="00583A4C">
              <w:rPr>
                <w:rFonts w:ascii="Calibri" w:eastAsia="Calibri" w:hAnsi="Calibri" w:cs="Calibri"/>
                <w:sz w:val="18"/>
              </w:rPr>
              <w:t xml:space="preserve">:                                                                                                                                                    Date: </w:t>
            </w:r>
            <w:r w:rsidRPr="00583A4C">
              <w:t xml:space="preserve"> </w:t>
            </w:r>
          </w:p>
        </w:tc>
      </w:tr>
      <w:tr w:rsidR="00E31188" w:rsidRPr="00583A4C" w14:paraId="3A2B64E6" w14:textId="77777777" w:rsidTr="00E31188">
        <w:trPr>
          <w:trHeight w:val="852"/>
        </w:trPr>
        <w:tc>
          <w:tcPr>
            <w:tcW w:w="10350" w:type="dxa"/>
            <w:tcBorders>
              <w:top w:val="single" w:sz="4" w:space="0" w:color="000000"/>
              <w:left w:val="single" w:sz="4" w:space="0" w:color="000000"/>
              <w:bottom w:val="single" w:sz="4" w:space="0" w:color="000000"/>
              <w:right w:val="single" w:sz="4" w:space="0" w:color="000000"/>
            </w:tcBorders>
          </w:tcPr>
          <w:p w14:paraId="02A3AC61" w14:textId="77777777" w:rsidR="00E31188" w:rsidRPr="00583A4C" w:rsidRDefault="00E31188" w:rsidP="00E31188">
            <w:pPr>
              <w:spacing w:after="178" w:line="259" w:lineRule="auto"/>
              <w:ind w:left="0" w:right="0" w:firstLine="0"/>
            </w:pPr>
            <w:r w:rsidRPr="00583A4C">
              <w:rPr>
                <w:rFonts w:ascii="Calibri" w:eastAsia="Calibri" w:hAnsi="Calibri" w:cs="Calibri"/>
                <w:sz w:val="18"/>
              </w:rPr>
              <w:t xml:space="preserve"> </w:t>
            </w:r>
            <w:r w:rsidRPr="00583A4C">
              <w:t xml:space="preserve"> </w:t>
            </w:r>
            <w:bookmarkStart w:id="11" w:name="_Hlk71712207"/>
          </w:p>
          <w:p w14:paraId="5C18B02C" w14:textId="77777777" w:rsidR="00E31188" w:rsidRPr="00583A4C" w:rsidRDefault="00E31188" w:rsidP="00E31188">
            <w:pPr>
              <w:spacing w:after="0" w:line="259" w:lineRule="auto"/>
              <w:ind w:left="0" w:right="0" w:firstLine="0"/>
            </w:pPr>
            <w:r>
              <w:rPr>
                <w:rFonts w:ascii="Calibri" w:eastAsia="Calibri" w:hAnsi="Calibri" w:cs="Calibri"/>
                <w:sz w:val="18"/>
              </w:rPr>
              <w:t>Committee Member</w:t>
            </w:r>
            <w:r w:rsidRPr="00583A4C">
              <w:rPr>
                <w:rFonts w:ascii="Calibri" w:eastAsia="Calibri" w:hAnsi="Calibri" w:cs="Calibri"/>
                <w:sz w:val="18"/>
              </w:rPr>
              <w:t xml:space="preserve">:                                                                                                  </w:t>
            </w:r>
            <w:r>
              <w:rPr>
                <w:rFonts w:ascii="Calibri" w:eastAsia="Calibri" w:hAnsi="Calibri" w:cs="Calibri"/>
                <w:sz w:val="18"/>
              </w:rPr>
              <w:t xml:space="preserve">                                   </w:t>
            </w:r>
            <w:r w:rsidRPr="00583A4C">
              <w:rPr>
                <w:rFonts w:ascii="Calibri" w:eastAsia="Calibri" w:hAnsi="Calibri" w:cs="Calibri"/>
                <w:sz w:val="18"/>
              </w:rPr>
              <w:t xml:space="preserve">                Date:             </w:t>
            </w:r>
            <w:r w:rsidRPr="00583A4C">
              <w:t xml:space="preserve"> </w:t>
            </w:r>
            <w:bookmarkEnd w:id="11"/>
          </w:p>
        </w:tc>
      </w:tr>
      <w:tr w:rsidR="00E31188" w:rsidRPr="00583A4C" w14:paraId="27EBB70E" w14:textId="77777777" w:rsidTr="00E31188">
        <w:trPr>
          <w:trHeight w:val="857"/>
        </w:trPr>
        <w:tc>
          <w:tcPr>
            <w:tcW w:w="10350" w:type="dxa"/>
            <w:tcBorders>
              <w:top w:val="single" w:sz="4" w:space="0" w:color="000000"/>
              <w:left w:val="single" w:sz="4" w:space="0" w:color="000000"/>
              <w:bottom w:val="single" w:sz="4" w:space="0" w:color="000000"/>
              <w:right w:val="single" w:sz="4" w:space="0" w:color="000000"/>
            </w:tcBorders>
          </w:tcPr>
          <w:p w14:paraId="2BC8B042" w14:textId="77777777" w:rsidR="00E31188" w:rsidRPr="00583A4C" w:rsidRDefault="00E31188" w:rsidP="00E31188">
            <w:pPr>
              <w:spacing w:after="183" w:line="259" w:lineRule="auto"/>
              <w:ind w:left="720" w:right="0" w:firstLine="0"/>
            </w:pPr>
            <w:r w:rsidRPr="00583A4C">
              <w:rPr>
                <w:rFonts w:ascii="Calibri" w:eastAsia="Calibri" w:hAnsi="Calibri" w:cs="Calibri"/>
                <w:sz w:val="18"/>
              </w:rPr>
              <w:t xml:space="preserve"> </w:t>
            </w:r>
            <w:r w:rsidRPr="00583A4C">
              <w:t xml:space="preserve"> </w:t>
            </w:r>
          </w:p>
          <w:p w14:paraId="4D1E8BF3" w14:textId="77777777" w:rsidR="00E31188" w:rsidRPr="00583A4C" w:rsidRDefault="00E31188" w:rsidP="00E31188">
            <w:pPr>
              <w:spacing w:after="0" w:line="259" w:lineRule="auto"/>
              <w:ind w:left="0" w:right="0" w:firstLine="0"/>
            </w:pPr>
            <w:r>
              <w:rPr>
                <w:rFonts w:ascii="Calibri" w:eastAsia="Calibri" w:hAnsi="Calibri" w:cs="Calibri"/>
                <w:sz w:val="18"/>
              </w:rPr>
              <w:t>Committee Member</w:t>
            </w:r>
            <w:r w:rsidRPr="00583A4C">
              <w:rPr>
                <w:rFonts w:ascii="Calibri" w:eastAsia="Calibri" w:hAnsi="Calibri" w:cs="Calibri"/>
                <w:sz w:val="18"/>
              </w:rPr>
              <w:t xml:space="preserve">:                                                                                                                                                    Date: </w:t>
            </w:r>
            <w:r w:rsidRPr="00583A4C">
              <w:t xml:space="preserve"> </w:t>
            </w:r>
          </w:p>
        </w:tc>
      </w:tr>
    </w:tbl>
    <w:p w14:paraId="2805D178" w14:textId="77777777" w:rsidR="00E31188" w:rsidRDefault="00E31188" w:rsidP="00E31188">
      <w:pPr>
        <w:spacing w:after="0" w:line="266" w:lineRule="auto"/>
        <w:ind w:left="0" w:firstLine="0"/>
        <w:rPr>
          <w:rFonts w:asciiTheme="minorHAnsi" w:hAnsiTheme="minorHAnsi" w:cstheme="minorHAnsi"/>
          <w:sz w:val="20"/>
        </w:rPr>
      </w:pPr>
    </w:p>
    <w:p w14:paraId="0241BD57" w14:textId="77777777" w:rsidR="00E31188" w:rsidRDefault="00E31188" w:rsidP="00E31188">
      <w:pPr>
        <w:spacing w:after="0" w:line="266" w:lineRule="auto"/>
        <w:ind w:left="0" w:firstLine="0"/>
        <w:rPr>
          <w:rFonts w:asciiTheme="minorHAnsi" w:hAnsiTheme="minorHAnsi" w:cstheme="minorHAnsi"/>
          <w:sz w:val="20"/>
        </w:rPr>
      </w:pPr>
    </w:p>
    <w:p w14:paraId="7AD5A9AB" w14:textId="77777777" w:rsidR="00E31188" w:rsidRPr="00A01D8B" w:rsidRDefault="00E31188" w:rsidP="002B6CC1">
      <w:pPr>
        <w:spacing w:after="0" w:line="266" w:lineRule="auto"/>
        <w:ind w:left="0" w:firstLine="0"/>
        <w:rPr>
          <w:rFonts w:asciiTheme="minorHAnsi" w:hAnsiTheme="minorHAnsi" w:cstheme="minorHAnsi"/>
          <w:sz w:val="20"/>
          <w:szCs w:val="20"/>
        </w:rPr>
      </w:pPr>
    </w:p>
    <w:sectPr w:rsidR="00E31188" w:rsidRPr="00A01D8B">
      <w:headerReference w:type="even" r:id="rId204"/>
      <w:headerReference w:type="default" r:id="rId205"/>
      <w:footerReference w:type="even" r:id="rId206"/>
      <w:footerReference w:type="default" r:id="rId207"/>
      <w:headerReference w:type="first" r:id="rId208"/>
      <w:footerReference w:type="first" r:id="rId209"/>
      <w:pgSz w:w="12240" w:h="15840"/>
      <w:pgMar w:top="2501" w:right="1446" w:bottom="1447" w:left="1426" w:header="55" w:footer="2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CED96C" w14:textId="77777777" w:rsidR="004A0130" w:rsidRDefault="004A0130">
      <w:pPr>
        <w:spacing w:after="0" w:line="240" w:lineRule="auto"/>
      </w:pPr>
      <w:r>
        <w:separator/>
      </w:r>
    </w:p>
  </w:endnote>
  <w:endnote w:type="continuationSeparator" w:id="0">
    <w:p w14:paraId="4503A77C" w14:textId="77777777" w:rsidR="004A0130" w:rsidRDefault="004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5C833" w14:textId="77777777" w:rsidR="00EB145C" w:rsidRDefault="00EB145C">
    <w:pPr>
      <w:spacing w:after="113" w:line="259" w:lineRule="auto"/>
      <w:ind w:left="0" w:right="-154" w:firstLine="0"/>
      <w:jc w:val="right"/>
    </w:pPr>
    <w:r>
      <w:rPr>
        <w:sz w:val="22"/>
      </w:rPr>
      <w:t xml:space="preserve">  </w:t>
    </w:r>
    <w:r>
      <w:rPr>
        <w:sz w:val="22"/>
      </w:rPr>
      <w:tab/>
      <w:t xml:space="preserve"> </w:t>
    </w:r>
    <w:r>
      <w:t xml:space="preserve"> </w:t>
    </w:r>
  </w:p>
  <w:p w14:paraId="738E44A2" w14:textId="77777777" w:rsidR="00EB145C" w:rsidRDefault="00EB145C">
    <w:pPr>
      <w:spacing w:after="120" w:line="259" w:lineRule="auto"/>
      <w:ind w:left="0" w:right="-154" w:firstLine="0"/>
      <w:jc w:val="right"/>
    </w:pPr>
    <w:r>
      <w:rPr>
        <w:sz w:val="22"/>
      </w:rPr>
      <w:t xml:space="preserve">  </w:t>
    </w:r>
    <w:r>
      <w:rPr>
        <w:sz w:val="22"/>
      </w:rPr>
      <w:tab/>
      <w:t xml:space="preserve"> </w:t>
    </w:r>
    <w:r>
      <w:t xml:space="preserve"> </w:t>
    </w:r>
  </w:p>
  <w:p w14:paraId="33EC0193" w14:textId="77777777" w:rsidR="00EB145C" w:rsidRDefault="00EB145C">
    <w:pPr>
      <w:spacing w:after="220" w:line="259" w:lineRule="auto"/>
      <w:ind w:left="0" w:right="-154" w:firstLine="0"/>
      <w:jc w:val="right"/>
    </w:pPr>
    <w:r>
      <w:rPr>
        <w:sz w:val="22"/>
      </w:rPr>
      <w:t xml:space="preserve">  </w:t>
    </w:r>
    <w:r>
      <w:rPr>
        <w:sz w:val="22"/>
      </w:rPr>
      <w:tab/>
      <w:t xml:space="preserve"> </w:t>
    </w:r>
    <w:r>
      <w:t xml:space="preserve"> </w:t>
    </w:r>
  </w:p>
  <w:p w14:paraId="00052EA9" w14:textId="77777777" w:rsidR="00EB145C" w:rsidRDefault="00EB145C">
    <w:pPr>
      <w:spacing w:after="26" w:line="259" w:lineRule="auto"/>
      <w:ind w:left="1415"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61DBBD18" w14:textId="77777777" w:rsidR="00EB145C" w:rsidRDefault="00EB145C">
    <w:pPr>
      <w:spacing w:after="0" w:line="259" w:lineRule="auto"/>
      <w:ind w:left="1440" w:right="0" w:firstLine="0"/>
    </w:pPr>
    <w:r>
      <w:rPr>
        <w:rFonts w:ascii="Calibri" w:eastAsia="Calibri" w:hAnsi="Calibri" w:cs="Calibri"/>
        <w:sz w:val="22"/>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0C67F" w14:textId="77777777" w:rsidR="00EB145C" w:rsidRDefault="00EB145C">
    <w:pPr>
      <w:spacing w:after="113" w:line="259" w:lineRule="auto"/>
      <w:ind w:left="0" w:right="-154" w:firstLine="0"/>
      <w:jc w:val="right"/>
    </w:pPr>
    <w:r>
      <w:rPr>
        <w:sz w:val="22"/>
      </w:rPr>
      <w:t xml:space="preserve">  </w:t>
    </w:r>
    <w:r>
      <w:rPr>
        <w:sz w:val="22"/>
      </w:rPr>
      <w:tab/>
      <w:t xml:space="preserve"> </w:t>
    </w:r>
    <w:r>
      <w:t xml:space="preserve"> </w:t>
    </w:r>
  </w:p>
  <w:p w14:paraId="16CBDCA4" w14:textId="77777777" w:rsidR="00EB145C" w:rsidRDefault="00EB145C">
    <w:pPr>
      <w:spacing w:after="120" w:line="259" w:lineRule="auto"/>
      <w:ind w:left="0" w:right="-154" w:firstLine="0"/>
      <w:jc w:val="right"/>
    </w:pPr>
    <w:r>
      <w:rPr>
        <w:sz w:val="22"/>
      </w:rPr>
      <w:t xml:space="preserve">  </w:t>
    </w:r>
    <w:r>
      <w:rPr>
        <w:sz w:val="22"/>
      </w:rPr>
      <w:tab/>
      <w:t xml:space="preserve"> </w:t>
    </w:r>
    <w:r>
      <w:t xml:space="preserve"> </w:t>
    </w:r>
  </w:p>
  <w:p w14:paraId="25DC45A3" w14:textId="77777777" w:rsidR="00EB145C" w:rsidRDefault="00EB145C">
    <w:pPr>
      <w:spacing w:after="220" w:line="259" w:lineRule="auto"/>
      <w:ind w:left="0" w:right="-154" w:firstLine="0"/>
      <w:jc w:val="right"/>
    </w:pPr>
    <w:r>
      <w:rPr>
        <w:sz w:val="22"/>
      </w:rPr>
      <w:t xml:space="preserve">  </w:t>
    </w:r>
    <w:r>
      <w:rPr>
        <w:sz w:val="22"/>
      </w:rPr>
      <w:tab/>
      <w:t xml:space="preserve"> </w:t>
    </w:r>
    <w:r>
      <w:t xml:space="preserve"> </w:t>
    </w:r>
  </w:p>
  <w:p w14:paraId="0E6851B0" w14:textId="77777777" w:rsidR="00EB145C" w:rsidRDefault="00EB145C">
    <w:pPr>
      <w:spacing w:after="26" w:line="259" w:lineRule="auto"/>
      <w:ind w:left="1415"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53128DC0" w14:textId="77777777" w:rsidR="00EB145C" w:rsidRDefault="00EB145C">
    <w:pPr>
      <w:spacing w:after="0" w:line="259" w:lineRule="auto"/>
      <w:ind w:left="1440" w:right="0" w:firstLine="0"/>
    </w:pPr>
    <w:r>
      <w:rPr>
        <w:rFonts w:ascii="Calibri" w:eastAsia="Calibri" w:hAnsi="Calibri" w:cs="Calibri"/>
        <w:sz w:val="22"/>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F8AEB" w14:textId="77777777" w:rsidR="00EB145C" w:rsidRDefault="00EB145C">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221F5" w14:textId="77777777" w:rsidR="00EB145C" w:rsidRDefault="00EB145C">
    <w:pPr>
      <w:pStyle w:val="BodyText"/>
      <w:spacing w:line="14" w:lineRule="auto"/>
    </w:pPr>
    <w:r>
      <w:rPr>
        <w:noProof/>
      </w:rPr>
      <w:drawing>
        <wp:anchor distT="0" distB="0" distL="0" distR="0" simplePos="0" relativeHeight="251668480" behindDoc="1" locked="0" layoutInCell="1" allowOverlap="1" wp14:anchorId="33A45866" wp14:editId="42DFFD4C">
          <wp:simplePos x="0" y="0"/>
          <wp:positionH relativeFrom="page">
            <wp:posOffset>914400</wp:posOffset>
          </wp:positionH>
          <wp:positionV relativeFrom="page">
            <wp:posOffset>9556691</wp:posOffset>
          </wp:positionV>
          <wp:extent cx="5943600" cy="299987"/>
          <wp:effectExtent l="0" t="0" r="0" b="0"/>
          <wp:wrapNone/>
          <wp:docPr id="18044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5943600" cy="299987"/>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27768" w14:textId="42F398AB" w:rsidR="00EB145C" w:rsidRDefault="00EB145C">
    <w:pPr>
      <w:spacing w:after="0" w:line="259" w:lineRule="auto"/>
      <w:ind w:left="0" w:right="-171"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0F54A1D0" wp14:editId="3CD06661">
              <wp:simplePos x="0" y="0"/>
              <wp:positionH relativeFrom="page">
                <wp:posOffset>914400</wp:posOffset>
              </wp:positionH>
              <wp:positionV relativeFrom="page">
                <wp:posOffset>9419387</wp:posOffset>
              </wp:positionV>
              <wp:extent cx="5943600" cy="467563"/>
              <wp:effectExtent l="0" t="0" r="0" b="0"/>
              <wp:wrapSquare wrapText="bothSides"/>
              <wp:docPr id="173580" name="Group 173580"/>
              <wp:cNvGraphicFramePr/>
              <a:graphic xmlns:a="http://schemas.openxmlformats.org/drawingml/2006/main">
                <a:graphicData uri="http://schemas.microsoft.com/office/word/2010/wordprocessingGroup">
                  <wpg:wgp>
                    <wpg:cNvGrpSpPr/>
                    <wpg:grpSpPr>
                      <a:xfrm>
                        <a:off x="0" y="0"/>
                        <a:ext cx="5943600" cy="467563"/>
                        <a:chOff x="0" y="0"/>
                        <a:chExt cx="5943600" cy="467563"/>
                      </a:xfrm>
                    </wpg:grpSpPr>
                    <wps:wsp>
                      <wps:cNvPr id="173582" name="Rectangle 173582"/>
                      <wps:cNvSpPr/>
                      <wps:spPr>
                        <a:xfrm>
                          <a:off x="305" y="30632"/>
                          <a:ext cx="42144" cy="189936"/>
                        </a:xfrm>
                        <a:prstGeom prst="rect">
                          <a:avLst/>
                        </a:prstGeom>
                        <a:ln>
                          <a:noFill/>
                        </a:ln>
                      </wps:spPr>
                      <wps:txbx>
                        <w:txbxContent>
                          <w:p w14:paraId="1C660A5D" w14:textId="77777777" w:rsidR="00EB145C" w:rsidRDefault="00EB145C">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73583" name="Rectangle 173583"/>
                      <wps:cNvSpPr/>
                      <wps:spPr>
                        <a:xfrm>
                          <a:off x="32309" y="0"/>
                          <a:ext cx="50673" cy="224380"/>
                        </a:xfrm>
                        <a:prstGeom prst="rect">
                          <a:avLst/>
                        </a:prstGeom>
                        <a:ln>
                          <a:noFill/>
                        </a:ln>
                      </wps:spPr>
                      <wps:txbx>
                        <w:txbxContent>
                          <w:p w14:paraId="7F986B75" w14:textId="77777777" w:rsidR="00EB145C" w:rsidRDefault="00EB145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73581" name="Picture 173581"/>
                        <pic:cNvPicPr/>
                      </pic:nvPicPr>
                      <pic:blipFill>
                        <a:blip r:embed="rId1"/>
                        <a:stretch>
                          <a:fillRect/>
                        </a:stretch>
                      </pic:blipFill>
                      <pic:spPr>
                        <a:xfrm>
                          <a:off x="0" y="48463"/>
                          <a:ext cx="5943600" cy="419100"/>
                        </a:xfrm>
                        <a:prstGeom prst="rect">
                          <a:avLst/>
                        </a:prstGeom>
                      </pic:spPr>
                    </pic:pic>
                  </wpg:wgp>
                </a:graphicData>
              </a:graphic>
            </wp:anchor>
          </w:drawing>
        </mc:Choice>
        <mc:Fallback>
          <w:pict>
            <v:group w14:anchorId="0F54A1D0" id="Group 173580" o:spid="_x0000_s1074" style="position:absolute;left:0;text-align:left;margin-left:1in;margin-top:741.7pt;width:468pt;height:36.8pt;z-index:251661312;mso-position-horizontal-relative:page;mso-position-vertical-relative:page" coordsize="59436,46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">
              <v:rect id="Rectangle 173582" o:spid="_x0000_s1075" style="position:absolute;left:3;top:3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" filled="f" stroked="f">
                <v:textbox inset="0,0,0,0">
                  <w:txbxContent>
                    <w:p w14:paraId="1C660A5D" w14:textId="77777777" w:rsidR="00EB145C" w:rsidRDefault="00EB145C">
                      <w:pPr>
                        <w:spacing w:after="160" w:line="259" w:lineRule="auto"/>
                        <w:ind w:left="0" w:right="0" w:firstLine="0"/>
                      </w:pPr>
                      <w:r>
                        <w:rPr>
                          <w:rFonts w:ascii="Calibri" w:eastAsia="Calibri" w:hAnsi="Calibri" w:cs="Calibri"/>
                          <w:sz w:val="22"/>
                        </w:rPr>
                        <w:t xml:space="preserve"> </w:t>
                      </w:r>
                    </w:p>
                  </w:txbxContent>
                </v:textbox>
              </v:rect>
              <v:rect id="Rectangle 173583" o:spid="_x0000_s1076" style="position:absolute;left:32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" filled="f" stroked="f">
                <v:textbox inset="0,0,0,0">
                  <w:txbxContent>
                    <w:p w14:paraId="7F986B75" w14:textId="77777777" w:rsidR="00EB145C" w:rsidRDefault="00EB145C">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581" o:spid="_x0000_s1077" type="#_x0000_t75" style="position:absolute;top:484;width:59436;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">
                <v:imagedata r:id="rId2" o:title=""/>
              </v:shape>
              <w10:wrap type="square" anchorx="page" anchory="page"/>
            </v:group>
          </w:pict>
        </mc:Fallback>
      </mc:AlternateContent>
    </w:r>
    <w:r>
      <w:rPr>
        <w:rFonts w:ascii="Calibri" w:eastAsia="Calibri" w:hAnsi="Calibri" w:cs="Calibri"/>
        <w:sz w:val="22"/>
      </w:rPr>
      <w:t xml:space="preserve"> </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18687" w14:textId="1F6499BD" w:rsidR="00EB145C" w:rsidRDefault="00EB145C">
    <w:pPr>
      <w:spacing w:after="0" w:line="259" w:lineRule="auto"/>
      <w:ind w:left="0" w:right="-171"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1F46B76" wp14:editId="38CB47A3">
              <wp:simplePos x="0" y="0"/>
              <wp:positionH relativeFrom="page">
                <wp:posOffset>914400</wp:posOffset>
              </wp:positionH>
              <wp:positionV relativeFrom="page">
                <wp:posOffset>9419387</wp:posOffset>
              </wp:positionV>
              <wp:extent cx="5943600" cy="467563"/>
              <wp:effectExtent l="0" t="0" r="0" b="0"/>
              <wp:wrapSquare wrapText="bothSides"/>
              <wp:docPr id="173561" name="Group 173561"/>
              <wp:cNvGraphicFramePr/>
              <a:graphic xmlns:a="http://schemas.openxmlformats.org/drawingml/2006/main">
                <a:graphicData uri="http://schemas.microsoft.com/office/word/2010/wordprocessingGroup">
                  <wpg:wgp>
                    <wpg:cNvGrpSpPr/>
                    <wpg:grpSpPr>
                      <a:xfrm>
                        <a:off x="0" y="0"/>
                        <a:ext cx="5943600" cy="467563"/>
                        <a:chOff x="0" y="0"/>
                        <a:chExt cx="5943600" cy="467563"/>
                      </a:xfrm>
                    </wpg:grpSpPr>
                    <wps:wsp>
                      <wps:cNvPr id="173563" name="Rectangle 173563"/>
                      <wps:cNvSpPr/>
                      <wps:spPr>
                        <a:xfrm>
                          <a:off x="305" y="30632"/>
                          <a:ext cx="42144" cy="189936"/>
                        </a:xfrm>
                        <a:prstGeom prst="rect">
                          <a:avLst/>
                        </a:prstGeom>
                        <a:ln>
                          <a:noFill/>
                        </a:ln>
                      </wps:spPr>
                      <wps:txbx>
                        <w:txbxContent>
                          <w:p w14:paraId="065FB06C" w14:textId="77777777" w:rsidR="00EB145C" w:rsidRDefault="00EB145C">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73564" name="Rectangle 173564"/>
                      <wps:cNvSpPr/>
                      <wps:spPr>
                        <a:xfrm>
                          <a:off x="32309" y="0"/>
                          <a:ext cx="50673" cy="224380"/>
                        </a:xfrm>
                        <a:prstGeom prst="rect">
                          <a:avLst/>
                        </a:prstGeom>
                        <a:ln>
                          <a:noFill/>
                        </a:ln>
                      </wps:spPr>
                      <wps:txbx>
                        <w:txbxContent>
                          <w:p w14:paraId="329CD4CD" w14:textId="77777777" w:rsidR="00EB145C" w:rsidRDefault="00EB145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73562" name="Picture 173562"/>
                        <pic:cNvPicPr/>
                      </pic:nvPicPr>
                      <pic:blipFill>
                        <a:blip r:embed="rId1"/>
                        <a:stretch>
                          <a:fillRect/>
                        </a:stretch>
                      </pic:blipFill>
                      <pic:spPr>
                        <a:xfrm>
                          <a:off x="0" y="48463"/>
                          <a:ext cx="5943600" cy="419100"/>
                        </a:xfrm>
                        <a:prstGeom prst="rect">
                          <a:avLst/>
                        </a:prstGeom>
                      </pic:spPr>
                    </pic:pic>
                  </wpg:wgp>
                </a:graphicData>
              </a:graphic>
            </wp:anchor>
          </w:drawing>
        </mc:Choice>
        <mc:Fallback>
          <w:pict>
            <v:group w14:anchorId="21F46B76" id="Group 173561" o:spid="_x0000_s1078" style="position:absolute;left:0;text-align:left;margin-left:1in;margin-top:741.7pt;width:468pt;height:36.8pt;z-index:251662336;mso-position-horizontal-relative:page;mso-position-vertical-relative:page" coordsize="59436,46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">
              <v:rect id="Rectangle 173563" o:spid="_x0000_s1079" style="position:absolute;left:3;top:3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" filled="f" stroked="f">
                <v:textbox inset="0,0,0,0">
                  <w:txbxContent>
                    <w:p w14:paraId="065FB06C" w14:textId="77777777" w:rsidR="00EB145C" w:rsidRDefault="00EB145C">
                      <w:pPr>
                        <w:spacing w:after="160" w:line="259" w:lineRule="auto"/>
                        <w:ind w:left="0" w:right="0" w:firstLine="0"/>
                      </w:pPr>
                      <w:r>
                        <w:rPr>
                          <w:rFonts w:ascii="Calibri" w:eastAsia="Calibri" w:hAnsi="Calibri" w:cs="Calibri"/>
                          <w:sz w:val="22"/>
                        </w:rPr>
                        <w:t xml:space="preserve"> </w:t>
                      </w:r>
                    </w:p>
                  </w:txbxContent>
                </v:textbox>
              </v:rect>
              <v:rect id="Rectangle 173564" o:spid="_x0000_s1080" style="position:absolute;left:32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" filled="f" stroked="f">
                <v:textbox inset="0,0,0,0">
                  <w:txbxContent>
                    <w:p w14:paraId="329CD4CD" w14:textId="77777777" w:rsidR="00EB145C" w:rsidRDefault="00EB145C">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562" o:spid="_x0000_s1081" type="#_x0000_t75" style="position:absolute;top:484;width:59436;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">
                <v:imagedata r:id="rId2" o:title=""/>
              </v:shape>
              <w10:wrap type="square" anchorx="page" anchory="page"/>
            </v:group>
          </w:pict>
        </mc:Fallback>
      </mc:AlternateContent>
    </w:r>
    <w:r>
      <w:rPr>
        <w:rFonts w:ascii="Calibri" w:eastAsia="Calibri" w:hAnsi="Calibri" w:cs="Calibri"/>
        <w:sz w:val="22"/>
      </w:rPr>
      <w:t xml:space="preserve"> </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3828D" w14:textId="0D51677B" w:rsidR="00EB145C" w:rsidRDefault="00EB145C">
    <w:pPr>
      <w:spacing w:after="0" w:line="259" w:lineRule="auto"/>
      <w:ind w:left="0" w:right="-171"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DC4935A" wp14:editId="0955BA8A">
              <wp:simplePos x="0" y="0"/>
              <wp:positionH relativeFrom="page">
                <wp:posOffset>914400</wp:posOffset>
              </wp:positionH>
              <wp:positionV relativeFrom="page">
                <wp:posOffset>9419387</wp:posOffset>
              </wp:positionV>
              <wp:extent cx="5943600" cy="467563"/>
              <wp:effectExtent l="0" t="0" r="0" b="0"/>
              <wp:wrapSquare wrapText="bothSides"/>
              <wp:docPr id="173542" name="Group 173542"/>
              <wp:cNvGraphicFramePr/>
              <a:graphic xmlns:a="http://schemas.openxmlformats.org/drawingml/2006/main">
                <a:graphicData uri="http://schemas.microsoft.com/office/word/2010/wordprocessingGroup">
                  <wpg:wgp>
                    <wpg:cNvGrpSpPr/>
                    <wpg:grpSpPr>
                      <a:xfrm>
                        <a:off x="0" y="0"/>
                        <a:ext cx="5943600" cy="467563"/>
                        <a:chOff x="0" y="0"/>
                        <a:chExt cx="5943600" cy="467563"/>
                      </a:xfrm>
                    </wpg:grpSpPr>
                    <wps:wsp>
                      <wps:cNvPr id="173544" name="Rectangle 173544"/>
                      <wps:cNvSpPr/>
                      <wps:spPr>
                        <a:xfrm>
                          <a:off x="305" y="30632"/>
                          <a:ext cx="42144" cy="189936"/>
                        </a:xfrm>
                        <a:prstGeom prst="rect">
                          <a:avLst/>
                        </a:prstGeom>
                        <a:ln>
                          <a:noFill/>
                        </a:ln>
                      </wps:spPr>
                      <wps:txbx>
                        <w:txbxContent>
                          <w:p w14:paraId="21FA7B5A" w14:textId="77777777" w:rsidR="00EB145C" w:rsidRDefault="00EB145C">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73545" name="Rectangle 173545"/>
                      <wps:cNvSpPr/>
                      <wps:spPr>
                        <a:xfrm>
                          <a:off x="32309" y="0"/>
                          <a:ext cx="50673" cy="224380"/>
                        </a:xfrm>
                        <a:prstGeom prst="rect">
                          <a:avLst/>
                        </a:prstGeom>
                        <a:ln>
                          <a:noFill/>
                        </a:ln>
                      </wps:spPr>
                      <wps:txbx>
                        <w:txbxContent>
                          <w:p w14:paraId="36EB4440" w14:textId="77777777" w:rsidR="00EB145C" w:rsidRDefault="00EB145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73543" name="Picture 173543"/>
                        <pic:cNvPicPr/>
                      </pic:nvPicPr>
                      <pic:blipFill>
                        <a:blip r:embed="rId1"/>
                        <a:stretch>
                          <a:fillRect/>
                        </a:stretch>
                      </pic:blipFill>
                      <pic:spPr>
                        <a:xfrm>
                          <a:off x="0" y="48463"/>
                          <a:ext cx="5943600" cy="419100"/>
                        </a:xfrm>
                        <a:prstGeom prst="rect">
                          <a:avLst/>
                        </a:prstGeom>
                      </pic:spPr>
                    </pic:pic>
                  </wpg:wgp>
                </a:graphicData>
              </a:graphic>
            </wp:anchor>
          </w:drawing>
        </mc:Choice>
        <mc:Fallback>
          <w:pict>
            <v:group w14:anchorId="4DC4935A" id="Group 173542" o:spid="_x0000_s1082" style="position:absolute;left:0;text-align:left;margin-left:1in;margin-top:741.7pt;width:468pt;height:36.8pt;z-index:251663360;mso-position-horizontal-relative:page;mso-position-vertical-relative:page" coordsize="59436,46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">
              <v:rect id="Rectangle 173544" o:spid="_x0000_s1083" style="position:absolute;left:3;top:3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" filled="f" stroked="f">
                <v:textbox inset="0,0,0,0">
                  <w:txbxContent>
                    <w:p w14:paraId="21FA7B5A" w14:textId="77777777" w:rsidR="00EB145C" w:rsidRDefault="00EB145C">
                      <w:pPr>
                        <w:spacing w:after="160" w:line="259" w:lineRule="auto"/>
                        <w:ind w:left="0" w:right="0" w:firstLine="0"/>
                      </w:pPr>
                      <w:r>
                        <w:rPr>
                          <w:rFonts w:ascii="Calibri" w:eastAsia="Calibri" w:hAnsi="Calibri" w:cs="Calibri"/>
                          <w:sz w:val="22"/>
                        </w:rPr>
                        <w:t xml:space="preserve"> </w:t>
                      </w:r>
                    </w:p>
                  </w:txbxContent>
                </v:textbox>
              </v:rect>
              <v:rect id="Rectangle 173545" o:spid="_x0000_s1084" style="position:absolute;left:32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" filled="f" stroked="f">
                <v:textbox inset="0,0,0,0">
                  <w:txbxContent>
                    <w:p w14:paraId="36EB4440" w14:textId="77777777" w:rsidR="00EB145C" w:rsidRDefault="00EB145C">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543" o:spid="_x0000_s1085" type="#_x0000_t75" style="position:absolute;top:484;width:59436;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">
                <v:imagedata r:id="rId2" o:title=""/>
              </v:shape>
              <w10:wrap type="square" anchorx="page" anchory="page"/>
            </v:group>
          </w:pict>
        </mc:Fallback>
      </mc:AlternateContent>
    </w:r>
    <w:r>
      <w:rPr>
        <w:rFonts w:ascii="Calibri" w:eastAsia="Calibri" w:hAnsi="Calibri" w:cs="Calibri"/>
        <w:sz w:val="22"/>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677763" w14:textId="77777777" w:rsidR="004A0130" w:rsidRDefault="004A0130">
      <w:pPr>
        <w:spacing w:after="0" w:line="240" w:lineRule="auto"/>
      </w:pPr>
      <w:r>
        <w:separator/>
      </w:r>
    </w:p>
  </w:footnote>
  <w:footnote w:type="continuationSeparator" w:id="0">
    <w:p w14:paraId="610A8E63" w14:textId="77777777" w:rsidR="004A0130" w:rsidRDefault="004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E3702" w14:textId="77777777" w:rsidR="00EB145C" w:rsidRDefault="00EB145C">
    <w:pPr>
      <w:pStyle w:val="BodyText"/>
      <w:spacing w:line="14" w:lineRule="auto"/>
      <w:ind w:left="0"/>
      <w:rPr>
        <w:sz w:val="20"/>
      </w:rPr>
    </w:pPr>
    <w:r>
      <w:rPr>
        <w:noProof/>
      </w:rPr>
      <mc:AlternateContent>
        <mc:Choice Requires="wps">
          <w:drawing>
            <wp:anchor distT="0" distB="0" distL="114300" distR="114300" simplePos="0" relativeHeight="251665408" behindDoc="1" locked="0" layoutInCell="1" allowOverlap="1" wp14:anchorId="623D1521" wp14:editId="5C6090CB">
              <wp:simplePos x="0" y="0"/>
              <wp:positionH relativeFrom="page">
                <wp:posOffset>6750050</wp:posOffset>
              </wp:positionH>
              <wp:positionV relativeFrom="page">
                <wp:posOffset>450850</wp:posOffset>
              </wp:positionV>
              <wp:extent cx="146685" cy="1809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19802" w14:textId="77777777" w:rsidR="00EB145C" w:rsidRDefault="00EB145C">
                          <w:pPr>
                            <w:pStyle w:val="BodyText"/>
                            <w:spacing w:before="11"/>
                            <w:ind w:left="60"/>
                            <w:rPr>
                              <w:rFonts w:ascii="Times New Roman"/>
                            </w:rPr>
                          </w:pPr>
                          <w:r>
                            <w:fldChar w:fldCharType="begin"/>
                          </w:r>
                          <w:r>
                            <w:rPr>
                              <w:rFonts w:ascii="Times New Roman"/>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D1521" id="_x0000_t202" coordsize="21600,21600" o:spt="202" path="m,l,21600r21600,l21600,xe">
              <v:stroke joinstyle="miter"/>
              <v:path gradientshapeok="t" o:connecttype="rect"/>
            </v:shapetype>
            <v:shape id="Text Box 3" o:spid="_x0000_s1073" type="#_x0000_t202" style="position:absolute;margin-left:531.5pt;margin-top:35.5pt;width:11.55pt;height:14.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77kqwIAAKg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" filled="f" stroked="f">
              <v:textbox inset="0,0,0,0">
                <w:txbxContent>
                  <w:p w14:paraId="5F719802" w14:textId="77777777" w:rsidR="00EB145C" w:rsidRDefault="00EB145C">
                    <w:pPr>
                      <w:pStyle w:val="BodyText"/>
                      <w:spacing w:before="11"/>
                      <w:ind w:left="60"/>
                      <w:rPr>
                        <w:rFonts w:ascii="Times New Roman"/>
                      </w:rPr>
                    </w:pPr>
                    <w:r>
                      <w:fldChar w:fldCharType="begin"/>
                    </w:r>
                    <w:r>
                      <w:rPr>
                        <w:rFonts w:ascii="Times New Roman"/>
                      </w:rPr>
                      <w:instrText xml:space="preserve"> PAGE </w:instrText>
                    </w:r>
                    <w:r>
                      <w:fldChar w:fldCharType="separate"/>
                    </w:r>
                    <w:r>
                      <w:t>1</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41267" w14:textId="77777777" w:rsidR="00EB145C" w:rsidRDefault="00EB145C">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57369" w14:textId="77777777" w:rsidR="00EB145C" w:rsidRDefault="00EB145C">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542A3" w14:textId="77777777" w:rsidR="00EB145C" w:rsidRDefault="00EB145C">
    <w:pPr>
      <w:spacing w:after="160" w:line="259" w:lineRule="auto"/>
      <w:ind w:left="0" w:righ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9898D" w14:textId="77777777" w:rsidR="00EB145C" w:rsidRDefault="00EB145C">
    <w:pPr>
      <w:pStyle w:val="BodyText"/>
      <w:spacing w:line="14" w:lineRule="auto"/>
    </w:pPr>
    <w:r>
      <w:rPr>
        <w:noProof/>
      </w:rPr>
      <w:drawing>
        <wp:anchor distT="0" distB="0" distL="0" distR="0" simplePos="0" relativeHeight="251667456" behindDoc="1" locked="0" layoutInCell="1" allowOverlap="1" wp14:anchorId="5F1E1B7D" wp14:editId="211166E0">
          <wp:simplePos x="0" y="0"/>
          <wp:positionH relativeFrom="page">
            <wp:posOffset>1060800</wp:posOffset>
          </wp:positionH>
          <wp:positionV relativeFrom="page">
            <wp:posOffset>317492</wp:posOffset>
          </wp:positionV>
          <wp:extent cx="5636438" cy="1024962"/>
          <wp:effectExtent l="0" t="0" r="0" b="0"/>
          <wp:wrapNone/>
          <wp:docPr id="18044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636438" cy="1024962"/>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74E18" w14:textId="52E5CEF8" w:rsidR="00EB145C" w:rsidRDefault="00EB145C">
    <w:pPr>
      <w:spacing w:after="0" w:line="259" w:lineRule="auto"/>
      <w:ind w:left="14" w:right="0" w:firstLine="0"/>
    </w:pPr>
    <w:r>
      <w:rPr>
        <w:noProof/>
      </w:rPr>
      <w:drawing>
        <wp:anchor distT="0" distB="0" distL="114300" distR="114300" simplePos="0" relativeHeight="251658240" behindDoc="0" locked="0" layoutInCell="1" allowOverlap="0" wp14:anchorId="16888302" wp14:editId="0E16A3A5">
          <wp:simplePos x="0" y="0"/>
          <wp:positionH relativeFrom="page">
            <wp:posOffset>914400</wp:posOffset>
          </wp:positionH>
          <wp:positionV relativeFrom="page">
            <wp:posOffset>171450</wp:posOffset>
          </wp:positionV>
          <wp:extent cx="5942965" cy="1405255"/>
          <wp:effectExtent l="0" t="0" r="0" b="0"/>
          <wp:wrapSquare wrapText="bothSides"/>
          <wp:docPr id="10684" name="Picture 10684"/>
          <wp:cNvGraphicFramePr/>
          <a:graphic xmlns:a="http://schemas.openxmlformats.org/drawingml/2006/main">
            <a:graphicData uri="http://schemas.openxmlformats.org/drawingml/2006/picture">
              <pic:pic xmlns:pic="http://schemas.openxmlformats.org/drawingml/2006/picture">
                <pic:nvPicPr>
                  <pic:cNvPr id="10684" name="Picture 10684"/>
                  <pic:cNvPicPr/>
                </pic:nvPicPr>
                <pic:blipFill>
                  <a:blip r:embed="rId1"/>
                  <a:stretch>
                    <a:fillRect/>
                  </a:stretch>
                </pic:blipFill>
                <pic:spPr>
                  <a:xfrm>
                    <a:off x="0" y="0"/>
                    <a:ext cx="5942965" cy="1405255"/>
                  </a:xfrm>
                  <a:prstGeom prst="rect">
                    <a:avLst/>
                  </a:prstGeom>
                </pic:spPr>
              </pic:pic>
            </a:graphicData>
          </a:graphic>
        </wp:anchor>
      </w:drawing>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8BF1A" w14:textId="74113331" w:rsidR="00EB145C" w:rsidRDefault="00EB145C">
    <w:pPr>
      <w:spacing w:after="0" w:line="259" w:lineRule="auto"/>
      <w:ind w:left="14" w:right="0" w:firstLine="0"/>
    </w:pPr>
    <w:r>
      <w:rPr>
        <w:noProof/>
      </w:rPr>
      <w:drawing>
        <wp:anchor distT="0" distB="0" distL="114300" distR="114300" simplePos="0" relativeHeight="251659264" behindDoc="0" locked="0" layoutInCell="1" allowOverlap="0" wp14:anchorId="1590B077" wp14:editId="6ACE81C0">
          <wp:simplePos x="0" y="0"/>
          <wp:positionH relativeFrom="page">
            <wp:posOffset>914400</wp:posOffset>
          </wp:positionH>
          <wp:positionV relativeFrom="page">
            <wp:posOffset>171450</wp:posOffset>
          </wp:positionV>
          <wp:extent cx="5942965" cy="140525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0684" name="Picture 10684"/>
                  <pic:cNvPicPr/>
                </pic:nvPicPr>
                <pic:blipFill>
                  <a:blip r:embed="rId1"/>
                  <a:stretch>
                    <a:fillRect/>
                  </a:stretch>
                </pic:blipFill>
                <pic:spPr>
                  <a:xfrm>
                    <a:off x="0" y="0"/>
                    <a:ext cx="5942965" cy="1405255"/>
                  </a:xfrm>
                  <a:prstGeom prst="rect">
                    <a:avLst/>
                  </a:prstGeom>
                </pic:spPr>
              </pic:pic>
            </a:graphicData>
          </a:graphic>
        </wp:anchor>
      </w:drawing>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6FA20" w14:textId="23F2DC8D" w:rsidR="00EB145C" w:rsidRDefault="00EB145C">
    <w:pPr>
      <w:spacing w:after="0" w:line="259" w:lineRule="auto"/>
      <w:ind w:left="14" w:right="0" w:firstLine="0"/>
    </w:pPr>
    <w:r>
      <w:rPr>
        <w:noProof/>
      </w:rPr>
      <w:drawing>
        <wp:anchor distT="0" distB="0" distL="114300" distR="114300" simplePos="0" relativeHeight="251660288" behindDoc="0" locked="0" layoutInCell="1" allowOverlap="0" wp14:anchorId="698813C6" wp14:editId="246B91C9">
          <wp:simplePos x="0" y="0"/>
          <wp:positionH relativeFrom="page">
            <wp:posOffset>914400</wp:posOffset>
          </wp:positionH>
          <wp:positionV relativeFrom="page">
            <wp:posOffset>171450</wp:posOffset>
          </wp:positionV>
          <wp:extent cx="5942965" cy="140525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0684" name="Picture 10684"/>
                  <pic:cNvPicPr/>
                </pic:nvPicPr>
                <pic:blipFill>
                  <a:blip r:embed="rId1"/>
                  <a:stretch>
                    <a:fillRect/>
                  </a:stretch>
                </pic:blipFill>
                <pic:spPr>
                  <a:xfrm>
                    <a:off x="0" y="0"/>
                    <a:ext cx="5942965" cy="1405255"/>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3D58"/>
    <w:multiLevelType w:val="hybridMultilevel"/>
    <w:tmpl w:val="40A08AF4"/>
    <w:lvl w:ilvl="0" w:tplc="FC249C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FC249CA8">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E3A82"/>
    <w:multiLevelType w:val="hybridMultilevel"/>
    <w:tmpl w:val="B1F6D778"/>
    <w:lvl w:ilvl="0" w:tplc="BDF04F7A">
      <w:start w:val="1"/>
      <w:numFmt w:val="decimal"/>
      <w:lvlText w:val="%1."/>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4A9696">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2E4BD4">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7A2290">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9A7F20">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BA2EF4">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82B488">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464850">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684E8A">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4167EA"/>
    <w:multiLevelType w:val="hybridMultilevel"/>
    <w:tmpl w:val="D9C4B3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D7125"/>
    <w:multiLevelType w:val="hybridMultilevel"/>
    <w:tmpl w:val="BA8E72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770F14"/>
    <w:multiLevelType w:val="hybridMultilevel"/>
    <w:tmpl w:val="39026DBA"/>
    <w:lvl w:ilvl="0" w:tplc="0D12EC40">
      <w:start w:val="1"/>
      <w:numFmt w:val="decimal"/>
      <w:lvlText w:val="%1)"/>
      <w:lvlJc w:val="left"/>
      <w:pPr>
        <w:ind w:left="9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4C2C26C">
      <w:start w:val="1"/>
      <w:numFmt w:val="lowerLetter"/>
      <w:lvlText w:val="%2"/>
      <w:lvlJc w:val="left"/>
      <w:pPr>
        <w:ind w:left="17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E520CEA">
      <w:start w:val="1"/>
      <w:numFmt w:val="lowerRoman"/>
      <w:lvlText w:val="%3"/>
      <w:lvlJc w:val="left"/>
      <w:pPr>
        <w:ind w:left="25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A32C338">
      <w:start w:val="1"/>
      <w:numFmt w:val="decimal"/>
      <w:lvlText w:val="%4"/>
      <w:lvlJc w:val="left"/>
      <w:pPr>
        <w:ind w:left="32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38E8C66">
      <w:start w:val="1"/>
      <w:numFmt w:val="lowerLetter"/>
      <w:lvlText w:val="%5"/>
      <w:lvlJc w:val="left"/>
      <w:pPr>
        <w:ind w:left="39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CCA8B1A">
      <w:start w:val="1"/>
      <w:numFmt w:val="lowerRoman"/>
      <w:lvlText w:val="%6"/>
      <w:lvlJc w:val="left"/>
      <w:pPr>
        <w:ind w:left="46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D326B30">
      <w:start w:val="1"/>
      <w:numFmt w:val="decimal"/>
      <w:lvlText w:val="%7"/>
      <w:lvlJc w:val="left"/>
      <w:pPr>
        <w:ind w:left="53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D8E510A">
      <w:start w:val="1"/>
      <w:numFmt w:val="lowerLetter"/>
      <w:lvlText w:val="%8"/>
      <w:lvlJc w:val="left"/>
      <w:pPr>
        <w:ind w:left="61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38ECE22">
      <w:start w:val="1"/>
      <w:numFmt w:val="lowerRoman"/>
      <w:lvlText w:val="%9"/>
      <w:lvlJc w:val="left"/>
      <w:pPr>
        <w:ind w:left="68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CC21181"/>
    <w:multiLevelType w:val="hybridMultilevel"/>
    <w:tmpl w:val="49EA2D6C"/>
    <w:lvl w:ilvl="0" w:tplc="8D56B6FC">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F3D532D"/>
    <w:multiLevelType w:val="hybridMultilevel"/>
    <w:tmpl w:val="5F0227E4"/>
    <w:lvl w:ilvl="0" w:tplc="CAC20950">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09E6F8E">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EEA539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30E6582">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B80D080">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E1ED3C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DC8177E">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CFE92C8">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892F69C">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7C4BF6"/>
    <w:multiLevelType w:val="hybridMultilevel"/>
    <w:tmpl w:val="E43EA7D6"/>
    <w:lvl w:ilvl="0" w:tplc="FC249CA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0FDD447C"/>
    <w:multiLevelType w:val="hybridMultilevel"/>
    <w:tmpl w:val="F8EC21E0"/>
    <w:lvl w:ilvl="0" w:tplc="FC249CA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0FF42413"/>
    <w:multiLevelType w:val="hybridMultilevel"/>
    <w:tmpl w:val="516ACFD6"/>
    <w:lvl w:ilvl="0" w:tplc="E232497E">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E964672">
      <w:start w:val="1"/>
      <w:numFmt w:val="bullet"/>
      <w:lvlText w:val="o"/>
      <w:lvlJc w:val="left"/>
      <w:pPr>
        <w:ind w:left="145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98A3F72">
      <w:start w:val="1"/>
      <w:numFmt w:val="bullet"/>
      <w:lvlText w:val="▪"/>
      <w:lvlJc w:val="left"/>
      <w:pPr>
        <w:ind w:left="21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786FEB6">
      <w:start w:val="1"/>
      <w:numFmt w:val="bullet"/>
      <w:lvlText w:val="•"/>
      <w:lvlJc w:val="left"/>
      <w:pPr>
        <w:ind w:left="28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93ED7E4">
      <w:start w:val="1"/>
      <w:numFmt w:val="bullet"/>
      <w:lvlText w:val="o"/>
      <w:lvlJc w:val="left"/>
      <w:pPr>
        <w:ind w:left="36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2FE34B6">
      <w:start w:val="1"/>
      <w:numFmt w:val="bullet"/>
      <w:lvlText w:val="▪"/>
      <w:lvlJc w:val="left"/>
      <w:pPr>
        <w:ind w:left="43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114C3AA">
      <w:start w:val="1"/>
      <w:numFmt w:val="bullet"/>
      <w:lvlText w:val="•"/>
      <w:lvlJc w:val="left"/>
      <w:pPr>
        <w:ind w:left="505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7B22452">
      <w:start w:val="1"/>
      <w:numFmt w:val="bullet"/>
      <w:lvlText w:val="o"/>
      <w:lvlJc w:val="left"/>
      <w:pPr>
        <w:ind w:left="57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D1CA0AE">
      <w:start w:val="1"/>
      <w:numFmt w:val="bullet"/>
      <w:lvlText w:val="▪"/>
      <w:lvlJc w:val="left"/>
      <w:pPr>
        <w:ind w:left="64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1A226E5"/>
    <w:multiLevelType w:val="hybridMultilevel"/>
    <w:tmpl w:val="8DA6BA90"/>
    <w:lvl w:ilvl="0" w:tplc="A56E0A82">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1" w15:restartNumberingAfterBreak="0">
    <w:nsid w:val="12992ACB"/>
    <w:multiLevelType w:val="hybridMultilevel"/>
    <w:tmpl w:val="F0965906"/>
    <w:lvl w:ilvl="0" w:tplc="C008AF2E">
      <w:numFmt w:val="bullet"/>
      <w:lvlText w:val="□"/>
      <w:lvlJc w:val="left"/>
      <w:pPr>
        <w:ind w:left="501" w:hanging="402"/>
      </w:pPr>
      <w:rPr>
        <w:rFonts w:ascii="Arial" w:eastAsia="Arial" w:hAnsi="Arial" w:cs="Arial" w:hint="default"/>
        <w:w w:val="99"/>
        <w:sz w:val="44"/>
        <w:szCs w:val="44"/>
        <w:lang w:val="en-US" w:eastAsia="en-US" w:bidi="ar-SA"/>
      </w:rPr>
    </w:lvl>
    <w:lvl w:ilvl="1" w:tplc="25A0B82A">
      <w:numFmt w:val="bullet"/>
      <w:lvlText w:val=""/>
      <w:lvlJc w:val="left"/>
      <w:pPr>
        <w:ind w:left="100" w:hanging="360"/>
      </w:pPr>
      <w:rPr>
        <w:rFonts w:ascii="Symbol" w:eastAsia="Symbol" w:hAnsi="Symbol" w:cs="Symbol" w:hint="default"/>
        <w:w w:val="100"/>
        <w:sz w:val="22"/>
        <w:szCs w:val="22"/>
        <w:lang w:val="en-US" w:eastAsia="en-US" w:bidi="ar-SA"/>
      </w:rPr>
    </w:lvl>
    <w:lvl w:ilvl="2" w:tplc="A4BE7E2E">
      <w:numFmt w:val="bullet"/>
      <w:lvlText w:val="•"/>
      <w:lvlJc w:val="left"/>
      <w:pPr>
        <w:ind w:left="1651" w:hanging="360"/>
      </w:pPr>
      <w:rPr>
        <w:rFonts w:hint="default"/>
        <w:lang w:val="en-US" w:eastAsia="en-US" w:bidi="ar-SA"/>
      </w:rPr>
    </w:lvl>
    <w:lvl w:ilvl="3" w:tplc="131A4086">
      <w:numFmt w:val="bullet"/>
      <w:lvlText w:val="•"/>
      <w:lvlJc w:val="left"/>
      <w:pPr>
        <w:ind w:left="2802" w:hanging="360"/>
      </w:pPr>
      <w:rPr>
        <w:rFonts w:hint="default"/>
        <w:lang w:val="en-US" w:eastAsia="en-US" w:bidi="ar-SA"/>
      </w:rPr>
    </w:lvl>
    <w:lvl w:ilvl="4" w:tplc="E9A8575C">
      <w:numFmt w:val="bullet"/>
      <w:lvlText w:val="•"/>
      <w:lvlJc w:val="left"/>
      <w:pPr>
        <w:ind w:left="3953" w:hanging="360"/>
      </w:pPr>
      <w:rPr>
        <w:rFonts w:hint="default"/>
        <w:lang w:val="en-US" w:eastAsia="en-US" w:bidi="ar-SA"/>
      </w:rPr>
    </w:lvl>
    <w:lvl w:ilvl="5" w:tplc="B4DE4492">
      <w:numFmt w:val="bullet"/>
      <w:lvlText w:val="•"/>
      <w:lvlJc w:val="left"/>
      <w:pPr>
        <w:ind w:left="5104" w:hanging="360"/>
      </w:pPr>
      <w:rPr>
        <w:rFonts w:hint="default"/>
        <w:lang w:val="en-US" w:eastAsia="en-US" w:bidi="ar-SA"/>
      </w:rPr>
    </w:lvl>
    <w:lvl w:ilvl="6" w:tplc="05EA3FE8">
      <w:numFmt w:val="bullet"/>
      <w:lvlText w:val="•"/>
      <w:lvlJc w:val="left"/>
      <w:pPr>
        <w:ind w:left="6255" w:hanging="360"/>
      </w:pPr>
      <w:rPr>
        <w:rFonts w:hint="default"/>
        <w:lang w:val="en-US" w:eastAsia="en-US" w:bidi="ar-SA"/>
      </w:rPr>
    </w:lvl>
    <w:lvl w:ilvl="7" w:tplc="F4C27234">
      <w:numFmt w:val="bullet"/>
      <w:lvlText w:val="•"/>
      <w:lvlJc w:val="left"/>
      <w:pPr>
        <w:ind w:left="7406" w:hanging="360"/>
      </w:pPr>
      <w:rPr>
        <w:rFonts w:hint="default"/>
        <w:lang w:val="en-US" w:eastAsia="en-US" w:bidi="ar-SA"/>
      </w:rPr>
    </w:lvl>
    <w:lvl w:ilvl="8" w:tplc="92C8AF36">
      <w:numFmt w:val="bullet"/>
      <w:lvlText w:val="•"/>
      <w:lvlJc w:val="left"/>
      <w:pPr>
        <w:ind w:left="8557" w:hanging="360"/>
      </w:pPr>
      <w:rPr>
        <w:rFonts w:hint="default"/>
        <w:lang w:val="en-US" w:eastAsia="en-US" w:bidi="ar-SA"/>
      </w:rPr>
    </w:lvl>
  </w:abstractNum>
  <w:abstractNum w:abstractNumId="12" w15:restartNumberingAfterBreak="0">
    <w:nsid w:val="16585D72"/>
    <w:multiLevelType w:val="hybridMultilevel"/>
    <w:tmpl w:val="5CDCF9F0"/>
    <w:lvl w:ilvl="0" w:tplc="FC249CA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A420CC9"/>
    <w:multiLevelType w:val="hybridMultilevel"/>
    <w:tmpl w:val="71A8D816"/>
    <w:lvl w:ilvl="0" w:tplc="85660A7E">
      <w:start w:val="1"/>
      <w:numFmt w:val="decimal"/>
      <w:lvlText w:val="%1)"/>
      <w:lvlJc w:val="left"/>
      <w:pPr>
        <w:ind w:left="1074" w:hanging="360"/>
      </w:pPr>
      <w:rPr>
        <w:rFonts w:hint="default"/>
        <w:sz w:val="22"/>
        <w:szCs w:val="22"/>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4" w15:restartNumberingAfterBreak="0">
    <w:nsid w:val="1CC977C0"/>
    <w:multiLevelType w:val="hybridMultilevel"/>
    <w:tmpl w:val="9814CA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D5B6630"/>
    <w:multiLevelType w:val="hybridMultilevel"/>
    <w:tmpl w:val="1CD2015E"/>
    <w:lvl w:ilvl="0" w:tplc="FC249C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FC249CA8">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E45054"/>
    <w:multiLevelType w:val="hybridMultilevel"/>
    <w:tmpl w:val="FFE45D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C9382A"/>
    <w:multiLevelType w:val="hybridMultilevel"/>
    <w:tmpl w:val="E9DE7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9393795"/>
    <w:multiLevelType w:val="hybridMultilevel"/>
    <w:tmpl w:val="14C2959E"/>
    <w:lvl w:ilvl="0" w:tplc="704A3390">
      <w:start w:val="1"/>
      <w:numFmt w:val="decimal"/>
      <w:lvlText w:val="%1."/>
      <w:lvlJc w:val="left"/>
      <w:pPr>
        <w:ind w:left="1217" w:hanging="178"/>
      </w:pPr>
      <w:rPr>
        <w:rFonts w:ascii="Arial" w:eastAsia="Arial" w:hAnsi="Arial" w:cs="Arial" w:hint="default"/>
        <w:spacing w:val="-1"/>
        <w:w w:val="100"/>
        <w:sz w:val="16"/>
        <w:szCs w:val="16"/>
        <w:lang w:val="en-US" w:eastAsia="en-US" w:bidi="en-US"/>
      </w:rPr>
    </w:lvl>
    <w:lvl w:ilvl="1" w:tplc="9A7E7678">
      <w:numFmt w:val="bullet"/>
      <w:lvlText w:val="•"/>
      <w:lvlJc w:val="left"/>
      <w:pPr>
        <w:ind w:left="2132" w:hanging="178"/>
      </w:pPr>
      <w:rPr>
        <w:rFonts w:hint="default"/>
        <w:lang w:val="en-US" w:eastAsia="en-US" w:bidi="en-US"/>
      </w:rPr>
    </w:lvl>
    <w:lvl w:ilvl="2" w:tplc="62EA0040">
      <w:numFmt w:val="bullet"/>
      <w:lvlText w:val="•"/>
      <w:lvlJc w:val="left"/>
      <w:pPr>
        <w:ind w:left="3044" w:hanging="178"/>
      </w:pPr>
      <w:rPr>
        <w:rFonts w:hint="default"/>
        <w:lang w:val="en-US" w:eastAsia="en-US" w:bidi="en-US"/>
      </w:rPr>
    </w:lvl>
    <w:lvl w:ilvl="3" w:tplc="DF648CDC">
      <w:numFmt w:val="bullet"/>
      <w:lvlText w:val="•"/>
      <w:lvlJc w:val="left"/>
      <w:pPr>
        <w:ind w:left="3956" w:hanging="178"/>
      </w:pPr>
      <w:rPr>
        <w:rFonts w:hint="default"/>
        <w:lang w:val="en-US" w:eastAsia="en-US" w:bidi="en-US"/>
      </w:rPr>
    </w:lvl>
    <w:lvl w:ilvl="4" w:tplc="3F90C85C">
      <w:numFmt w:val="bullet"/>
      <w:lvlText w:val="•"/>
      <w:lvlJc w:val="left"/>
      <w:pPr>
        <w:ind w:left="4868" w:hanging="178"/>
      </w:pPr>
      <w:rPr>
        <w:rFonts w:hint="default"/>
        <w:lang w:val="en-US" w:eastAsia="en-US" w:bidi="en-US"/>
      </w:rPr>
    </w:lvl>
    <w:lvl w:ilvl="5" w:tplc="2E9A1290">
      <w:numFmt w:val="bullet"/>
      <w:lvlText w:val="•"/>
      <w:lvlJc w:val="left"/>
      <w:pPr>
        <w:ind w:left="5780" w:hanging="178"/>
      </w:pPr>
      <w:rPr>
        <w:rFonts w:hint="default"/>
        <w:lang w:val="en-US" w:eastAsia="en-US" w:bidi="en-US"/>
      </w:rPr>
    </w:lvl>
    <w:lvl w:ilvl="6" w:tplc="79CCE67A">
      <w:numFmt w:val="bullet"/>
      <w:lvlText w:val="•"/>
      <w:lvlJc w:val="left"/>
      <w:pPr>
        <w:ind w:left="6692" w:hanging="178"/>
      </w:pPr>
      <w:rPr>
        <w:rFonts w:hint="default"/>
        <w:lang w:val="en-US" w:eastAsia="en-US" w:bidi="en-US"/>
      </w:rPr>
    </w:lvl>
    <w:lvl w:ilvl="7" w:tplc="6FEAD6E6">
      <w:numFmt w:val="bullet"/>
      <w:lvlText w:val="•"/>
      <w:lvlJc w:val="left"/>
      <w:pPr>
        <w:ind w:left="7604" w:hanging="178"/>
      </w:pPr>
      <w:rPr>
        <w:rFonts w:hint="default"/>
        <w:lang w:val="en-US" w:eastAsia="en-US" w:bidi="en-US"/>
      </w:rPr>
    </w:lvl>
    <w:lvl w:ilvl="8" w:tplc="B42C6C8A">
      <w:numFmt w:val="bullet"/>
      <w:lvlText w:val="•"/>
      <w:lvlJc w:val="left"/>
      <w:pPr>
        <w:ind w:left="8516" w:hanging="178"/>
      </w:pPr>
      <w:rPr>
        <w:rFonts w:hint="default"/>
        <w:lang w:val="en-US" w:eastAsia="en-US" w:bidi="en-US"/>
      </w:rPr>
    </w:lvl>
  </w:abstractNum>
  <w:abstractNum w:abstractNumId="19" w15:restartNumberingAfterBreak="0">
    <w:nsid w:val="29A556AE"/>
    <w:multiLevelType w:val="hybridMultilevel"/>
    <w:tmpl w:val="0CAED3B6"/>
    <w:lvl w:ilvl="0" w:tplc="04090003">
      <w:start w:val="1"/>
      <w:numFmt w:val="bullet"/>
      <w:lvlText w:val="o"/>
      <w:lvlJc w:val="left"/>
      <w:pPr>
        <w:ind w:left="1094" w:hanging="360"/>
      </w:pPr>
      <w:rPr>
        <w:rFonts w:ascii="Courier New" w:hAnsi="Courier New" w:cs="Courier New"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20" w15:restartNumberingAfterBreak="0">
    <w:nsid w:val="29F5628C"/>
    <w:multiLevelType w:val="hybridMultilevel"/>
    <w:tmpl w:val="01685854"/>
    <w:lvl w:ilvl="0" w:tplc="5A3C2B92">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21" w15:restartNumberingAfterBreak="0">
    <w:nsid w:val="2A7170ED"/>
    <w:multiLevelType w:val="hybridMultilevel"/>
    <w:tmpl w:val="02EEA564"/>
    <w:lvl w:ilvl="0" w:tplc="7F60FA7E">
      <w:start w:val="1"/>
      <w:numFmt w:val="bullet"/>
      <w:lvlText w:val="•"/>
      <w:lvlJc w:val="left"/>
      <w:pPr>
        <w:ind w:left="14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122071A">
      <w:start w:val="1"/>
      <w:numFmt w:val="bullet"/>
      <w:lvlText w:val="o"/>
      <w:lvlJc w:val="left"/>
      <w:pPr>
        <w:ind w:left="22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488EA98">
      <w:start w:val="1"/>
      <w:numFmt w:val="bullet"/>
      <w:lvlText w:val="▪"/>
      <w:lvlJc w:val="left"/>
      <w:pPr>
        <w:ind w:left="29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C0E4256">
      <w:start w:val="1"/>
      <w:numFmt w:val="bullet"/>
      <w:lvlText w:val="•"/>
      <w:lvlJc w:val="left"/>
      <w:pPr>
        <w:ind w:left="37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0A6EFA">
      <w:start w:val="1"/>
      <w:numFmt w:val="bullet"/>
      <w:lvlText w:val="o"/>
      <w:lvlJc w:val="left"/>
      <w:pPr>
        <w:ind w:left="44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B80EF6A">
      <w:start w:val="1"/>
      <w:numFmt w:val="bullet"/>
      <w:lvlText w:val="▪"/>
      <w:lvlJc w:val="left"/>
      <w:pPr>
        <w:ind w:left="51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56654B4">
      <w:start w:val="1"/>
      <w:numFmt w:val="bullet"/>
      <w:lvlText w:val="•"/>
      <w:lvlJc w:val="left"/>
      <w:pPr>
        <w:ind w:left="58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3620636">
      <w:start w:val="1"/>
      <w:numFmt w:val="bullet"/>
      <w:lvlText w:val="o"/>
      <w:lvlJc w:val="left"/>
      <w:pPr>
        <w:ind w:left="6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808AF7C">
      <w:start w:val="1"/>
      <w:numFmt w:val="bullet"/>
      <w:lvlText w:val="▪"/>
      <w:lvlJc w:val="left"/>
      <w:pPr>
        <w:ind w:left="73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2B9E7ECC"/>
    <w:multiLevelType w:val="hybridMultilevel"/>
    <w:tmpl w:val="6A48B1D6"/>
    <w:lvl w:ilvl="0" w:tplc="04090003">
      <w:start w:val="1"/>
      <w:numFmt w:val="bullet"/>
      <w:lvlText w:val="o"/>
      <w:lvlJc w:val="left"/>
      <w:pPr>
        <w:ind w:left="719" w:hanging="360"/>
      </w:pPr>
      <w:rPr>
        <w:rFonts w:ascii="Courier New" w:hAnsi="Courier New" w:cs="Courier New"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3" w15:restartNumberingAfterBreak="0">
    <w:nsid w:val="2C8E6CD1"/>
    <w:multiLevelType w:val="hybridMultilevel"/>
    <w:tmpl w:val="A5FC5C88"/>
    <w:lvl w:ilvl="0" w:tplc="FC249CA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2EE118DF"/>
    <w:multiLevelType w:val="hybridMultilevel"/>
    <w:tmpl w:val="C262C800"/>
    <w:lvl w:ilvl="0" w:tplc="04090003">
      <w:start w:val="1"/>
      <w:numFmt w:val="bullet"/>
      <w:lvlText w:val="o"/>
      <w:lvlJc w:val="left"/>
      <w:pPr>
        <w:ind w:left="1960" w:hanging="360"/>
      </w:pPr>
      <w:rPr>
        <w:rFonts w:ascii="Courier New" w:hAnsi="Courier New" w:cs="Courier New" w:hint="default"/>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25" w15:restartNumberingAfterBreak="0">
    <w:nsid w:val="30501A0D"/>
    <w:multiLevelType w:val="hybridMultilevel"/>
    <w:tmpl w:val="3A66C284"/>
    <w:lvl w:ilvl="0" w:tplc="04090003">
      <w:start w:val="1"/>
      <w:numFmt w:val="bullet"/>
      <w:lvlText w:val="o"/>
      <w:lvlJc w:val="left"/>
      <w:pPr>
        <w:ind w:left="1945" w:hanging="360"/>
      </w:pPr>
      <w:rPr>
        <w:rFonts w:ascii="Courier New" w:hAnsi="Courier New" w:cs="Courier New" w:hint="default"/>
      </w:rPr>
    </w:lvl>
    <w:lvl w:ilvl="1" w:tplc="04090003">
      <w:start w:val="1"/>
      <w:numFmt w:val="bullet"/>
      <w:lvlText w:val="o"/>
      <w:lvlJc w:val="left"/>
      <w:pPr>
        <w:ind w:left="2665" w:hanging="360"/>
      </w:pPr>
      <w:rPr>
        <w:rFonts w:ascii="Courier New" w:hAnsi="Courier New" w:cs="Courier New" w:hint="default"/>
      </w:rPr>
    </w:lvl>
    <w:lvl w:ilvl="2" w:tplc="04090005" w:tentative="1">
      <w:start w:val="1"/>
      <w:numFmt w:val="bullet"/>
      <w:lvlText w:val=""/>
      <w:lvlJc w:val="left"/>
      <w:pPr>
        <w:ind w:left="3385" w:hanging="360"/>
      </w:pPr>
      <w:rPr>
        <w:rFonts w:ascii="Wingdings" w:hAnsi="Wingdings" w:hint="default"/>
      </w:rPr>
    </w:lvl>
    <w:lvl w:ilvl="3" w:tplc="04090001" w:tentative="1">
      <w:start w:val="1"/>
      <w:numFmt w:val="bullet"/>
      <w:lvlText w:val=""/>
      <w:lvlJc w:val="left"/>
      <w:pPr>
        <w:ind w:left="4105" w:hanging="360"/>
      </w:pPr>
      <w:rPr>
        <w:rFonts w:ascii="Symbol" w:hAnsi="Symbol" w:hint="default"/>
      </w:rPr>
    </w:lvl>
    <w:lvl w:ilvl="4" w:tplc="04090003" w:tentative="1">
      <w:start w:val="1"/>
      <w:numFmt w:val="bullet"/>
      <w:lvlText w:val="o"/>
      <w:lvlJc w:val="left"/>
      <w:pPr>
        <w:ind w:left="4825" w:hanging="360"/>
      </w:pPr>
      <w:rPr>
        <w:rFonts w:ascii="Courier New" w:hAnsi="Courier New" w:cs="Courier New" w:hint="default"/>
      </w:rPr>
    </w:lvl>
    <w:lvl w:ilvl="5" w:tplc="04090005" w:tentative="1">
      <w:start w:val="1"/>
      <w:numFmt w:val="bullet"/>
      <w:lvlText w:val=""/>
      <w:lvlJc w:val="left"/>
      <w:pPr>
        <w:ind w:left="5545" w:hanging="360"/>
      </w:pPr>
      <w:rPr>
        <w:rFonts w:ascii="Wingdings" w:hAnsi="Wingdings" w:hint="default"/>
      </w:rPr>
    </w:lvl>
    <w:lvl w:ilvl="6" w:tplc="04090001" w:tentative="1">
      <w:start w:val="1"/>
      <w:numFmt w:val="bullet"/>
      <w:lvlText w:val=""/>
      <w:lvlJc w:val="left"/>
      <w:pPr>
        <w:ind w:left="6265" w:hanging="360"/>
      </w:pPr>
      <w:rPr>
        <w:rFonts w:ascii="Symbol" w:hAnsi="Symbol" w:hint="default"/>
      </w:rPr>
    </w:lvl>
    <w:lvl w:ilvl="7" w:tplc="04090003" w:tentative="1">
      <w:start w:val="1"/>
      <w:numFmt w:val="bullet"/>
      <w:lvlText w:val="o"/>
      <w:lvlJc w:val="left"/>
      <w:pPr>
        <w:ind w:left="6985" w:hanging="360"/>
      </w:pPr>
      <w:rPr>
        <w:rFonts w:ascii="Courier New" w:hAnsi="Courier New" w:cs="Courier New" w:hint="default"/>
      </w:rPr>
    </w:lvl>
    <w:lvl w:ilvl="8" w:tplc="04090005" w:tentative="1">
      <w:start w:val="1"/>
      <w:numFmt w:val="bullet"/>
      <w:lvlText w:val=""/>
      <w:lvlJc w:val="left"/>
      <w:pPr>
        <w:ind w:left="7705" w:hanging="360"/>
      </w:pPr>
      <w:rPr>
        <w:rFonts w:ascii="Wingdings" w:hAnsi="Wingdings" w:hint="default"/>
      </w:rPr>
    </w:lvl>
  </w:abstractNum>
  <w:abstractNum w:abstractNumId="26" w15:restartNumberingAfterBreak="0">
    <w:nsid w:val="305C7FA0"/>
    <w:multiLevelType w:val="hybridMultilevel"/>
    <w:tmpl w:val="ECF884DA"/>
    <w:lvl w:ilvl="0" w:tplc="FC249CA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31485ADE"/>
    <w:multiLevelType w:val="hybridMultilevel"/>
    <w:tmpl w:val="5D6A1534"/>
    <w:lvl w:ilvl="0" w:tplc="A89604A6">
      <w:start w:val="1"/>
      <w:numFmt w:val="decimal"/>
      <w:lvlText w:val="%1."/>
      <w:lvlJc w:val="left"/>
      <w:pPr>
        <w:ind w:left="7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6C4F1D0">
      <w:start w:val="1"/>
      <w:numFmt w:val="lowerLetter"/>
      <w:lvlText w:val="%2"/>
      <w:lvlJc w:val="left"/>
      <w:pPr>
        <w:ind w:left="14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ED4459E">
      <w:start w:val="1"/>
      <w:numFmt w:val="lowerRoman"/>
      <w:lvlText w:val="%3"/>
      <w:lvlJc w:val="left"/>
      <w:pPr>
        <w:ind w:left="21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548B660">
      <w:start w:val="1"/>
      <w:numFmt w:val="decimal"/>
      <w:lvlText w:val="%4"/>
      <w:lvlJc w:val="left"/>
      <w:pPr>
        <w:ind w:left="28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F784F9E">
      <w:start w:val="1"/>
      <w:numFmt w:val="lowerLetter"/>
      <w:lvlText w:val="%5"/>
      <w:lvlJc w:val="left"/>
      <w:pPr>
        <w:ind w:left="36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A06C51C">
      <w:start w:val="1"/>
      <w:numFmt w:val="lowerRoman"/>
      <w:lvlText w:val="%6"/>
      <w:lvlJc w:val="left"/>
      <w:pPr>
        <w:ind w:left="43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59C7A8E">
      <w:start w:val="1"/>
      <w:numFmt w:val="decimal"/>
      <w:lvlText w:val="%7"/>
      <w:lvlJc w:val="left"/>
      <w:pPr>
        <w:ind w:left="50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392EB62">
      <w:start w:val="1"/>
      <w:numFmt w:val="lowerLetter"/>
      <w:lvlText w:val="%8"/>
      <w:lvlJc w:val="left"/>
      <w:pPr>
        <w:ind w:left="57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6986B14">
      <w:start w:val="1"/>
      <w:numFmt w:val="lowerRoman"/>
      <w:lvlText w:val="%9"/>
      <w:lvlJc w:val="left"/>
      <w:pPr>
        <w:ind w:left="64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327F65E2"/>
    <w:multiLevelType w:val="hybridMultilevel"/>
    <w:tmpl w:val="39FCFF30"/>
    <w:lvl w:ilvl="0" w:tplc="B198A916">
      <w:start w:val="1"/>
      <w:numFmt w:val="decimal"/>
      <w:lvlText w:val="%1)"/>
      <w:lvlJc w:val="left"/>
      <w:pPr>
        <w:ind w:left="3305" w:hanging="360"/>
      </w:pPr>
      <w:rPr>
        <w:rFonts w:hint="default"/>
      </w:rPr>
    </w:lvl>
    <w:lvl w:ilvl="1" w:tplc="04090019" w:tentative="1">
      <w:start w:val="1"/>
      <w:numFmt w:val="lowerLetter"/>
      <w:lvlText w:val="%2."/>
      <w:lvlJc w:val="left"/>
      <w:pPr>
        <w:ind w:left="4025" w:hanging="360"/>
      </w:pPr>
    </w:lvl>
    <w:lvl w:ilvl="2" w:tplc="0409001B" w:tentative="1">
      <w:start w:val="1"/>
      <w:numFmt w:val="lowerRoman"/>
      <w:lvlText w:val="%3."/>
      <w:lvlJc w:val="right"/>
      <w:pPr>
        <w:ind w:left="4745" w:hanging="180"/>
      </w:pPr>
    </w:lvl>
    <w:lvl w:ilvl="3" w:tplc="0409000F" w:tentative="1">
      <w:start w:val="1"/>
      <w:numFmt w:val="decimal"/>
      <w:lvlText w:val="%4."/>
      <w:lvlJc w:val="left"/>
      <w:pPr>
        <w:ind w:left="5465" w:hanging="360"/>
      </w:pPr>
    </w:lvl>
    <w:lvl w:ilvl="4" w:tplc="04090019" w:tentative="1">
      <w:start w:val="1"/>
      <w:numFmt w:val="lowerLetter"/>
      <w:lvlText w:val="%5."/>
      <w:lvlJc w:val="left"/>
      <w:pPr>
        <w:ind w:left="6185" w:hanging="360"/>
      </w:pPr>
    </w:lvl>
    <w:lvl w:ilvl="5" w:tplc="0409001B" w:tentative="1">
      <w:start w:val="1"/>
      <w:numFmt w:val="lowerRoman"/>
      <w:lvlText w:val="%6."/>
      <w:lvlJc w:val="right"/>
      <w:pPr>
        <w:ind w:left="6905" w:hanging="180"/>
      </w:pPr>
    </w:lvl>
    <w:lvl w:ilvl="6" w:tplc="0409000F" w:tentative="1">
      <w:start w:val="1"/>
      <w:numFmt w:val="decimal"/>
      <w:lvlText w:val="%7."/>
      <w:lvlJc w:val="left"/>
      <w:pPr>
        <w:ind w:left="7625" w:hanging="360"/>
      </w:pPr>
    </w:lvl>
    <w:lvl w:ilvl="7" w:tplc="04090019" w:tentative="1">
      <w:start w:val="1"/>
      <w:numFmt w:val="lowerLetter"/>
      <w:lvlText w:val="%8."/>
      <w:lvlJc w:val="left"/>
      <w:pPr>
        <w:ind w:left="8345" w:hanging="360"/>
      </w:pPr>
    </w:lvl>
    <w:lvl w:ilvl="8" w:tplc="0409001B" w:tentative="1">
      <w:start w:val="1"/>
      <w:numFmt w:val="lowerRoman"/>
      <w:lvlText w:val="%9."/>
      <w:lvlJc w:val="right"/>
      <w:pPr>
        <w:ind w:left="9065" w:hanging="180"/>
      </w:pPr>
    </w:lvl>
  </w:abstractNum>
  <w:abstractNum w:abstractNumId="29" w15:restartNumberingAfterBreak="0">
    <w:nsid w:val="350D71DE"/>
    <w:multiLevelType w:val="hybridMultilevel"/>
    <w:tmpl w:val="21AAD4C4"/>
    <w:lvl w:ilvl="0" w:tplc="FC249CA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35E00143"/>
    <w:multiLevelType w:val="hybridMultilevel"/>
    <w:tmpl w:val="218676BC"/>
    <w:lvl w:ilvl="0" w:tplc="665C3966">
      <w:start w:val="1"/>
      <w:numFmt w:val="decimal"/>
      <w:lvlText w:val="%1."/>
      <w:lvlJc w:val="left"/>
      <w:pPr>
        <w:ind w:left="480" w:hanging="362"/>
        <w:jc w:val="right"/>
      </w:pPr>
      <w:rPr>
        <w:rFonts w:ascii="Calibri" w:eastAsia="Calibri" w:hAnsi="Calibri" w:cs="Calibri" w:hint="default"/>
        <w:w w:val="100"/>
        <w:sz w:val="20"/>
        <w:szCs w:val="20"/>
        <w:lang w:val="en-US" w:eastAsia="en-US" w:bidi="en-US"/>
      </w:rPr>
    </w:lvl>
    <w:lvl w:ilvl="1" w:tplc="7D2EDC72">
      <w:start w:val="1"/>
      <w:numFmt w:val="decimal"/>
      <w:lvlText w:val="%2)"/>
      <w:lvlJc w:val="left"/>
      <w:pPr>
        <w:ind w:left="1888" w:hanging="209"/>
      </w:pPr>
      <w:rPr>
        <w:rFonts w:ascii="Calibri" w:eastAsia="Calibri" w:hAnsi="Calibri" w:cs="Calibri" w:hint="default"/>
        <w:w w:val="100"/>
        <w:sz w:val="20"/>
        <w:szCs w:val="20"/>
        <w:lang w:val="en-US" w:eastAsia="en-US" w:bidi="en-US"/>
      </w:rPr>
    </w:lvl>
    <w:lvl w:ilvl="2" w:tplc="96B2BB46">
      <w:numFmt w:val="bullet"/>
      <w:lvlText w:val="•"/>
      <w:lvlJc w:val="left"/>
      <w:pPr>
        <w:ind w:left="2820" w:hanging="209"/>
      </w:pPr>
      <w:rPr>
        <w:rFonts w:hint="default"/>
        <w:lang w:val="en-US" w:eastAsia="en-US" w:bidi="en-US"/>
      </w:rPr>
    </w:lvl>
    <w:lvl w:ilvl="3" w:tplc="F13EA22C">
      <w:numFmt w:val="bullet"/>
      <w:lvlText w:val="•"/>
      <w:lvlJc w:val="left"/>
      <w:pPr>
        <w:ind w:left="3760" w:hanging="209"/>
      </w:pPr>
      <w:rPr>
        <w:rFonts w:hint="default"/>
        <w:lang w:val="en-US" w:eastAsia="en-US" w:bidi="en-US"/>
      </w:rPr>
    </w:lvl>
    <w:lvl w:ilvl="4" w:tplc="0778012A">
      <w:numFmt w:val="bullet"/>
      <w:lvlText w:val="•"/>
      <w:lvlJc w:val="left"/>
      <w:pPr>
        <w:ind w:left="4700" w:hanging="209"/>
      </w:pPr>
      <w:rPr>
        <w:rFonts w:hint="default"/>
        <w:lang w:val="en-US" w:eastAsia="en-US" w:bidi="en-US"/>
      </w:rPr>
    </w:lvl>
    <w:lvl w:ilvl="5" w:tplc="FCB69C6E">
      <w:numFmt w:val="bullet"/>
      <w:lvlText w:val="•"/>
      <w:lvlJc w:val="left"/>
      <w:pPr>
        <w:ind w:left="5640" w:hanging="209"/>
      </w:pPr>
      <w:rPr>
        <w:rFonts w:hint="default"/>
        <w:lang w:val="en-US" w:eastAsia="en-US" w:bidi="en-US"/>
      </w:rPr>
    </w:lvl>
    <w:lvl w:ilvl="6" w:tplc="D3F62F5A">
      <w:numFmt w:val="bullet"/>
      <w:lvlText w:val="•"/>
      <w:lvlJc w:val="left"/>
      <w:pPr>
        <w:ind w:left="6580" w:hanging="209"/>
      </w:pPr>
      <w:rPr>
        <w:rFonts w:hint="default"/>
        <w:lang w:val="en-US" w:eastAsia="en-US" w:bidi="en-US"/>
      </w:rPr>
    </w:lvl>
    <w:lvl w:ilvl="7" w:tplc="D81083FE">
      <w:numFmt w:val="bullet"/>
      <w:lvlText w:val="•"/>
      <w:lvlJc w:val="left"/>
      <w:pPr>
        <w:ind w:left="7520" w:hanging="209"/>
      </w:pPr>
      <w:rPr>
        <w:rFonts w:hint="default"/>
        <w:lang w:val="en-US" w:eastAsia="en-US" w:bidi="en-US"/>
      </w:rPr>
    </w:lvl>
    <w:lvl w:ilvl="8" w:tplc="1430EEC8">
      <w:numFmt w:val="bullet"/>
      <w:lvlText w:val="•"/>
      <w:lvlJc w:val="left"/>
      <w:pPr>
        <w:ind w:left="8460" w:hanging="209"/>
      </w:pPr>
      <w:rPr>
        <w:rFonts w:hint="default"/>
        <w:lang w:val="en-US" w:eastAsia="en-US" w:bidi="en-US"/>
      </w:rPr>
    </w:lvl>
  </w:abstractNum>
  <w:abstractNum w:abstractNumId="31" w15:restartNumberingAfterBreak="0">
    <w:nsid w:val="364354C4"/>
    <w:multiLevelType w:val="hybridMultilevel"/>
    <w:tmpl w:val="4C082932"/>
    <w:lvl w:ilvl="0" w:tplc="DDBAA2C0">
      <w:start w:val="6"/>
      <w:numFmt w:val="decimal"/>
      <w:lvlText w:val="%1."/>
      <w:lvlJc w:val="left"/>
      <w:pPr>
        <w:ind w:left="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1D887138">
      <w:start w:val="1"/>
      <w:numFmt w:val="lowerLetter"/>
      <w:lvlText w:val="%2."/>
      <w:lvlJc w:val="left"/>
      <w:pPr>
        <w:ind w:left="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A6C1ACC">
      <w:start w:val="1"/>
      <w:numFmt w:val="lowerRoman"/>
      <w:lvlText w:val="%3"/>
      <w:lvlJc w:val="left"/>
      <w:pPr>
        <w:ind w:left="17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6D8A5EE">
      <w:start w:val="1"/>
      <w:numFmt w:val="decimal"/>
      <w:lvlText w:val="%4"/>
      <w:lvlJc w:val="left"/>
      <w:pPr>
        <w:ind w:left="25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EE0EB42">
      <w:start w:val="1"/>
      <w:numFmt w:val="lowerLetter"/>
      <w:lvlText w:val="%5"/>
      <w:lvlJc w:val="left"/>
      <w:pPr>
        <w:ind w:left="32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DF0A16C">
      <w:start w:val="1"/>
      <w:numFmt w:val="lowerRoman"/>
      <w:lvlText w:val="%6"/>
      <w:lvlJc w:val="left"/>
      <w:pPr>
        <w:ind w:left="39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F000B72">
      <w:start w:val="1"/>
      <w:numFmt w:val="decimal"/>
      <w:lvlText w:val="%7"/>
      <w:lvlJc w:val="left"/>
      <w:pPr>
        <w:ind w:left="46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4F4278A">
      <w:start w:val="1"/>
      <w:numFmt w:val="lowerLetter"/>
      <w:lvlText w:val="%8"/>
      <w:lvlJc w:val="left"/>
      <w:pPr>
        <w:ind w:left="53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36606BC">
      <w:start w:val="1"/>
      <w:numFmt w:val="lowerRoman"/>
      <w:lvlText w:val="%9"/>
      <w:lvlJc w:val="left"/>
      <w:pPr>
        <w:ind w:left="61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36D07C2A"/>
    <w:multiLevelType w:val="hybridMultilevel"/>
    <w:tmpl w:val="4EA21C00"/>
    <w:lvl w:ilvl="0" w:tplc="8F38DD5A">
      <w:start w:val="1"/>
      <w:numFmt w:val="decimal"/>
      <w:lvlText w:val="%1."/>
      <w:lvlJc w:val="left"/>
      <w:pPr>
        <w:ind w:left="3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DA1668">
      <w:start w:val="1"/>
      <w:numFmt w:val="lowerLetter"/>
      <w:lvlText w:val="%2"/>
      <w:lvlJc w:val="left"/>
      <w:pPr>
        <w:ind w:left="2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16D648">
      <w:start w:val="1"/>
      <w:numFmt w:val="lowerRoman"/>
      <w:lvlText w:val="%3"/>
      <w:lvlJc w:val="left"/>
      <w:pPr>
        <w:ind w:left="3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8C9E34">
      <w:start w:val="1"/>
      <w:numFmt w:val="decimal"/>
      <w:lvlText w:val="%4"/>
      <w:lvlJc w:val="left"/>
      <w:pPr>
        <w:ind w:left="4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768CA6">
      <w:start w:val="1"/>
      <w:numFmt w:val="lowerLetter"/>
      <w:lvlText w:val="%5"/>
      <w:lvlJc w:val="left"/>
      <w:pPr>
        <w:ind w:left="5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E622A0">
      <w:start w:val="1"/>
      <w:numFmt w:val="lowerRoman"/>
      <w:lvlText w:val="%6"/>
      <w:lvlJc w:val="left"/>
      <w:pPr>
        <w:ind w:left="5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CAAAF8">
      <w:start w:val="1"/>
      <w:numFmt w:val="decimal"/>
      <w:lvlText w:val="%7"/>
      <w:lvlJc w:val="left"/>
      <w:pPr>
        <w:ind w:left="6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943000">
      <w:start w:val="1"/>
      <w:numFmt w:val="lowerLetter"/>
      <w:lvlText w:val="%8"/>
      <w:lvlJc w:val="left"/>
      <w:pPr>
        <w:ind w:left="7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063ECE">
      <w:start w:val="1"/>
      <w:numFmt w:val="lowerRoman"/>
      <w:lvlText w:val="%9"/>
      <w:lvlJc w:val="left"/>
      <w:pPr>
        <w:ind w:left="7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CA12E49"/>
    <w:multiLevelType w:val="hybridMultilevel"/>
    <w:tmpl w:val="07E67828"/>
    <w:lvl w:ilvl="0" w:tplc="04090003">
      <w:start w:val="1"/>
      <w:numFmt w:val="bullet"/>
      <w:lvlText w:val="o"/>
      <w:lvlJc w:val="left"/>
      <w:pPr>
        <w:ind w:left="1080" w:hanging="360"/>
      </w:pPr>
      <w:rPr>
        <w:rFonts w:ascii="Courier New" w:hAnsi="Courier New" w:cs="Courier New" w:hint="default"/>
      </w:rPr>
    </w:lvl>
    <w:lvl w:ilvl="1" w:tplc="0ABABD80">
      <w:numFmt w:val="bullet"/>
      <w:lvlText w:val=""/>
      <w:lvlJc w:val="left"/>
      <w:pPr>
        <w:ind w:left="1800" w:hanging="360"/>
      </w:pPr>
      <w:rPr>
        <w:rFonts w:ascii="Symbol" w:eastAsia="Courier New" w:hAnsi="Symbol"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CDD1C22"/>
    <w:multiLevelType w:val="hybridMultilevel"/>
    <w:tmpl w:val="0B4A7AAC"/>
    <w:lvl w:ilvl="0" w:tplc="8D5ED412">
      <w:start w:val="1"/>
      <w:numFmt w:val="decimal"/>
      <w:lvlText w:val="%1."/>
      <w:lvlJc w:val="left"/>
      <w:pPr>
        <w:ind w:left="960" w:hanging="361"/>
      </w:pPr>
      <w:rPr>
        <w:rFonts w:ascii="Calibri" w:eastAsia="Calibri" w:hAnsi="Calibri" w:cs="Calibri" w:hint="default"/>
        <w:w w:val="100"/>
        <w:sz w:val="20"/>
        <w:szCs w:val="20"/>
        <w:lang w:val="en-US" w:eastAsia="en-US" w:bidi="en-US"/>
      </w:rPr>
    </w:lvl>
    <w:lvl w:ilvl="1" w:tplc="4BDE08AE">
      <w:numFmt w:val="bullet"/>
      <w:lvlText w:val="•"/>
      <w:lvlJc w:val="left"/>
      <w:pPr>
        <w:ind w:left="1898" w:hanging="361"/>
      </w:pPr>
      <w:rPr>
        <w:rFonts w:hint="default"/>
        <w:lang w:val="en-US" w:eastAsia="en-US" w:bidi="en-US"/>
      </w:rPr>
    </w:lvl>
    <w:lvl w:ilvl="2" w:tplc="78AE39AA">
      <w:numFmt w:val="bullet"/>
      <w:lvlText w:val="•"/>
      <w:lvlJc w:val="left"/>
      <w:pPr>
        <w:ind w:left="2836" w:hanging="361"/>
      </w:pPr>
      <w:rPr>
        <w:rFonts w:hint="default"/>
        <w:lang w:val="en-US" w:eastAsia="en-US" w:bidi="en-US"/>
      </w:rPr>
    </w:lvl>
    <w:lvl w:ilvl="3" w:tplc="97588010">
      <w:numFmt w:val="bullet"/>
      <w:lvlText w:val="•"/>
      <w:lvlJc w:val="left"/>
      <w:pPr>
        <w:ind w:left="3774" w:hanging="361"/>
      </w:pPr>
      <w:rPr>
        <w:rFonts w:hint="default"/>
        <w:lang w:val="en-US" w:eastAsia="en-US" w:bidi="en-US"/>
      </w:rPr>
    </w:lvl>
    <w:lvl w:ilvl="4" w:tplc="47304AA2">
      <w:numFmt w:val="bullet"/>
      <w:lvlText w:val="•"/>
      <w:lvlJc w:val="left"/>
      <w:pPr>
        <w:ind w:left="4712" w:hanging="361"/>
      </w:pPr>
      <w:rPr>
        <w:rFonts w:hint="default"/>
        <w:lang w:val="en-US" w:eastAsia="en-US" w:bidi="en-US"/>
      </w:rPr>
    </w:lvl>
    <w:lvl w:ilvl="5" w:tplc="C15A4710">
      <w:numFmt w:val="bullet"/>
      <w:lvlText w:val="•"/>
      <w:lvlJc w:val="left"/>
      <w:pPr>
        <w:ind w:left="5650" w:hanging="361"/>
      </w:pPr>
      <w:rPr>
        <w:rFonts w:hint="default"/>
        <w:lang w:val="en-US" w:eastAsia="en-US" w:bidi="en-US"/>
      </w:rPr>
    </w:lvl>
    <w:lvl w:ilvl="6" w:tplc="C840D586">
      <w:numFmt w:val="bullet"/>
      <w:lvlText w:val="•"/>
      <w:lvlJc w:val="left"/>
      <w:pPr>
        <w:ind w:left="6588" w:hanging="361"/>
      </w:pPr>
      <w:rPr>
        <w:rFonts w:hint="default"/>
        <w:lang w:val="en-US" w:eastAsia="en-US" w:bidi="en-US"/>
      </w:rPr>
    </w:lvl>
    <w:lvl w:ilvl="7" w:tplc="0D7E2076">
      <w:numFmt w:val="bullet"/>
      <w:lvlText w:val="•"/>
      <w:lvlJc w:val="left"/>
      <w:pPr>
        <w:ind w:left="7526" w:hanging="361"/>
      </w:pPr>
      <w:rPr>
        <w:rFonts w:hint="default"/>
        <w:lang w:val="en-US" w:eastAsia="en-US" w:bidi="en-US"/>
      </w:rPr>
    </w:lvl>
    <w:lvl w:ilvl="8" w:tplc="AF1C5760">
      <w:numFmt w:val="bullet"/>
      <w:lvlText w:val="•"/>
      <w:lvlJc w:val="left"/>
      <w:pPr>
        <w:ind w:left="8464" w:hanging="361"/>
      </w:pPr>
      <w:rPr>
        <w:rFonts w:hint="default"/>
        <w:lang w:val="en-US" w:eastAsia="en-US" w:bidi="en-US"/>
      </w:rPr>
    </w:lvl>
  </w:abstractNum>
  <w:abstractNum w:abstractNumId="35" w15:restartNumberingAfterBreak="0">
    <w:nsid w:val="3D610430"/>
    <w:multiLevelType w:val="hybridMultilevel"/>
    <w:tmpl w:val="AE06BFAE"/>
    <w:lvl w:ilvl="0" w:tplc="FC249CA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3DFD5600"/>
    <w:multiLevelType w:val="hybridMultilevel"/>
    <w:tmpl w:val="26C47946"/>
    <w:lvl w:ilvl="0" w:tplc="0504C97A">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550AA18">
      <w:start w:val="1"/>
      <w:numFmt w:val="bullet"/>
      <w:lvlText w:val="o"/>
      <w:lvlJc w:val="left"/>
      <w:pPr>
        <w:ind w:left="17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98AA4AC">
      <w:start w:val="1"/>
      <w:numFmt w:val="bullet"/>
      <w:lvlText w:val="▪"/>
      <w:lvlJc w:val="left"/>
      <w:pPr>
        <w:ind w:left="245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AB00B2C">
      <w:start w:val="1"/>
      <w:numFmt w:val="bullet"/>
      <w:lvlText w:val="•"/>
      <w:lvlJc w:val="left"/>
      <w:pPr>
        <w:ind w:left="317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6340ECE">
      <w:start w:val="1"/>
      <w:numFmt w:val="bullet"/>
      <w:lvlText w:val="o"/>
      <w:lvlJc w:val="left"/>
      <w:pPr>
        <w:ind w:left="389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124A7E8">
      <w:start w:val="1"/>
      <w:numFmt w:val="bullet"/>
      <w:lvlText w:val="▪"/>
      <w:lvlJc w:val="left"/>
      <w:pPr>
        <w:ind w:left="461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E12DCCA">
      <w:start w:val="1"/>
      <w:numFmt w:val="bullet"/>
      <w:lvlText w:val="•"/>
      <w:lvlJc w:val="left"/>
      <w:pPr>
        <w:ind w:left="53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03E3932">
      <w:start w:val="1"/>
      <w:numFmt w:val="bullet"/>
      <w:lvlText w:val="o"/>
      <w:lvlJc w:val="left"/>
      <w:pPr>
        <w:ind w:left="605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F145956">
      <w:start w:val="1"/>
      <w:numFmt w:val="bullet"/>
      <w:lvlText w:val="▪"/>
      <w:lvlJc w:val="left"/>
      <w:pPr>
        <w:ind w:left="677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5BF65A6"/>
    <w:multiLevelType w:val="hybridMultilevel"/>
    <w:tmpl w:val="E0AA663C"/>
    <w:lvl w:ilvl="0" w:tplc="04090003">
      <w:start w:val="1"/>
      <w:numFmt w:val="bullet"/>
      <w:lvlText w:val="o"/>
      <w:lvlJc w:val="left"/>
      <w:pPr>
        <w:ind w:left="1080" w:hanging="360"/>
      </w:pPr>
      <w:rPr>
        <w:rFonts w:ascii="Courier New" w:hAnsi="Courier New" w:cs="Courier New" w:hint="default"/>
        <w:w w:val="100"/>
        <w:sz w:val="22"/>
        <w:szCs w:val="22"/>
        <w:lang w:val="en-US" w:eastAsia="en-US" w:bidi="ar-SA"/>
      </w:rPr>
    </w:lvl>
    <w:lvl w:ilvl="1" w:tplc="8214BB82">
      <w:numFmt w:val="bullet"/>
      <w:lvlText w:val="•"/>
      <w:lvlJc w:val="left"/>
      <w:pPr>
        <w:ind w:left="1956" w:hanging="360"/>
      </w:pPr>
      <w:rPr>
        <w:rFonts w:hint="default"/>
        <w:lang w:val="en-US" w:eastAsia="en-US" w:bidi="ar-SA"/>
      </w:rPr>
    </w:lvl>
    <w:lvl w:ilvl="2" w:tplc="F1D4F994">
      <w:numFmt w:val="bullet"/>
      <w:lvlText w:val="•"/>
      <w:lvlJc w:val="left"/>
      <w:pPr>
        <w:ind w:left="2832" w:hanging="360"/>
      </w:pPr>
      <w:rPr>
        <w:rFonts w:hint="default"/>
        <w:lang w:val="en-US" w:eastAsia="en-US" w:bidi="ar-SA"/>
      </w:rPr>
    </w:lvl>
    <w:lvl w:ilvl="3" w:tplc="409C0898">
      <w:numFmt w:val="bullet"/>
      <w:lvlText w:val="•"/>
      <w:lvlJc w:val="left"/>
      <w:pPr>
        <w:ind w:left="3708" w:hanging="360"/>
      </w:pPr>
      <w:rPr>
        <w:rFonts w:hint="default"/>
        <w:lang w:val="en-US" w:eastAsia="en-US" w:bidi="ar-SA"/>
      </w:rPr>
    </w:lvl>
    <w:lvl w:ilvl="4" w:tplc="0BBA1A90">
      <w:numFmt w:val="bullet"/>
      <w:lvlText w:val="•"/>
      <w:lvlJc w:val="left"/>
      <w:pPr>
        <w:ind w:left="4584" w:hanging="360"/>
      </w:pPr>
      <w:rPr>
        <w:rFonts w:hint="default"/>
        <w:lang w:val="en-US" w:eastAsia="en-US" w:bidi="ar-SA"/>
      </w:rPr>
    </w:lvl>
    <w:lvl w:ilvl="5" w:tplc="4508B4F6">
      <w:numFmt w:val="bullet"/>
      <w:lvlText w:val="•"/>
      <w:lvlJc w:val="left"/>
      <w:pPr>
        <w:ind w:left="5460" w:hanging="360"/>
      </w:pPr>
      <w:rPr>
        <w:rFonts w:hint="default"/>
        <w:lang w:val="en-US" w:eastAsia="en-US" w:bidi="ar-SA"/>
      </w:rPr>
    </w:lvl>
    <w:lvl w:ilvl="6" w:tplc="BBA662E0">
      <w:numFmt w:val="bullet"/>
      <w:lvlText w:val="•"/>
      <w:lvlJc w:val="left"/>
      <w:pPr>
        <w:ind w:left="6336" w:hanging="360"/>
      </w:pPr>
      <w:rPr>
        <w:rFonts w:hint="default"/>
        <w:lang w:val="en-US" w:eastAsia="en-US" w:bidi="ar-SA"/>
      </w:rPr>
    </w:lvl>
    <w:lvl w:ilvl="7" w:tplc="A486556C">
      <w:numFmt w:val="bullet"/>
      <w:lvlText w:val="•"/>
      <w:lvlJc w:val="left"/>
      <w:pPr>
        <w:ind w:left="7212" w:hanging="360"/>
      </w:pPr>
      <w:rPr>
        <w:rFonts w:hint="default"/>
        <w:lang w:val="en-US" w:eastAsia="en-US" w:bidi="ar-SA"/>
      </w:rPr>
    </w:lvl>
    <w:lvl w:ilvl="8" w:tplc="AC247F56">
      <w:numFmt w:val="bullet"/>
      <w:lvlText w:val="•"/>
      <w:lvlJc w:val="left"/>
      <w:pPr>
        <w:ind w:left="8088" w:hanging="360"/>
      </w:pPr>
      <w:rPr>
        <w:rFonts w:hint="default"/>
        <w:lang w:val="en-US" w:eastAsia="en-US" w:bidi="ar-SA"/>
      </w:rPr>
    </w:lvl>
  </w:abstractNum>
  <w:abstractNum w:abstractNumId="38" w15:restartNumberingAfterBreak="0">
    <w:nsid w:val="496B5D52"/>
    <w:multiLevelType w:val="hybridMultilevel"/>
    <w:tmpl w:val="DB6C368A"/>
    <w:lvl w:ilvl="0" w:tplc="D878F39C">
      <w:start w:val="1"/>
      <w:numFmt w:val="bullet"/>
      <w:lvlText w:val="o"/>
      <w:lvlJc w:val="left"/>
      <w:pPr>
        <w:ind w:left="25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0969D82">
      <w:start w:val="1"/>
      <w:numFmt w:val="bullet"/>
      <w:lvlText w:val="o"/>
      <w:lvlJc w:val="left"/>
      <w:pPr>
        <w:ind w:left="17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10AC35C">
      <w:start w:val="1"/>
      <w:numFmt w:val="bullet"/>
      <w:lvlText w:val="▪"/>
      <w:lvlJc w:val="left"/>
      <w:pPr>
        <w:ind w:left="250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9325662">
      <w:start w:val="1"/>
      <w:numFmt w:val="bullet"/>
      <w:lvlText w:val="•"/>
      <w:lvlJc w:val="left"/>
      <w:pPr>
        <w:ind w:left="322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DA62CDA">
      <w:start w:val="1"/>
      <w:numFmt w:val="bullet"/>
      <w:lvlText w:val="o"/>
      <w:lvlJc w:val="left"/>
      <w:pPr>
        <w:ind w:left="39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9C853EA">
      <w:start w:val="1"/>
      <w:numFmt w:val="bullet"/>
      <w:lvlText w:val="▪"/>
      <w:lvlJc w:val="left"/>
      <w:pPr>
        <w:ind w:left="466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86A43B0">
      <w:start w:val="1"/>
      <w:numFmt w:val="bullet"/>
      <w:lvlText w:val="•"/>
      <w:lvlJc w:val="left"/>
      <w:pPr>
        <w:ind w:left="53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4309A68">
      <w:start w:val="1"/>
      <w:numFmt w:val="bullet"/>
      <w:lvlText w:val="o"/>
      <w:lvlJc w:val="left"/>
      <w:pPr>
        <w:ind w:left="610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04CA9DA">
      <w:start w:val="1"/>
      <w:numFmt w:val="bullet"/>
      <w:lvlText w:val="▪"/>
      <w:lvlJc w:val="left"/>
      <w:pPr>
        <w:ind w:left="682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ABB1F87"/>
    <w:multiLevelType w:val="hybridMultilevel"/>
    <w:tmpl w:val="7B6410DE"/>
    <w:lvl w:ilvl="0" w:tplc="52026FCE">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7EE8580">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B6CEB54">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686B7D4">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3C8F582">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0A4AE18">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9A263BE">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72C6EAC">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3E486D6">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C9407C6"/>
    <w:multiLevelType w:val="hybridMultilevel"/>
    <w:tmpl w:val="71E273BE"/>
    <w:lvl w:ilvl="0" w:tplc="FC249C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184CCD"/>
    <w:multiLevelType w:val="hybridMultilevel"/>
    <w:tmpl w:val="BA2CCBBC"/>
    <w:lvl w:ilvl="0" w:tplc="0409000F">
      <w:start w:val="1"/>
      <w:numFmt w:val="decimal"/>
      <w:lvlText w:val="%1."/>
      <w:lvlJc w:val="left"/>
      <w:pPr>
        <w:ind w:left="1070" w:hanging="360"/>
      </w:pPr>
      <w:rPr>
        <w:rFonts w:hint="default"/>
      </w:r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2" w15:restartNumberingAfterBreak="0">
    <w:nsid w:val="4D3A755A"/>
    <w:multiLevelType w:val="hybridMultilevel"/>
    <w:tmpl w:val="BE681B0C"/>
    <w:lvl w:ilvl="0" w:tplc="0660EB84">
      <w:start w:val="1"/>
      <w:numFmt w:val="decimal"/>
      <w:lvlText w:val="%1."/>
      <w:lvlJc w:val="left"/>
      <w:pPr>
        <w:ind w:left="1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CE8CAD4">
      <w:start w:val="1"/>
      <w:numFmt w:val="lowerLetter"/>
      <w:lvlText w:val="%2"/>
      <w:lvlJc w:val="left"/>
      <w:pPr>
        <w:ind w:left="10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F3EA966">
      <w:start w:val="1"/>
      <w:numFmt w:val="lowerRoman"/>
      <w:lvlText w:val="%3"/>
      <w:lvlJc w:val="left"/>
      <w:pPr>
        <w:ind w:left="18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A623B60">
      <w:start w:val="1"/>
      <w:numFmt w:val="decimal"/>
      <w:lvlText w:val="%4"/>
      <w:lvlJc w:val="left"/>
      <w:pPr>
        <w:ind w:left="25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A3EB220">
      <w:start w:val="1"/>
      <w:numFmt w:val="lowerLetter"/>
      <w:lvlText w:val="%5"/>
      <w:lvlJc w:val="left"/>
      <w:pPr>
        <w:ind w:left="32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F68CD91C">
      <w:start w:val="1"/>
      <w:numFmt w:val="lowerRoman"/>
      <w:lvlText w:val="%6"/>
      <w:lvlJc w:val="left"/>
      <w:pPr>
        <w:ind w:left="39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7203568">
      <w:start w:val="1"/>
      <w:numFmt w:val="decimal"/>
      <w:lvlText w:val="%7"/>
      <w:lvlJc w:val="left"/>
      <w:pPr>
        <w:ind w:left="46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8D4BADA">
      <w:start w:val="1"/>
      <w:numFmt w:val="lowerLetter"/>
      <w:lvlText w:val="%8"/>
      <w:lvlJc w:val="left"/>
      <w:pPr>
        <w:ind w:left="54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79658E2">
      <w:start w:val="1"/>
      <w:numFmt w:val="lowerRoman"/>
      <w:lvlText w:val="%9"/>
      <w:lvlJc w:val="left"/>
      <w:pPr>
        <w:ind w:left="61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4D7A1010"/>
    <w:multiLevelType w:val="hybridMultilevel"/>
    <w:tmpl w:val="C62C0E5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01D209F"/>
    <w:multiLevelType w:val="hybridMultilevel"/>
    <w:tmpl w:val="53E266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7D7278"/>
    <w:multiLevelType w:val="hybridMultilevel"/>
    <w:tmpl w:val="7FD46BE0"/>
    <w:lvl w:ilvl="0" w:tplc="ECE005B8">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DC3C83EE">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784C68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88E3D30">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7267BBC">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288B07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4EE9ABC">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CB8FD7A">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D46E1A4E">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38A2BDE"/>
    <w:multiLevelType w:val="hybridMultilevel"/>
    <w:tmpl w:val="1B0E71AC"/>
    <w:lvl w:ilvl="0" w:tplc="381E5646">
      <w:start w:val="1"/>
      <w:numFmt w:val="decimal"/>
      <w:lvlText w:val="%1)"/>
      <w:lvlJc w:val="left"/>
      <w:pPr>
        <w:ind w:left="9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1302ACEC">
      <w:start w:val="1"/>
      <w:numFmt w:val="lowerLetter"/>
      <w:lvlText w:val="%2"/>
      <w:lvlJc w:val="left"/>
      <w:pPr>
        <w:ind w:left="17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01C3DC4">
      <w:start w:val="1"/>
      <w:numFmt w:val="lowerRoman"/>
      <w:lvlText w:val="%3"/>
      <w:lvlJc w:val="left"/>
      <w:pPr>
        <w:ind w:left="25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DD48DE8">
      <w:start w:val="1"/>
      <w:numFmt w:val="decimal"/>
      <w:lvlText w:val="%4"/>
      <w:lvlJc w:val="left"/>
      <w:pPr>
        <w:ind w:left="32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8043D20">
      <w:start w:val="1"/>
      <w:numFmt w:val="lowerLetter"/>
      <w:lvlText w:val="%5"/>
      <w:lvlJc w:val="left"/>
      <w:pPr>
        <w:ind w:left="39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6801C7E">
      <w:start w:val="1"/>
      <w:numFmt w:val="lowerRoman"/>
      <w:lvlText w:val="%6"/>
      <w:lvlJc w:val="left"/>
      <w:pPr>
        <w:ind w:left="46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9EAC4A2">
      <w:start w:val="1"/>
      <w:numFmt w:val="decimal"/>
      <w:lvlText w:val="%7"/>
      <w:lvlJc w:val="left"/>
      <w:pPr>
        <w:ind w:left="53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0F219A6">
      <w:start w:val="1"/>
      <w:numFmt w:val="lowerLetter"/>
      <w:lvlText w:val="%8"/>
      <w:lvlJc w:val="left"/>
      <w:pPr>
        <w:ind w:left="61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3300FD0">
      <w:start w:val="1"/>
      <w:numFmt w:val="lowerRoman"/>
      <w:lvlText w:val="%9"/>
      <w:lvlJc w:val="left"/>
      <w:pPr>
        <w:ind w:left="68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7" w15:restartNumberingAfterBreak="0">
    <w:nsid w:val="53E07027"/>
    <w:multiLevelType w:val="hybridMultilevel"/>
    <w:tmpl w:val="C3762210"/>
    <w:lvl w:ilvl="0" w:tplc="0FE65800">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4504C86">
      <w:start w:val="1"/>
      <w:numFmt w:val="bullet"/>
      <w:lvlText w:val="o"/>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998FFDA">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CBECB16">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3FC7D8C">
      <w:start w:val="1"/>
      <w:numFmt w:val="bullet"/>
      <w:lvlText w:val="o"/>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88E830A">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A1A725C">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7EA6C24">
      <w:start w:val="1"/>
      <w:numFmt w:val="bullet"/>
      <w:lvlText w:val="o"/>
      <w:lvlJc w:val="left"/>
      <w:pPr>
        <w:ind w:left="68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604F604">
      <w:start w:val="1"/>
      <w:numFmt w:val="bullet"/>
      <w:lvlText w:val="▪"/>
      <w:lvlJc w:val="left"/>
      <w:pPr>
        <w:ind w:left="75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8C00863"/>
    <w:multiLevelType w:val="hybridMultilevel"/>
    <w:tmpl w:val="B88A1D64"/>
    <w:lvl w:ilvl="0" w:tplc="EF10E98A">
      <w:start w:val="1"/>
      <w:numFmt w:val="bullet"/>
      <w:lvlText w:val="o"/>
      <w:lvlJc w:val="left"/>
      <w:pPr>
        <w:ind w:left="25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C666544">
      <w:start w:val="1"/>
      <w:numFmt w:val="bullet"/>
      <w:lvlText w:val="o"/>
      <w:lvlJc w:val="left"/>
      <w:pPr>
        <w:ind w:left="17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73062AB6">
      <w:start w:val="1"/>
      <w:numFmt w:val="bullet"/>
      <w:lvlText w:val="▪"/>
      <w:lvlJc w:val="left"/>
      <w:pPr>
        <w:ind w:left="25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A68194A">
      <w:start w:val="1"/>
      <w:numFmt w:val="bullet"/>
      <w:lvlText w:val="•"/>
      <w:lvlJc w:val="left"/>
      <w:pPr>
        <w:ind w:left="32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024D0CE">
      <w:start w:val="1"/>
      <w:numFmt w:val="bullet"/>
      <w:lvlText w:val="o"/>
      <w:lvlJc w:val="left"/>
      <w:pPr>
        <w:ind w:left="39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030705A">
      <w:start w:val="1"/>
      <w:numFmt w:val="bullet"/>
      <w:lvlText w:val="▪"/>
      <w:lvlJc w:val="left"/>
      <w:pPr>
        <w:ind w:left="46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C2AB464">
      <w:start w:val="1"/>
      <w:numFmt w:val="bullet"/>
      <w:lvlText w:val="•"/>
      <w:lvlJc w:val="left"/>
      <w:pPr>
        <w:ind w:left="53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7FA1006">
      <w:start w:val="1"/>
      <w:numFmt w:val="bullet"/>
      <w:lvlText w:val="o"/>
      <w:lvlJc w:val="left"/>
      <w:pPr>
        <w:ind w:left="61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07EF70C">
      <w:start w:val="1"/>
      <w:numFmt w:val="bullet"/>
      <w:lvlText w:val="▪"/>
      <w:lvlJc w:val="left"/>
      <w:pPr>
        <w:ind w:left="68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93D307C"/>
    <w:multiLevelType w:val="hybridMultilevel"/>
    <w:tmpl w:val="9800CEA4"/>
    <w:lvl w:ilvl="0" w:tplc="11323298">
      <w:start w:val="1"/>
      <w:numFmt w:val="bullet"/>
      <w:lvlText w:val="o"/>
      <w:lvlJc w:val="left"/>
      <w:pPr>
        <w:ind w:left="25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FFAA89E">
      <w:start w:val="1"/>
      <w:numFmt w:val="bullet"/>
      <w:lvlText w:val="o"/>
      <w:lvlJc w:val="left"/>
      <w:pPr>
        <w:ind w:left="18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A1AA710">
      <w:start w:val="1"/>
      <w:numFmt w:val="bullet"/>
      <w:lvlText w:val="▪"/>
      <w:lvlJc w:val="left"/>
      <w:pPr>
        <w:ind w:left="25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B4C0E26">
      <w:start w:val="1"/>
      <w:numFmt w:val="bullet"/>
      <w:lvlText w:val="•"/>
      <w:lvlJc w:val="left"/>
      <w:pPr>
        <w:ind w:left="32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1303D46">
      <w:start w:val="1"/>
      <w:numFmt w:val="bullet"/>
      <w:lvlText w:val="o"/>
      <w:lvlJc w:val="left"/>
      <w:pPr>
        <w:ind w:left="39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4AE74D6">
      <w:start w:val="1"/>
      <w:numFmt w:val="bullet"/>
      <w:lvlText w:val="▪"/>
      <w:lvlJc w:val="left"/>
      <w:pPr>
        <w:ind w:left="46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32A5C70">
      <w:start w:val="1"/>
      <w:numFmt w:val="bullet"/>
      <w:lvlText w:val="•"/>
      <w:lvlJc w:val="left"/>
      <w:pPr>
        <w:ind w:left="54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64C5E56">
      <w:start w:val="1"/>
      <w:numFmt w:val="bullet"/>
      <w:lvlText w:val="o"/>
      <w:lvlJc w:val="left"/>
      <w:pPr>
        <w:ind w:left="61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BDE35D4">
      <w:start w:val="1"/>
      <w:numFmt w:val="bullet"/>
      <w:lvlText w:val="▪"/>
      <w:lvlJc w:val="left"/>
      <w:pPr>
        <w:ind w:left="68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9C7679D"/>
    <w:multiLevelType w:val="hybridMultilevel"/>
    <w:tmpl w:val="8E606A9E"/>
    <w:lvl w:ilvl="0" w:tplc="ADC020BE">
      <w:start w:val="1"/>
      <w:numFmt w:val="decimal"/>
      <w:lvlText w:val="%1)"/>
      <w:lvlJc w:val="left"/>
      <w:pPr>
        <w:ind w:left="9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AA681B0">
      <w:start w:val="1"/>
      <w:numFmt w:val="lowerLetter"/>
      <w:lvlText w:val="%2"/>
      <w:lvlJc w:val="left"/>
      <w:pPr>
        <w:ind w:left="17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1788A48">
      <w:start w:val="1"/>
      <w:numFmt w:val="lowerRoman"/>
      <w:lvlText w:val="%3"/>
      <w:lvlJc w:val="left"/>
      <w:pPr>
        <w:ind w:left="25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26E01B8">
      <w:start w:val="1"/>
      <w:numFmt w:val="decimal"/>
      <w:lvlText w:val="%4"/>
      <w:lvlJc w:val="left"/>
      <w:pPr>
        <w:ind w:left="32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F46AEFC">
      <w:start w:val="1"/>
      <w:numFmt w:val="lowerLetter"/>
      <w:lvlText w:val="%5"/>
      <w:lvlJc w:val="left"/>
      <w:pPr>
        <w:ind w:left="39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0603EA0">
      <w:start w:val="1"/>
      <w:numFmt w:val="lowerRoman"/>
      <w:lvlText w:val="%6"/>
      <w:lvlJc w:val="left"/>
      <w:pPr>
        <w:ind w:left="46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8BC4DDC">
      <w:start w:val="1"/>
      <w:numFmt w:val="decimal"/>
      <w:lvlText w:val="%7"/>
      <w:lvlJc w:val="left"/>
      <w:pPr>
        <w:ind w:left="53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446409C">
      <w:start w:val="1"/>
      <w:numFmt w:val="lowerLetter"/>
      <w:lvlText w:val="%8"/>
      <w:lvlJc w:val="left"/>
      <w:pPr>
        <w:ind w:left="61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2443FA6">
      <w:start w:val="1"/>
      <w:numFmt w:val="lowerRoman"/>
      <w:lvlText w:val="%9"/>
      <w:lvlJc w:val="left"/>
      <w:pPr>
        <w:ind w:left="68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1" w15:restartNumberingAfterBreak="0">
    <w:nsid w:val="60107DD6"/>
    <w:multiLevelType w:val="hybridMultilevel"/>
    <w:tmpl w:val="8E62E9A2"/>
    <w:lvl w:ilvl="0" w:tplc="04090003">
      <w:start w:val="1"/>
      <w:numFmt w:val="bullet"/>
      <w:lvlText w:val="o"/>
      <w:lvlJc w:val="left"/>
      <w:pPr>
        <w:ind w:left="1810" w:hanging="360"/>
      </w:pPr>
      <w:rPr>
        <w:rFonts w:ascii="Courier New" w:hAnsi="Courier New" w:cs="Courier New" w:hint="default"/>
      </w:rPr>
    </w:lvl>
    <w:lvl w:ilvl="1" w:tplc="04090003" w:tentative="1">
      <w:start w:val="1"/>
      <w:numFmt w:val="bullet"/>
      <w:lvlText w:val="o"/>
      <w:lvlJc w:val="left"/>
      <w:pPr>
        <w:ind w:left="2530" w:hanging="360"/>
      </w:pPr>
      <w:rPr>
        <w:rFonts w:ascii="Courier New" w:hAnsi="Courier New" w:cs="Courier New" w:hint="default"/>
      </w:rPr>
    </w:lvl>
    <w:lvl w:ilvl="2" w:tplc="04090005" w:tentative="1">
      <w:start w:val="1"/>
      <w:numFmt w:val="bullet"/>
      <w:lvlText w:val=""/>
      <w:lvlJc w:val="left"/>
      <w:pPr>
        <w:ind w:left="3250" w:hanging="360"/>
      </w:pPr>
      <w:rPr>
        <w:rFonts w:ascii="Wingdings" w:hAnsi="Wingdings" w:hint="default"/>
      </w:rPr>
    </w:lvl>
    <w:lvl w:ilvl="3" w:tplc="04090001" w:tentative="1">
      <w:start w:val="1"/>
      <w:numFmt w:val="bullet"/>
      <w:lvlText w:val=""/>
      <w:lvlJc w:val="left"/>
      <w:pPr>
        <w:ind w:left="3970" w:hanging="360"/>
      </w:pPr>
      <w:rPr>
        <w:rFonts w:ascii="Symbol" w:hAnsi="Symbol" w:hint="default"/>
      </w:rPr>
    </w:lvl>
    <w:lvl w:ilvl="4" w:tplc="04090003" w:tentative="1">
      <w:start w:val="1"/>
      <w:numFmt w:val="bullet"/>
      <w:lvlText w:val="o"/>
      <w:lvlJc w:val="left"/>
      <w:pPr>
        <w:ind w:left="4690" w:hanging="360"/>
      </w:pPr>
      <w:rPr>
        <w:rFonts w:ascii="Courier New" w:hAnsi="Courier New" w:cs="Courier New" w:hint="default"/>
      </w:rPr>
    </w:lvl>
    <w:lvl w:ilvl="5" w:tplc="04090005" w:tentative="1">
      <w:start w:val="1"/>
      <w:numFmt w:val="bullet"/>
      <w:lvlText w:val=""/>
      <w:lvlJc w:val="left"/>
      <w:pPr>
        <w:ind w:left="5410" w:hanging="360"/>
      </w:pPr>
      <w:rPr>
        <w:rFonts w:ascii="Wingdings" w:hAnsi="Wingdings" w:hint="default"/>
      </w:rPr>
    </w:lvl>
    <w:lvl w:ilvl="6" w:tplc="04090001" w:tentative="1">
      <w:start w:val="1"/>
      <w:numFmt w:val="bullet"/>
      <w:lvlText w:val=""/>
      <w:lvlJc w:val="left"/>
      <w:pPr>
        <w:ind w:left="6130" w:hanging="360"/>
      </w:pPr>
      <w:rPr>
        <w:rFonts w:ascii="Symbol" w:hAnsi="Symbol" w:hint="default"/>
      </w:rPr>
    </w:lvl>
    <w:lvl w:ilvl="7" w:tplc="04090003" w:tentative="1">
      <w:start w:val="1"/>
      <w:numFmt w:val="bullet"/>
      <w:lvlText w:val="o"/>
      <w:lvlJc w:val="left"/>
      <w:pPr>
        <w:ind w:left="6850" w:hanging="360"/>
      </w:pPr>
      <w:rPr>
        <w:rFonts w:ascii="Courier New" w:hAnsi="Courier New" w:cs="Courier New" w:hint="default"/>
      </w:rPr>
    </w:lvl>
    <w:lvl w:ilvl="8" w:tplc="04090005" w:tentative="1">
      <w:start w:val="1"/>
      <w:numFmt w:val="bullet"/>
      <w:lvlText w:val=""/>
      <w:lvlJc w:val="left"/>
      <w:pPr>
        <w:ind w:left="7570" w:hanging="360"/>
      </w:pPr>
      <w:rPr>
        <w:rFonts w:ascii="Wingdings" w:hAnsi="Wingdings" w:hint="default"/>
      </w:rPr>
    </w:lvl>
  </w:abstractNum>
  <w:abstractNum w:abstractNumId="52" w15:restartNumberingAfterBreak="0">
    <w:nsid w:val="608F20D0"/>
    <w:multiLevelType w:val="hybridMultilevel"/>
    <w:tmpl w:val="15049522"/>
    <w:lvl w:ilvl="0" w:tplc="A886C376">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36E7DBA">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4F0F938">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9E0D716">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F1ED47E">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F0EA4F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11EA89A">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630302C">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B9615F4">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6214546D"/>
    <w:multiLevelType w:val="hybridMultilevel"/>
    <w:tmpl w:val="3AA08392"/>
    <w:lvl w:ilvl="0" w:tplc="F3B04292">
      <w:start w:val="1"/>
      <w:numFmt w:val="decimal"/>
      <w:lvlText w:val="%1."/>
      <w:lvlJc w:val="left"/>
      <w:pPr>
        <w:ind w:left="960" w:hanging="361"/>
      </w:pPr>
      <w:rPr>
        <w:rFonts w:ascii="Calibri" w:eastAsia="Calibri" w:hAnsi="Calibri" w:cs="Calibri" w:hint="default"/>
        <w:w w:val="100"/>
        <w:sz w:val="20"/>
        <w:szCs w:val="20"/>
        <w:lang w:val="en-US" w:eastAsia="en-US" w:bidi="en-US"/>
      </w:rPr>
    </w:lvl>
    <w:lvl w:ilvl="1" w:tplc="4282E25C">
      <w:numFmt w:val="bullet"/>
      <w:lvlText w:val="•"/>
      <w:lvlJc w:val="left"/>
      <w:pPr>
        <w:ind w:left="1898" w:hanging="361"/>
      </w:pPr>
      <w:rPr>
        <w:rFonts w:hint="default"/>
        <w:lang w:val="en-US" w:eastAsia="en-US" w:bidi="en-US"/>
      </w:rPr>
    </w:lvl>
    <w:lvl w:ilvl="2" w:tplc="913AFE58">
      <w:numFmt w:val="bullet"/>
      <w:lvlText w:val="•"/>
      <w:lvlJc w:val="left"/>
      <w:pPr>
        <w:ind w:left="2836" w:hanging="361"/>
      </w:pPr>
      <w:rPr>
        <w:rFonts w:hint="default"/>
        <w:lang w:val="en-US" w:eastAsia="en-US" w:bidi="en-US"/>
      </w:rPr>
    </w:lvl>
    <w:lvl w:ilvl="3" w:tplc="FAA8AD78">
      <w:numFmt w:val="bullet"/>
      <w:lvlText w:val="•"/>
      <w:lvlJc w:val="left"/>
      <w:pPr>
        <w:ind w:left="3774" w:hanging="361"/>
      </w:pPr>
      <w:rPr>
        <w:rFonts w:hint="default"/>
        <w:lang w:val="en-US" w:eastAsia="en-US" w:bidi="en-US"/>
      </w:rPr>
    </w:lvl>
    <w:lvl w:ilvl="4" w:tplc="43D0D164">
      <w:numFmt w:val="bullet"/>
      <w:lvlText w:val="•"/>
      <w:lvlJc w:val="left"/>
      <w:pPr>
        <w:ind w:left="4712" w:hanging="361"/>
      </w:pPr>
      <w:rPr>
        <w:rFonts w:hint="default"/>
        <w:lang w:val="en-US" w:eastAsia="en-US" w:bidi="en-US"/>
      </w:rPr>
    </w:lvl>
    <w:lvl w:ilvl="5" w:tplc="83863EAE">
      <w:numFmt w:val="bullet"/>
      <w:lvlText w:val="•"/>
      <w:lvlJc w:val="left"/>
      <w:pPr>
        <w:ind w:left="5650" w:hanging="361"/>
      </w:pPr>
      <w:rPr>
        <w:rFonts w:hint="default"/>
        <w:lang w:val="en-US" w:eastAsia="en-US" w:bidi="en-US"/>
      </w:rPr>
    </w:lvl>
    <w:lvl w:ilvl="6" w:tplc="0E4CEA0E">
      <w:numFmt w:val="bullet"/>
      <w:lvlText w:val="•"/>
      <w:lvlJc w:val="left"/>
      <w:pPr>
        <w:ind w:left="6588" w:hanging="361"/>
      </w:pPr>
      <w:rPr>
        <w:rFonts w:hint="default"/>
        <w:lang w:val="en-US" w:eastAsia="en-US" w:bidi="en-US"/>
      </w:rPr>
    </w:lvl>
    <w:lvl w:ilvl="7" w:tplc="DD443E02">
      <w:numFmt w:val="bullet"/>
      <w:lvlText w:val="•"/>
      <w:lvlJc w:val="left"/>
      <w:pPr>
        <w:ind w:left="7526" w:hanging="361"/>
      </w:pPr>
      <w:rPr>
        <w:rFonts w:hint="default"/>
        <w:lang w:val="en-US" w:eastAsia="en-US" w:bidi="en-US"/>
      </w:rPr>
    </w:lvl>
    <w:lvl w:ilvl="8" w:tplc="346A3B32">
      <w:numFmt w:val="bullet"/>
      <w:lvlText w:val="•"/>
      <w:lvlJc w:val="left"/>
      <w:pPr>
        <w:ind w:left="8464" w:hanging="361"/>
      </w:pPr>
      <w:rPr>
        <w:rFonts w:hint="default"/>
        <w:lang w:val="en-US" w:eastAsia="en-US" w:bidi="en-US"/>
      </w:rPr>
    </w:lvl>
  </w:abstractNum>
  <w:abstractNum w:abstractNumId="54" w15:restartNumberingAfterBreak="0">
    <w:nsid w:val="62E66EA3"/>
    <w:multiLevelType w:val="hybridMultilevel"/>
    <w:tmpl w:val="FB467160"/>
    <w:lvl w:ilvl="0" w:tplc="04090003">
      <w:start w:val="1"/>
      <w:numFmt w:val="bullet"/>
      <w:lvlText w:val="o"/>
      <w:lvlJc w:val="left"/>
      <w:pPr>
        <w:ind w:left="720" w:hanging="360"/>
      </w:pPr>
      <w:rPr>
        <w:rFonts w:ascii="Courier New" w:hAnsi="Courier New" w:cs="Courier New" w:hint="default"/>
      </w:rPr>
    </w:lvl>
    <w:lvl w:ilvl="1" w:tplc="75187F60">
      <w:numFmt w:val="bullet"/>
      <w:lvlText w:val=""/>
      <w:lvlJc w:val="left"/>
      <w:pPr>
        <w:ind w:left="1440" w:hanging="360"/>
      </w:pPr>
      <w:rPr>
        <w:rFonts w:ascii="Symbol" w:eastAsia="Courier New"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48632BA"/>
    <w:multiLevelType w:val="hybridMultilevel"/>
    <w:tmpl w:val="7D7EAFE2"/>
    <w:lvl w:ilvl="0" w:tplc="E84E8B38">
      <w:start w:val="4"/>
      <w:numFmt w:val="lowerLetter"/>
      <w:lvlText w:val="%1."/>
      <w:lvlJc w:val="left"/>
      <w:pPr>
        <w:ind w:left="1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DB02A3C">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43686EC">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4263164">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7A88FBC">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5E042D6">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A042B48">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7C46166">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CB091A4">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6" w15:restartNumberingAfterBreak="0">
    <w:nsid w:val="64E45B87"/>
    <w:multiLevelType w:val="hybridMultilevel"/>
    <w:tmpl w:val="10528630"/>
    <w:lvl w:ilvl="0" w:tplc="FC249CA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64F71E77"/>
    <w:multiLevelType w:val="hybridMultilevel"/>
    <w:tmpl w:val="FD7076B2"/>
    <w:lvl w:ilvl="0" w:tplc="05643FE8">
      <w:start w:val="1"/>
      <w:numFmt w:val="decimal"/>
      <w:lvlText w:val="%1."/>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243132">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A823D4">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03E68">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5E9434">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FA16D8">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EE8084">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5849B8">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58CE88">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ABF5EAE"/>
    <w:multiLevelType w:val="hybridMultilevel"/>
    <w:tmpl w:val="1A0479E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D691A15"/>
    <w:multiLevelType w:val="hybridMultilevel"/>
    <w:tmpl w:val="93861982"/>
    <w:lvl w:ilvl="0" w:tplc="095086D4">
      <w:start w:val="1"/>
      <w:numFmt w:val="decimal"/>
      <w:lvlText w:val="%1."/>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40355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B6B3E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C6D21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EAF36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AAC20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9E7EE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1EE60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06951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E1E326E"/>
    <w:multiLevelType w:val="hybridMultilevel"/>
    <w:tmpl w:val="D33AF1EE"/>
    <w:lvl w:ilvl="0" w:tplc="D6EA826E">
      <w:start w:val="1"/>
      <w:numFmt w:val="decimal"/>
      <w:lvlText w:val="%1."/>
      <w:lvlJc w:val="left"/>
      <w:pPr>
        <w:ind w:left="481" w:hanging="221"/>
      </w:pPr>
      <w:rPr>
        <w:rFonts w:ascii="Arial" w:eastAsia="Arial" w:hAnsi="Arial" w:cs="Arial" w:hint="default"/>
        <w:spacing w:val="-1"/>
        <w:w w:val="100"/>
        <w:sz w:val="22"/>
        <w:szCs w:val="22"/>
        <w:lang w:val="en-US" w:eastAsia="en-US" w:bidi="ar-SA"/>
      </w:rPr>
    </w:lvl>
    <w:lvl w:ilvl="1" w:tplc="5EEA9A42">
      <w:start w:val="1"/>
      <w:numFmt w:val="lowerLetter"/>
      <w:lvlText w:val="%2."/>
      <w:lvlJc w:val="left"/>
      <w:pPr>
        <w:ind w:left="840" w:hanging="245"/>
      </w:pPr>
      <w:rPr>
        <w:rFonts w:ascii="Arial" w:eastAsia="Arial" w:hAnsi="Arial" w:cs="Arial" w:hint="default"/>
        <w:spacing w:val="-1"/>
        <w:w w:val="100"/>
        <w:sz w:val="22"/>
        <w:szCs w:val="22"/>
        <w:lang w:val="en-US" w:eastAsia="en-US" w:bidi="ar-SA"/>
      </w:rPr>
    </w:lvl>
    <w:lvl w:ilvl="2" w:tplc="7E62EFF0">
      <w:start w:val="1"/>
      <w:numFmt w:val="lowerRoman"/>
      <w:lvlText w:val="%3."/>
      <w:lvlJc w:val="left"/>
      <w:pPr>
        <w:ind w:left="1430" w:hanging="171"/>
      </w:pPr>
      <w:rPr>
        <w:rFonts w:ascii="Arial" w:eastAsia="Arial" w:hAnsi="Arial" w:cs="Arial" w:hint="default"/>
        <w:spacing w:val="-1"/>
        <w:w w:val="100"/>
        <w:sz w:val="22"/>
        <w:szCs w:val="22"/>
        <w:lang w:val="en-US" w:eastAsia="en-US" w:bidi="ar-SA"/>
      </w:rPr>
    </w:lvl>
    <w:lvl w:ilvl="3" w:tplc="7674D51A">
      <w:numFmt w:val="bullet"/>
      <w:lvlText w:val="•"/>
      <w:lvlJc w:val="left"/>
      <w:pPr>
        <w:ind w:left="1740" w:hanging="171"/>
      </w:pPr>
      <w:rPr>
        <w:rFonts w:hint="default"/>
        <w:lang w:val="en-US" w:eastAsia="en-US" w:bidi="ar-SA"/>
      </w:rPr>
    </w:lvl>
    <w:lvl w:ilvl="4" w:tplc="CD18BC18">
      <w:numFmt w:val="bullet"/>
      <w:lvlText w:val="•"/>
      <w:lvlJc w:val="left"/>
      <w:pPr>
        <w:ind w:left="2862" w:hanging="171"/>
      </w:pPr>
      <w:rPr>
        <w:rFonts w:hint="default"/>
        <w:lang w:val="en-US" w:eastAsia="en-US" w:bidi="ar-SA"/>
      </w:rPr>
    </w:lvl>
    <w:lvl w:ilvl="5" w:tplc="83303A20">
      <w:numFmt w:val="bullet"/>
      <w:lvlText w:val="•"/>
      <w:lvlJc w:val="left"/>
      <w:pPr>
        <w:ind w:left="3985" w:hanging="171"/>
      </w:pPr>
      <w:rPr>
        <w:rFonts w:hint="default"/>
        <w:lang w:val="en-US" w:eastAsia="en-US" w:bidi="ar-SA"/>
      </w:rPr>
    </w:lvl>
    <w:lvl w:ilvl="6" w:tplc="53160A9E">
      <w:numFmt w:val="bullet"/>
      <w:lvlText w:val="•"/>
      <w:lvlJc w:val="left"/>
      <w:pPr>
        <w:ind w:left="5108" w:hanging="171"/>
      </w:pPr>
      <w:rPr>
        <w:rFonts w:hint="default"/>
        <w:lang w:val="en-US" w:eastAsia="en-US" w:bidi="ar-SA"/>
      </w:rPr>
    </w:lvl>
    <w:lvl w:ilvl="7" w:tplc="A9B4F074">
      <w:numFmt w:val="bullet"/>
      <w:lvlText w:val="•"/>
      <w:lvlJc w:val="left"/>
      <w:pPr>
        <w:ind w:left="6231" w:hanging="171"/>
      </w:pPr>
      <w:rPr>
        <w:rFonts w:hint="default"/>
        <w:lang w:val="en-US" w:eastAsia="en-US" w:bidi="ar-SA"/>
      </w:rPr>
    </w:lvl>
    <w:lvl w:ilvl="8" w:tplc="5A861A08">
      <w:numFmt w:val="bullet"/>
      <w:lvlText w:val="•"/>
      <w:lvlJc w:val="left"/>
      <w:pPr>
        <w:ind w:left="7354" w:hanging="171"/>
      </w:pPr>
      <w:rPr>
        <w:rFonts w:hint="default"/>
        <w:lang w:val="en-US" w:eastAsia="en-US" w:bidi="ar-SA"/>
      </w:rPr>
    </w:lvl>
  </w:abstractNum>
  <w:abstractNum w:abstractNumId="61" w15:restartNumberingAfterBreak="0">
    <w:nsid w:val="6F845EE9"/>
    <w:multiLevelType w:val="hybridMultilevel"/>
    <w:tmpl w:val="919C94B8"/>
    <w:lvl w:ilvl="0" w:tplc="FC249C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FC249CA8">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FE45397"/>
    <w:multiLevelType w:val="hybridMultilevel"/>
    <w:tmpl w:val="34B0AC9E"/>
    <w:lvl w:ilvl="0" w:tplc="04090003">
      <w:start w:val="1"/>
      <w:numFmt w:val="bullet"/>
      <w:lvlText w:val="o"/>
      <w:lvlJc w:val="left"/>
      <w:pPr>
        <w:ind w:left="1425" w:hanging="360"/>
      </w:pPr>
      <w:rPr>
        <w:rFonts w:ascii="Courier New" w:hAnsi="Courier New" w:cs="Courier New"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63" w15:restartNumberingAfterBreak="0">
    <w:nsid w:val="728D5537"/>
    <w:multiLevelType w:val="hybridMultilevel"/>
    <w:tmpl w:val="D9C03AA4"/>
    <w:lvl w:ilvl="0" w:tplc="90A6BE9C">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64" w15:restartNumberingAfterBreak="0">
    <w:nsid w:val="73056315"/>
    <w:multiLevelType w:val="hybridMultilevel"/>
    <w:tmpl w:val="B758411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44377FC"/>
    <w:multiLevelType w:val="multilevel"/>
    <w:tmpl w:val="AC44536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6" w15:restartNumberingAfterBreak="0">
    <w:nsid w:val="755A56AC"/>
    <w:multiLevelType w:val="hybridMultilevel"/>
    <w:tmpl w:val="2DA0D220"/>
    <w:lvl w:ilvl="0" w:tplc="2686676C">
      <w:start w:val="3"/>
      <w:numFmt w:val="decimal"/>
      <w:lvlText w:val="%1."/>
      <w:lvlJc w:val="left"/>
      <w:pPr>
        <w:ind w:left="379" w:hanging="360"/>
      </w:pPr>
      <w:rPr>
        <w:rFonts w:asciiTheme="minorHAnsi" w:hAnsiTheme="minorHAnsi" w:cstheme="minorHAnsi" w:hint="default"/>
        <w:b/>
        <w:sz w:val="22"/>
        <w:szCs w:val="22"/>
      </w:rPr>
    </w:lvl>
    <w:lvl w:ilvl="1" w:tplc="9258AA84">
      <w:start w:val="1"/>
      <w:numFmt w:val="lowerLetter"/>
      <w:lvlText w:val="%2."/>
      <w:lvlJc w:val="left"/>
      <w:pPr>
        <w:ind w:left="1099" w:hanging="360"/>
      </w:pPr>
      <w:rPr>
        <w:rFonts w:asciiTheme="minorHAnsi" w:hAnsiTheme="minorHAnsi" w:cstheme="minorHAnsi" w:hint="default"/>
      </w:rPr>
    </w:lvl>
    <w:lvl w:ilvl="2" w:tplc="0409001B">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67" w15:restartNumberingAfterBreak="0">
    <w:nsid w:val="77F00A79"/>
    <w:multiLevelType w:val="hybridMultilevel"/>
    <w:tmpl w:val="E1C6EA46"/>
    <w:lvl w:ilvl="0" w:tplc="054A3B64">
      <w:start w:val="1"/>
      <w:numFmt w:val="decimal"/>
      <w:lvlText w:val="%1"/>
      <w:lvlJc w:val="left"/>
      <w:pPr>
        <w:ind w:left="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DC24056E">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B39CDC04">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25406084">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15F49412">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E5B8829A">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C0CAB908">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F824239A">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4FBEB9F4">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68" w15:restartNumberingAfterBreak="0">
    <w:nsid w:val="79631975"/>
    <w:multiLevelType w:val="hybridMultilevel"/>
    <w:tmpl w:val="AB5ED832"/>
    <w:lvl w:ilvl="0" w:tplc="ABFC9428">
      <w:start w:val="1"/>
      <w:numFmt w:val="decimal"/>
      <w:lvlText w:val="%1."/>
      <w:lvlJc w:val="left"/>
      <w:pPr>
        <w:ind w:left="486" w:hanging="246"/>
      </w:pPr>
      <w:rPr>
        <w:rFonts w:hint="default"/>
        <w:b/>
        <w:bCs/>
        <w:w w:val="100"/>
        <w:lang w:val="en-US" w:eastAsia="en-US" w:bidi="en-US"/>
      </w:rPr>
    </w:lvl>
    <w:lvl w:ilvl="1" w:tplc="598CB990">
      <w:numFmt w:val="bullet"/>
      <w:lvlText w:val="•"/>
      <w:lvlJc w:val="left"/>
      <w:pPr>
        <w:ind w:left="1466" w:hanging="246"/>
      </w:pPr>
      <w:rPr>
        <w:rFonts w:hint="default"/>
        <w:lang w:val="en-US" w:eastAsia="en-US" w:bidi="en-US"/>
      </w:rPr>
    </w:lvl>
    <w:lvl w:ilvl="2" w:tplc="7A8CC786">
      <w:numFmt w:val="bullet"/>
      <w:lvlText w:val="•"/>
      <w:lvlJc w:val="left"/>
      <w:pPr>
        <w:ind w:left="2452" w:hanging="246"/>
      </w:pPr>
      <w:rPr>
        <w:rFonts w:hint="default"/>
        <w:lang w:val="en-US" w:eastAsia="en-US" w:bidi="en-US"/>
      </w:rPr>
    </w:lvl>
    <w:lvl w:ilvl="3" w:tplc="0B68FB5A">
      <w:numFmt w:val="bullet"/>
      <w:lvlText w:val="•"/>
      <w:lvlJc w:val="left"/>
      <w:pPr>
        <w:ind w:left="3438" w:hanging="246"/>
      </w:pPr>
      <w:rPr>
        <w:rFonts w:hint="default"/>
        <w:lang w:val="en-US" w:eastAsia="en-US" w:bidi="en-US"/>
      </w:rPr>
    </w:lvl>
    <w:lvl w:ilvl="4" w:tplc="59A0B2A8">
      <w:numFmt w:val="bullet"/>
      <w:lvlText w:val="•"/>
      <w:lvlJc w:val="left"/>
      <w:pPr>
        <w:ind w:left="4424" w:hanging="246"/>
      </w:pPr>
      <w:rPr>
        <w:rFonts w:hint="default"/>
        <w:lang w:val="en-US" w:eastAsia="en-US" w:bidi="en-US"/>
      </w:rPr>
    </w:lvl>
    <w:lvl w:ilvl="5" w:tplc="8BB04350">
      <w:numFmt w:val="bullet"/>
      <w:lvlText w:val="•"/>
      <w:lvlJc w:val="left"/>
      <w:pPr>
        <w:ind w:left="5410" w:hanging="246"/>
      </w:pPr>
      <w:rPr>
        <w:rFonts w:hint="default"/>
        <w:lang w:val="en-US" w:eastAsia="en-US" w:bidi="en-US"/>
      </w:rPr>
    </w:lvl>
    <w:lvl w:ilvl="6" w:tplc="A1141456">
      <w:numFmt w:val="bullet"/>
      <w:lvlText w:val="•"/>
      <w:lvlJc w:val="left"/>
      <w:pPr>
        <w:ind w:left="6396" w:hanging="246"/>
      </w:pPr>
      <w:rPr>
        <w:rFonts w:hint="default"/>
        <w:lang w:val="en-US" w:eastAsia="en-US" w:bidi="en-US"/>
      </w:rPr>
    </w:lvl>
    <w:lvl w:ilvl="7" w:tplc="A56EF088">
      <w:numFmt w:val="bullet"/>
      <w:lvlText w:val="•"/>
      <w:lvlJc w:val="left"/>
      <w:pPr>
        <w:ind w:left="7382" w:hanging="246"/>
      </w:pPr>
      <w:rPr>
        <w:rFonts w:hint="default"/>
        <w:lang w:val="en-US" w:eastAsia="en-US" w:bidi="en-US"/>
      </w:rPr>
    </w:lvl>
    <w:lvl w:ilvl="8" w:tplc="4CB636A8">
      <w:numFmt w:val="bullet"/>
      <w:lvlText w:val="•"/>
      <w:lvlJc w:val="left"/>
      <w:pPr>
        <w:ind w:left="8368" w:hanging="246"/>
      </w:pPr>
      <w:rPr>
        <w:rFonts w:hint="default"/>
        <w:lang w:val="en-US" w:eastAsia="en-US" w:bidi="en-US"/>
      </w:rPr>
    </w:lvl>
  </w:abstractNum>
  <w:num w:numId="1">
    <w:abstractNumId w:val="45"/>
  </w:num>
  <w:num w:numId="2">
    <w:abstractNumId w:val="39"/>
  </w:num>
  <w:num w:numId="3">
    <w:abstractNumId w:val="6"/>
  </w:num>
  <w:num w:numId="4">
    <w:abstractNumId w:val="32"/>
  </w:num>
  <w:num w:numId="5">
    <w:abstractNumId w:val="52"/>
  </w:num>
  <w:num w:numId="6">
    <w:abstractNumId w:val="38"/>
  </w:num>
  <w:num w:numId="7">
    <w:abstractNumId w:val="47"/>
  </w:num>
  <w:num w:numId="8">
    <w:abstractNumId w:val="36"/>
  </w:num>
  <w:num w:numId="9">
    <w:abstractNumId w:val="57"/>
  </w:num>
  <w:num w:numId="10">
    <w:abstractNumId w:val="59"/>
  </w:num>
  <w:num w:numId="11">
    <w:abstractNumId w:val="1"/>
  </w:num>
  <w:num w:numId="12">
    <w:abstractNumId w:val="48"/>
  </w:num>
  <w:num w:numId="13">
    <w:abstractNumId w:val="9"/>
  </w:num>
  <w:num w:numId="14">
    <w:abstractNumId w:val="49"/>
  </w:num>
  <w:num w:numId="15">
    <w:abstractNumId w:val="50"/>
  </w:num>
  <w:num w:numId="16">
    <w:abstractNumId w:val="4"/>
  </w:num>
  <w:num w:numId="17">
    <w:abstractNumId w:val="55"/>
  </w:num>
  <w:num w:numId="18">
    <w:abstractNumId w:val="46"/>
  </w:num>
  <w:num w:numId="19">
    <w:abstractNumId w:val="67"/>
  </w:num>
  <w:num w:numId="20">
    <w:abstractNumId w:val="31"/>
  </w:num>
  <w:num w:numId="21">
    <w:abstractNumId w:val="42"/>
  </w:num>
  <w:num w:numId="22">
    <w:abstractNumId w:val="27"/>
  </w:num>
  <w:num w:numId="23">
    <w:abstractNumId w:val="21"/>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num>
  <w:num w:numId="26">
    <w:abstractNumId w:val="60"/>
  </w:num>
  <w:num w:numId="27">
    <w:abstractNumId w:val="28"/>
  </w:num>
  <w:num w:numId="28">
    <w:abstractNumId w:val="65"/>
  </w:num>
  <w:num w:numId="29">
    <w:abstractNumId w:val="62"/>
  </w:num>
  <w:num w:numId="30">
    <w:abstractNumId w:val="16"/>
  </w:num>
  <w:num w:numId="31">
    <w:abstractNumId w:val="19"/>
  </w:num>
  <w:num w:numId="32">
    <w:abstractNumId w:val="44"/>
  </w:num>
  <w:num w:numId="33">
    <w:abstractNumId w:val="54"/>
  </w:num>
  <w:num w:numId="34">
    <w:abstractNumId w:val="33"/>
  </w:num>
  <w:num w:numId="35">
    <w:abstractNumId w:val="64"/>
  </w:num>
  <w:num w:numId="36">
    <w:abstractNumId w:val="22"/>
  </w:num>
  <w:num w:numId="37">
    <w:abstractNumId w:val="43"/>
  </w:num>
  <w:num w:numId="38">
    <w:abstractNumId w:val="37"/>
  </w:num>
  <w:num w:numId="39">
    <w:abstractNumId w:val="58"/>
  </w:num>
  <w:num w:numId="40">
    <w:abstractNumId w:val="51"/>
  </w:num>
  <w:num w:numId="41">
    <w:abstractNumId w:val="25"/>
  </w:num>
  <w:num w:numId="42">
    <w:abstractNumId w:val="24"/>
  </w:num>
  <w:num w:numId="43">
    <w:abstractNumId w:val="61"/>
  </w:num>
  <w:num w:numId="44">
    <w:abstractNumId w:val="0"/>
  </w:num>
  <w:num w:numId="45">
    <w:abstractNumId w:val="15"/>
  </w:num>
  <w:num w:numId="46">
    <w:abstractNumId w:val="8"/>
  </w:num>
  <w:num w:numId="47">
    <w:abstractNumId w:val="29"/>
  </w:num>
  <w:num w:numId="48">
    <w:abstractNumId w:val="35"/>
  </w:num>
  <w:num w:numId="49">
    <w:abstractNumId w:val="7"/>
  </w:num>
  <w:num w:numId="50">
    <w:abstractNumId w:val="26"/>
  </w:num>
  <w:num w:numId="51">
    <w:abstractNumId w:val="12"/>
  </w:num>
  <w:num w:numId="52">
    <w:abstractNumId w:val="23"/>
  </w:num>
  <w:num w:numId="53">
    <w:abstractNumId w:val="56"/>
  </w:num>
  <w:num w:numId="54">
    <w:abstractNumId w:val="40"/>
  </w:num>
  <w:num w:numId="55">
    <w:abstractNumId w:val="11"/>
  </w:num>
  <w:num w:numId="56">
    <w:abstractNumId w:val="10"/>
  </w:num>
  <w:num w:numId="57">
    <w:abstractNumId w:val="20"/>
  </w:num>
  <w:num w:numId="58">
    <w:abstractNumId w:val="63"/>
  </w:num>
  <w:num w:numId="59">
    <w:abstractNumId w:val="17"/>
  </w:num>
  <w:num w:numId="60">
    <w:abstractNumId w:val="14"/>
  </w:num>
  <w:num w:numId="61">
    <w:abstractNumId w:val="3"/>
  </w:num>
  <w:num w:numId="62">
    <w:abstractNumId w:val="66"/>
  </w:num>
  <w:num w:numId="63">
    <w:abstractNumId w:val="13"/>
  </w:num>
  <w:num w:numId="64">
    <w:abstractNumId w:val="2"/>
  </w:num>
  <w:num w:numId="65">
    <w:abstractNumId w:val="68"/>
  </w:num>
  <w:num w:numId="66">
    <w:abstractNumId w:val="18"/>
  </w:num>
  <w:num w:numId="67">
    <w:abstractNumId w:val="30"/>
  </w:num>
  <w:num w:numId="68">
    <w:abstractNumId w:val="53"/>
  </w:num>
  <w:num w:numId="69">
    <w:abstractNumId w:val="3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U0MDI2MjYzNDUxsDBR0lEKTi0uzszPAymwrAUARyyYjCwAAAA="/>
  </w:docVars>
  <w:rsids>
    <w:rsidRoot w:val="00854D6B"/>
    <w:rsid w:val="000027E6"/>
    <w:rsid w:val="000267C5"/>
    <w:rsid w:val="00026BF7"/>
    <w:rsid w:val="00031557"/>
    <w:rsid w:val="00031DAD"/>
    <w:rsid w:val="00032045"/>
    <w:rsid w:val="00032F67"/>
    <w:rsid w:val="000572E8"/>
    <w:rsid w:val="000625B5"/>
    <w:rsid w:val="00066F1E"/>
    <w:rsid w:val="00081D23"/>
    <w:rsid w:val="00093EA2"/>
    <w:rsid w:val="00096FA7"/>
    <w:rsid w:val="000A4DA6"/>
    <w:rsid w:val="000A5195"/>
    <w:rsid w:val="000C3166"/>
    <w:rsid w:val="000C5AE1"/>
    <w:rsid w:val="000D164F"/>
    <w:rsid w:val="000E7A3E"/>
    <w:rsid w:val="00110EC0"/>
    <w:rsid w:val="00112FE7"/>
    <w:rsid w:val="00120B5B"/>
    <w:rsid w:val="00130213"/>
    <w:rsid w:val="00131BF0"/>
    <w:rsid w:val="001563AD"/>
    <w:rsid w:val="00157D23"/>
    <w:rsid w:val="0017013A"/>
    <w:rsid w:val="001974F7"/>
    <w:rsid w:val="001E4FB6"/>
    <w:rsid w:val="00200B29"/>
    <w:rsid w:val="00206600"/>
    <w:rsid w:val="00210DAA"/>
    <w:rsid w:val="002445C1"/>
    <w:rsid w:val="0024633F"/>
    <w:rsid w:val="00262073"/>
    <w:rsid w:val="002652B4"/>
    <w:rsid w:val="00275FBF"/>
    <w:rsid w:val="0029336F"/>
    <w:rsid w:val="002962DE"/>
    <w:rsid w:val="002A5CB2"/>
    <w:rsid w:val="002A7391"/>
    <w:rsid w:val="002B42C5"/>
    <w:rsid w:val="002B6CC1"/>
    <w:rsid w:val="0030580B"/>
    <w:rsid w:val="00321FFA"/>
    <w:rsid w:val="00325642"/>
    <w:rsid w:val="00330FF4"/>
    <w:rsid w:val="00331932"/>
    <w:rsid w:val="00353262"/>
    <w:rsid w:val="003616F4"/>
    <w:rsid w:val="003645EC"/>
    <w:rsid w:val="00367A5F"/>
    <w:rsid w:val="00373929"/>
    <w:rsid w:val="00382E50"/>
    <w:rsid w:val="003848FB"/>
    <w:rsid w:val="0039371A"/>
    <w:rsid w:val="003B3FD4"/>
    <w:rsid w:val="003B73E8"/>
    <w:rsid w:val="003C286B"/>
    <w:rsid w:val="003C6864"/>
    <w:rsid w:val="003C6CFF"/>
    <w:rsid w:val="003E7506"/>
    <w:rsid w:val="003F72C5"/>
    <w:rsid w:val="004011DF"/>
    <w:rsid w:val="00403A2E"/>
    <w:rsid w:val="00415CE4"/>
    <w:rsid w:val="0042058F"/>
    <w:rsid w:val="00422BD0"/>
    <w:rsid w:val="00442B3D"/>
    <w:rsid w:val="00455FAE"/>
    <w:rsid w:val="00457D9C"/>
    <w:rsid w:val="00460624"/>
    <w:rsid w:val="004670B7"/>
    <w:rsid w:val="00471848"/>
    <w:rsid w:val="004A0130"/>
    <w:rsid w:val="004A0813"/>
    <w:rsid w:val="004D4654"/>
    <w:rsid w:val="004F60D2"/>
    <w:rsid w:val="0050129B"/>
    <w:rsid w:val="005104D8"/>
    <w:rsid w:val="00525935"/>
    <w:rsid w:val="005269F9"/>
    <w:rsid w:val="0055275E"/>
    <w:rsid w:val="005528AB"/>
    <w:rsid w:val="00553435"/>
    <w:rsid w:val="005542C1"/>
    <w:rsid w:val="005575DB"/>
    <w:rsid w:val="00567EBA"/>
    <w:rsid w:val="00577E3B"/>
    <w:rsid w:val="00583A4C"/>
    <w:rsid w:val="005929E0"/>
    <w:rsid w:val="005968BE"/>
    <w:rsid w:val="00597E4E"/>
    <w:rsid w:val="005A11F9"/>
    <w:rsid w:val="005B504E"/>
    <w:rsid w:val="005B51B7"/>
    <w:rsid w:val="005E166B"/>
    <w:rsid w:val="00617048"/>
    <w:rsid w:val="006371E4"/>
    <w:rsid w:val="00637485"/>
    <w:rsid w:val="0064183A"/>
    <w:rsid w:val="006515D4"/>
    <w:rsid w:val="00662A3C"/>
    <w:rsid w:val="00677C2F"/>
    <w:rsid w:val="006871D7"/>
    <w:rsid w:val="0069203F"/>
    <w:rsid w:val="006A2A04"/>
    <w:rsid w:val="006B3047"/>
    <w:rsid w:val="006C3F3B"/>
    <w:rsid w:val="006D34DB"/>
    <w:rsid w:val="006D7F2F"/>
    <w:rsid w:val="006E4AA7"/>
    <w:rsid w:val="006E7ACB"/>
    <w:rsid w:val="006F121A"/>
    <w:rsid w:val="006F3319"/>
    <w:rsid w:val="006F3FC1"/>
    <w:rsid w:val="006F7C8E"/>
    <w:rsid w:val="00701ABF"/>
    <w:rsid w:val="00712B18"/>
    <w:rsid w:val="00715B70"/>
    <w:rsid w:val="00721F8A"/>
    <w:rsid w:val="00742A12"/>
    <w:rsid w:val="007879CE"/>
    <w:rsid w:val="00790D28"/>
    <w:rsid w:val="00796924"/>
    <w:rsid w:val="007C2021"/>
    <w:rsid w:val="007E464B"/>
    <w:rsid w:val="007F291B"/>
    <w:rsid w:val="00800613"/>
    <w:rsid w:val="0080559E"/>
    <w:rsid w:val="0081033D"/>
    <w:rsid w:val="00832E74"/>
    <w:rsid w:val="0083487D"/>
    <w:rsid w:val="008377A6"/>
    <w:rsid w:val="00854862"/>
    <w:rsid w:val="00854D6B"/>
    <w:rsid w:val="0088310B"/>
    <w:rsid w:val="00887670"/>
    <w:rsid w:val="00893076"/>
    <w:rsid w:val="008953A4"/>
    <w:rsid w:val="00896A3F"/>
    <w:rsid w:val="008A2794"/>
    <w:rsid w:val="008A4AA8"/>
    <w:rsid w:val="008A65F3"/>
    <w:rsid w:val="008B0EE9"/>
    <w:rsid w:val="008C7D82"/>
    <w:rsid w:val="008D0D99"/>
    <w:rsid w:val="008D6877"/>
    <w:rsid w:val="00900344"/>
    <w:rsid w:val="00901382"/>
    <w:rsid w:val="009023DD"/>
    <w:rsid w:val="00911D9C"/>
    <w:rsid w:val="00934027"/>
    <w:rsid w:val="0094494D"/>
    <w:rsid w:val="009548FE"/>
    <w:rsid w:val="009552E3"/>
    <w:rsid w:val="0096689E"/>
    <w:rsid w:val="00967E17"/>
    <w:rsid w:val="00980032"/>
    <w:rsid w:val="00984831"/>
    <w:rsid w:val="00986F3D"/>
    <w:rsid w:val="00992F52"/>
    <w:rsid w:val="00994EBD"/>
    <w:rsid w:val="009B65EB"/>
    <w:rsid w:val="009B6F06"/>
    <w:rsid w:val="009D137A"/>
    <w:rsid w:val="009D2529"/>
    <w:rsid w:val="009E322A"/>
    <w:rsid w:val="009E3F29"/>
    <w:rsid w:val="00A00004"/>
    <w:rsid w:val="00A01D8B"/>
    <w:rsid w:val="00A03F05"/>
    <w:rsid w:val="00A06BE7"/>
    <w:rsid w:val="00A127FF"/>
    <w:rsid w:val="00A22CB5"/>
    <w:rsid w:val="00A270BF"/>
    <w:rsid w:val="00A36390"/>
    <w:rsid w:val="00A4327C"/>
    <w:rsid w:val="00A651D7"/>
    <w:rsid w:val="00A73E9E"/>
    <w:rsid w:val="00A83589"/>
    <w:rsid w:val="00A8530C"/>
    <w:rsid w:val="00A96C5F"/>
    <w:rsid w:val="00AB27AC"/>
    <w:rsid w:val="00AB3123"/>
    <w:rsid w:val="00AC0D2C"/>
    <w:rsid w:val="00AC0E63"/>
    <w:rsid w:val="00AE1C0C"/>
    <w:rsid w:val="00AF63E1"/>
    <w:rsid w:val="00B001C7"/>
    <w:rsid w:val="00B22DBB"/>
    <w:rsid w:val="00B31CD5"/>
    <w:rsid w:val="00B634B5"/>
    <w:rsid w:val="00B67F49"/>
    <w:rsid w:val="00B7591C"/>
    <w:rsid w:val="00B76C97"/>
    <w:rsid w:val="00B83B5C"/>
    <w:rsid w:val="00B92E5C"/>
    <w:rsid w:val="00BA27A2"/>
    <w:rsid w:val="00BB418B"/>
    <w:rsid w:val="00BB48A0"/>
    <w:rsid w:val="00BC4519"/>
    <w:rsid w:val="00BD1679"/>
    <w:rsid w:val="00BD24E0"/>
    <w:rsid w:val="00BF79B4"/>
    <w:rsid w:val="00C0183A"/>
    <w:rsid w:val="00C31A10"/>
    <w:rsid w:val="00C328DB"/>
    <w:rsid w:val="00C40C4F"/>
    <w:rsid w:val="00C47F12"/>
    <w:rsid w:val="00C519FE"/>
    <w:rsid w:val="00C56AC1"/>
    <w:rsid w:val="00C80B0C"/>
    <w:rsid w:val="00C824D1"/>
    <w:rsid w:val="00C82DBD"/>
    <w:rsid w:val="00C846B2"/>
    <w:rsid w:val="00C9217A"/>
    <w:rsid w:val="00C962A4"/>
    <w:rsid w:val="00CB528F"/>
    <w:rsid w:val="00CC4296"/>
    <w:rsid w:val="00CE10E6"/>
    <w:rsid w:val="00CE2593"/>
    <w:rsid w:val="00CF6E0E"/>
    <w:rsid w:val="00D0472A"/>
    <w:rsid w:val="00D06E4A"/>
    <w:rsid w:val="00D07BBA"/>
    <w:rsid w:val="00D10BDB"/>
    <w:rsid w:val="00D61DF7"/>
    <w:rsid w:val="00D9260C"/>
    <w:rsid w:val="00D95210"/>
    <w:rsid w:val="00D97DED"/>
    <w:rsid w:val="00DA4637"/>
    <w:rsid w:val="00DD7792"/>
    <w:rsid w:val="00DE7A77"/>
    <w:rsid w:val="00E07492"/>
    <w:rsid w:val="00E31188"/>
    <w:rsid w:val="00E43825"/>
    <w:rsid w:val="00E45927"/>
    <w:rsid w:val="00E4746A"/>
    <w:rsid w:val="00E54D9E"/>
    <w:rsid w:val="00E557D6"/>
    <w:rsid w:val="00E67632"/>
    <w:rsid w:val="00E819D7"/>
    <w:rsid w:val="00E935ED"/>
    <w:rsid w:val="00EB13FF"/>
    <w:rsid w:val="00EB145C"/>
    <w:rsid w:val="00EC1B33"/>
    <w:rsid w:val="00ED3386"/>
    <w:rsid w:val="00ED4634"/>
    <w:rsid w:val="00EE0DC7"/>
    <w:rsid w:val="00F00B0C"/>
    <w:rsid w:val="00F03AC0"/>
    <w:rsid w:val="00F06395"/>
    <w:rsid w:val="00F34F51"/>
    <w:rsid w:val="00F35BE5"/>
    <w:rsid w:val="00F43DF0"/>
    <w:rsid w:val="00F613CD"/>
    <w:rsid w:val="00F662E2"/>
    <w:rsid w:val="00F71230"/>
    <w:rsid w:val="00F82607"/>
    <w:rsid w:val="00F8689C"/>
    <w:rsid w:val="00F87CFB"/>
    <w:rsid w:val="00F90EC1"/>
    <w:rsid w:val="00F91861"/>
    <w:rsid w:val="00F973D6"/>
    <w:rsid w:val="00FC5B95"/>
    <w:rsid w:val="00FD0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2BD87"/>
  <w15:docId w15:val="{79491E25-70AB-4AF9-B6DA-88292CBB8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C3F3B"/>
    <w:pPr>
      <w:spacing w:after="148" w:line="267" w:lineRule="auto"/>
      <w:ind w:left="1450" w:right="29"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59" w:line="258" w:lineRule="auto"/>
      <w:ind w:left="2355"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ind w:left="1450" w:hanging="10"/>
      <w:outlineLvl w:val="1"/>
    </w:pPr>
    <w:rPr>
      <w:rFonts w:ascii="Times New Roman" w:eastAsia="Times New Roman" w:hAnsi="Times New Roman" w:cs="Times New Roman"/>
      <w:b/>
      <w:color w:val="000000"/>
      <w:sz w:val="24"/>
      <w:u w:val="single" w:color="000000"/>
    </w:rPr>
  </w:style>
  <w:style w:type="paragraph" w:styleId="Heading3">
    <w:name w:val="heading 3"/>
    <w:next w:val="Normal"/>
    <w:link w:val="Heading3Char"/>
    <w:uiPriority w:val="9"/>
    <w:unhideWhenUsed/>
    <w:qFormat/>
    <w:pPr>
      <w:keepNext/>
      <w:keepLines/>
      <w:spacing w:after="28"/>
      <w:ind w:left="20" w:hanging="10"/>
      <w:jc w:val="center"/>
      <w:outlineLvl w:val="2"/>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color w:val="000000"/>
      <w:sz w:val="24"/>
    </w:rPr>
  </w:style>
  <w:style w:type="character" w:customStyle="1" w:styleId="Heading2Char">
    <w:name w:val="Heading 2 Char"/>
    <w:link w:val="Heading2"/>
    <w:uiPriority w:val="9"/>
    <w:rPr>
      <w:rFonts w:ascii="Times New Roman" w:eastAsia="Times New Roman" w:hAnsi="Times New Roman" w:cs="Times New Roman"/>
      <w:b/>
      <w:color w:val="000000"/>
      <w:sz w:val="24"/>
      <w:u w:val="single" w:color="000000"/>
    </w:rPr>
  </w:style>
  <w:style w:type="character" w:customStyle="1" w:styleId="Heading3Char">
    <w:name w:val="Heading 3 Char"/>
    <w:link w:val="Heading3"/>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D61DF7"/>
    <w:rPr>
      <w:color w:val="0000FF"/>
      <w:u w:val="single"/>
    </w:rPr>
  </w:style>
  <w:style w:type="paragraph" w:customStyle="1" w:styleId="xmsonormal">
    <w:name w:val="x_msonormal"/>
    <w:basedOn w:val="Normal"/>
    <w:uiPriority w:val="99"/>
    <w:rsid w:val="00677C2F"/>
    <w:pPr>
      <w:spacing w:before="100" w:beforeAutospacing="1" w:after="100" w:afterAutospacing="1" w:line="240" w:lineRule="auto"/>
      <w:ind w:left="0" w:right="0" w:firstLine="0"/>
    </w:pPr>
    <w:rPr>
      <w:color w:val="auto"/>
      <w:szCs w:val="24"/>
    </w:rPr>
  </w:style>
  <w:style w:type="paragraph" w:customStyle="1" w:styleId="xparagraph">
    <w:name w:val="x_paragraph"/>
    <w:basedOn w:val="Normal"/>
    <w:uiPriority w:val="99"/>
    <w:rsid w:val="00677C2F"/>
    <w:pPr>
      <w:spacing w:before="100" w:beforeAutospacing="1" w:after="100" w:afterAutospacing="1" w:line="240" w:lineRule="auto"/>
      <w:ind w:left="0" w:right="0" w:firstLine="0"/>
    </w:pPr>
    <w:rPr>
      <w:color w:val="auto"/>
      <w:szCs w:val="24"/>
    </w:rPr>
  </w:style>
  <w:style w:type="character" w:customStyle="1" w:styleId="xnormaltextrun">
    <w:name w:val="x_normaltextrun"/>
    <w:basedOn w:val="DefaultParagraphFont"/>
    <w:rsid w:val="00677C2F"/>
  </w:style>
  <w:style w:type="character" w:customStyle="1" w:styleId="xeop">
    <w:name w:val="x_eop"/>
    <w:basedOn w:val="DefaultParagraphFont"/>
    <w:rsid w:val="00677C2F"/>
  </w:style>
  <w:style w:type="paragraph" w:styleId="NormalWeb">
    <w:name w:val="Normal (Web)"/>
    <w:basedOn w:val="Normal"/>
    <w:uiPriority w:val="99"/>
    <w:unhideWhenUsed/>
    <w:rsid w:val="00677C2F"/>
    <w:pPr>
      <w:spacing w:after="0" w:line="240" w:lineRule="auto"/>
      <w:ind w:left="0" w:right="0" w:firstLine="0"/>
    </w:pPr>
    <w:rPr>
      <w:rFonts w:ascii="Calibri" w:eastAsiaTheme="minorHAnsi" w:hAnsi="Calibri" w:cs="Calibri"/>
      <w:color w:val="auto"/>
      <w:sz w:val="22"/>
    </w:rPr>
  </w:style>
  <w:style w:type="paragraph" w:styleId="ListParagraph">
    <w:name w:val="List Paragraph"/>
    <w:basedOn w:val="Normal"/>
    <w:uiPriority w:val="34"/>
    <w:qFormat/>
    <w:rsid w:val="00677C2F"/>
    <w:pPr>
      <w:spacing w:after="160" w:line="259" w:lineRule="auto"/>
      <w:ind w:left="720" w:right="0" w:firstLine="0"/>
      <w:contextualSpacing/>
    </w:pPr>
    <w:rPr>
      <w:rFonts w:asciiTheme="minorHAnsi" w:eastAsiaTheme="minorHAnsi" w:hAnsiTheme="minorHAnsi" w:cstheme="minorBidi"/>
      <w:color w:val="auto"/>
      <w:sz w:val="22"/>
    </w:rPr>
  </w:style>
  <w:style w:type="paragraph" w:styleId="BalloonText">
    <w:name w:val="Balloon Text"/>
    <w:basedOn w:val="Normal"/>
    <w:link w:val="BalloonTextChar"/>
    <w:uiPriority w:val="99"/>
    <w:semiHidden/>
    <w:unhideWhenUsed/>
    <w:rsid w:val="009003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344"/>
    <w:rPr>
      <w:rFonts w:ascii="Segoe UI" w:eastAsia="Times New Roman" w:hAnsi="Segoe UI" w:cs="Segoe UI"/>
      <w:color w:val="000000"/>
      <w:sz w:val="18"/>
      <w:szCs w:val="18"/>
    </w:rPr>
  </w:style>
  <w:style w:type="character" w:styleId="Emphasis">
    <w:name w:val="Emphasis"/>
    <w:uiPriority w:val="20"/>
    <w:qFormat/>
    <w:rsid w:val="00AE1C0C"/>
    <w:rPr>
      <w:i/>
      <w:iCs/>
    </w:rPr>
  </w:style>
  <w:style w:type="paragraph" w:styleId="BodyText">
    <w:name w:val="Body Text"/>
    <w:basedOn w:val="Normal"/>
    <w:link w:val="BodyTextChar"/>
    <w:uiPriority w:val="1"/>
    <w:qFormat/>
    <w:rsid w:val="008A2794"/>
    <w:pPr>
      <w:widowControl w:val="0"/>
      <w:autoSpaceDE w:val="0"/>
      <w:autoSpaceDN w:val="0"/>
      <w:spacing w:after="0" w:line="240" w:lineRule="auto"/>
      <w:ind w:left="120" w:right="0" w:firstLine="0"/>
    </w:pPr>
    <w:rPr>
      <w:rFonts w:ascii="Arial" w:eastAsia="Arial" w:hAnsi="Arial" w:cs="Arial"/>
      <w:color w:val="auto"/>
      <w:sz w:val="22"/>
    </w:rPr>
  </w:style>
  <w:style w:type="character" w:customStyle="1" w:styleId="BodyTextChar">
    <w:name w:val="Body Text Char"/>
    <w:basedOn w:val="DefaultParagraphFont"/>
    <w:link w:val="BodyText"/>
    <w:uiPriority w:val="1"/>
    <w:rsid w:val="008A2794"/>
    <w:rPr>
      <w:rFonts w:ascii="Arial" w:eastAsia="Arial" w:hAnsi="Arial" w:cs="Arial"/>
    </w:rPr>
  </w:style>
  <w:style w:type="paragraph" w:styleId="Header">
    <w:name w:val="header"/>
    <w:basedOn w:val="Normal"/>
    <w:link w:val="HeaderChar"/>
    <w:uiPriority w:val="99"/>
    <w:unhideWhenUsed/>
    <w:rsid w:val="00F918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861"/>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F918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861"/>
    <w:rPr>
      <w:rFonts w:ascii="Times New Roman" w:eastAsia="Times New Roman" w:hAnsi="Times New Roman" w:cs="Times New Roman"/>
      <w:color w:val="000000"/>
      <w:sz w:val="24"/>
    </w:rPr>
  </w:style>
  <w:style w:type="character" w:styleId="UnresolvedMention">
    <w:name w:val="Unresolved Mention"/>
    <w:basedOn w:val="DefaultParagraphFont"/>
    <w:uiPriority w:val="99"/>
    <w:semiHidden/>
    <w:unhideWhenUsed/>
    <w:rsid w:val="0064183A"/>
    <w:rPr>
      <w:color w:val="605E5C"/>
      <w:shd w:val="clear" w:color="auto" w:fill="E1DFDD"/>
    </w:rPr>
  </w:style>
  <w:style w:type="table" w:styleId="TableGrid0">
    <w:name w:val="Table Grid"/>
    <w:basedOn w:val="TableNormal"/>
    <w:uiPriority w:val="39"/>
    <w:rsid w:val="00A8530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83A4C"/>
    <w:pPr>
      <w:spacing w:after="0" w:line="240" w:lineRule="auto"/>
    </w:pPr>
    <w:tblPr>
      <w:tblCellMar>
        <w:top w:w="0" w:type="dxa"/>
        <w:left w:w="0" w:type="dxa"/>
        <w:bottom w:w="0" w:type="dxa"/>
        <w:right w:w="0" w:type="dxa"/>
      </w:tblCellMar>
    </w:tblPr>
  </w:style>
  <w:style w:type="paragraph" w:customStyle="1" w:styleId="Default">
    <w:name w:val="Default"/>
    <w:rsid w:val="000A4DA6"/>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B22DBB"/>
    <w:rPr>
      <w:color w:val="954F72" w:themeColor="followedHyperlink"/>
      <w:u w:val="single"/>
    </w:rPr>
  </w:style>
  <w:style w:type="paragraph" w:customStyle="1" w:styleId="TableParagraph">
    <w:name w:val="Table Paragraph"/>
    <w:basedOn w:val="Normal"/>
    <w:uiPriority w:val="1"/>
    <w:qFormat/>
    <w:rsid w:val="002B6CC1"/>
    <w:pPr>
      <w:widowControl w:val="0"/>
      <w:autoSpaceDE w:val="0"/>
      <w:autoSpaceDN w:val="0"/>
      <w:spacing w:after="0" w:line="240" w:lineRule="auto"/>
      <w:ind w:left="105" w:right="0" w:firstLine="0"/>
    </w:pPr>
    <w:rPr>
      <w:rFonts w:ascii="Arial" w:eastAsia="Arial" w:hAnsi="Arial" w:cs="Arial"/>
      <w:color w:val="auto"/>
      <w:sz w:val="22"/>
    </w:rPr>
  </w:style>
  <w:style w:type="table" w:customStyle="1" w:styleId="TableGrid2">
    <w:name w:val="TableGrid2"/>
    <w:rsid w:val="00FC5B95"/>
    <w:pPr>
      <w:spacing w:after="0" w:line="240" w:lineRule="auto"/>
    </w:pPr>
    <w:tblPr>
      <w:tblCellMar>
        <w:top w:w="0" w:type="dxa"/>
        <w:left w:w="0" w:type="dxa"/>
        <w:bottom w:w="0" w:type="dxa"/>
        <w:right w:w="0" w:type="dxa"/>
      </w:tblCellMar>
    </w:tblPr>
  </w:style>
  <w:style w:type="table" w:customStyle="1" w:styleId="TableGrid10">
    <w:name w:val="Table Grid1"/>
    <w:basedOn w:val="TableNormal"/>
    <w:next w:val="TableGrid0"/>
    <w:uiPriority w:val="39"/>
    <w:rsid w:val="00A03F0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15D4"/>
    <w:rPr>
      <w:sz w:val="16"/>
      <w:szCs w:val="16"/>
    </w:rPr>
  </w:style>
  <w:style w:type="paragraph" w:styleId="CommentText">
    <w:name w:val="annotation text"/>
    <w:basedOn w:val="Normal"/>
    <w:link w:val="CommentTextChar"/>
    <w:uiPriority w:val="99"/>
    <w:semiHidden/>
    <w:unhideWhenUsed/>
    <w:rsid w:val="006515D4"/>
    <w:pPr>
      <w:spacing w:line="240" w:lineRule="auto"/>
    </w:pPr>
    <w:rPr>
      <w:sz w:val="20"/>
      <w:szCs w:val="20"/>
    </w:rPr>
  </w:style>
  <w:style w:type="character" w:customStyle="1" w:styleId="CommentTextChar">
    <w:name w:val="Comment Text Char"/>
    <w:basedOn w:val="DefaultParagraphFont"/>
    <w:link w:val="CommentText"/>
    <w:uiPriority w:val="99"/>
    <w:semiHidden/>
    <w:rsid w:val="006515D4"/>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6515D4"/>
    <w:rPr>
      <w:b/>
      <w:bCs/>
    </w:rPr>
  </w:style>
  <w:style w:type="character" w:customStyle="1" w:styleId="CommentSubjectChar">
    <w:name w:val="Comment Subject Char"/>
    <w:basedOn w:val="CommentTextChar"/>
    <w:link w:val="CommentSubject"/>
    <w:uiPriority w:val="99"/>
    <w:semiHidden/>
    <w:rsid w:val="006515D4"/>
    <w:rPr>
      <w:rFonts w:ascii="Times New Roman" w:eastAsia="Times New Roman" w:hAnsi="Times New Roman" w:cs="Times New Roman"/>
      <w:b/>
      <w:bCs/>
      <w:color w:val="000000"/>
      <w:sz w:val="20"/>
      <w:szCs w:val="20"/>
    </w:rPr>
  </w:style>
  <w:style w:type="character" w:styleId="Strong">
    <w:name w:val="Strong"/>
    <w:basedOn w:val="DefaultParagraphFont"/>
    <w:uiPriority w:val="22"/>
    <w:qFormat/>
    <w:rsid w:val="00110E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96508">
      <w:bodyDiv w:val="1"/>
      <w:marLeft w:val="0"/>
      <w:marRight w:val="0"/>
      <w:marTop w:val="0"/>
      <w:marBottom w:val="0"/>
      <w:divBdr>
        <w:top w:val="none" w:sz="0" w:space="0" w:color="auto"/>
        <w:left w:val="none" w:sz="0" w:space="0" w:color="auto"/>
        <w:bottom w:val="none" w:sz="0" w:space="0" w:color="auto"/>
        <w:right w:val="none" w:sz="0" w:space="0" w:color="auto"/>
      </w:divBdr>
    </w:div>
    <w:div w:id="1276402310">
      <w:bodyDiv w:val="1"/>
      <w:marLeft w:val="0"/>
      <w:marRight w:val="0"/>
      <w:marTop w:val="0"/>
      <w:marBottom w:val="0"/>
      <w:divBdr>
        <w:top w:val="none" w:sz="0" w:space="0" w:color="auto"/>
        <w:left w:val="none" w:sz="0" w:space="0" w:color="auto"/>
        <w:bottom w:val="none" w:sz="0" w:space="0" w:color="auto"/>
        <w:right w:val="none" w:sz="0" w:space="0" w:color="auto"/>
      </w:divBdr>
    </w:div>
    <w:div w:id="1296985858">
      <w:bodyDiv w:val="1"/>
      <w:marLeft w:val="0"/>
      <w:marRight w:val="0"/>
      <w:marTop w:val="0"/>
      <w:marBottom w:val="0"/>
      <w:divBdr>
        <w:top w:val="none" w:sz="0" w:space="0" w:color="auto"/>
        <w:left w:val="none" w:sz="0" w:space="0" w:color="auto"/>
        <w:bottom w:val="none" w:sz="0" w:space="0" w:color="auto"/>
        <w:right w:val="none" w:sz="0" w:space="0" w:color="auto"/>
      </w:divBdr>
    </w:div>
    <w:div w:id="1470980536">
      <w:bodyDiv w:val="1"/>
      <w:marLeft w:val="0"/>
      <w:marRight w:val="0"/>
      <w:marTop w:val="0"/>
      <w:marBottom w:val="0"/>
      <w:divBdr>
        <w:top w:val="none" w:sz="0" w:space="0" w:color="auto"/>
        <w:left w:val="none" w:sz="0" w:space="0" w:color="auto"/>
        <w:bottom w:val="none" w:sz="0" w:space="0" w:color="auto"/>
        <w:right w:val="none" w:sz="0" w:space="0" w:color="auto"/>
      </w:divBdr>
    </w:div>
    <w:div w:id="1803034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catalogs.uttyler.edu/UTTyler/HOP/Series-200-General-Policies-and-Procedures/2-4-1-Nondiscrimination-Policy-and-Complaint-Procedure" TargetMode="External"/><Relationship Id="rId21" Type="http://schemas.openxmlformats.org/officeDocument/2006/relationships/image" Target="media/image7.jpg"/><Relationship Id="rId42" Type="http://schemas.openxmlformats.org/officeDocument/2006/relationships/hyperlink" Target="https://www.uttyler.edu/psychology/graduate/phd-clinical-psychology/diversity-resources-for-students.php" TargetMode="External"/><Relationship Id="rId63" Type="http://schemas.openxmlformats.org/officeDocument/2006/relationships/hyperlink" Target="mailto:Kallen@uttyler.edu" TargetMode="External"/><Relationship Id="rId84" Type="http://schemas.openxmlformats.org/officeDocument/2006/relationships/hyperlink" Target="https://www.uttyler.edu/military-and-veterans-success-center/" TargetMode="External"/><Relationship Id="rId138" Type="http://schemas.openxmlformats.org/officeDocument/2006/relationships/header" Target="header1.xml"/><Relationship Id="rId159" Type="http://schemas.openxmlformats.org/officeDocument/2006/relationships/hyperlink" Target="http://www.uttyler.edu/registrar/graduation/commencement.php" TargetMode="External"/><Relationship Id="rId170" Type="http://schemas.openxmlformats.org/officeDocument/2006/relationships/hyperlink" Target="http://www.uttyler.edu/graduate/students/thesis-dissertation" TargetMode="External"/><Relationship Id="rId191" Type="http://schemas.openxmlformats.org/officeDocument/2006/relationships/hyperlink" Target="mailto:dr.armstrong@integrapsych.com" TargetMode="External"/><Relationship Id="rId205" Type="http://schemas.openxmlformats.org/officeDocument/2006/relationships/header" Target="header7.xml"/><Relationship Id="rId107" Type="http://schemas.openxmlformats.org/officeDocument/2006/relationships/hyperlink" Target="https://catalogs.uttyler.edu/UTTyler/HOP/Series-200-General-Policies-and-Procedures/2-4-1-Nondiscrimination-Policy-and-Complaint-Procedure" TargetMode="External"/><Relationship Id="rId11" Type="http://schemas.openxmlformats.org/officeDocument/2006/relationships/hyperlink" Target="https://www.uttyler.edu/psychology/graduate/phd-clinical-psychology/" TargetMode="External"/><Relationship Id="rId32" Type="http://schemas.openxmlformats.org/officeDocument/2006/relationships/image" Target="media/image10.jpg"/><Relationship Id="rId53" Type="http://schemas.openxmlformats.org/officeDocument/2006/relationships/hyperlink" Target="https://uttyler.az1.qualtrics.com/jfe/form/SV_aa4owmrkVU9CEHb" TargetMode="External"/><Relationship Id="rId74" Type="http://schemas.openxmlformats.org/officeDocument/2006/relationships/hyperlink" Target="http://www.uttyler.edu/registrar/forms/index.php" TargetMode="External"/><Relationship Id="rId128" Type="http://schemas.openxmlformats.org/officeDocument/2006/relationships/hyperlink" Target="https://catalogs.uttyler.edu/UTTyler/HOP/Series-200-General-Policies-and-Procedures/2-4-1-Nondiscrimination-Policy-and-Complaint-Procedure" TargetMode="External"/><Relationship Id="rId149" Type="http://schemas.openxmlformats.org/officeDocument/2006/relationships/hyperlink" Target="mailto:Ahayes@uttyler.edu" TargetMode="External"/><Relationship Id="rId5" Type="http://schemas.openxmlformats.org/officeDocument/2006/relationships/styles" Target="styles.xml"/><Relationship Id="rId95" Type="http://schemas.openxmlformats.org/officeDocument/2006/relationships/hyperlink" Target="https://catalogs.uttyler.edu/2021-2022/Catalog/Student-Success/Nondiscrimination-and-Sexual-Harassment-Policy-and-Complaint-Procedure" TargetMode="External"/><Relationship Id="rId160" Type="http://schemas.openxmlformats.org/officeDocument/2006/relationships/hyperlink" Target="http://www.uttyler.edu/registrar/graduation/commencement.php" TargetMode="External"/><Relationship Id="rId181" Type="http://schemas.openxmlformats.org/officeDocument/2006/relationships/header" Target="header2.xml"/><Relationship Id="rId22" Type="http://schemas.openxmlformats.org/officeDocument/2006/relationships/image" Target="media/image8.jpeg"/><Relationship Id="rId43" Type="http://schemas.openxmlformats.org/officeDocument/2006/relationships/hyperlink" Target="http://www.ets.org/" TargetMode="External"/><Relationship Id="rId64" Type="http://schemas.openxmlformats.org/officeDocument/2006/relationships/hyperlink" Target="mailto:Dcombs@uttyler.edu" TargetMode="External"/><Relationship Id="rId118" Type="http://schemas.openxmlformats.org/officeDocument/2006/relationships/hyperlink" Target="https://catalogs.uttyler.edu/UTTyler/HOP/Series-200-General-Policies-and-Procedures/2-4-1-Nondiscrimination-Policy-and-Complaint-Procedure" TargetMode="External"/><Relationship Id="rId139" Type="http://schemas.openxmlformats.org/officeDocument/2006/relationships/hyperlink" Target="https://www.uttyler.edu/enroll/" TargetMode="External"/><Relationship Id="rId85" Type="http://schemas.openxmlformats.org/officeDocument/2006/relationships/hyperlink" Target="https://www.uttyler.edu/housing/files/Residence-Life-Handbook.pdf" TargetMode="External"/><Relationship Id="rId150" Type="http://schemas.openxmlformats.org/officeDocument/2006/relationships/hyperlink" Target="http://www.uttyler.edu/mopp/documents/8-student-" TargetMode="External"/><Relationship Id="rId171" Type="http://schemas.openxmlformats.org/officeDocument/2006/relationships/hyperlink" Target="http://www.uttyler.edu/graduate/gradfaculty/credential.php" TargetMode="External"/><Relationship Id="rId192" Type="http://schemas.openxmlformats.org/officeDocument/2006/relationships/header" Target="header5.xml"/><Relationship Id="rId206" Type="http://schemas.openxmlformats.org/officeDocument/2006/relationships/footer" Target="footer5.xml"/><Relationship Id="rId12" Type="http://schemas.openxmlformats.org/officeDocument/2006/relationships/image" Target="media/image1.png"/><Relationship Id="rId33" Type="http://schemas.openxmlformats.org/officeDocument/2006/relationships/image" Target="media/image19.jpeg"/><Relationship Id="rId108" Type="http://schemas.openxmlformats.org/officeDocument/2006/relationships/hyperlink" Target="https://catalogs.uttyler.edu/UTTyler/HOP/Series-200-General-Policies-and-Procedures/2-4-1-Nondiscrimination-Policy-and-Complaint-Procedure" TargetMode="External"/><Relationship Id="rId129" Type="http://schemas.openxmlformats.org/officeDocument/2006/relationships/hyperlink" Target="https://catalogs.uttyler.edu/UTTyler/HOP/Series-200-General-Policies-and-Procedures/2-4-1-Nondiscrimination-Policy-and-Complaint-Procedure" TargetMode="External"/><Relationship Id="rId54" Type="http://schemas.openxmlformats.org/officeDocument/2006/relationships/hyperlink" Target="https://uttyler.az1.qualtrics.com/jfe/form/SV_23Sgzxo7zA0nh9X" TargetMode="External"/><Relationship Id="rId75" Type="http://schemas.openxmlformats.org/officeDocument/2006/relationships/hyperlink" Target="http://www.uttyler.edu/registrar/forms/index.php" TargetMode="External"/><Relationship Id="rId96" Type="http://schemas.openxmlformats.org/officeDocument/2006/relationships/hyperlink" Target="https://catalogs.uttyler.edu/en/UTTyler/HOP/Series-200-General-Policies-and-Procedures/2-4-1-Nondiscrimination-Policy-and-Complaint-Procedure" TargetMode="External"/><Relationship Id="rId140" Type="http://schemas.openxmlformats.org/officeDocument/2006/relationships/hyperlink" Target="https://www.uttyler.edu/counseling/" TargetMode="External"/><Relationship Id="rId161" Type="http://schemas.openxmlformats.org/officeDocument/2006/relationships/hyperlink" Target="http://www.trustinsurance.com" TargetMode="External"/><Relationship Id="rId182" Type="http://schemas.openxmlformats.org/officeDocument/2006/relationships/header" Target="header3.xml"/><Relationship Id="rId6" Type="http://schemas.openxmlformats.org/officeDocument/2006/relationships/settings" Target="settings.xml"/><Relationship Id="rId23" Type="http://schemas.openxmlformats.org/officeDocument/2006/relationships/image" Target="media/image9.jpeg"/><Relationship Id="rId119" Type="http://schemas.openxmlformats.org/officeDocument/2006/relationships/hyperlink" Target="https://catalogs.uttyler.edu/UTTyler/HOP/Series-200-General-Policies-and-Procedures/2-4-1-Nondiscrimination-Policy-and-Complaint-Procedure" TargetMode="External"/><Relationship Id="rId44" Type="http://schemas.openxmlformats.org/officeDocument/2006/relationships/hyperlink" Target="http://www.ets.org/" TargetMode="External"/><Relationship Id="rId65" Type="http://schemas.openxmlformats.org/officeDocument/2006/relationships/hyperlink" Target="mailto:Ahayes@uttyler.edu" TargetMode="External"/><Relationship Id="rId86" Type="http://schemas.openxmlformats.org/officeDocument/2006/relationships/hyperlink" Target="https://www.uttyler.edu/housing/files/Residence-Life-Handbook.pdf" TargetMode="External"/><Relationship Id="rId130" Type="http://schemas.openxmlformats.org/officeDocument/2006/relationships/hyperlink" Target="https://www.uttyler.edu/registrar/policies/academicgrievance.php" TargetMode="External"/><Relationship Id="rId151" Type="http://schemas.openxmlformats.org/officeDocument/2006/relationships/hyperlink" Target="http://www.apa.org/science/leadership/students/authorship-paper" TargetMode="External"/><Relationship Id="rId172" Type="http://schemas.openxmlformats.org/officeDocument/2006/relationships/hyperlink" Target="http://www.uttyler.edu/graduate/gradfaculty/credential.php" TargetMode="External"/><Relationship Id="rId193" Type="http://schemas.openxmlformats.org/officeDocument/2006/relationships/footer" Target="footer4.xml"/><Relationship Id="rId207" Type="http://schemas.openxmlformats.org/officeDocument/2006/relationships/footer" Target="footer6.xml"/><Relationship Id="rId13" Type="http://schemas.openxmlformats.org/officeDocument/2006/relationships/hyperlink" Target="https://www.uttyler.edu/psychology/graduate/phd-clinical-psychology/(202)%20336-5979" TargetMode="External"/><Relationship Id="rId109" Type="http://schemas.openxmlformats.org/officeDocument/2006/relationships/hyperlink" Target="https://catalogs.uttyler.edu/UTTyler/HOP/Series-200-General-Policies-and-Procedures/2-4-1-Nondiscrimination-Policy-and-Complaint-Procedure" TargetMode="External"/><Relationship Id="rId34" Type="http://schemas.openxmlformats.org/officeDocument/2006/relationships/image" Target="media/image11.png"/><Relationship Id="rId55" Type="http://schemas.openxmlformats.org/officeDocument/2006/relationships/hyperlink" Target="https://uttyler.az1.qualtrics.com/jfe/form/SV_23Sgzxo7zA0nh9X" TargetMode="External"/><Relationship Id="rId76" Type="http://schemas.openxmlformats.org/officeDocument/2006/relationships/hyperlink" Target="http://www.uttyler.edu/academics/academic-calendar.php" TargetMode="External"/><Relationship Id="rId97" Type="http://schemas.openxmlformats.org/officeDocument/2006/relationships/hyperlink" Target="https://catalogs.uttyler.edu/2021-2022/Catalog/Student-Success/Nondiscrimination-and-Sexual-Harassment-Policy-and-Complaint-Procedure" TargetMode="External"/><Relationship Id="rId120" Type="http://schemas.openxmlformats.org/officeDocument/2006/relationships/hyperlink" Target="https://catalogs.uttyler.edu/UTTyler/HOP/Series-200-General-Policies-and-Procedures/2-4-1-Nondiscrimination-Policy-and-Complaint-Procedure" TargetMode="External"/><Relationship Id="rId141" Type="http://schemas.openxmlformats.org/officeDocument/2006/relationships/hyperlink" Target="https://www.uttyler.edu/clinic/" TargetMode="External"/><Relationship Id="rId7" Type="http://schemas.openxmlformats.org/officeDocument/2006/relationships/webSettings" Target="webSettings.xml"/><Relationship Id="rId162" Type="http://schemas.openxmlformats.org/officeDocument/2006/relationships/hyperlink" Target="http://www.apait.org/" TargetMode="External"/><Relationship Id="rId183" Type="http://schemas.openxmlformats.org/officeDocument/2006/relationships/footer" Target="footer1.xml"/><Relationship Id="rId24" Type="http://schemas.openxmlformats.org/officeDocument/2006/relationships/image" Target="media/image10.jpeg"/><Relationship Id="rId45" Type="http://schemas.openxmlformats.org/officeDocument/2006/relationships/hyperlink" Target="http://www.ets.org/" TargetMode="External"/><Relationship Id="rId66" Type="http://schemas.openxmlformats.org/officeDocument/2006/relationships/hyperlink" Target="mailto:Enroll@uttyler.edu" TargetMode="External"/><Relationship Id="rId87" Type="http://schemas.openxmlformats.org/officeDocument/2006/relationships/hyperlink" Target="http://www.uttyler.edu/oip/" TargetMode="External"/><Relationship Id="rId110" Type="http://schemas.openxmlformats.org/officeDocument/2006/relationships/hyperlink" Target="https://catalogs.uttyler.edu/UTTyler/HOP/Series-200-General-Policies-and-Procedures/2-4-1-Nondiscrimination-Policy-and-Complaint-Procedure" TargetMode="External"/><Relationship Id="rId131" Type="http://schemas.openxmlformats.org/officeDocument/2006/relationships/hyperlink" Target="https://www.uttyler.edu/academicaffairs/student-complaint.php" TargetMode="External"/><Relationship Id="rId61" Type="http://schemas.openxmlformats.org/officeDocument/2006/relationships/hyperlink" Target="https://www.castlebranch.com/" TargetMode="External"/><Relationship Id="rId82" Type="http://schemas.openxmlformats.org/officeDocument/2006/relationships/hyperlink" Target="https://www.uttyler.edu/military-and-veterans-success-center/" TargetMode="External"/><Relationship Id="rId152" Type="http://schemas.openxmlformats.org/officeDocument/2006/relationships/hyperlink" Target="https://www.uttyler.edu/schedule/" TargetMode="External"/><Relationship Id="rId173" Type="http://schemas.openxmlformats.org/officeDocument/2006/relationships/hyperlink" Target="http://www.uttyler.edu/graduate/gradfaculty/credential.php" TargetMode="External"/><Relationship Id="rId194" Type="http://schemas.openxmlformats.org/officeDocument/2006/relationships/image" Target="media/image17.png"/><Relationship Id="rId199" Type="http://schemas.openxmlformats.org/officeDocument/2006/relationships/hyperlink" Target="https://www.uttyler.edu/academic-affairs/files/243sexualmisconduct.pdf" TargetMode="External"/><Relationship Id="rId203" Type="http://schemas.openxmlformats.org/officeDocument/2006/relationships/hyperlink" Target="http://ethics.iit.edu/codes/ASPPB%20Code%20of%20Conduct%202005%20(1).pdf" TargetMode="External"/><Relationship Id="rId208" Type="http://schemas.openxmlformats.org/officeDocument/2006/relationships/header" Target="header8.xml"/><Relationship Id="rId19" Type="http://schemas.openxmlformats.org/officeDocument/2006/relationships/image" Target="media/image5.jpg"/><Relationship Id="rId14" Type="http://schemas.openxmlformats.org/officeDocument/2006/relationships/hyperlink" Target="mailto:apaaccred@apa.org" TargetMode="External"/><Relationship Id="rId30" Type="http://schemas.openxmlformats.org/officeDocument/2006/relationships/image" Target="media/image16.png"/><Relationship Id="rId35" Type="http://schemas.openxmlformats.org/officeDocument/2006/relationships/image" Target="media/image12.jpg"/><Relationship Id="rId56" Type="http://schemas.openxmlformats.org/officeDocument/2006/relationships/hyperlink" Target="https://uttyler.az1.qualtrics.com/jfe/form/SV_23Sgzxo7zA0nh9X" TargetMode="External"/><Relationship Id="rId77" Type="http://schemas.openxmlformats.org/officeDocument/2006/relationships/hyperlink" Target="http://www.uttyler.edu/academics/academic-calendar.php" TargetMode="External"/><Relationship Id="rId100" Type="http://schemas.openxmlformats.org/officeDocument/2006/relationships/hyperlink" Target="https://catalogs.uttyler.edu/en/UTTyler/HOP/Series-200-General-Policies-and-Procedures/2-4-1-Nondiscrimination-Policy-and-Complaint-Procedure" TargetMode="External"/><Relationship Id="rId105" Type="http://schemas.openxmlformats.org/officeDocument/2006/relationships/hyperlink" Target="https://catalogs.uttyler.edu/UTTyler/HOP/Series-200-General-Policies-and-Procedures/2-4-1-Nondiscrimination-Policy-and-Complaint-Procedure" TargetMode="External"/><Relationship Id="rId126" Type="http://schemas.openxmlformats.org/officeDocument/2006/relationships/hyperlink" Target="https://catalogs.uttyler.edu/UTTyler/HOP/Series-200-General-Policies-and-Procedures/2-4-1-Nondiscrimination-Policy-and-Complaint-Procedure" TargetMode="External"/><Relationship Id="rId147" Type="http://schemas.openxmlformats.org/officeDocument/2006/relationships/hyperlink" Target="mailto:Kallen@uttyler.edu" TargetMode="External"/><Relationship Id="rId168" Type="http://schemas.openxmlformats.org/officeDocument/2006/relationships/hyperlink" Target="http://www.uttyler.edu/graduate/students/thesis-dissertation" TargetMode="External"/><Relationship Id="rId8" Type="http://schemas.openxmlformats.org/officeDocument/2006/relationships/footnotes" Target="footnotes.xml"/><Relationship Id="rId51" Type="http://schemas.openxmlformats.org/officeDocument/2006/relationships/hyperlink" Target="https://uttyler.az1.qualtrics.com/jfe/form/SV_aa4owmrkVU9CEHb" TargetMode="External"/><Relationship Id="rId72" Type="http://schemas.openxmlformats.org/officeDocument/2006/relationships/hyperlink" Target="http://www.uttyler.edu/registrar/forms/index.php" TargetMode="External"/><Relationship Id="rId93" Type="http://schemas.openxmlformats.org/officeDocument/2006/relationships/hyperlink" Target="http://www.uttyler.edu/registrar/policies/appeals.php" TargetMode="External"/><Relationship Id="rId98" Type="http://schemas.openxmlformats.org/officeDocument/2006/relationships/hyperlink" Target="https://www.uttyler.edu/academic-affairs/files/243sexualmisconduct.pdf" TargetMode="External"/><Relationship Id="rId121" Type="http://schemas.openxmlformats.org/officeDocument/2006/relationships/hyperlink" Target="https://catalogs.uttyler.edu/UTTyler/HOP/Series-200-General-Policies-and-Procedures/2-4-1-Nondiscrimination-Policy-and-Complaint-Procedure" TargetMode="External"/><Relationship Id="rId142" Type="http://schemas.openxmlformats.org/officeDocument/2006/relationships/hyperlink" Target="https://www.uttyler.edu/disabilityservices/" TargetMode="External"/><Relationship Id="rId163" Type="http://schemas.openxmlformats.org/officeDocument/2006/relationships/hyperlink" Target="http://www.apait.org/" TargetMode="External"/><Relationship Id="rId184" Type="http://schemas.openxmlformats.org/officeDocument/2006/relationships/footer" Target="footer2.xml"/><Relationship Id="rId189" Type="http://schemas.openxmlformats.org/officeDocument/2006/relationships/hyperlink" Target="mailto:AArriola@cenikor.org" TargetMode="External"/><Relationship Id="rId3" Type="http://schemas.openxmlformats.org/officeDocument/2006/relationships/customXml" Target="../customXml/item3.xml"/><Relationship Id="rId25" Type="http://schemas.openxmlformats.org/officeDocument/2006/relationships/image" Target="media/image11.jpeg"/><Relationship Id="rId46" Type="http://schemas.openxmlformats.org/officeDocument/2006/relationships/hyperlink" Target="http://www.ets.org/" TargetMode="External"/><Relationship Id="rId67" Type="http://schemas.openxmlformats.org/officeDocument/2006/relationships/hyperlink" Target="https://catalogs.uttyler.edu/2019-2020/Catalog/Undergraduate-Academic-Policies/Student-Records" TargetMode="External"/><Relationship Id="rId116" Type="http://schemas.openxmlformats.org/officeDocument/2006/relationships/hyperlink" Target="https://catalogs.uttyler.edu/UTTyler/HOP/Series-200-General-Policies-and-Procedures/2-4-1-Nondiscrimination-Policy-and-Complaint-Procedure" TargetMode="External"/><Relationship Id="rId137" Type="http://schemas.openxmlformats.org/officeDocument/2006/relationships/hyperlink" Target="https://catalogs.uttyler.edu/en/UTTyler/HOP/Series-200-General-Policies-and-Procedures/2-4-6-Consensual-Relations" TargetMode="External"/><Relationship Id="rId158" Type="http://schemas.openxmlformats.org/officeDocument/2006/relationships/hyperlink" Target="http://www.uttyler.edu/registrar/graduation/commencement.php" TargetMode="External"/><Relationship Id="rId20" Type="http://schemas.openxmlformats.org/officeDocument/2006/relationships/image" Target="media/image6.jpg"/><Relationship Id="rId41" Type="http://schemas.openxmlformats.org/officeDocument/2006/relationships/hyperlink" Target="https://www.uttyler.edu/psychology/graduate/phd-clinicalpsychology/faculty.php" TargetMode="External"/><Relationship Id="rId62" Type="http://schemas.openxmlformats.org/officeDocument/2006/relationships/hyperlink" Target="https://www.uttyler.edu/psychology/files/criminal-background-check-policy.pdf" TargetMode="External"/><Relationship Id="rId83" Type="http://schemas.openxmlformats.org/officeDocument/2006/relationships/hyperlink" Target="https://www.uttyler.edu/military-and-veterans-success-center/" TargetMode="External"/><Relationship Id="rId88" Type="http://schemas.openxmlformats.org/officeDocument/2006/relationships/hyperlink" Target="http://www.uttyler.edu/oip/" TargetMode="External"/><Relationship Id="rId111" Type="http://schemas.openxmlformats.org/officeDocument/2006/relationships/hyperlink" Target="https://catalogs.uttyler.edu/UTTyler/HOP/Series-200-General-Policies-and-Procedures/2-4-1-Nondiscrimination-Policy-and-Complaint-Procedure" TargetMode="External"/><Relationship Id="rId132" Type="http://schemas.openxmlformats.org/officeDocument/2006/relationships/hyperlink" Target="https://www.uttyler.edu/registrar/policies/academicgrievance.php" TargetMode="External"/><Relationship Id="rId153" Type="http://schemas.openxmlformats.org/officeDocument/2006/relationships/hyperlink" Target="https://www.uttyler.edu/schedule/" TargetMode="External"/><Relationship Id="rId174" Type="http://schemas.openxmlformats.org/officeDocument/2006/relationships/hyperlink" Target="http://www.uttyler.edu/graduate/gradfaculty/credential.php" TargetMode="External"/><Relationship Id="rId179" Type="http://schemas.openxmlformats.org/officeDocument/2006/relationships/hyperlink" Target="http://www.uttyler.edu/graduate/thesis-dissertation/" TargetMode="External"/><Relationship Id="rId195" Type="http://schemas.openxmlformats.org/officeDocument/2006/relationships/image" Target="media/image27.png"/><Relationship Id="rId209" Type="http://schemas.openxmlformats.org/officeDocument/2006/relationships/footer" Target="footer7.xml"/><Relationship Id="rId190" Type="http://schemas.openxmlformats.org/officeDocument/2006/relationships/hyperlink" Target="mailto:Rachel.Harrington@CommunityHealthcore.com" TargetMode="External"/><Relationship Id="rId204" Type="http://schemas.openxmlformats.org/officeDocument/2006/relationships/header" Target="header6.xml"/><Relationship Id="rId15" Type="http://schemas.openxmlformats.org/officeDocument/2006/relationships/hyperlink" Target="http://www.apa.org/ed/accreditation" TargetMode="External"/><Relationship Id="rId36" Type="http://schemas.openxmlformats.org/officeDocument/2006/relationships/image" Target="media/image23.png"/><Relationship Id="rId57" Type="http://schemas.openxmlformats.org/officeDocument/2006/relationships/hyperlink" Target="https://uttyler.az1.qualtrics.com/jfe/form/SV_23Sgzxo7zA0nh9X" TargetMode="External"/><Relationship Id="rId106" Type="http://schemas.openxmlformats.org/officeDocument/2006/relationships/hyperlink" Target="https://catalogs.uttyler.edu/UTTyler/HOP/Series-200-General-Policies-and-Procedures/2-4-1-Nondiscrimination-Policy-and-Complaint-Procedure" TargetMode="External"/><Relationship Id="rId127" Type="http://schemas.openxmlformats.org/officeDocument/2006/relationships/hyperlink" Target="https://catalogs.uttyler.edu/UTTyler/HOP/Series-200-General-Policies-and-Procedures/2-4-1-Nondiscrimination-Policy-and-Complaint-Procedure" TargetMode="External"/><Relationship Id="rId10" Type="http://schemas.openxmlformats.org/officeDocument/2006/relationships/hyperlink" Target="https://www.uttyler.edu/psychology/graduate/phd-clinical-psychology/" TargetMode="External"/><Relationship Id="rId31" Type="http://schemas.openxmlformats.org/officeDocument/2006/relationships/image" Target="media/image17.jpeg"/><Relationship Id="rId52" Type="http://schemas.openxmlformats.org/officeDocument/2006/relationships/hyperlink" Target="https://uttyler.az1.qualtrics.com/jfe/form/SV_aa4owmrkVU9CEHb" TargetMode="External"/><Relationship Id="rId73" Type="http://schemas.openxmlformats.org/officeDocument/2006/relationships/hyperlink" Target="http://www.uttyler.edu/registrar/forms/index.php" TargetMode="External"/><Relationship Id="rId78" Type="http://schemas.openxmlformats.org/officeDocument/2006/relationships/hyperlink" Target="http://www.uttyler.edu/financialaid/withdrawal-policy.php" TargetMode="External"/><Relationship Id="rId94" Type="http://schemas.openxmlformats.org/officeDocument/2006/relationships/hyperlink" Target="http://www.uttyler.edu/registrar/policies/appeals.php" TargetMode="External"/><Relationship Id="rId99" Type="http://schemas.openxmlformats.org/officeDocument/2006/relationships/hyperlink" Target="https://catalogs.uttyler.edu/UTTyler/HOP/Series-200-General-Policies-and-Procedures/2-4-3-Sexual-Harassment-Complaint_Investigation_and-Grievance" TargetMode="External"/><Relationship Id="rId101" Type="http://schemas.openxmlformats.org/officeDocument/2006/relationships/hyperlink" Target="https://catalogs.uttyler.edu/en/UTTyler/HOP/Series-200-General-Policies-and-Procedures/2-4-1-Nondiscrimination-Policy-and-Complaint-Procedure" TargetMode="External"/><Relationship Id="rId122" Type="http://schemas.openxmlformats.org/officeDocument/2006/relationships/hyperlink" Target="https://catalogs.uttyler.edu/UTTyler/HOP/Series-200-General-Policies-and-Procedures/2-4-1-Nondiscrimination-Policy-and-Complaint-Procedure" TargetMode="External"/><Relationship Id="rId143" Type="http://schemas.openxmlformats.org/officeDocument/2006/relationships/hyperlink" Target="https://www.uttyler.edu/graduate/" TargetMode="External"/><Relationship Id="rId148" Type="http://schemas.openxmlformats.org/officeDocument/2006/relationships/hyperlink" Target="mailto:Dcombs@uttyler.edu" TargetMode="External"/><Relationship Id="rId164" Type="http://schemas.openxmlformats.org/officeDocument/2006/relationships/hyperlink" Target="http://www.uttyler.edu/graduate/students/thesis-dissertation" TargetMode="External"/><Relationship Id="rId169" Type="http://schemas.openxmlformats.org/officeDocument/2006/relationships/hyperlink" Target="http://www.uttyler.edu/graduate/students/thesis-dissertation" TargetMode="External"/><Relationship Id="rId185"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www.uttyler.edu/graduate/thesis-dissertation/" TargetMode="External"/><Relationship Id="rId210" Type="http://schemas.openxmlformats.org/officeDocument/2006/relationships/fontTable" Target="fontTable.xml"/><Relationship Id="rId26" Type="http://schemas.openxmlformats.org/officeDocument/2006/relationships/image" Target="media/image12.jpeg"/><Relationship Id="rId47" Type="http://schemas.openxmlformats.org/officeDocument/2006/relationships/hyperlink" Target="https://app.applyyourself.com/AYApplicantLogin/fl_ApplicantConnectLogin.asp?id=uttylerg" TargetMode="External"/><Relationship Id="rId68" Type="http://schemas.openxmlformats.org/officeDocument/2006/relationships/hyperlink" Target="https://catalogs.uttyler.edu/2019-2020/Catalog/Undergraduate-Academic-Policies/Student-Records" TargetMode="External"/><Relationship Id="rId89" Type="http://schemas.openxmlformats.org/officeDocument/2006/relationships/hyperlink" Target="http://www.uttyler.edu/oip/" TargetMode="External"/><Relationship Id="rId112" Type="http://schemas.openxmlformats.org/officeDocument/2006/relationships/hyperlink" Target="https://catalogs.uttyler.edu/UTTyler/HOP/Series-200-General-Policies-and-Procedures/2-4-1-Nondiscrimination-Policy-and-Complaint-Procedure" TargetMode="External"/><Relationship Id="rId133" Type="http://schemas.openxmlformats.org/officeDocument/2006/relationships/hyperlink" Target="https://catalogs.uttyler.edu/2020-2021/Catalog/Student-Success/Non-Academic-Student-Complaints" TargetMode="External"/><Relationship Id="rId154" Type="http://schemas.openxmlformats.org/officeDocument/2006/relationships/hyperlink" Target="https://www.uttyler.edu/schedule/" TargetMode="External"/><Relationship Id="rId175" Type="http://schemas.openxmlformats.org/officeDocument/2006/relationships/hyperlink" Target="http://www.uttyler.edu/graduate/thesis-dissertation/" TargetMode="External"/><Relationship Id="rId196" Type="http://schemas.openxmlformats.org/officeDocument/2006/relationships/image" Target="media/image18.png"/><Relationship Id="rId200" Type="http://schemas.openxmlformats.org/officeDocument/2006/relationships/hyperlink" Target="https://www.tsbep.texas.gov/files/agencydocs/Rulebook_February_2019.pdf" TargetMode="External"/><Relationship Id="rId16" Type="http://schemas.openxmlformats.org/officeDocument/2006/relationships/image" Target="media/image2.jpg"/><Relationship Id="rId37" Type="http://schemas.openxmlformats.org/officeDocument/2006/relationships/image" Target="media/image24.jpeg"/><Relationship Id="rId58" Type="http://schemas.openxmlformats.org/officeDocument/2006/relationships/hyperlink" Target="https://www.castlebranch.com/" TargetMode="External"/><Relationship Id="rId79" Type="http://schemas.openxmlformats.org/officeDocument/2006/relationships/hyperlink" Target="http://www.uttyler.edu/financialaid/withdrawal-policy.php" TargetMode="External"/><Relationship Id="rId102" Type="http://schemas.openxmlformats.org/officeDocument/2006/relationships/hyperlink" Target="https://catalogs.uttyler.edu/2021-2022/Catalog/Student-Success/Complaints-and-Grievances-Process" TargetMode="External"/><Relationship Id="rId123" Type="http://schemas.openxmlformats.org/officeDocument/2006/relationships/hyperlink" Target="https://catalogs.uttyler.edu/UTTyler/HOP/Series-200-General-Policies-and-Procedures/2-4-1-Nondiscrimination-Policy-and-Complaint-Procedure" TargetMode="External"/><Relationship Id="rId144" Type="http://schemas.openxmlformats.org/officeDocument/2006/relationships/hyperlink" Target="https://www.uttyler.edu/center-for-student-financial-wellness/" TargetMode="External"/><Relationship Id="rId90" Type="http://schemas.openxmlformats.org/officeDocument/2006/relationships/hyperlink" Target="http://www.uttyler.edu/oip/" TargetMode="External"/><Relationship Id="rId165" Type="http://schemas.openxmlformats.org/officeDocument/2006/relationships/hyperlink" Target="http://www.uttyler.edu/graduate/students/thesis-dissertation" TargetMode="External"/><Relationship Id="rId186" Type="http://schemas.openxmlformats.org/officeDocument/2006/relationships/footer" Target="footer3.xml"/><Relationship Id="rId211" Type="http://schemas.openxmlformats.org/officeDocument/2006/relationships/theme" Target="theme/theme1.xml"/><Relationship Id="rId27" Type="http://schemas.openxmlformats.org/officeDocument/2006/relationships/image" Target="media/image13.jpeg"/><Relationship Id="rId48" Type="http://schemas.openxmlformats.org/officeDocument/2006/relationships/hyperlink" Target="https://app.applyyourself.com/AYApplicantLogin/fl_ApplicantConnectLogin.asp?id=uttylerg" TargetMode="External"/><Relationship Id="rId69" Type="http://schemas.openxmlformats.org/officeDocument/2006/relationships/hyperlink" Target="https://catalogs.uttyler.edu/2019-2020/Catalog/Undergraduate-Academic-Policies/Student-Records" TargetMode="External"/><Relationship Id="rId113" Type="http://schemas.openxmlformats.org/officeDocument/2006/relationships/hyperlink" Target="https://catalogs.uttyler.edu/UTTyler/HOP/Series-200-General-Policies-and-Procedures/2-4-1-Nondiscrimination-Policy-and-Complaint-Procedure" TargetMode="External"/><Relationship Id="rId134" Type="http://schemas.openxmlformats.org/officeDocument/2006/relationships/hyperlink" Target="http://www.uttyler.edu/psychology/" TargetMode="External"/><Relationship Id="rId80" Type="http://schemas.openxmlformats.org/officeDocument/2006/relationships/hyperlink" Target="https://www.uttyler.edu/military-and-veterans-success-center/" TargetMode="External"/><Relationship Id="rId155" Type="http://schemas.openxmlformats.org/officeDocument/2006/relationships/hyperlink" Target="https://www.uttyler.edu/schedule/" TargetMode="External"/><Relationship Id="rId176" Type="http://schemas.openxmlformats.org/officeDocument/2006/relationships/hyperlink" Target="http://www.uttyler.edu/graduate/thesis-dissertation/" TargetMode="External"/><Relationship Id="rId197" Type="http://schemas.openxmlformats.org/officeDocument/2006/relationships/hyperlink" Target="https://www.uttyler.edu/psychology/files/phd-clinical-psychology-student-code-of-conduct.pdf" TargetMode="External"/><Relationship Id="rId201" Type="http://schemas.openxmlformats.org/officeDocument/2006/relationships/hyperlink" Target="https://www.uttyler.edu/mopp/documents/8-student-conduct-discipline.pdf" TargetMode="External"/><Relationship Id="rId17" Type="http://schemas.openxmlformats.org/officeDocument/2006/relationships/image" Target="media/image3.jpg"/><Relationship Id="rId38" Type="http://schemas.openxmlformats.org/officeDocument/2006/relationships/hyperlink" Target="https://www.uttyler.edu/psychology/graduate/phd-clinical-psychology/faculty.php" TargetMode="External"/><Relationship Id="rId59" Type="http://schemas.openxmlformats.org/officeDocument/2006/relationships/hyperlink" Target="https://www.castlebranch.com/" TargetMode="External"/><Relationship Id="rId103" Type="http://schemas.openxmlformats.org/officeDocument/2006/relationships/hyperlink" Target="https://catalogs.uttyler.edu/2019-2020/Catalog/Student-Success/Complaints-and-Grievances-Process" TargetMode="External"/><Relationship Id="rId124" Type="http://schemas.openxmlformats.org/officeDocument/2006/relationships/hyperlink" Target="https://catalogs.uttyler.edu/UTTyler/HOP/Series-200-General-Policies-and-Procedures/2-4-1-Nondiscrimination-Policy-and-Complaint-Procedure" TargetMode="External"/><Relationship Id="rId70" Type="http://schemas.openxmlformats.org/officeDocument/2006/relationships/hyperlink" Target="https://catalogs.uttyler.edu/2019-2020/Catalog/Undergraduate-Academic-Policies/Student-Records" TargetMode="External"/><Relationship Id="rId91" Type="http://schemas.openxmlformats.org/officeDocument/2006/relationships/hyperlink" Target="http://www.uttyler.edu/registrar/policies/appeals.php" TargetMode="External"/><Relationship Id="rId145" Type="http://schemas.openxmlformats.org/officeDocument/2006/relationships/hyperlink" Target="https://www.uttyler.edu/research/" TargetMode="External"/><Relationship Id="rId166" Type="http://schemas.openxmlformats.org/officeDocument/2006/relationships/hyperlink" Target="http://www.uttyler.edu/graduate/students/thesis-dissertation" TargetMode="External"/><Relationship Id="rId187" Type="http://schemas.openxmlformats.org/officeDocument/2006/relationships/image" Target="media/image13.png"/><Relationship Id="rId1" Type="http://schemas.openxmlformats.org/officeDocument/2006/relationships/customXml" Target="../customXml/item1.xml"/><Relationship Id="rId28" Type="http://schemas.openxmlformats.org/officeDocument/2006/relationships/image" Target="media/image8.png"/><Relationship Id="rId49" Type="http://schemas.openxmlformats.org/officeDocument/2006/relationships/hyperlink" Target="https://app.applyyourself.com/AYApplicantLogin/fl_ApplicantConnectLogin.asp?id=uttylerg" TargetMode="External"/><Relationship Id="rId114" Type="http://schemas.openxmlformats.org/officeDocument/2006/relationships/hyperlink" Target="https://catalogs.uttyler.edu/UTTyler/HOP/Series-200-General-Policies-and-Procedures/2-4-1-Nondiscrimination-Policy-and-Complaint-Procedure" TargetMode="External"/><Relationship Id="rId60" Type="http://schemas.openxmlformats.org/officeDocument/2006/relationships/hyperlink" Target="https://www.castlebranch.com/" TargetMode="External"/><Relationship Id="rId81" Type="http://schemas.openxmlformats.org/officeDocument/2006/relationships/hyperlink" Target="https://www.uttyler.edu/military-and-veterans-success-center/" TargetMode="External"/><Relationship Id="rId135" Type="http://schemas.openxmlformats.org/officeDocument/2006/relationships/hyperlink" Target="http://www.uttyler.edu/mopp/documents/8-" TargetMode="External"/><Relationship Id="rId156" Type="http://schemas.openxmlformats.org/officeDocument/2006/relationships/hyperlink" Target="http://www.uttyler.edu/registrar/graduation/commencement.php" TargetMode="External"/><Relationship Id="rId177" Type="http://schemas.openxmlformats.org/officeDocument/2006/relationships/hyperlink" Target="http://www.uttyler.edu/graduate/thesis-dissertation/" TargetMode="External"/><Relationship Id="rId198" Type="http://schemas.openxmlformats.org/officeDocument/2006/relationships/hyperlink" Target="https://www.uttyler.edu/mopp/documents/8-student-conduct-discipline.pdf" TargetMode="External"/><Relationship Id="rId202" Type="http://schemas.openxmlformats.org/officeDocument/2006/relationships/hyperlink" Target="https://www.apa.org/ethics/code/" TargetMode="External"/><Relationship Id="rId18" Type="http://schemas.openxmlformats.org/officeDocument/2006/relationships/image" Target="media/image4.jpg"/><Relationship Id="rId39" Type="http://schemas.openxmlformats.org/officeDocument/2006/relationships/hyperlink" Target="https://www.uttyler.edu/psychology/graduate/phd-clinicalpsychology/faculty.php" TargetMode="External"/><Relationship Id="rId50" Type="http://schemas.openxmlformats.org/officeDocument/2006/relationships/hyperlink" Target="https://uttyler.az1.qualtrics.com/jfe/form/SV_aa4owmrkVU9CEHb" TargetMode="External"/><Relationship Id="rId104" Type="http://schemas.openxmlformats.org/officeDocument/2006/relationships/hyperlink" Target="https://catalogs.uttyler.edu/UTTyler/HOP/Series-200-General-Policies-and-Procedures/2-4-1-Nondiscrimination-Policy-and-Complaint-Procedure" TargetMode="External"/><Relationship Id="rId125" Type="http://schemas.openxmlformats.org/officeDocument/2006/relationships/hyperlink" Target="https://catalogs.uttyler.edu/UTTyler/HOP/Series-200-General-Policies-and-Procedures/2-4-1-Nondiscrimination-Policy-and-Complaint-Procedure" TargetMode="External"/><Relationship Id="rId146" Type="http://schemas.openxmlformats.org/officeDocument/2006/relationships/hyperlink" Target="https://www.uttyler.edu/library/" TargetMode="External"/><Relationship Id="rId167" Type="http://schemas.openxmlformats.org/officeDocument/2006/relationships/hyperlink" Target="http://www.uttyler.edu/graduate/students/thesis-dissertation" TargetMode="External"/><Relationship Id="rId188" Type="http://schemas.openxmlformats.org/officeDocument/2006/relationships/hyperlink" Target="mailto:Dcombs@uttyler.edu" TargetMode="External"/><Relationship Id="rId71" Type="http://schemas.openxmlformats.org/officeDocument/2006/relationships/hyperlink" Target="https://www.uttyler.edu/registrar/graduation/applying-for-graduation/?r=/registrar/graduation/applying_for_graduation.php" TargetMode="External"/><Relationship Id="rId92" Type="http://schemas.openxmlformats.org/officeDocument/2006/relationships/hyperlink" Target="http://www.uttyler.edu/registrar/policies/appeals.php" TargetMode="External"/><Relationship Id="rId2" Type="http://schemas.openxmlformats.org/officeDocument/2006/relationships/customXml" Target="../customXml/item2.xml"/><Relationship Id="rId29" Type="http://schemas.openxmlformats.org/officeDocument/2006/relationships/image" Target="media/image9.jpg"/><Relationship Id="rId40" Type="http://schemas.openxmlformats.org/officeDocument/2006/relationships/hyperlink" Target="https://www.uttyler.edu/psychology/graduate/phd-clinicalpsychology/faculty.php" TargetMode="External"/><Relationship Id="rId115" Type="http://schemas.openxmlformats.org/officeDocument/2006/relationships/hyperlink" Target="https://catalogs.uttyler.edu/UTTyler/HOP/Series-200-General-Policies-and-Procedures/2-4-1-Nondiscrimination-Policy-and-Complaint-Procedure" TargetMode="External"/><Relationship Id="rId136" Type="http://schemas.openxmlformats.org/officeDocument/2006/relationships/hyperlink" Target="http://www.uttyler.edu/academicaffairs/files/243sexualmisconduct.pdf" TargetMode="External"/><Relationship Id="rId157" Type="http://schemas.openxmlformats.org/officeDocument/2006/relationships/hyperlink" Target="http://www.uttyler.edu/registrar/graduation/commencement.php" TargetMode="External"/><Relationship Id="rId178" Type="http://schemas.openxmlformats.org/officeDocument/2006/relationships/hyperlink" Target="http://www.uttyler.edu/graduate/thesis-dissertation/"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5.jpeg"/></Relationships>
</file>

<file path=word/_rels/footer5.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20.jpg"/></Relationships>
</file>

<file path=word/_rels/footer6.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20.jpg"/></Relationships>
</file>

<file path=word/_rels/footer7.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20.jpg"/></Relationships>
</file>

<file path=word/_rels/header5.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9.jpg"/></Relationships>
</file>

<file path=word/_rels/header7.xml.rels><?xml version="1.0" encoding="UTF-8" standalone="yes"?>
<Relationships xmlns="http://schemas.openxmlformats.org/package/2006/relationships"><Relationship Id="rId1" Type="http://schemas.openxmlformats.org/officeDocument/2006/relationships/image" Target="media/image19.jpg"/></Relationships>
</file>

<file path=word/_rels/header8.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4DE773B20F154DA7F1B14CDA2232A3" ma:contentTypeVersion="14" ma:contentTypeDescription="Create a new document." ma:contentTypeScope="" ma:versionID="2ac9260c7b8d55b72d9b37e993eb9b3d">
  <xsd:schema xmlns:xsd="http://www.w3.org/2001/XMLSchema" xmlns:xs="http://www.w3.org/2001/XMLSchema" xmlns:p="http://schemas.microsoft.com/office/2006/metadata/properties" xmlns:ns1="http://schemas.microsoft.com/sharepoint/v3" xmlns:ns3="876ded58-4ab3-4342-bdf4-b6fcb2ce38ab" xmlns:ns4="f8b206da-af17-480b-a445-6b561771295a" targetNamespace="http://schemas.microsoft.com/office/2006/metadata/properties" ma:root="true" ma:fieldsID="84be04246cdd3386160300c90303b3e8" ns1:_="" ns3:_="" ns4:_="">
    <xsd:import namespace="http://schemas.microsoft.com/sharepoint/v3"/>
    <xsd:import namespace="876ded58-4ab3-4342-bdf4-b6fcb2ce38ab"/>
    <xsd:import namespace="f8b206da-af17-480b-a445-6b561771295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6ded58-4ab3-4342-bdf4-b6fcb2ce38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b206da-af17-480b-a445-6b561771295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B2D616-EDF7-4710-A279-C51280F33B60}">
  <ds:schemaRefs>
    <ds:schemaRef ds:uri="http://schemas.microsoft.com/sharepoint/v3/contenttype/forms"/>
  </ds:schemaRefs>
</ds:datastoreItem>
</file>

<file path=customXml/itemProps2.xml><?xml version="1.0" encoding="utf-8"?>
<ds:datastoreItem xmlns:ds="http://schemas.openxmlformats.org/officeDocument/2006/customXml" ds:itemID="{7B0FE27F-6970-4C9A-9D19-9B495F91399A}">
  <ds:schemaRefs>
    <ds:schemaRef ds:uri="http://schemas.microsoft.com/office/2006/documentManagement/types"/>
    <ds:schemaRef ds:uri="http://schemas.microsoft.com/sharepoint/v3"/>
    <ds:schemaRef ds:uri="f8b206da-af17-480b-a445-6b561771295a"/>
    <ds:schemaRef ds:uri="http://schemas.microsoft.com/office/infopath/2007/PartnerControls"/>
    <ds:schemaRef ds:uri="http://www.w3.org/XML/1998/namespace"/>
    <ds:schemaRef ds:uri="http://purl.org/dc/elements/1.1/"/>
    <ds:schemaRef ds:uri="http://schemas.microsoft.com/office/2006/metadata/properties"/>
    <ds:schemaRef ds:uri="876ded58-4ab3-4342-bdf4-b6fcb2ce38ab"/>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FA006899-E5DA-4BAD-9985-34A2D2047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76ded58-4ab3-4342-bdf4-b6fcb2ce38ab"/>
    <ds:schemaRef ds:uri="f8b206da-af17-480b-a445-6b56177129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46877</Words>
  <Characters>267203</Characters>
  <Application>Microsoft Office Word</Application>
  <DocSecurity>4</DocSecurity>
  <Lines>2226</Lines>
  <Paragraphs>626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Kristie Allen</dc:creator>
  <cp:keywords/>
  <cp:lastModifiedBy>Dennis Combs</cp:lastModifiedBy>
  <cp:revision>2</cp:revision>
  <cp:lastPrinted>2021-05-12T17:00:00Z</cp:lastPrinted>
  <dcterms:created xsi:type="dcterms:W3CDTF">2021-06-01T18:40:00Z</dcterms:created>
  <dcterms:modified xsi:type="dcterms:W3CDTF">2021-06-01T18:40:00Z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0x010100484DE773B20F154DA7F1B14CDA2232A3</vt:lpwstr>
  </property>
</Properties>
</file>