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C8F2E" w14:textId="77777777" w:rsidR="004C70F2" w:rsidRPr="004C70F2" w:rsidRDefault="004C70F2" w:rsidP="004C70F2">
      <w:pPr>
        <w:jc w:val="center"/>
        <w:rPr>
          <w:b/>
        </w:rPr>
      </w:pPr>
      <w:r w:rsidRPr="004C70F2">
        <w:rPr>
          <w:b/>
        </w:rPr>
        <w:t xml:space="preserve">Procedures for Obtaining Research Assistance Paid for By </w:t>
      </w:r>
      <w:r w:rsidR="006408FB">
        <w:rPr>
          <w:b/>
        </w:rPr>
        <w:t>College</w:t>
      </w:r>
    </w:p>
    <w:p w14:paraId="168D7B4E" w14:textId="77777777" w:rsidR="004C70F2" w:rsidRPr="00845CCC" w:rsidRDefault="00845CCC" w:rsidP="004C70F2">
      <w:pPr>
        <w:rPr>
          <w:b/>
        </w:rPr>
      </w:pPr>
      <w:r w:rsidRPr="00845CCC">
        <w:rPr>
          <w:b/>
        </w:rPr>
        <w:t>Purpose:</w:t>
      </w:r>
    </w:p>
    <w:p w14:paraId="4CC01D87" w14:textId="77777777" w:rsidR="00845CCC" w:rsidRDefault="00845CCC" w:rsidP="004C70F2">
      <w:r>
        <w:t>To uti</w:t>
      </w:r>
      <w:r w:rsidR="00FD463F">
        <w:t>lize the funds provided by the d</w:t>
      </w:r>
      <w:r>
        <w:t>ean’s office to assist faculty in securing research assistants through extra mural funding.</w:t>
      </w:r>
    </w:p>
    <w:p w14:paraId="013994BF" w14:textId="77777777" w:rsidR="00845CCC" w:rsidRDefault="00845CCC" w:rsidP="004C70F2">
      <w:r>
        <w:rPr>
          <w:b/>
        </w:rPr>
        <w:t>Parameters:</w:t>
      </w:r>
    </w:p>
    <w:p w14:paraId="190C088E" w14:textId="77777777" w:rsidR="00845CCC" w:rsidRDefault="00FD463F" w:rsidP="004C70F2">
      <w:r>
        <w:t>The dean’s office w</w:t>
      </w:r>
      <w:r w:rsidR="00845CCC">
        <w:t>ill fund 8 hours per week for approved proposals for one semester.  The faculty member must agree to produc</w:t>
      </w:r>
      <w:r w:rsidR="00770509">
        <w:t>e and submit a grant proposal by</w:t>
      </w:r>
      <w:r w:rsidR="00845CCC">
        <w:t xml:space="preserve"> the end of the semester.</w:t>
      </w:r>
    </w:p>
    <w:p w14:paraId="7DB0E6A8" w14:textId="77777777" w:rsidR="00845CCC" w:rsidRPr="00845CCC" w:rsidRDefault="00845CCC" w:rsidP="004C70F2">
      <w:r>
        <w:rPr>
          <w:b/>
        </w:rPr>
        <w:t>Procedures:</w:t>
      </w:r>
    </w:p>
    <w:p w14:paraId="068DB3C8" w14:textId="77777777" w:rsidR="004C70F2" w:rsidRDefault="004C70F2" w:rsidP="004C70F2">
      <w:pPr>
        <w:pStyle w:val="ListParagraph"/>
        <w:numPr>
          <w:ilvl w:val="0"/>
          <w:numId w:val="2"/>
        </w:numPr>
      </w:pPr>
      <w:r w:rsidRPr="004C70F2">
        <w:t xml:space="preserve">Submit a request to the </w:t>
      </w:r>
      <w:r w:rsidR="00845CCC">
        <w:t xml:space="preserve">chair/director </w:t>
      </w:r>
      <w:r w:rsidRPr="004C70F2">
        <w:t xml:space="preserve">for research assistance.  </w:t>
      </w:r>
      <w:r>
        <w:t xml:space="preserve">The form is available on </w:t>
      </w:r>
      <w:r w:rsidR="00845CCC">
        <w:t>the next page</w:t>
      </w:r>
      <w:r>
        <w:t>.</w:t>
      </w:r>
    </w:p>
    <w:p w14:paraId="0536BB61" w14:textId="77777777" w:rsidR="004C70F2" w:rsidRPr="004C70F2" w:rsidRDefault="004C70F2" w:rsidP="004C70F2">
      <w:pPr>
        <w:pStyle w:val="ListParagraph"/>
        <w:ind w:left="1125"/>
      </w:pPr>
    </w:p>
    <w:p w14:paraId="1FBF22CD" w14:textId="77777777" w:rsidR="004C70F2" w:rsidRDefault="004C70F2" w:rsidP="004C70F2">
      <w:pPr>
        <w:pStyle w:val="ListParagraph"/>
        <w:numPr>
          <w:ilvl w:val="0"/>
          <w:numId w:val="2"/>
        </w:numPr>
      </w:pPr>
      <w:r w:rsidRPr="004C70F2">
        <w:t xml:space="preserve">Upon approval of the </w:t>
      </w:r>
      <w:r w:rsidR="00845CCC">
        <w:t>chair/director, the</w:t>
      </w:r>
      <w:r w:rsidR="00FD463F">
        <w:t xml:space="preserve"> form will be forwarded to the d</w:t>
      </w:r>
      <w:r w:rsidR="00845CCC">
        <w:t>ean.  T</w:t>
      </w:r>
      <w:r w:rsidRPr="004C70F2">
        <w:t xml:space="preserve">he faculty member will be contacted by </w:t>
      </w:r>
      <w:r w:rsidR="00845CCC">
        <w:t xml:space="preserve">the </w:t>
      </w:r>
      <w:r w:rsidR="00FD463F">
        <w:t>a</w:t>
      </w:r>
      <w:r w:rsidR="00845CCC">
        <w:t xml:space="preserve">dministrative </w:t>
      </w:r>
      <w:r w:rsidR="00FD463F">
        <w:t>assistant for the d</w:t>
      </w:r>
      <w:r w:rsidR="00845CCC">
        <w:t>ean</w:t>
      </w:r>
      <w:r w:rsidRPr="004C70F2">
        <w:t xml:space="preserve"> to confirm that funding will be provided by the dean and to schedule a meeting to discuss procedures for recruiting, hiring, and appointing a student worker. At this stage the dean’s approval is only a commitment of funding.  There are more steps in the process.</w:t>
      </w:r>
    </w:p>
    <w:p w14:paraId="02A6CC8C" w14:textId="77777777" w:rsidR="004C70F2" w:rsidRDefault="004C70F2" w:rsidP="004C70F2">
      <w:pPr>
        <w:pStyle w:val="ListParagraph"/>
      </w:pPr>
    </w:p>
    <w:p w14:paraId="5401C191" w14:textId="77777777" w:rsidR="004C70F2" w:rsidRDefault="004C70F2" w:rsidP="004C70F2">
      <w:pPr>
        <w:pStyle w:val="ListParagraph"/>
        <w:numPr>
          <w:ilvl w:val="0"/>
          <w:numId w:val="2"/>
        </w:numPr>
      </w:pPr>
      <w:r w:rsidRPr="004C70F2">
        <w:t xml:space="preserve">When a student worker has been selected by the faculty member, the student worker should meet with </w:t>
      </w:r>
      <w:r w:rsidR="00FD463F">
        <w:t>the dean’s administrative a</w:t>
      </w:r>
      <w:r w:rsidR="00845CCC">
        <w:t>ssistant</w:t>
      </w:r>
      <w:r w:rsidRPr="004C70F2">
        <w:t xml:space="preserve"> to complete paperwork associated with the position.</w:t>
      </w:r>
    </w:p>
    <w:p w14:paraId="626BC60C" w14:textId="77777777" w:rsidR="004C70F2" w:rsidRPr="004C70F2" w:rsidRDefault="004C70F2" w:rsidP="004C70F2">
      <w:pPr>
        <w:pStyle w:val="ListParagraph"/>
        <w:ind w:left="1125"/>
      </w:pPr>
    </w:p>
    <w:p w14:paraId="5B999A31" w14:textId="77777777" w:rsidR="00770509" w:rsidRDefault="00845CCC" w:rsidP="00770509">
      <w:pPr>
        <w:pStyle w:val="ListParagraph"/>
        <w:numPr>
          <w:ilvl w:val="0"/>
          <w:numId w:val="2"/>
        </w:numPr>
      </w:pPr>
      <w:r>
        <w:t xml:space="preserve">The </w:t>
      </w:r>
      <w:r w:rsidR="00FD463F">
        <w:t>d</w:t>
      </w:r>
      <w:r>
        <w:t xml:space="preserve">ean’s administrative assistant </w:t>
      </w:r>
      <w:r w:rsidR="004C70F2" w:rsidRPr="004C70F2">
        <w:t xml:space="preserve">will enter the student’s appointment in the HRMS system. When the student worker’s appointment has been finalized in the HRMS system, </w:t>
      </w:r>
      <w:r>
        <w:t>the administrative assistant</w:t>
      </w:r>
      <w:r w:rsidR="004C70F2" w:rsidRPr="004C70F2">
        <w:t xml:space="preserve"> will notify the faculty member, student worker, and unit head that work may begin. Appointments are only good for one semester. </w:t>
      </w:r>
    </w:p>
    <w:p w14:paraId="2EBD2FDB" w14:textId="77777777" w:rsidR="00770509" w:rsidRDefault="00770509" w:rsidP="00770509">
      <w:pPr>
        <w:spacing w:after="0"/>
      </w:pPr>
    </w:p>
    <w:p w14:paraId="2AE1A72C" w14:textId="77777777" w:rsidR="004C70F2" w:rsidRPr="004C70F2" w:rsidRDefault="004C70F2" w:rsidP="004C70F2">
      <w:pPr>
        <w:pStyle w:val="ListParagraph"/>
        <w:numPr>
          <w:ilvl w:val="0"/>
          <w:numId w:val="2"/>
        </w:numPr>
      </w:pPr>
      <w:r w:rsidRPr="004C70F2">
        <w:t>After a student has been appointed, the student should obtain the approved assignment document from the dean’s office and take it to the Office of Human Resources.</w:t>
      </w:r>
    </w:p>
    <w:p w14:paraId="2DD708D2" w14:textId="77777777" w:rsidR="004C70F2" w:rsidRDefault="004C70F2">
      <w:pPr>
        <w:rPr>
          <w:b/>
        </w:rPr>
      </w:pPr>
      <w:r>
        <w:rPr>
          <w:b/>
        </w:rPr>
        <w:br w:type="page"/>
      </w:r>
    </w:p>
    <w:p w14:paraId="2D7A1EDB" w14:textId="77777777" w:rsidR="00D220DA" w:rsidRPr="009624AD" w:rsidRDefault="00D220DA" w:rsidP="00D220DA">
      <w:pPr>
        <w:jc w:val="center"/>
        <w:rPr>
          <w:b/>
        </w:rPr>
      </w:pPr>
      <w:r w:rsidRPr="009624AD">
        <w:rPr>
          <w:b/>
        </w:rPr>
        <w:lastRenderedPageBreak/>
        <w:t>REQUEST FOR RESEARCH ASSISTANCE</w:t>
      </w:r>
    </w:p>
    <w:p w14:paraId="40FE84BC" w14:textId="77777777" w:rsidR="00D220DA" w:rsidRDefault="00D220DA" w:rsidP="00D220DA"/>
    <w:p w14:paraId="7F36FD94" w14:textId="77777777" w:rsidR="00D220DA" w:rsidRDefault="009624AD" w:rsidP="009624AD">
      <w:pPr>
        <w:tabs>
          <w:tab w:val="left" w:pos="1170"/>
          <w:tab w:val="left" w:pos="5040"/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5826" wp14:editId="707AA954">
                <wp:simplePos x="0" y="0"/>
                <wp:positionH relativeFrom="column">
                  <wp:posOffset>3590924</wp:posOffset>
                </wp:positionH>
                <wp:positionV relativeFrom="paragraph">
                  <wp:posOffset>186055</wp:posOffset>
                </wp:positionV>
                <wp:extent cx="2390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4.65pt" to="47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JatgEAALcDAAAOAAAAZHJzL2Uyb0RvYy54bWysU02P0zAQvSPxHyzfadJWsB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01B7" wp14:editId="36B1893F">
                <wp:simplePos x="0" y="0"/>
                <wp:positionH relativeFrom="column">
                  <wp:posOffset>704850</wp:posOffset>
                </wp:positionH>
                <wp:positionV relativeFrom="paragraph">
                  <wp:posOffset>186055</wp:posOffset>
                </wp:positionV>
                <wp:extent cx="247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4.65pt" to="250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j8tgEAALcDAAAOAAAAZHJzL2Uyb0RvYy54bWysU02PEzEMvSPxH6Lc6UxHsKBRp3voCi4I&#10;KhZ+QDbjdKJN4sgJ/fj3OGk7iwAhhPbiiZP3bD/bs7o9eif2QMliGORy0UoBQeNow26Q376+f/VO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" strokecolor="black [3040]"/>
            </w:pict>
          </mc:Fallback>
        </mc:AlternateContent>
      </w:r>
      <w:r w:rsidR="00531C36">
        <w:t>Requestor:</w:t>
      </w:r>
      <w:r w:rsidR="00531C36">
        <w:tab/>
      </w:r>
      <w:r w:rsidR="00531C3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1C36">
        <w:instrText xml:space="preserve"> FORMTEXT </w:instrText>
      </w:r>
      <w:r w:rsidR="00531C36">
        <w:fldChar w:fldCharType="separate"/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531C36">
        <w:fldChar w:fldCharType="end"/>
      </w:r>
      <w:bookmarkEnd w:id="0"/>
      <w:r w:rsidR="00D220DA">
        <w:t xml:space="preserve">     </w:t>
      </w:r>
      <w:r w:rsidR="00531C36">
        <w:tab/>
      </w:r>
      <w:r w:rsidR="00D220DA">
        <w:t xml:space="preserve">DATE: </w:t>
      </w:r>
      <w:r>
        <w:tab/>
      </w:r>
      <w:r w:rsidR="00531C3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1C36">
        <w:instrText xml:space="preserve"> FORMTEXT </w:instrText>
      </w:r>
      <w:r w:rsidR="00531C36">
        <w:fldChar w:fldCharType="separate"/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531C36">
        <w:fldChar w:fldCharType="end"/>
      </w:r>
      <w:bookmarkEnd w:id="1"/>
    </w:p>
    <w:p w14:paraId="7BAB1C6F" w14:textId="77777777" w:rsidR="00531C36" w:rsidRDefault="009624AD" w:rsidP="009624AD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FF77" wp14:editId="7957604D">
                <wp:simplePos x="0" y="0"/>
                <wp:positionH relativeFrom="column">
                  <wp:posOffset>914400</wp:posOffset>
                </wp:positionH>
                <wp:positionV relativeFrom="paragraph">
                  <wp:posOffset>183515</wp:posOffset>
                </wp:positionV>
                <wp:extent cx="5067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45pt" to="47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uhtgEAALcDAAAOAAAAZHJzL2Uyb0RvYy54bWysU8GOEzEMvSPxD1HudKbLsqBRp3voCi4I&#10;KhY+IJtxOhFJHDmhnf49TtrOIkAIrfbiiZP3bD/bs7qdvBN7oGQx9HK5aKWAoHGwYdfLb1/fv3on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" strokecolor="black [3040]"/>
            </w:pict>
          </mc:Fallback>
        </mc:AlternateContent>
      </w:r>
      <w:r w:rsidR="00D220DA">
        <w:t>Title of Project:</w:t>
      </w:r>
      <w:r>
        <w:tab/>
      </w:r>
      <w:r w:rsidR="00D220DA">
        <w:t xml:space="preserve"> </w:t>
      </w:r>
      <w:r w:rsidR="00531C3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1C36">
        <w:instrText xml:space="preserve"> FORMTEXT </w:instrText>
      </w:r>
      <w:r w:rsidR="00531C36">
        <w:fldChar w:fldCharType="separate"/>
      </w:r>
      <w:bookmarkStart w:id="3" w:name="_GoBack"/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bookmarkEnd w:id="3"/>
      <w:r w:rsidR="00531C36">
        <w:fldChar w:fldCharType="end"/>
      </w:r>
      <w:bookmarkEnd w:id="2"/>
    </w:p>
    <w:p w14:paraId="6E6ED053" w14:textId="77777777" w:rsidR="00531C36" w:rsidRDefault="00D220DA" w:rsidP="00D220DA">
      <w:r>
        <w:t>Type of Assistance Needed:</w:t>
      </w:r>
      <w:r w:rsidR="00531C36">
        <w:t xml:space="preserve"> </w:t>
      </w:r>
      <w:r w:rsidR="00BE2A97">
        <w:t xml:space="preserve"> (Include an estimate of the number of hours per week to be worked)</w:t>
      </w:r>
      <w:r w:rsidR="00FD463F">
        <w:t xml:space="preserve"> not to exceed 8 hours.</w:t>
      </w:r>
    </w:p>
    <w:tbl>
      <w:tblPr>
        <w:tblStyle w:val="TableGrid"/>
        <w:tblW w:w="945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531C36" w14:paraId="5A668ADD" w14:textId="77777777" w:rsidTr="009624AD">
        <w:trPr>
          <w:trHeight w:val="2160"/>
        </w:trPr>
        <w:tc>
          <w:tcPr>
            <w:tcW w:w="9450" w:type="dxa"/>
          </w:tcPr>
          <w:p w14:paraId="2C3ADFB0" w14:textId="77777777" w:rsidR="00531C36" w:rsidRDefault="00531C36" w:rsidP="00B85A4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>
              <w:fldChar w:fldCharType="end"/>
            </w:r>
            <w:bookmarkEnd w:id="4"/>
          </w:p>
          <w:p w14:paraId="69A42D30" w14:textId="77777777" w:rsidR="00531C36" w:rsidRDefault="00531C36" w:rsidP="00D220DA"/>
        </w:tc>
      </w:tr>
    </w:tbl>
    <w:p w14:paraId="2AEA26DD" w14:textId="77777777" w:rsidR="009624AD" w:rsidRDefault="009624AD" w:rsidP="00D220DA"/>
    <w:p w14:paraId="73E1B94F" w14:textId="77777777" w:rsidR="00D220DA" w:rsidRDefault="009624AD" w:rsidP="00D220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675A4" wp14:editId="00ABDE3D">
                <wp:simplePos x="0" y="0"/>
                <wp:positionH relativeFrom="column">
                  <wp:posOffset>3086100</wp:posOffset>
                </wp:positionH>
                <wp:positionV relativeFrom="paragraph">
                  <wp:posOffset>183515</wp:posOffset>
                </wp:positionV>
                <wp:extent cx="2895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4.45pt" to="47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+QtgEAALcDAAAOAAAAZHJzL2Uyb0RvYy54bWysU02PEzEMvSPxH6Lc6UwrdbWM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" strokecolor="black [3040]"/>
            </w:pict>
          </mc:Fallback>
        </mc:AlternateContent>
      </w:r>
      <w:r w:rsidR="00D220DA">
        <w:t>Projected Beginning and Ending Dates for Assistance:</w:t>
      </w:r>
      <w:r w:rsidR="00531C36">
        <w:t xml:space="preserve">  </w:t>
      </w:r>
      <w:r w:rsidR="00531C3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1C36">
        <w:instrText xml:space="preserve"> FORMTEXT </w:instrText>
      </w:r>
      <w:r w:rsidR="00531C36">
        <w:fldChar w:fldCharType="separate"/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B85A45">
        <w:t> </w:t>
      </w:r>
      <w:r w:rsidR="00531C36">
        <w:fldChar w:fldCharType="end"/>
      </w:r>
      <w:bookmarkEnd w:id="5"/>
    </w:p>
    <w:p w14:paraId="358F016A" w14:textId="77777777" w:rsidR="00531C36" w:rsidRDefault="00D220DA" w:rsidP="00531C36">
      <w:r>
        <w:t>Expect</w:t>
      </w:r>
      <w:r w:rsidR="00531C36">
        <w:t>ed Outcome(s) from Assistance</w:t>
      </w:r>
      <w:r w:rsidR="00BE2A97">
        <w:t>:  (e.g. Grant application)</w:t>
      </w:r>
    </w:p>
    <w:tbl>
      <w:tblPr>
        <w:tblStyle w:val="TableGrid"/>
        <w:tblW w:w="945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531C36" w14:paraId="67347C9D" w14:textId="77777777" w:rsidTr="009624AD">
        <w:trPr>
          <w:trHeight w:val="2160"/>
        </w:trPr>
        <w:tc>
          <w:tcPr>
            <w:tcW w:w="9450" w:type="dxa"/>
          </w:tcPr>
          <w:p w14:paraId="4A3600C5" w14:textId="77777777" w:rsidR="00531C36" w:rsidRDefault="00531C36" w:rsidP="00B85A4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>
              <w:fldChar w:fldCharType="end"/>
            </w:r>
          </w:p>
          <w:p w14:paraId="14C8676D" w14:textId="77777777" w:rsidR="00531C36" w:rsidRDefault="00531C36" w:rsidP="00845CCC"/>
        </w:tc>
      </w:tr>
    </w:tbl>
    <w:p w14:paraId="639D7FD4" w14:textId="77777777" w:rsidR="00531C36" w:rsidRDefault="00531C36" w:rsidP="00D220D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31C36" w14:paraId="1F5E5FB6" w14:textId="77777777" w:rsidTr="009624AD">
        <w:trPr>
          <w:trHeight w:val="1205"/>
        </w:trPr>
        <w:tc>
          <w:tcPr>
            <w:tcW w:w="9468" w:type="dxa"/>
          </w:tcPr>
          <w:p w14:paraId="2C3DDE54" w14:textId="77777777" w:rsidR="00531C36" w:rsidRDefault="00531C36" w:rsidP="00531C36">
            <w:r>
              <w:t xml:space="preserve">For Completion by Dean’s Office: </w:t>
            </w:r>
          </w:p>
          <w:p w14:paraId="5C870F16" w14:textId="77777777" w:rsidR="00531C36" w:rsidRDefault="00531C36" w:rsidP="00531C36"/>
          <w:p w14:paraId="445A9F46" w14:textId="77777777" w:rsidR="00531C36" w:rsidRDefault="00531C36" w:rsidP="00531C36">
            <w:r>
              <w:t xml:space="preserve">Estimated cost </w:t>
            </w:r>
            <w:r w:rsidR="009624AD">
              <w:t xml:space="preserve">$ </w:t>
            </w:r>
            <w:r w:rsidR="009624A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624AD">
              <w:instrText xml:space="preserve"> FORMTEXT </w:instrText>
            </w:r>
            <w:r w:rsidR="009624AD">
              <w:fldChar w:fldCharType="separate"/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B85A45">
              <w:t> </w:t>
            </w:r>
            <w:r w:rsidR="009624AD">
              <w:fldChar w:fldCharType="end"/>
            </w:r>
            <w:bookmarkEnd w:id="6"/>
          </w:p>
          <w:p w14:paraId="639D29ED" w14:textId="77777777" w:rsidR="00531C36" w:rsidRDefault="00531C36" w:rsidP="00D220DA"/>
        </w:tc>
      </w:tr>
    </w:tbl>
    <w:p w14:paraId="028A9134" w14:textId="77777777" w:rsidR="00531C36" w:rsidRDefault="00531C36" w:rsidP="00D220DA"/>
    <w:p w14:paraId="18F12154" w14:textId="77777777" w:rsidR="00531C36" w:rsidRDefault="00531C36"/>
    <w:sectPr w:rsidR="005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62C"/>
    <w:multiLevelType w:val="hybridMultilevel"/>
    <w:tmpl w:val="4B86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6366"/>
    <w:multiLevelType w:val="hybridMultilevel"/>
    <w:tmpl w:val="BCA812DA"/>
    <w:lvl w:ilvl="0" w:tplc="146E45A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Kx+z+8hgaGSwP2E1y/V0NlWrdtA=" w:salt="i5RFCnEXezXZ4bqss+M8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A"/>
    <w:rsid w:val="00063CAF"/>
    <w:rsid w:val="002665A5"/>
    <w:rsid w:val="00445F3D"/>
    <w:rsid w:val="0046776C"/>
    <w:rsid w:val="004C70F2"/>
    <w:rsid w:val="00531C36"/>
    <w:rsid w:val="006408FB"/>
    <w:rsid w:val="00770509"/>
    <w:rsid w:val="00845CCC"/>
    <w:rsid w:val="00851ED5"/>
    <w:rsid w:val="009624AD"/>
    <w:rsid w:val="00B85A45"/>
    <w:rsid w:val="00BE2A97"/>
    <w:rsid w:val="00D220DA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3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C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C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C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C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sback</dc:creator>
  <cp:lastModifiedBy>Michael Giordano</cp:lastModifiedBy>
  <cp:revision>2</cp:revision>
  <dcterms:created xsi:type="dcterms:W3CDTF">2013-05-20T16:10:00Z</dcterms:created>
  <dcterms:modified xsi:type="dcterms:W3CDTF">2013-05-20T16:10:00Z</dcterms:modified>
</cp:coreProperties>
</file>