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746" w:rsidRPr="006D3294" w:rsidRDefault="00A11870" w:rsidP="006D3294">
      <w:pPr>
        <w:spacing w:after="0" w:line="240" w:lineRule="auto"/>
        <w:jc w:val="center"/>
        <w:rPr>
          <w:rFonts w:ascii="Calibri" w:eastAsiaTheme="majorEastAsia" w:hAnsi="Calibri" w:cs="Calibri"/>
          <w:b/>
          <w:color w:val="002060"/>
          <w:spacing w:val="-10"/>
          <w:sz w:val="32"/>
          <w:szCs w:val="32"/>
        </w:rPr>
      </w:pPr>
      <w:sdt>
        <w:sdtPr>
          <w:rPr>
            <w:rFonts w:ascii="Calibri" w:eastAsiaTheme="majorEastAsia" w:hAnsi="Calibri" w:cs="Calibri"/>
            <w:b/>
            <w:color w:val="002060"/>
            <w:spacing w:val="-10"/>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proofErr w:type="spellStart"/>
          <w:proofErr w:type="gramStart"/>
          <w:r w:rsidR="00503969">
            <w:rPr>
              <w:rFonts w:ascii="Calibri" w:eastAsiaTheme="majorEastAsia" w:hAnsi="Calibri" w:cs="Calibri"/>
              <w:b/>
              <w:color w:val="002060"/>
              <w:spacing w:val="-10"/>
              <w:sz w:val="56"/>
              <w:szCs w:val="56"/>
            </w:rPr>
            <w:t>eSHOP</w:t>
          </w:r>
          <w:proofErr w:type="spellEnd"/>
          <w:proofErr w:type="gramEnd"/>
          <w:r w:rsidR="00503969">
            <w:rPr>
              <w:rFonts w:ascii="Calibri" w:eastAsiaTheme="majorEastAsia" w:hAnsi="Calibri" w:cs="Calibri"/>
              <w:b/>
              <w:color w:val="002060"/>
              <w:spacing w:val="-10"/>
              <w:sz w:val="56"/>
              <w:szCs w:val="56"/>
            </w:rPr>
            <w:t xml:space="preserve"> </w:t>
          </w:r>
          <w:r w:rsidR="006D3294" w:rsidRPr="00503969">
            <w:rPr>
              <w:rFonts w:ascii="Calibri" w:eastAsiaTheme="majorEastAsia" w:hAnsi="Calibri" w:cs="Calibri"/>
              <w:b/>
              <w:color w:val="002060"/>
              <w:spacing w:val="-10"/>
              <w:sz w:val="56"/>
              <w:szCs w:val="56"/>
            </w:rPr>
            <w:t>Product Search Recommendations</w:t>
          </w:r>
        </w:sdtContent>
      </w:sdt>
    </w:p>
    <w:p w:rsidR="006D3294" w:rsidRPr="006D3294" w:rsidRDefault="006D3294" w:rsidP="006D3294">
      <w:pPr>
        <w:spacing w:before="200" w:after="0" w:line="260" w:lineRule="atLeast"/>
        <w:rPr>
          <w:rFonts w:ascii="Arial" w:eastAsia="Times New Roman" w:hAnsi="Arial" w:cs="Arial"/>
          <w:color w:val="000000"/>
          <w:sz w:val="20"/>
          <w:szCs w:val="20"/>
        </w:rPr>
      </w:pPr>
      <w:r w:rsidRPr="006D3294">
        <w:rPr>
          <w:rFonts w:ascii="Arial" w:eastAsia="Times New Roman" w:hAnsi="Arial" w:cs="Arial"/>
          <w:color w:val="000000"/>
          <w:sz w:val="20"/>
          <w:szCs w:val="20"/>
        </w:rPr>
        <w:t xml:space="preserve">The purpose of this section is to provide general recommendations for searching and background information on “how” the </w:t>
      </w:r>
      <w:proofErr w:type="spellStart"/>
      <w:r w:rsidR="00503969">
        <w:rPr>
          <w:rFonts w:ascii="Arial" w:eastAsia="Times New Roman" w:hAnsi="Arial" w:cs="Arial"/>
          <w:color w:val="000000"/>
          <w:sz w:val="20"/>
          <w:szCs w:val="20"/>
        </w:rPr>
        <w:t>eSHOP</w:t>
      </w:r>
      <w:proofErr w:type="spellEnd"/>
      <w:r w:rsidR="00503969">
        <w:rPr>
          <w:rFonts w:ascii="Arial" w:eastAsia="Times New Roman" w:hAnsi="Arial" w:cs="Arial"/>
          <w:color w:val="000000"/>
          <w:sz w:val="20"/>
          <w:szCs w:val="20"/>
        </w:rPr>
        <w:t xml:space="preserve"> </w:t>
      </w:r>
      <w:r w:rsidRPr="006D3294">
        <w:rPr>
          <w:rFonts w:ascii="Arial" w:eastAsia="Times New Roman" w:hAnsi="Arial" w:cs="Arial"/>
          <w:color w:val="000000"/>
          <w:sz w:val="20"/>
          <w:szCs w:val="20"/>
        </w:rPr>
        <w:t>search engine works. Recommendations include:</w:t>
      </w:r>
    </w:p>
    <w:p w:rsidR="006D3294" w:rsidRDefault="006D3294" w:rsidP="006D3294">
      <w:pPr>
        <w:pStyle w:val="Heading1"/>
        <w:rPr>
          <w:rFonts w:eastAsia="Times New Roman"/>
          <w:b/>
        </w:rPr>
      </w:pPr>
      <w:r w:rsidRPr="006D3294">
        <w:rPr>
          <w:rFonts w:eastAsia="Times New Roman"/>
          <w:b/>
        </w:rPr>
        <w:t>SEARCH DO’S:</w:t>
      </w:r>
    </w:p>
    <w:p w:rsidR="006D3294" w:rsidRPr="006D3294" w:rsidRDefault="006D3294" w:rsidP="006D3294">
      <w:pPr>
        <w:rPr>
          <w:rFonts w:asciiTheme="majorHAnsi" w:hAnsiTheme="majorHAnsi" w:cstheme="majorBidi"/>
          <w:b/>
          <w:color w:val="2E74B5" w:themeColor="accent1" w:themeShade="BF"/>
          <w:sz w:val="32"/>
          <w:szCs w:val="32"/>
        </w:rPr>
      </w:pPr>
      <w:r w:rsidRPr="006D3294">
        <w:t xml:space="preserve">Below is a list of recommendations in terms of </w:t>
      </w:r>
      <w:r w:rsidR="00B42E57">
        <w:t>best practices</w:t>
      </w:r>
      <w:r w:rsidRPr="006D3294">
        <w:t xml:space="preserve"> when searching:</w:t>
      </w:r>
    </w:p>
    <w:p w:rsidR="006D3294" w:rsidRPr="006D3294" w:rsidRDefault="006D3294" w:rsidP="006D3294">
      <w:pPr>
        <w:pStyle w:val="ListParagraph"/>
        <w:numPr>
          <w:ilvl w:val="0"/>
          <w:numId w:val="33"/>
        </w:numPr>
        <w:rPr>
          <w:color w:val="000000"/>
        </w:rPr>
      </w:pPr>
      <w:r w:rsidRPr="006D3294">
        <w:rPr>
          <w:color w:val="000000"/>
          <w:u w:val="single"/>
        </w:rPr>
        <w:t>Start with </w:t>
      </w:r>
      <w:r w:rsidR="00B42E57">
        <w:rPr>
          <w:color w:val="000000"/>
          <w:u w:val="single"/>
        </w:rPr>
        <w:t xml:space="preserve">a </w:t>
      </w:r>
      <w:r w:rsidRPr="006D3294">
        <w:rPr>
          <w:u w:val="single"/>
        </w:rPr>
        <w:t>Simple Search</w:t>
      </w:r>
      <w:r w:rsidRPr="006D3294">
        <w:rPr>
          <w:color w:val="000000"/>
        </w:rPr>
        <w:t> and use </w:t>
      </w:r>
      <w:r w:rsidRPr="006D3294">
        <w:t>specific keywords</w:t>
      </w:r>
      <w:r w:rsidRPr="006D3294">
        <w:rPr>
          <w:color w:val="000000"/>
        </w:rPr>
        <w:t>.</w:t>
      </w:r>
    </w:p>
    <w:p w:rsidR="006D3294" w:rsidRPr="006D3294" w:rsidRDefault="006D3294" w:rsidP="006D3294">
      <w:pPr>
        <w:pStyle w:val="ListParagraph"/>
        <w:numPr>
          <w:ilvl w:val="0"/>
          <w:numId w:val="33"/>
        </w:numPr>
        <w:rPr>
          <w:color w:val="000000"/>
        </w:rPr>
      </w:pPr>
      <w:r w:rsidRPr="006D3294">
        <w:rPr>
          <w:color w:val="000000"/>
        </w:rPr>
        <w:t xml:space="preserve">Select a </w:t>
      </w:r>
      <w:r w:rsidRPr="006D3294">
        <w:rPr>
          <w:color w:val="000000"/>
          <w:u w:val="single"/>
        </w:rPr>
        <w:t>product vertical</w:t>
      </w:r>
      <w:r w:rsidRPr="006D3294">
        <w:rPr>
          <w:color w:val="000000"/>
        </w:rPr>
        <w:t xml:space="preserve"> (Lab Supplies, Office/Computer, etc.) if you are receiving irrelevant search results. By default, all product verticals </w:t>
      </w:r>
      <w:r w:rsidR="00B42E57">
        <w:rPr>
          <w:color w:val="000000"/>
        </w:rPr>
        <w:t xml:space="preserve">– or everything is </w:t>
      </w:r>
      <w:r w:rsidRPr="006D3294">
        <w:rPr>
          <w:color w:val="000000"/>
        </w:rPr>
        <w:t xml:space="preserve">searched. The search works differently within each category vertical, therefore the results are typically much better when a vertical is specified.  If you are not seeing an expected vertical, contact your system administrator. </w:t>
      </w:r>
    </w:p>
    <w:p w:rsidR="006D3294" w:rsidRPr="006D3294" w:rsidRDefault="006D3294" w:rsidP="006D3294">
      <w:pPr>
        <w:pStyle w:val="ListParagraph"/>
        <w:numPr>
          <w:ilvl w:val="0"/>
          <w:numId w:val="33"/>
        </w:numPr>
        <w:rPr>
          <w:color w:val="000000"/>
        </w:rPr>
      </w:pPr>
      <w:r w:rsidRPr="006D3294">
        <w:rPr>
          <w:color w:val="000000"/>
        </w:rPr>
        <w:t>Use </w:t>
      </w:r>
      <w:r w:rsidRPr="006D3294">
        <w:t>phrases</w:t>
      </w:r>
      <w:r w:rsidRPr="006D3294">
        <w:rPr>
          <w:color w:val="000000"/>
        </w:rPr>
        <w:t> such as “red pen” or “hand soap” for more focused search results.</w:t>
      </w:r>
    </w:p>
    <w:p w:rsidR="006D3294" w:rsidRPr="006D3294" w:rsidRDefault="006D3294" w:rsidP="006D3294">
      <w:pPr>
        <w:pStyle w:val="ListParagraph"/>
        <w:numPr>
          <w:ilvl w:val="0"/>
          <w:numId w:val="33"/>
        </w:numPr>
        <w:rPr>
          <w:color w:val="000000"/>
        </w:rPr>
      </w:pPr>
      <w:r w:rsidRPr="006D3294">
        <w:rPr>
          <w:u w:val="single"/>
        </w:rPr>
        <w:t>Plural Usage</w:t>
      </w:r>
      <w:r w:rsidRPr="006D3294">
        <w:t>.</w:t>
      </w:r>
      <w:r w:rsidRPr="006D3294">
        <w:rPr>
          <w:color w:val="000000"/>
        </w:rPr>
        <w:t> The search engine is designed to handle plurals and non-plurals, and will display the same search results in either case. For example, the search engine does not care if you type in “battery or “batteries.” </w:t>
      </w:r>
    </w:p>
    <w:p w:rsidR="006D3294" w:rsidRPr="006D3294" w:rsidRDefault="006D3294" w:rsidP="006D3294">
      <w:pPr>
        <w:pStyle w:val="ListParagraph"/>
        <w:numPr>
          <w:ilvl w:val="0"/>
          <w:numId w:val="33"/>
        </w:numPr>
        <w:rPr>
          <w:color w:val="000000"/>
        </w:rPr>
      </w:pPr>
      <w:r w:rsidRPr="006D3294">
        <w:rPr>
          <w:u w:val="single"/>
        </w:rPr>
        <w:t>Punctuation and Spacing</w:t>
      </w:r>
      <w:r w:rsidRPr="006D3294">
        <w:rPr>
          <w:color w:val="000000"/>
        </w:rPr>
        <w:t>. For the most part, the search engine is able to ignore punctuation such as hyphens, dashes, and other miscellaneous characters. For example, you should get the same, or very similar results if ABC-123, ABC123, and ABC / 123 are entered.</w:t>
      </w:r>
    </w:p>
    <w:p w:rsidR="006D3294" w:rsidRDefault="006D3294" w:rsidP="001511AB">
      <w:pPr>
        <w:pStyle w:val="ListParagraph"/>
        <w:numPr>
          <w:ilvl w:val="0"/>
          <w:numId w:val="33"/>
        </w:numPr>
        <w:rPr>
          <w:color w:val="000000"/>
        </w:rPr>
      </w:pPr>
      <w:r w:rsidRPr="006D3294">
        <w:t>Your supplier data is a key factor in determining search results.</w:t>
      </w:r>
      <w:r w:rsidRPr="006D3294">
        <w:rPr>
          <w:color w:val="000000"/>
        </w:rPr>
        <w:t xml:space="preserve"> The search results ultimately depend on the number of items and suppliers enabled. </w:t>
      </w:r>
    </w:p>
    <w:p w:rsidR="006D3294" w:rsidRPr="006D3294" w:rsidRDefault="006D3294" w:rsidP="001511AB">
      <w:pPr>
        <w:pStyle w:val="ListParagraph"/>
        <w:numPr>
          <w:ilvl w:val="0"/>
          <w:numId w:val="33"/>
        </w:numPr>
        <w:rPr>
          <w:color w:val="000000"/>
        </w:rPr>
      </w:pPr>
      <w:r w:rsidRPr="006D3294">
        <w:rPr>
          <w:u w:val="single"/>
        </w:rPr>
        <w:t>The more information, the better</w:t>
      </w:r>
      <w:r w:rsidRPr="006D3294">
        <w:t>.</w:t>
      </w:r>
      <w:r w:rsidRPr="006D3294">
        <w:rPr>
          <w:color w:val="000000"/>
        </w:rPr>
        <w:t> Many users become frustrated due to the large number of results, but are not entering enough specific information to produce quality results. If you know the supplier or manufacturer, enter those details. If you know the size of the product, enter that. The more information you enter; higher quality results are produced.</w:t>
      </w:r>
    </w:p>
    <w:p w:rsidR="006D3294" w:rsidRPr="006D3294" w:rsidRDefault="00CA599F" w:rsidP="006D3294">
      <w:pPr>
        <w:pStyle w:val="ListParagraph"/>
        <w:numPr>
          <w:ilvl w:val="0"/>
          <w:numId w:val="33"/>
        </w:numPr>
        <w:rPr>
          <w:color w:val="000000"/>
        </w:rPr>
      </w:pPr>
      <w:r>
        <w:rPr>
          <w:u w:val="single"/>
        </w:rPr>
        <w:t xml:space="preserve">Correct </w:t>
      </w:r>
      <w:r w:rsidR="006D3294" w:rsidRPr="006D3294">
        <w:rPr>
          <w:u w:val="single"/>
        </w:rPr>
        <w:t>spellings</w:t>
      </w:r>
      <w:r w:rsidR="006D3294" w:rsidRPr="006D3294">
        <w:rPr>
          <w:color w:val="000000"/>
        </w:rPr>
        <w:t>. The search engine is designed to accommodate misspellings</w:t>
      </w:r>
      <w:r>
        <w:rPr>
          <w:color w:val="000000"/>
        </w:rPr>
        <w:t xml:space="preserve"> but will return better results with words spelled correctly</w:t>
      </w:r>
      <w:r w:rsidR="006D3294" w:rsidRPr="006D3294">
        <w:rPr>
          <w:color w:val="000000"/>
        </w:rPr>
        <w:t>. For example, misspelled “</w:t>
      </w:r>
      <w:proofErr w:type="spellStart"/>
      <w:r w:rsidR="006D3294" w:rsidRPr="006D3294">
        <w:rPr>
          <w:color w:val="000000"/>
        </w:rPr>
        <w:t>dispensirs</w:t>
      </w:r>
      <w:proofErr w:type="spellEnd"/>
      <w:r w:rsidR="006D3294" w:rsidRPr="006D3294">
        <w:rPr>
          <w:color w:val="000000"/>
        </w:rPr>
        <w:t>” will return “dispensers” or “dispensing” (et al) in the results</w:t>
      </w:r>
      <w:r>
        <w:rPr>
          <w:color w:val="000000"/>
        </w:rPr>
        <w:t>.</w:t>
      </w:r>
    </w:p>
    <w:p w:rsidR="006D3294" w:rsidRPr="006D3294" w:rsidRDefault="006D3294" w:rsidP="006D3294">
      <w:pPr>
        <w:pStyle w:val="ListParagraph"/>
        <w:numPr>
          <w:ilvl w:val="0"/>
          <w:numId w:val="33"/>
        </w:numPr>
        <w:rPr>
          <w:color w:val="000000"/>
        </w:rPr>
      </w:pPr>
      <w:r w:rsidRPr="006D3294">
        <w:rPr>
          <w:u w:val="single"/>
        </w:rPr>
        <w:t>Product Size Searches</w:t>
      </w:r>
      <w:r w:rsidRPr="006D3294">
        <w:rPr>
          <w:color w:val="000000"/>
        </w:rPr>
        <w:t xml:space="preserve"> – The Unit of Measure is provided by the supplier. If the UOM entered by the </w:t>
      </w:r>
      <w:r>
        <w:rPr>
          <w:color w:val="000000"/>
        </w:rPr>
        <w:t>requester</w:t>
      </w:r>
      <w:r w:rsidRPr="006D3294">
        <w:rPr>
          <w:color w:val="000000"/>
        </w:rPr>
        <w:t>/shopper is slightly different, the system will accommodate these variations. For example, if 100 ml or 100 milliliters or 100ml is entered, very similar results display.</w:t>
      </w:r>
    </w:p>
    <w:p w:rsidR="006D3294" w:rsidRPr="006D3294" w:rsidRDefault="006D3294" w:rsidP="006D3294">
      <w:pPr>
        <w:pStyle w:val="ListParagraph"/>
        <w:numPr>
          <w:ilvl w:val="0"/>
          <w:numId w:val="33"/>
        </w:numPr>
        <w:rPr>
          <w:color w:val="000000"/>
        </w:rPr>
      </w:pPr>
      <w:r w:rsidRPr="006D3294">
        <w:rPr>
          <w:u w:val="single"/>
        </w:rPr>
        <w:t>Try other search techniques</w:t>
      </w:r>
      <w:r w:rsidRPr="006D3294">
        <w:t>.</w:t>
      </w:r>
      <w:r w:rsidRPr="006D3294">
        <w:rPr>
          <w:color w:val="000000"/>
        </w:rPr>
        <w:t> If you cannot find your item through traditional product search (simple or advanced search), consider looking for the item using various other search techniques including Browse by Supplier, Browse by Category, Quick Search, and more.</w:t>
      </w:r>
    </w:p>
    <w:p w:rsidR="006D3294" w:rsidRPr="006D3294" w:rsidRDefault="006D3294" w:rsidP="006D3294">
      <w:pPr>
        <w:pStyle w:val="ListParagraph"/>
        <w:numPr>
          <w:ilvl w:val="0"/>
          <w:numId w:val="33"/>
        </w:numPr>
        <w:rPr>
          <w:color w:val="000000"/>
        </w:rPr>
      </w:pPr>
      <w:r w:rsidRPr="006D3294">
        <w:rPr>
          <w:color w:val="000000"/>
        </w:rPr>
        <w:t>Use </w:t>
      </w:r>
      <w:r w:rsidRPr="006D3294">
        <w:rPr>
          <w:u w:val="single"/>
        </w:rPr>
        <w:t>Advanced Search</w:t>
      </w:r>
      <w:r w:rsidRPr="006D3294">
        <w:rPr>
          <w:color w:val="000000"/>
        </w:rPr>
        <w:t> if you are specifically searching for items with distinct attributes such as a part number, supplier, manufacturer name, custom attribute, etc.</w:t>
      </w:r>
    </w:p>
    <w:p w:rsidR="006D3294" w:rsidRPr="006D3294" w:rsidRDefault="006D3294" w:rsidP="006D3294">
      <w:pPr>
        <w:pStyle w:val="ListParagraph"/>
        <w:numPr>
          <w:ilvl w:val="0"/>
          <w:numId w:val="33"/>
        </w:numPr>
        <w:rPr>
          <w:color w:val="000000"/>
        </w:rPr>
      </w:pPr>
      <w:r w:rsidRPr="006D3294">
        <w:t xml:space="preserve">When using Advanced Search, understand the </w:t>
      </w:r>
      <w:r w:rsidRPr="006D3294">
        <w:rPr>
          <w:u w:val="single"/>
        </w:rPr>
        <w:t>search criteria</w:t>
      </w:r>
      <w:r w:rsidRPr="006D3294">
        <w:t xml:space="preserve"> options. </w:t>
      </w:r>
      <w:r w:rsidRPr="006D3294">
        <w:rPr>
          <w:color w:val="000000"/>
        </w:rPr>
        <w:t xml:space="preserve">It is imperative that you understand how each of the search fields work on the screen so that you can select the appropriate fields to use for your search. </w:t>
      </w:r>
    </w:p>
    <w:p w:rsidR="006D3294" w:rsidRPr="006D3294" w:rsidRDefault="006D3294" w:rsidP="006D3294">
      <w:pPr>
        <w:pStyle w:val="ListParagraph"/>
        <w:numPr>
          <w:ilvl w:val="0"/>
          <w:numId w:val="33"/>
        </w:numPr>
        <w:rPr>
          <w:color w:val="000000"/>
        </w:rPr>
      </w:pPr>
      <w:r w:rsidRPr="006D3294">
        <w:rPr>
          <w:color w:val="000000"/>
        </w:rPr>
        <w:t xml:space="preserve">Use </w:t>
      </w:r>
      <w:r w:rsidR="00B53A95">
        <w:rPr>
          <w:color w:val="000000"/>
        </w:rPr>
        <w:t>the S</w:t>
      </w:r>
      <w:r w:rsidRPr="006D3294">
        <w:rPr>
          <w:color w:val="000000"/>
        </w:rPr>
        <w:t>earch</w:t>
      </w:r>
      <w:r w:rsidR="00B53A95">
        <w:rPr>
          <w:color w:val="000000"/>
        </w:rPr>
        <w:t xml:space="preserve"> feature</w:t>
      </w:r>
      <w:r w:rsidRPr="006D3294">
        <w:rPr>
          <w:color w:val="000000"/>
        </w:rPr>
        <w:t xml:space="preserve"> to find not only hosted products, but recommended suppli</w:t>
      </w:r>
      <w:r>
        <w:rPr>
          <w:color w:val="000000"/>
        </w:rPr>
        <w:t>ers, relevant services</w:t>
      </w:r>
      <w:r w:rsidRPr="006D3294">
        <w:rPr>
          <w:color w:val="000000"/>
        </w:rPr>
        <w:t xml:space="preserve">, </w:t>
      </w:r>
      <w:r>
        <w:rPr>
          <w:color w:val="000000"/>
        </w:rPr>
        <w:t xml:space="preserve">and </w:t>
      </w:r>
      <w:r w:rsidRPr="006D3294">
        <w:rPr>
          <w:color w:val="000000"/>
        </w:rPr>
        <w:t xml:space="preserve">contracts to </w:t>
      </w:r>
      <w:r>
        <w:rPr>
          <w:color w:val="000000"/>
        </w:rPr>
        <w:t>be used.</w:t>
      </w:r>
    </w:p>
    <w:p w:rsidR="006D3294" w:rsidRPr="006D3294" w:rsidRDefault="006D3294" w:rsidP="006D3294">
      <w:pPr>
        <w:pStyle w:val="Heading1"/>
        <w:rPr>
          <w:rFonts w:eastAsia="Times New Roman"/>
          <w:b/>
        </w:rPr>
      </w:pPr>
      <w:r w:rsidRPr="006D3294">
        <w:rPr>
          <w:rFonts w:eastAsia="Times New Roman"/>
          <w:b/>
        </w:rPr>
        <w:lastRenderedPageBreak/>
        <w:t>SEARCH DON’TS:</w:t>
      </w:r>
    </w:p>
    <w:p w:rsidR="006D3294" w:rsidRPr="006D3294" w:rsidRDefault="006D3294" w:rsidP="006D3294">
      <w:r w:rsidRPr="006D3294">
        <w:t>Below is a list of things that do not work well when searching:</w:t>
      </w:r>
    </w:p>
    <w:p w:rsidR="006D3294" w:rsidRPr="006D3294" w:rsidRDefault="006D3294" w:rsidP="006D3294">
      <w:pPr>
        <w:pStyle w:val="ListParagraph"/>
        <w:numPr>
          <w:ilvl w:val="0"/>
          <w:numId w:val="34"/>
        </w:numPr>
      </w:pPr>
      <w:r w:rsidRPr="006D3294">
        <w:t>Avoid entering common terms such as tube, bottle, water, paper, etc. unless they are part of a phrase being entered.</w:t>
      </w:r>
    </w:p>
    <w:p w:rsidR="006D3294" w:rsidRPr="006D3294" w:rsidRDefault="006D3294" w:rsidP="006D3294">
      <w:pPr>
        <w:pStyle w:val="ListParagraph"/>
        <w:numPr>
          <w:ilvl w:val="0"/>
          <w:numId w:val="34"/>
        </w:numPr>
      </w:pPr>
      <w:r w:rsidRPr="006D3294">
        <w:t>Avoid entering Abbreviations. Abbreviations are only recognized if provided by the supplier.</w:t>
      </w:r>
    </w:p>
    <w:p w:rsidR="006D3294" w:rsidRPr="006D3294" w:rsidRDefault="006D3294" w:rsidP="006D3294">
      <w:pPr>
        <w:pStyle w:val="ListParagraph"/>
        <w:numPr>
          <w:ilvl w:val="0"/>
          <w:numId w:val="34"/>
        </w:numPr>
      </w:pPr>
      <w:r w:rsidRPr="006D3294">
        <w:t>Avoid entering Acronyms. Acronyms are only recognized if provided by the supplier.</w:t>
      </w:r>
    </w:p>
    <w:p w:rsidR="006D3294" w:rsidRPr="006D3294" w:rsidRDefault="006D3294" w:rsidP="006D3294">
      <w:pPr>
        <w:pStyle w:val="ListParagraph"/>
        <w:numPr>
          <w:ilvl w:val="0"/>
          <w:numId w:val="34"/>
        </w:numPr>
      </w:pPr>
      <w:r w:rsidRPr="006D3294">
        <w:t>Check your </w:t>
      </w:r>
      <w:r w:rsidRPr="000228C9">
        <w:rPr>
          <w:bCs/>
        </w:rPr>
        <w:t>spelling</w:t>
      </w:r>
      <w:r w:rsidRPr="006D3294">
        <w:t>. Although the system accommodates misspelled words, it is always better to enter accurate spellings for words.</w:t>
      </w:r>
    </w:p>
    <w:p w:rsidR="006D3294" w:rsidRPr="006D3294" w:rsidRDefault="006D3294" w:rsidP="006D3294">
      <w:pPr>
        <w:pStyle w:val="ListParagraph"/>
        <w:numPr>
          <w:ilvl w:val="0"/>
          <w:numId w:val="34"/>
        </w:numPr>
      </w:pPr>
      <w:r w:rsidRPr="000228C9">
        <w:rPr>
          <w:bCs/>
        </w:rPr>
        <w:t>Wildcards</w:t>
      </w:r>
      <w:r w:rsidRPr="000228C9">
        <w:t> </w:t>
      </w:r>
      <w:r w:rsidRPr="006D3294">
        <w:t>such as asterisks (*) do not work and are not needed.</w:t>
      </w:r>
    </w:p>
    <w:p w:rsidR="006D3294" w:rsidRPr="006D3294" w:rsidRDefault="006D3294" w:rsidP="006D3294">
      <w:pPr>
        <w:pStyle w:val="ListParagraph"/>
        <w:numPr>
          <w:ilvl w:val="0"/>
          <w:numId w:val="34"/>
        </w:numPr>
      </w:pPr>
      <w:r w:rsidRPr="000228C9">
        <w:rPr>
          <w:bCs/>
        </w:rPr>
        <w:t>Weighting is not affected by recurring word usage</w:t>
      </w:r>
      <w:r w:rsidRPr="006D3294">
        <w:rPr>
          <w:b/>
          <w:bCs/>
          <w:color w:val="2D5872"/>
        </w:rPr>
        <w:t>.</w:t>
      </w:r>
      <w:r w:rsidRPr="006D3294">
        <w:t> For example, if a supplier puts the word Glove three times in the product description and once in the Product Name, it will not increase its chances of displaying at the top of the list.</w:t>
      </w:r>
    </w:p>
    <w:p w:rsidR="006D3294" w:rsidRPr="006D3294" w:rsidRDefault="006D3294" w:rsidP="006D3294">
      <w:pPr>
        <w:pStyle w:val="Heading1"/>
        <w:rPr>
          <w:rFonts w:eastAsia="Times New Roman"/>
          <w:b/>
        </w:rPr>
      </w:pPr>
      <w:r w:rsidRPr="006D3294">
        <w:rPr>
          <w:rFonts w:eastAsia="Times New Roman"/>
          <w:b/>
        </w:rPr>
        <w:t>WHAT NEXT?... I DIDN’T GET THE RESULTS I NEEDED</w:t>
      </w:r>
    </w:p>
    <w:p w:rsidR="006D3294" w:rsidRPr="006D3294" w:rsidRDefault="006D3294" w:rsidP="000228C9">
      <w:pPr>
        <w:pStyle w:val="ListParagraph"/>
        <w:numPr>
          <w:ilvl w:val="0"/>
          <w:numId w:val="35"/>
        </w:numPr>
      </w:pPr>
      <w:r w:rsidRPr="006D3294">
        <w:t>After the initial search results, refine your search by:</w:t>
      </w:r>
    </w:p>
    <w:p w:rsidR="006D3294" w:rsidRPr="006D3294" w:rsidRDefault="006D3294" w:rsidP="000228C9">
      <w:pPr>
        <w:pStyle w:val="ListParagraph"/>
        <w:numPr>
          <w:ilvl w:val="0"/>
          <w:numId w:val="35"/>
        </w:numPr>
      </w:pPr>
      <w:r w:rsidRPr="000228C9">
        <w:rPr>
          <w:bCs/>
        </w:rPr>
        <w:t>Adding more keywords</w:t>
      </w:r>
      <w:r w:rsidRPr="000228C9">
        <w:t> </w:t>
      </w:r>
      <w:r w:rsidRPr="006D3294">
        <w:t>(to the top of the screen or on the left-hand side.)</w:t>
      </w:r>
    </w:p>
    <w:p w:rsidR="006D3294" w:rsidRPr="000228C9" w:rsidRDefault="006D3294" w:rsidP="000228C9">
      <w:pPr>
        <w:pStyle w:val="ListParagraph"/>
        <w:numPr>
          <w:ilvl w:val="0"/>
          <w:numId w:val="35"/>
        </w:numPr>
      </w:pPr>
      <w:r w:rsidRPr="000228C9">
        <w:rPr>
          <w:bCs/>
        </w:rPr>
        <w:t>Filter by one or more attributes</w:t>
      </w:r>
      <w:r w:rsidRPr="000228C9">
        <w:t> (by supplier, category, UOM, etc.). Filter options are found on the left side of the screen.</w:t>
      </w:r>
    </w:p>
    <w:p w:rsidR="006D3294" w:rsidRPr="000228C9" w:rsidRDefault="006D3294" w:rsidP="000228C9">
      <w:pPr>
        <w:pStyle w:val="ListParagraph"/>
        <w:numPr>
          <w:ilvl w:val="0"/>
          <w:numId w:val="35"/>
        </w:numPr>
      </w:pPr>
      <w:r w:rsidRPr="000228C9">
        <w:t>Use </w:t>
      </w:r>
      <w:r w:rsidRPr="000228C9">
        <w:rPr>
          <w:bCs/>
        </w:rPr>
        <w:t>Advanced Search</w:t>
      </w:r>
      <w:r w:rsidRPr="000228C9">
        <w:t> if you are specifically searching for items with distinct attributes such as a particular part number, supplier, manufactu</w:t>
      </w:r>
      <w:r w:rsidR="000228C9">
        <w:t>rer name, custom attribute, etc</w:t>
      </w:r>
      <w:r w:rsidRPr="000228C9">
        <w:t>.</w:t>
      </w:r>
    </w:p>
    <w:p w:rsidR="006D3294" w:rsidRPr="000228C9" w:rsidRDefault="006D3294" w:rsidP="000228C9">
      <w:pPr>
        <w:pStyle w:val="ListParagraph"/>
        <w:numPr>
          <w:ilvl w:val="0"/>
          <w:numId w:val="35"/>
        </w:numPr>
      </w:pPr>
      <w:r w:rsidRPr="000228C9">
        <w:rPr>
          <w:bCs/>
        </w:rPr>
        <w:t>Sort the data</w:t>
      </w:r>
      <w:r w:rsidRPr="000228C9">
        <w:t> a different way – by part number, price, description, etc.… Options in drop-down above search results.</w:t>
      </w:r>
    </w:p>
    <w:p w:rsidR="006D3294" w:rsidRPr="000228C9" w:rsidRDefault="006D3294" w:rsidP="000228C9">
      <w:pPr>
        <w:pStyle w:val="ListParagraph"/>
        <w:numPr>
          <w:ilvl w:val="0"/>
          <w:numId w:val="35"/>
        </w:numPr>
      </w:pPr>
      <w:r w:rsidRPr="000228C9">
        <w:rPr>
          <w:bCs/>
        </w:rPr>
        <w:t>Search for a part number across all suppliers</w:t>
      </w:r>
      <w:r w:rsidRPr="000228C9">
        <w:t> by clicking on a Manufacturer Part Number in the search results (Manufacturer Info).</w:t>
      </w:r>
    </w:p>
    <w:p w:rsidR="006D3294" w:rsidRPr="000228C9" w:rsidRDefault="006D3294" w:rsidP="000228C9">
      <w:pPr>
        <w:pStyle w:val="ListParagraph"/>
        <w:numPr>
          <w:ilvl w:val="0"/>
          <w:numId w:val="35"/>
        </w:numPr>
      </w:pPr>
      <w:r w:rsidRPr="000228C9">
        <w:rPr>
          <w:bCs/>
        </w:rPr>
        <w:t>Think of other ways to “say” the same thing.</w:t>
      </w:r>
      <w:r w:rsidRPr="000228C9">
        <w:t> For example, instead of searching for Kleenex, search for tissues, instead of searching for</w:t>
      </w:r>
      <w:r w:rsidR="00663816">
        <w:t xml:space="preserve"> Sharpie, search for permanent marker</w:t>
      </w:r>
      <w:r w:rsidRPr="000228C9">
        <w:t>, etc....</w:t>
      </w:r>
    </w:p>
    <w:p w:rsidR="006D3294" w:rsidRDefault="006D3294" w:rsidP="000228C9">
      <w:pPr>
        <w:pStyle w:val="ListParagraph"/>
        <w:numPr>
          <w:ilvl w:val="0"/>
          <w:numId w:val="35"/>
        </w:numPr>
      </w:pPr>
      <w:r w:rsidRPr="00A11870">
        <w:rPr>
          <w:bCs/>
        </w:rPr>
        <w:t>Send a message to your administrator</w:t>
      </w:r>
      <w:r w:rsidRPr="00A11870">
        <w:t>. If you have exhausted all search methods and are still not getting the results you need</w:t>
      </w:r>
      <w:r w:rsidR="00A11870">
        <w:t xml:space="preserve"> or if you receive a message such as the below example</w:t>
      </w:r>
      <w:r w:rsidRPr="00A11870">
        <w:t xml:space="preserve">, you </w:t>
      </w:r>
      <w:r w:rsidR="00A11870">
        <w:t>may</w:t>
      </w:r>
      <w:r w:rsidRPr="00A11870">
        <w:t xml:space="preserve"> send a message to your System Administrator from the empty</w:t>
      </w:r>
      <w:r w:rsidR="000228C9" w:rsidRPr="00A11870">
        <w:t xml:space="preserve"> search results page</w:t>
      </w:r>
      <w:r w:rsidR="00A11870">
        <w:t xml:space="preserve"> by clicking on the hyperlink “Submit Search Feedback to My Administrator”</w:t>
      </w:r>
      <w:bookmarkStart w:id="0" w:name="_GoBack"/>
      <w:bookmarkEnd w:id="0"/>
      <w:r w:rsidR="000228C9">
        <w:t>.</w:t>
      </w:r>
    </w:p>
    <w:p w:rsidR="00A11870" w:rsidRPr="000228C9" w:rsidRDefault="00A11870" w:rsidP="00A11870">
      <w:pPr>
        <w:pStyle w:val="ListParagraph"/>
      </w:pPr>
      <w:r>
        <w:rPr>
          <w:noProof/>
        </w:rPr>
        <w:drawing>
          <wp:inline distT="0" distB="0" distL="0" distR="0" wp14:anchorId="78BB62B5" wp14:editId="02F2209B">
            <wp:extent cx="35147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725" cy="657225"/>
                    </a:xfrm>
                    <a:prstGeom prst="rect">
                      <a:avLst/>
                    </a:prstGeom>
                  </pic:spPr>
                </pic:pic>
              </a:graphicData>
            </a:graphic>
          </wp:inline>
        </w:drawing>
      </w:r>
    </w:p>
    <w:p w:rsidR="006D3294" w:rsidRPr="001375F5" w:rsidRDefault="006D3294" w:rsidP="000228C9"/>
    <w:sectPr w:rsidR="006D3294" w:rsidRPr="001375F5" w:rsidSect="00734131">
      <w:headerReference w:type="default" r:id="rId9"/>
      <w:footerReference w:type="default" r:id="rId10"/>
      <w:headerReference w:type="first" r:id="rId11"/>
      <w:footerReference w:type="first" r:id="rId12"/>
      <w:pgSz w:w="12240" w:h="15840"/>
      <w:pgMar w:top="1440" w:right="1152" w:bottom="1440" w:left="1152"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AB" w:rsidRDefault="00B128AB" w:rsidP="009D237A">
      <w:pPr>
        <w:spacing w:after="0" w:line="240" w:lineRule="auto"/>
      </w:pPr>
      <w:r>
        <w:separator/>
      </w:r>
    </w:p>
  </w:endnote>
  <w:endnote w:type="continuationSeparator" w:id="0">
    <w:p w:rsidR="00B128AB" w:rsidRDefault="00B128AB" w:rsidP="009D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666907"/>
      <w:docPartObj>
        <w:docPartGallery w:val="Page Numbers (Bottom of Page)"/>
        <w:docPartUnique/>
      </w:docPartObj>
    </w:sdtPr>
    <w:sdtEndPr>
      <w:rPr>
        <w:noProof/>
      </w:rPr>
    </w:sdtEndPr>
    <w:sdtContent>
      <w:p w:rsidR="009D237A" w:rsidRDefault="009D237A" w:rsidP="00B31B91">
        <w:pPr>
          <w:pStyle w:val="Footer"/>
          <w:pBdr>
            <w:top w:val="single" w:sz="36" w:space="1" w:color="003767"/>
          </w:pBdr>
          <w:jc w:val="right"/>
        </w:pPr>
        <w:r>
          <w:fldChar w:fldCharType="begin"/>
        </w:r>
        <w:r>
          <w:instrText xml:space="preserve"> PAGE   \* MERGEFORMAT </w:instrText>
        </w:r>
        <w:r>
          <w:fldChar w:fldCharType="separate"/>
        </w:r>
        <w:r w:rsidR="00A11870">
          <w:rPr>
            <w:noProof/>
          </w:rPr>
          <w:t>2</w:t>
        </w:r>
        <w:r>
          <w:rPr>
            <w:noProof/>
          </w:rPr>
          <w:fldChar w:fldCharType="end"/>
        </w:r>
      </w:p>
    </w:sdtContent>
  </w:sdt>
  <w:p w:rsidR="009D237A" w:rsidRDefault="009D2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78770"/>
      <w:docPartObj>
        <w:docPartGallery w:val="Page Numbers (Bottom of Page)"/>
        <w:docPartUnique/>
      </w:docPartObj>
    </w:sdtPr>
    <w:sdtEndPr>
      <w:rPr>
        <w:noProof/>
      </w:rPr>
    </w:sdtEndPr>
    <w:sdtContent>
      <w:p w:rsidR="00734131" w:rsidRDefault="00734131" w:rsidP="00B31B91">
        <w:pPr>
          <w:pStyle w:val="Footer"/>
          <w:pBdr>
            <w:top w:val="single" w:sz="36" w:space="1" w:color="003767"/>
          </w:pBdr>
          <w:jc w:val="right"/>
        </w:pPr>
        <w:r>
          <w:fldChar w:fldCharType="begin"/>
        </w:r>
        <w:r>
          <w:instrText xml:space="preserve"> PAGE   \* MERGEFORMAT </w:instrText>
        </w:r>
        <w:r>
          <w:fldChar w:fldCharType="separate"/>
        </w:r>
        <w:r w:rsidR="00A11870">
          <w:rPr>
            <w:noProof/>
          </w:rPr>
          <w:t>1</w:t>
        </w:r>
        <w:r>
          <w:rPr>
            <w:noProof/>
          </w:rPr>
          <w:fldChar w:fldCharType="end"/>
        </w:r>
      </w:p>
    </w:sdtContent>
  </w:sdt>
  <w:p w:rsidR="00734131" w:rsidRDefault="00734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AB" w:rsidRDefault="00B128AB" w:rsidP="009D237A">
      <w:pPr>
        <w:spacing w:after="0" w:line="240" w:lineRule="auto"/>
      </w:pPr>
      <w:r>
        <w:separator/>
      </w:r>
    </w:p>
  </w:footnote>
  <w:footnote w:type="continuationSeparator" w:id="0">
    <w:p w:rsidR="00B128AB" w:rsidRDefault="00B128AB" w:rsidP="009D2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7A" w:rsidRDefault="00641E47" w:rsidP="009D237A">
    <w:pPr>
      <w:pStyle w:val="Header"/>
      <w:pBdr>
        <w:bottom w:val="single" w:sz="36" w:space="1" w:color="1F4E79" w:themeColor="accent1" w:themeShade="80"/>
      </w:pBdr>
    </w:pPr>
    <w:r w:rsidRPr="00641E47">
      <w:rPr>
        <w:noProof/>
      </w:rPr>
      <w:drawing>
        <wp:inline distT="0" distB="0" distL="0" distR="0" wp14:anchorId="61A1A684" wp14:editId="117DFE08">
          <wp:extent cx="2250871" cy="537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157" cy="574795"/>
                  </a:xfrm>
                  <a:prstGeom prst="rect">
                    <a:avLst/>
                  </a:prstGeom>
                  <a:noFill/>
                  <a:ln>
                    <a:noFill/>
                  </a:ln>
                </pic:spPr>
              </pic:pic>
            </a:graphicData>
          </a:graphic>
        </wp:inline>
      </w:drawing>
    </w:r>
    <w:r w:rsidR="009D237A" w:rsidRPr="009D237A">
      <w:rPr>
        <w:noProof/>
      </w:rPr>
      <mc:AlternateContent>
        <mc:Choice Requires="wps">
          <w:drawing>
            <wp:anchor distT="0" distB="0" distL="114300" distR="114300" simplePos="0" relativeHeight="251660288" behindDoc="0" locked="0" layoutInCell="1" allowOverlap="1" wp14:anchorId="5425F5F7" wp14:editId="4F59D700">
              <wp:simplePos x="0" y="0"/>
              <wp:positionH relativeFrom="column">
                <wp:posOffset>520700</wp:posOffset>
              </wp:positionH>
              <wp:positionV relativeFrom="paragraph">
                <wp:posOffset>-635</wp:posOffset>
              </wp:positionV>
              <wp:extent cx="1962150" cy="238125"/>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1962150" cy="238125"/>
                      </a:xfrm>
                      <a:prstGeom prst="rect">
                        <a:avLst/>
                      </a:prstGeom>
                      <a:noFill/>
                      <a:ln w="6350">
                        <a:noFill/>
                      </a:ln>
                    </wps:spPr>
                    <wps:txbx>
                      <w:txbxContent>
                        <w:p w:rsidR="009D237A" w:rsidRPr="006654C5" w:rsidRDefault="009D237A" w:rsidP="009D237A">
                          <w:pPr>
                            <w:rPr>
                              <w:color w:val="003767"/>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25F5F7" id="_x0000_t202" coordsize="21600,21600" o:spt="202" path="m,l,21600r21600,l21600,xe">
              <v:stroke joinstyle="miter"/>
              <v:path gradientshapeok="t" o:connecttype="rect"/>
            </v:shapetype>
            <v:shape id="Text Box 12" o:spid="_x0000_s1026" type="#_x0000_t202" style="position:absolute;margin-left:41pt;margin-top:-.05pt;width:154.5pt;height:18.7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" filled="f" stroked="f" strokeweight=".5pt">
              <v:textbox>
                <w:txbxContent>
                  <w:p w:rsidR="009D237A" w:rsidRPr="006654C5" w:rsidRDefault="009D237A" w:rsidP="009D237A">
                    <w:pPr>
                      <w:rPr>
                        <w:color w:val="003767"/>
                        <w:sz w:val="18"/>
                        <w:szCs w:val="18"/>
                      </w:rPr>
                    </w:pPr>
                  </w:p>
                </w:txbxContent>
              </v:textbox>
            </v:shape>
          </w:pict>
        </mc:Fallback>
      </mc:AlternateContent>
    </w:r>
    <w:r w:rsidR="009D237A">
      <w:ptab w:relativeTo="margin" w:alignment="center" w:leader="none"/>
    </w:r>
    <w:r w:rsidR="009D237A">
      <w:ptab w:relativeTo="margin" w:alignment="right" w:leader="none"/>
    </w:r>
    <w:r w:rsidR="00734131" w:rsidRPr="00734131">
      <w:rPr>
        <w:color w:val="767171" w:themeColor="background2" w:themeShade="80"/>
      </w:rPr>
      <w:t xml:space="preserve"> </w:t>
    </w:r>
    <w:sdt>
      <w:sdtPr>
        <w:rPr>
          <w:color w:val="767171" w:themeColor="background2" w:themeShade="80"/>
        </w:rPr>
        <w:alias w:val="Title"/>
        <w:id w:val="-698627760"/>
        <w:placeholder>
          <w:docPart w:val="3B8EC6F0997E431EB61580BC79DA0510"/>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proofErr w:type="gramStart"/>
        <w:r w:rsidR="00503969">
          <w:rPr>
            <w:color w:val="767171" w:themeColor="background2" w:themeShade="80"/>
          </w:rPr>
          <w:t>eSHOP</w:t>
        </w:r>
        <w:proofErr w:type="spellEnd"/>
        <w:proofErr w:type="gramEnd"/>
        <w:r w:rsidR="00503969">
          <w:rPr>
            <w:color w:val="767171" w:themeColor="background2" w:themeShade="80"/>
          </w:rPr>
          <w:t xml:space="preserve"> Product Search Recommendations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31" w:rsidRDefault="00734131" w:rsidP="006654C5">
    <w:pPr>
      <w:pStyle w:val="Header"/>
      <w:pBdr>
        <w:bottom w:val="single" w:sz="36" w:space="1" w:color="003767"/>
      </w:pBdr>
    </w:pPr>
    <w:r w:rsidRPr="00734131">
      <w:rPr>
        <w:noProof/>
      </w:rPr>
      <mc:AlternateContent>
        <mc:Choice Requires="wps">
          <w:drawing>
            <wp:anchor distT="0" distB="0" distL="114300" distR="114300" simplePos="0" relativeHeight="251663360" behindDoc="0" locked="0" layoutInCell="1" allowOverlap="1" wp14:anchorId="5A430866" wp14:editId="58A60EA4">
              <wp:simplePos x="0" y="0"/>
              <wp:positionH relativeFrom="column">
                <wp:posOffset>-39758</wp:posOffset>
              </wp:positionH>
              <wp:positionV relativeFrom="paragraph">
                <wp:posOffset>-496957</wp:posOffset>
              </wp:positionV>
              <wp:extent cx="2168884" cy="620202"/>
              <wp:effectExtent l="0" t="0" r="0" b="0"/>
              <wp:wrapNone/>
              <wp:docPr id="1" name="Text Box 1"/>
              <wp:cNvGraphicFramePr/>
              <a:graphic xmlns:a="http://schemas.openxmlformats.org/drawingml/2006/main">
                <a:graphicData uri="http://schemas.microsoft.com/office/word/2010/wordprocessingShape">
                  <wps:wsp>
                    <wps:cNvSpPr txBox="1"/>
                    <wps:spPr>
                      <a:xfrm flipH="1">
                        <a:off x="0" y="0"/>
                        <a:ext cx="2168884" cy="620202"/>
                      </a:xfrm>
                      <a:prstGeom prst="rect">
                        <a:avLst/>
                      </a:prstGeom>
                      <a:noFill/>
                      <a:ln w="6350">
                        <a:noFill/>
                      </a:ln>
                    </wps:spPr>
                    <wps:txbx>
                      <w:txbxContent>
                        <w:p w:rsidR="00734131" w:rsidRPr="006654C5" w:rsidRDefault="00503969" w:rsidP="00734131">
                          <w:pPr>
                            <w:rPr>
                              <w:color w:val="003767"/>
                              <w:sz w:val="18"/>
                              <w:szCs w:val="18"/>
                            </w:rPr>
                          </w:pPr>
                          <w:r w:rsidRPr="00503969">
                            <w:rPr>
                              <w:noProof/>
                            </w:rPr>
                            <w:drawing>
                              <wp:inline distT="0" distB="0" distL="0" distR="0">
                                <wp:extent cx="2076915" cy="4452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739" cy="454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0866" id="_x0000_t202" coordsize="21600,21600" o:spt="202" path="m,l,21600r21600,l21600,xe">
              <v:stroke joinstyle="miter"/>
              <v:path gradientshapeok="t" o:connecttype="rect"/>
            </v:shapetype>
            <v:shape id="Text Box 1" o:spid="_x0000_s1027" type="#_x0000_t202" style="position:absolute;margin-left:-3.15pt;margin-top:-39.15pt;width:170.8pt;height:48.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" filled="f" stroked="f" strokeweight=".5pt">
              <v:textbox>
                <w:txbxContent>
                  <w:p w:rsidR="00734131" w:rsidRPr="006654C5" w:rsidRDefault="00503969" w:rsidP="00734131">
                    <w:pPr>
                      <w:rPr>
                        <w:color w:val="003767"/>
                        <w:sz w:val="18"/>
                        <w:szCs w:val="18"/>
                      </w:rPr>
                    </w:pPr>
                    <w:r w:rsidRPr="00503969">
                      <w:drawing>
                        <wp:inline distT="0" distB="0" distL="0" distR="0">
                          <wp:extent cx="2076915" cy="4452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739" cy="45424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1997"/>
    <w:multiLevelType w:val="hybridMultilevel"/>
    <w:tmpl w:val="BDF01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40B0C"/>
    <w:multiLevelType w:val="hybridMultilevel"/>
    <w:tmpl w:val="DED8A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813C1"/>
    <w:multiLevelType w:val="hybridMultilevel"/>
    <w:tmpl w:val="19CC0D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7C14707"/>
    <w:multiLevelType w:val="hybridMultilevel"/>
    <w:tmpl w:val="2AA6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B6E38"/>
    <w:multiLevelType w:val="hybridMultilevel"/>
    <w:tmpl w:val="5AE4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7543D"/>
    <w:multiLevelType w:val="hybridMultilevel"/>
    <w:tmpl w:val="D8BE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6658CA"/>
    <w:multiLevelType w:val="multilevel"/>
    <w:tmpl w:val="112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E6529D"/>
    <w:multiLevelType w:val="hybridMultilevel"/>
    <w:tmpl w:val="54FA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B7EB5"/>
    <w:multiLevelType w:val="hybridMultilevel"/>
    <w:tmpl w:val="7696B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F430B"/>
    <w:multiLevelType w:val="multilevel"/>
    <w:tmpl w:val="839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E97F40"/>
    <w:multiLevelType w:val="hybridMultilevel"/>
    <w:tmpl w:val="0134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D36C5"/>
    <w:multiLevelType w:val="multilevel"/>
    <w:tmpl w:val="CEA2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8"/>
  </w:num>
  <w:num w:numId="4">
    <w:abstractNumId w:val="3"/>
  </w:num>
  <w:num w:numId="5">
    <w:abstractNumId w:val="1"/>
  </w:num>
  <w:num w:numId="6">
    <w:abstractNumId w:val="6"/>
    <w:lvlOverride w:ilvl="0">
      <w:startOverride w:val="1"/>
    </w:lvlOverride>
  </w:num>
  <w:num w:numId="7">
    <w:abstractNumId w:val="6"/>
    <w:lvlOverride w:ilvl="0">
      <w:startOverride w:val="2"/>
    </w:lvlOverride>
  </w:num>
  <w:num w:numId="8">
    <w:abstractNumId w:val="6"/>
    <w:lvlOverride w:ilvl="0">
      <w:startOverride w:val="3"/>
    </w:lvlOverride>
  </w:num>
  <w:num w:numId="9">
    <w:abstractNumId w:val="6"/>
    <w:lvlOverride w:ilvl="0">
      <w:startOverride w:val="4"/>
    </w:lvlOverride>
  </w:num>
  <w:num w:numId="10">
    <w:abstractNumId w:val="6"/>
    <w:lvlOverride w:ilvl="0">
      <w:startOverride w:val="5"/>
    </w:lvlOverride>
  </w:num>
  <w:num w:numId="11">
    <w:abstractNumId w:val="6"/>
    <w:lvlOverride w:ilvl="0">
      <w:startOverride w:val="6"/>
    </w:lvlOverride>
  </w:num>
  <w:num w:numId="12">
    <w:abstractNumId w:val="6"/>
    <w:lvlOverride w:ilvl="0">
      <w:startOverride w:val="7"/>
    </w:lvlOverride>
  </w:num>
  <w:num w:numId="13">
    <w:abstractNumId w:val="6"/>
    <w:lvlOverride w:ilvl="0">
      <w:startOverride w:val="8"/>
    </w:lvlOverride>
  </w:num>
  <w:num w:numId="14">
    <w:abstractNumId w:val="6"/>
    <w:lvlOverride w:ilvl="0">
      <w:startOverride w:val="9"/>
    </w:lvlOverride>
  </w:num>
  <w:num w:numId="15">
    <w:abstractNumId w:val="6"/>
    <w:lvlOverride w:ilvl="0">
      <w:startOverride w:val="10"/>
    </w:lvlOverride>
  </w:num>
  <w:num w:numId="16">
    <w:abstractNumId w:val="6"/>
    <w:lvlOverride w:ilvl="0">
      <w:startOverride w:val="11"/>
    </w:lvlOverride>
  </w:num>
  <w:num w:numId="17">
    <w:abstractNumId w:val="6"/>
    <w:lvlOverride w:ilvl="0">
      <w:startOverride w:val="12"/>
    </w:lvlOverride>
  </w:num>
  <w:num w:numId="18">
    <w:abstractNumId w:val="6"/>
    <w:lvlOverride w:ilvl="0">
      <w:startOverride w:val="13"/>
    </w:lvlOverride>
  </w:num>
  <w:num w:numId="19">
    <w:abstractNumId w:val="9"/>
    <w:lvlOverride w:ilvl="0">
      <w:startOverride w:val="1"/>
    </w:lvlOverride>
  </w:num>
  <w:num w:numId="20">
    <w:abstractNumId w:val="9"/>
    <w:lvlOverride w:ilvl="0">
      <w:startOverride w:val="2"/>
    </w:lvlOverride>
  </w:num>
  <w:num w:numId="21">
    <w:abstractNumId w:val="9"/>
    <w:lvlOverride w:ilvl="0">
      <w:startOverride w:val="3"/>
    </w:lvlOverride>
  </w:num>
  <w:num w:numId="22">
    <w:abstractNumId w:val="9"/>
    <w:lvlOverride w:ilvl="0">
      <w:startOverride w:val="4"/>
    </w:lvlOverride>
  </w:num>
  <w:num w:numId="23">
    <w:abstractNumId w:val="9"/>
    <w:lvlOverride w:ilvl="0">
      <w:startOverride w:val="5"/>
    </w:lvlOverride>
  </w:num>
  <w:num w:numId="24">
    <w:abstractNumId w:val="9"/>
    <w:lvlOverride w:ilvl="0">
      <w:startOverride w:val="6"/>
    </w:lvlOverride>
  </w:num>
  <w:num w:numId="25">
    <w:abstractNumId w:val="11"/>
    <w:lvlOverride w:ilvl="0">
      <w:startOverride w:val="1"/>
    </w:lvlOverride>
  </w:num>
  <w:num w:numId="26">
    <w:abstractNumId w:val="11"/>
    <w:lvlOverride w:ilvl="0">
      <w:startOverride w:val="2"/>
    </w:lvlOverride>
  </w:num>
  <w:num w:numId="27">
    <w:abstractNumId w:val="11"/>
    <w:lvlOverride w:ilvl="0">
      <w:startOverride w:val="3"/>
    </w:lvlOverride>
  </w:num>
  <w:num w:numId="28">
    <w:abstractNumId w:val="11"/>
    <w:lvlOverride w:ilvl="0">
      <w:startOverride w:val="4"/>
    </w:lvlOverride>
  </w:num>
  <w:num w:numId="29">
    <w:abstractNumId w:val="11"/>
    <w:lvlOverride w:ilvl="0">
      <w:startOverride w:val="5"/>
    </w:lvlOverride>
  </w:num>
  <w:num w:numId="30">
    <w:abstractNumId w:val="11"/>
    <w:lvlOverride w:ilvl="0">
      <w:startOverride w:val="6"/>
    </w:lvlOverride>
  </w:num>
  <w:num w:numId="31">
    <w:abstractNumId w:val="11"/>
    <w:lvlOverride w:ilvl="0">
      <w:startOverride w:val="7"/>
    </w:lvlOverride>
  </w:num>
  <w:num w:numId="32">
    <w:abstractNumId w:val="5"/>
  </w:num>
  <w:num w:numId="33">
    <w:abstractNumId w:val="4"/>
  </w:num>
  <w:num w:numId="34">
    <w:abstractNumId w:val="1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7A"/>
    <w:rsid w:val="000228C9"/>
    <w:rsid w:val="00035260"/>
    <w:rsid w:val="001375F5"/>
    <w:rsid w:val="001F240F"/>
    <w:rsid w:val="001F48A3"/>
    <w:rsid w:val="00225268"/>
    <w:rsid w:val="00260398"/>
    <w:rsid w:val="002A5746"/>
    <w:rsid w:val="00326BFA"/>
    <w:rsid w:val="00341AFA"/>
    <w:rsid w:val="004A5F1D"/>
    <w:rsid w:val="004C44DF"/>
    <w:rsid w:val="00503969"/>
    <w:rsid w:val="00555CBC"/>
    <w:rsid w:val="00627079"/>
    <w:rsid w:val="00641E47"/>
    <w:rsid w:val="00663816"/>
    <w:rsid w:val="006654C5"/>
    <w:rsid w:val="006D3294"/>
    <w:rsid w:val="006F1EEA"/>
    <w:rsid w:val="00734131"/>
    <w:rsid w:val="00872C39"/>
    <w:rsid w:val="00951A52"/>
    <w:rsid w:val="009D237A"/>
    <w:rsid w:val="00A01F51"/>
    <w:rsid w:val="00A11870"/>
    <w:rsid w:val="00A43711"/>
    <w:rsid w:val="00A653BC"/>
    <w:rsid w:val="00AA3072"/>
    <w:rsid w:val="00B019BC"/>
    <w:rsid w:val="00B128AB"/>
    <w:rsid w:val="00B31B91"/>
    <w:rsid w:val="00B42E57"/>
    <w:rsid w:val="00B53A95"/>
    <w:rsid w:val="00B549CB"/>
    <w:rsid w:val="00C65991"/>
    <w:rsid w:val="00CA599F"/>
    <w:rsid w:val="00D4376E"/>
    <w:rsid w:val="00D87D91"/>
    <w:rsid w:val="00DA0B46"/>
    <w:rsid w:val="00E411D9"/>
    <w:rsid w:val="00E65413"/>
    <w:rsid w:val="00EA3B19"/>
    <w:rsid w:val="00ED6431"/>
    <w:rsid w:val="00ED683D"/>
    <w:rsid w:val="00EF01B5"/>
    <w:rsid w:val="00EF7A46"/>
    <w:rsid w:val="00F3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A617AB8-CBE2-48AF-82A7-86F7CF6A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A43711"/>
    <w:pPr>
      <w:keepNext/>
      <w:keepLines/>
      <w:spacing w:before="40" w:after="0"/>
      <w:outlineLvl w:val="1"/>
    </w:pPr>
    <w:rPr>
      <w:rFonts w:asciiTheme="majorHAnsi" w:eastAsiaTheme="majorEastAsia" w:hAnsiTheme="majorHAnsi" w:cstheme="majorBidi"/>
      <w:color w:val="F47A20"/>
      <w:sz w:val="26"/>
      <w:szCs w:val="26"/>
    </w:rPr>
  </w:style>
  <w:style w:type="paragraph" w:styleId="Heading4">
    <w:name w:val="heading 4"/>
    <w:basedOn w:val="Normal"/>
    <w:next w:val="Normal"/>
    <w:link w:val="Heading4Char"/>
    <w:uiPriority w:val="9"/>
    <w:semiHidden/>
    <w:unhideWhenUsed/>
    <w:qFormat/>
    <w:rsid w:val="006D32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37A"/>
  </w:style>
  <w:style w:type="paragraph" w:styleId="Footer">
    <w:name w:val="footer"/>
    <w:basedOn w:val="Normal"/>
    <w:link w:val="FooterChar"/>
    <w:uiPriority w:val="99"/>
    <w:unhideWhenUsed/>
    <w:rsid w:val="009D2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37A"/>
  </w:style>
  <w:style w:type="paragraph" w:styleId="ListParagraph">
    <w:name w:val="List Paragraph"/>
    <w:basedOn w:val="Normal"/>
    <w:uiPriority w:val="34"/>
    <w:qFormat/>
    <w:rsid w:val="001375F5"/>
    <w:pPr>
      <w:ind w:left="720"/>
      <w:contextualSpacing/>
    </w:pPr>
  </w:style>
  <w:style w:type="character" w:customStyle="1" w:styleId="Heading2Char">
    <w:name w:val="Heading 2 Char"/>
    <w:basedOn w:val="DefaultParagraphFont"/>
    <w:link w:val="Heading2"/>
    <w:uiPriority w:val="9"/>
    <w:rsid w:val="00A43711"/>
    <w:rPr>
      <w:rFonts w:asciiTheme="majorHAnsi" w:eastAsiaTheme="majorEastAsia" w:hAnsiTheme="majorHAnsi" w:cstheme="majorBidi"/>
      <w:color w:val="F47A20"/>
      <w:sz w:val="26"/>
      <w:szCs w:val="26"/>
    </w:rPr>
  </w:style>
  <w:style w:type="character" w:customStyle="1" w:styleId="Heading1Char">
    <w:name w:val="Heading 1 Char"/>
    <w:basedOn w:val="DefaultParagraphFont"/>
    <w:link w:val="Heading1"/>
    <w:uiPriority w:val="9"/>
    <w:rsid w:val="00B019B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6D329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63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4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8EC6F0997E431EB61580BC79DA0510"/>
        <w:category>
          <w:name w:val="General"/>
          <w:gallery w:val="placeholder"/>
        </w:category>
        <w:types>
          <w:type w:val="bbPlcHdr"/>
        </w:types>
        <w:behaviors>
          <w:behavior w:val="content"/>
        </w:behaviors>
        <w:guid w:val="{C76E6A54-D427-4F5A-A4B4-16F5CDB40D16}"/>
      </w:docPartPr>
      <w:docPartBody>
        <w:p w:rsidR="00B760DC" w:rsidRDefault="00E25300" w:rsidP="00E25300">
          <w:pPr>
            <w:pStyle w:val="3B8EC6F0997E431EB61580BC79DA0510"/>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51"/>
    <w:rsid w:val="002C1368"/>
    <w:rsid w:val="003462D2"/>
    <w:rsid w:val="005B4E2E"/>
    <w:rsid w:val="0092202C"/>
    <w:rsid w:val="00A60CCE"/>
    <w:rsid w:val="00B760DC"/>
    <w:rsid w:val="00C81F5C"/>
    <w:rsid w:val="00CC1951"/>
    <w:rsid w:val="00D40F0F"/>
    <w:rsid w:val="00DA3522"/>
    <w:rsid w:val="00DC56DC"/>
    <w:rsid w:val="00DF3CA9"/>
    <w:rsid w:val="00E25300"/>
    <w:rsid w:val="00FA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E1281E92364397974A78ED71D0626C">
    <w:name w:val="1BE1281E92364397974A78ED71D0626C"/>
    <w:rsid w:val="00CC1951"/>
  </w:style>
  <w:style w:type="paragraph" w:customStyle="1" w:styleId="E88EA1693D464F89895AD1E1872B029E">
    <w:name w:val="E88EA1693D464F89895AD1E1872B029E"/>
    <w:rsid w:val="00E25300"/>
  </w:style>
  <w:style w:type="paragraph" w:customStyle="1" w:styleId="3B8EC6F0997E431EB61580BC79DA0510">
    <w:name w:val="3B8EC6F0997E431EB61580BC79DA0510"/>
    <w:rsid w:val="00E25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6558-93E2-49F6-B37D-DA50EFFB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eSHOP Product Search Recommendations</vt:lpstr>
    </vt:vector>
  </TitlesOfParts>
  <Company>UT System</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eSHOP Product Search Recommendations</dc:title>
  <dc:subject/>
  <dc:creator>Wilson, Shauntelia</dc:creator>
  <cp:keywords/>
  <dc:description/>
  <cp:lastModifiedBy>Cindy Troyer</cp:lastModifiedBy>
  <cp:revision>8</cp:revision>
  <dcterms:created xsi:type="dcterms:W3CDTF">2017-05-08T19:37:00Z</dcterms:created>
  <dcterms:modified xsi:type="dcterms:W3CDTF">2017-05-23T14:34:00Z</dcterms:modified>
</cp:coreProperties>
</file>