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8" w:rsidRPr="001B64FA" w:rsidRDefault="00B94608" w:rsidP="00B94608">
      <w:pPr>
        <w:pStyle w:val="Header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A5FA9" w:rsidRPr="001B64FA" w:rsidRDefault="009A5FA9" w:rsidP="00B94608">
      <w:pPr>
        <w:pStyle w:val="Header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4F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complete the </w:t>
      </w:r>
      <w:r w:rsidR="0046418E" w:rsidRPr="001B64F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online then print for signatures.</w:t>
      </w:r>
    </w:p>
    <w:p w:rsidR="009A5FA9" w:rsidRDefault="009A5FA9" w:rsidP="009A5FA9">
      <w:pPr>
        <w:pStyle w:val="Header"/>
        <w:rPr>
          <w:b/>
        </w:rPr>
      </w:pPr>
    </w:p>
    <w:p w:rsidR="009A5FA9" w:rsidRDefault="009A5FA9" w:rsidP="009A5FA9">
      <w:pPr>
        <w:pStyle w:val="Header"/>
        <w:rPr>
          <w:b/>
        </w:rPr>
      </w:pPr>
      <w:r>
        <w:rPr>
          <w:b/>
        </w:rPr>
        <w:t>___________________________________________________________________________</w:t>
      </w:r>
    </w:p>
    <w:p w:rsidR="009A5FA9" w:rsidRDefault="009A5FA9" w:rsidP="009A5FA9">
      <w:pPr>
        <w:pStyle w:val="Header"/>
        <w:rPr>
          <w:b/>
        </w:rPr>
      </w:pPr>
    </w:p>
    <w:p w:rsidR="004651B1" w:rsidRDefault="004651B1" w:rsidP="00B532C4">
      <w:pPr>
        <w:pStyle w:val="Header"/>
        <w:ind w:firstLine="8640"/>
      </w:pPr>
    </w:p>
    <w:p w:rsidR="00B532C4" w:rsidRDefault="00B532C4" w:rsidP="00B532C4">
      <w:pPr>
        <w:numPr>
          <w:ilvl w:val="0"/>
          <w:numId w:val="9"/>
        </w:numPr>
      </w:pPr>
      <w:r>
        <w:rPr>
          <w:b/>
        </w:rPr>
        <w:t>Date Submitted:</w:t>
      </w:r>
      <w:r w:rsidR="009A5FA9">
        <w:tab/>
      </w:r>
      <w:r w:rsidR="009A5FA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9A5FA9">
        <w:instrText xml:space="preserve"> FORMTEXT </w:instrText>
      </w:r>
      <w:r w:rsidR="009A5FA9">
        <w:fldChar w:fldCharType="separate"/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fldChar w:fldCharType="end"/>
      </w:r>
      <w:bookmarkEnd w:id="1"/>
    </w:p>
    <w:p w:rsidR="00B532C4" w:rsidRDefault="00B532C4" w:rsidP="00B532C4">
      <w:pPr>
        <w:ind w:left="720"/>
      </w:pPr>
    </w:p>
    <w:p w:rsidR="00A44D7B" w:rsidRPr="00B532C4" w:rsidRDefault="00B532C4" w:rsidP="00B532C4">
      <w:pPr>
        <w:numPr>
          <w:ilvl w:val="0"/>
          <w:numId w:val="9"/>
        </w:numPr>
        <w:rPr>
          <w:b/>
        </w:rPr>
      </w:pPr>
      <w:r w:rsidRPr="00B532C4">
        <w:rPr>
          <w:b/>
        </w:rPr>
        <w:t>Name:</w:t>
      </w:r>
      <w:r w:rsidR="009A5FA9" w:rsidRPr="00B532C4">
        <w:rPr>
          <w:b/>
        </w:rPr>
        <w:tab/>
      </w:r>
      <w:r w:rsidR="002A646B">
        <w:fldChar w:fldCharType="begin">
          <w:ffData>
            <w:name w:val="Text15"/>
            <w:enabled/>
            <w:calcOnExit w:val="0"/>
            <w:textInput/>
          </w:ffData>
        </w:fldChar>
      </w:r>
      <w:r w:rsidR="002A646B">
        <w:instrText xml:space="preserve"> FORMTEXT </w:instrText>
      </w:r>
      <w:r w:rsidR="002A646B">
        <w:fldChar w:fldCharType="separate"/>
      </w:r>
      <w:r w:rsidR="002A646B">
        <w:rPr>
          <w:noProof/>
        </w:rPr>
        <w:t> </w:t>
      </w:r>
      <w:r w:rsidR="002A646B">
        <w:rPr>
          <w:noProof/>
        </w:rPr>
        <w:t> </w:t>
      </w:r>
      <w:r w:rsidR="002A646B">
        <w:rPr>
          <w:noProof/>
        </w:rPr>
        <w:t> </w:t>
      </w:r>
      <w:r w:rsidR="002A646B">
        <w:rPr>
          <w:noProof/>
        </w:rPr>
        <w:t> </w:t>
      </w:r>
      <w:r w:rsidR="002A646B">
        <w:rPr>
          <w:noProof/>
        </w:rPr>
        <w:t> </w:t>
      </w:r>
      <w:r w:rsidR="002A646B">
        <w:fldChar w:fldCharType="end"/>
      </w:r>
    </w:p>
    <w:p w:rsidR="00A44D7B" w:rsidRDefault="00A44D7B" w:rsidP="009A5FA9"/>
    <w:p w:rsidR="009A5FA9" w:rsidRPr="002E240B" w:rsidRDefault="009A5FA9" w:rsidP="00B532C4">
      <w:pPr>
        <w:numPr>
          <w:ilvl w:val="0"/>
          <w:numId w:val="9"/>
        </w:numPr>
        <w:rPr>
          <w:b/>
        </w:rPr>
      </w:pPr>
      <w:r w:rsidRPr="002E240B">
        <w:rPr>
          <w:b/>
        </w:rPr>
        <w:t>Title: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9A5FA9" w:rsidRDefault="009A5FA9" w:rsidP="009A5FA9">
      <w:pPr>
        <w:rPr>
          <w:b/>
        </w:rPr>
      </w:pPr>
    </w:p>
    <w:p w:rsidR="00A44D7B" w:rsidRDefault="009A5FA9" w:rsidP="00B532C4">
      <w:pPr>
        <w:numPr>
          <w:ilvl w:val="0"/>
          <w:numId w:val="9"/>
        </w:numPr>
      </w:pPr>
      <w:r w:rsidRPr="001E7009">
        <w:rPr>
          <w:b/>
        </w:rPr>
        <w:t>Department</w:t>
      </w:r>
      <w:r>
        <w:t xml:space="preserve">: 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9A5FA9" w:rsidRDefault="009A5FA9" w:rsidP="00B532C4">
      <w:pPr>
        <w:ind w:firstLine="2160"/>
        <w:rPr>
          <w:b/>
        </w:rPr>
      </w:pPr>
    </w:p>
    <w:p w:rsidR="00A44D7B" w:rsidRDefault="009A5FA9" w:rsidP="00B532C4">
      <w:pPr>
        <w:numPr>
          <w:ilvl w:val="0"/>
          <w:numId w:val="9"/>
        </w:numPr>
      </w:pPr>
      <w:r w:rsidRPr="001E7009">
        <w:rPr>
          <w:b/>
        </w:rPr>
        <w:t>Emai</w:t>
      </w:r>
      <w:r w:rsidRPr="009A7FA7">
        <w:rPr>
          <w:b/>
        </w:rPr>
        <w:t>l</w:t>
      </w:r>
      <w:r w:rsidR="00A44D7B">
        <w:rPr>
          <w:b/>
        </w:rPr>
        <w:t xml:space="preserve"> Address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44D7B" w:rsidRDefault="00A44D7B" w:rsidP="009A5FA9"/>
    <w:p w:rsidR="009A5FA9" w:rsidRDefault="00A44D7B" w:rsidP="00B532C4">
      <w:pPr>
        <w:numPr>
          <w:ilvl w:val="0"/>
          <w:numId w:val="9"/>
        </w:numPr>
        <w:rPr>
          <w:b/>
        </w:rPr>
      </w:pPr>
      <w:r>
        <w:rPr>
          <w:b/>
        </w:rPr>
        <w:t>Phone Number</w:t>
      </w:r>
      <w:r w:rsidR="009A5FA9">
        <w:t xml:space="preserve">: </w:t>
      </w:r>
      <w:r w:rsidR="009A5FA9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9A5FA9">
        <w:instrText xml:space="preserve"> FORMTEXT </w:instrText>
      </w:r>
      <w:r w:rsidR="009A5FA9">
        <w:fldChar w:fldCharType="separate"/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rPr>
          <w:noProof/>
        </w:rPr>
        <w:t> </w:t>
      </w:r>
      <w:r w:rsidR="009A5FA9">
        <w:fldChar w:fldCharType="end"/>
      </w:r>
      <w:bookmarkEnd w:id="5"/>
      <w:r w:rsidR="009A5FA9">
        <w:tab/>
      </w:r>
      <w:r w:rsidR="009A5FA9">
        <w:tab/>
      </w:r>
      <w:r w:rsidR="009A5FA9">
        <w:tab/>
      </w:r>
    </w:p>
    <w:p w:rsidR="009A5FA9" w:rsidRDefault="009A5FA9" w:rsidP="009A5FA9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9A5FA9" w:rsidRDefault="009A5FA9" w:rsidP="009A5FA9">
      <w:pPr>
        <w:rPr>
          <w:b/>
        </w:rPr>
      </w:pPr>
    </w:p>
    <w:p w:rsidR="009A5FA9" w:rsidRPr="001A7088" w:rsidRDefault="009031CA" w:rsidP="00A84575">
      <w:pPr>
        <w:numPr>
          <w:ilvl w:val="0"/>
          <w:numId w:val="4"/>
        </w:numPr>
        <w:tabs>
          <w:tab w:val="clear" w:pos="720"/>
        </w:tabs>
        <w:ind w:left="360"/>
        <w:rPr>
          <w:b/>
        </w:rPr>
      </w:pPr>
      <w:r>
        <w:rPr>
          <w:b/>
        </w:rPr>
        <w:t>Please explain w</w:t>
      </w:r>
      <w:r w:rsidRPr="001A7088">
        <w:rPr>
          <w:b/>
        </w:rPr>
        <w:t>hy you</w:t>
      </w:r>
      <w:r>
        <w:rPr>
          <w:b/>
        </w:rPr>
        <w:t>r department</w:t>
      </w:r>
      <w:r w:rsidRPr="001A7088">
        <w:rPr>
          <w:b/>
        </w:rPr>
        <w:t xml:space="preserve"> want</w:t>
      </w:r>
      <w:r>
        <w:rPr>
          <w:b/>
        </w:rPr>
        <w:t>s</w:t>
      </w:r>
      <w:r w:rsidRPr="001A7088">
        <w:rPr>
          <w:b/>
        </w:rPr>
        <w:t xml:space="preserve"> to accept credit card payments</w:t>
      </w:r>
      <w:r>
        <w:rPr>
          <w:b/>
        </w:rPr>
        <w:t xml:space="preserve">.  Include a description of </w:t>
      </w:r>
      <w:r w:rsidR="009A5FA9" w:rsidRPr="001A7088">
        <w:rPr>
          <w:b/>
        </w:rPr>
        <w:t>the goods</w:t>
      </w:r>
      <w:r w:rsidR="000E53C5">
        <w:rPr>
          <w:b/>
        </w:rPr>
        <w:t xml:space="preserve"> and/or</w:t>
      </w:r>
      <w:r w:rsidR="009A5FA9" w:rsidRPr="001A7088">
        <w:rPr>
          <w:b/>
        </w:rPr>
        <w:t xml:space="preserve"> services for which you </w:t>
      </w:r>
      <w:r w:rsidR="009A5FA9">
        <w:rPr>
          <w:b/>
        </w:rPr>
        <w:t>will receive</w:t>
      </w:r>
      <w:r w:rsidR="009A5FA9" w:rsidRPr="001A7088">
        <w:rPr>
          <w:b/>
        </w:rPr>
        <w:t xml:space="preserve"> payments. </w:t>
      </w:r>
      <w:r w:rsidR="00285AC5">
        <w:rPr>
          <w:b/>
        </w:rPr>
        <w:t xml:space="preserve"> </w:t>
      </w:r>
      <w:r w:rsidR="009A5FA9" w:rsidRPr="001A7088">
        <w:rPr>
          <w:b/>
        </w:rPr>
        <w:t>Please be specific:</w:t>
      </w:r>
    </w:p>
    <w:p w:rsidR="009A5FA9" w:rsidRDefault="009A5FA9" w:rsidP="009A5FA9">
      <w:pPr>
        <w:rPr>
          <w:b/>
        </w:rPr>
      </w:pPr>
    </w:p>
    <w:p w:rsidR="009A5FA9" w:rsidRPr="001A7088" w:rsidRDefault="009A5FA9" w:rsidP="00A84575">
      <w:pPr>
        <w:ind w:left="360"/>
        <w:rPr>
          <w:b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285AC5">
        <w:rPr>
          <w:noProof/>
        </w:rPr>
        <w:t xml:space="preserve">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FA9" w:rsidRDefault="009A5FA9" w:rsidP="009A5FA9"/>
    <w:p w:rsidR="009031CA" w:rsidRPr="009031CA" w:rsidRDefault="009031CA" w:rsidP="009031CA">
      <w:pPr>
        <w:ind w:left="720" w:hanging="720"/>
      </w:pPr>
      <w:r>
        <w:rPr>
          <w:b/>
        </w:rPr>
        <w:t xml:space="preserve">2.  Describe the </w:t>
      </w:r>
      <w:r w:rsidRPr="001A7088">
        <w:rPr>
          <w:b/>
        </w:rPr>
        <w:t xml:space="preserve">economic benefits </w:t>
      </w:r>
      <w:r>
        <w:rPr>
          <w:b/>
        </w:rPr>
        <w:t>that</w:t>
      </w:r>
      <w:r w:rsidRPr="001A7088">
        <w:rPr>
          <w:b/>
        </w:rPr>
        <w:t xml:space="preserve"> you expect to gain by accepting credit cards</w:t>
      </w:r>
      <w:r>
        <w:rPr>
          <w:b/>
        </w:rPr>
        <w:t xml:space="preserve">. </w:t>
      </w:r>
      <w:r w:rsidRPr="001A7088">
        <w:rPr>
          <w:b/>
        </w:rPr>
        <w:t xml:space="preserve"> </w:t>
      </w:r>
      <w:r w:rsidR="009A2CE8">
        <w:rPr>
          <w:b/>
        </w:rPr>
        <w:t>(</w:t>
      </w:r>
      <w:r w:rsidRPr="009031CA">
        <w:t>You may attach additional documentation to support this application.</w:t>
      </w:r>
      <w:r w:rsidR="009A2CE8">
        <w:t>)</w:t>
      </w:r>
    </w:p>
    <w:p w:rsidR="009031CA" w:rsidRDefault="009031CA" w:rsidP="009031CA"/>
    <w:p w:rsidR="009031CA" w:rsidRDefault="009031CA" w:rsidP="009031CA">
      <w:pPr>
        <w:ind w:firstLine="36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FA9" w:rsidRDefault="009A5FA9" w:rsidP="009A5FA9"/>
    <w:p w:rsidR="009A5FA9" w:rsidRDefault="009A5FA9" w:rsidP="009A5FA9"/>
    <w:p w:rsidR="00AF3B3D" w:rsidRDefault="00AF3B3D" w:rsidP="00AF3B3D">
      <w:pPr>
        <w:ind w:left="360" w:hanging="360"/>
      </w:pPr>
      <w:r>
        <w:rPr>
          <w:b/>
        </w:rPr>
        <w:t>3.</w:t>
      </w:r>
      <w:r>
        <w:rPr>
          <w:b/>
        </w:rPr>
        <w:tab/>
        <w:t>D</w:t>
      </w:r>
      <w:r w:rsidRPr="001A7088">
        <w:rPr>
          <w:b/>
        </w:rPr>
        <w:t>escribe the frequency of credit card payments. Is this a one-time event? Are payments for seasonal or year-round activity? Provide</w:t>
      </w:r>
      <w:r>
        <w:rPr>
          <w:b/>
        </w:rPr>
        <w:t xml:space="preserve"> detailed</w:t>
      </w:r>
      <w:r w:rsidRPr="001A7088">
        <w:rPr>
          <w:b/>
        </w:rPr>
        <w:t xml:space="preserve"> timeframes</w:t>
      </w:r>
      <w:r>
        <w:t>.</w:t>
      </w:r>
    </w:p>
    <w:p w:rsidR="00AF3B3D" w:rsidRDefault="00AF3B3D" w:rsidP="00AF3B3D"/>
    <w:p w:rsidR="00AF3B3D" w:rsidRDefault="00AF3B3D" w:rsidP="00AF3B3D">
      <w:pPr>
        <w:ind w:left="36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1CA" w:rsidRDefault="009031CA" w:rsidP="00AF3B3D">
      <w:pPr>
        <w:ind w:left="360"/>
      </w:pPr>
    </w:p>
    <w:p w:rsidR="009A5FA9" w:rsidRDefault="009031CA" w:rsidP="009A5FA9">
      <w:r>
        <w:rPr>
          <w:b/>
        </w:rPr>
        <w:t xml:space="preserve">4.   </w:t>
      </w:r>
      <w:r w:rsidRPr="001A7088">
        <w:rPr>
          <w:b/>
        </w:rPr>
        <w:t>Is this an existing or new source of revenue?</w:t>
      </w:r>
      <w:r>
        <w:rPr>
          <w:b/>
        </w:rPr>
        <w:t xml:space="preserve">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1CA" w:rsidRDefault="009031CA" w:rsidP="009A5FA9"/>
    <w:p w:rsidR="0073353B" w:rsidRDefault="009031CA" w:rsidP="00096E68">
      <w:pPr>
        <w:ind w:left="360" w:hanging="360"/>
        <w:rPr>
          <w:b/>
        </w:rPr>
      </w:pPr>
      <w:r>
        <w:rPr>
          <w:b/>
        </w:rPr>
        <w:t>5</w:t>
      </w:r>
      <w:r w:rsidR="00A84575">
        <w:rPr>
          <w:b/>
        </w:rPr>
        <w:t xml:space="preserve">.   </w:t>
      </w:r>
      <w:r w:rsidR="009A5FA9" w:rsidRPr="001A7088">
        <w:rPr>
          <w:b/>
        </w:rPr>
        <w:t>P</w:t>
      </w:r>
      <w:r w:rsidR="00AF3B3D">
        <w:rPr>
          <w:b/>
        </w:rPr>
        <w:t>lease p</w:t>
      </w:r>
      <w:r w:rsidR="009A5FA9" w:rsidRPr="001A7088">
        <w:rPr>
          <w:b/>
        </w:rPr>
        <w:t xml:space="preserve">rovide the </w:t>
      </w:r>
      <w:r w:rsidR="00FA2EB3">
        <w:rPr>
          <w:b/>
        </w:rPr>
        <w:t xml:space="preserve">UT Share / </w:t>
      </w:r>
      <w:r w:rsidR="00AF3B3D">
        <w:rPr>
          <w:b/>
        </w:rPr>
        <w:t xml:space="preserve">PeopleSoft </w:t>
      </w:r>
      <w:r w:rsidR="0043440F">
        <w:rPr>
          <w:b/>
        </w:rPr>
        <w:t>chart fields</w:t>
      </w:r>
      <w:r>
        <w:rPr>
          <w:b/>
        </w:rPr>
        <w:t xml:space="preserve"> </w:t>
      </w:r>
      <w:r w:rsidR="009A5FA9" w:rsidRPr="001A7088">
        <w:rPr>
          <w:b/>
        </w:rPr>
        <w:t xml:space="preserve">where </w:t>
      </w:r>
      <w:r w:rsidR="00AF3B3D">
        <w:rPr>
          <w:b/>
        </w:rPr>
        <w:t>revenue</w:t>
      </w:r>
      <w:r w:rsidR="009A5FA9" w:rsidRPr="001A7088">
        <w:rPr>
          <w:b/>
        </w:rPr>
        <w:t xml:space="preserve"> will be </w:t>
      </w:r>
      <w:r w:rsidR="00AF3B3D">
        <w:rPr>
          <w:b/>
        </w:rPr>
        <w:t>record</w:t>
      </w:r>
      <w:r w:rsidR="00096E68">
        <w:rPr>
          <w:b/>
        </w:rPr>
        <w:t>ed</w:t>
      </w:r>
      <w:r w:rsidR="00923A95">
        <w:rPr>
          <w:b/>
        </w:rPr>
        <w:t>.</w:t>
      </w:r>
      <w:r w:rsidR="00096E68">
        <w:rPr>
          <w:b/>
        </w:rPr>
        <w:t xml:space="preserve"> </w:t>
      </w:r>
    </w:p>
    <w:p w:rsidR="00AF3B3D" w:rsidRDefault="00B0563E" w:rsidP="00B0563E">
      <w:pPr>
        <w:numPr>
          <w:ilvl w:val="0"/>
          <w:numId w:val="13"/>
        </w:numPr>
      </w:pPr>
      <w:r>
        <w:t>Account Code</w:t>
      </w:r>
    </w:p>
    <w:p w:rsidR="00B0563E" w:rsidRDefault="00B0563E" w:rsidP="00B0563E">
      <w:pPr>
        <w:numPr>
          <w:ilvl w:val="0"/>
          <w:numId w:val="13"/>
        </w:numPr>
      </w:pPr>
      <w:r>
        <w:t>Fund</w:t>
      </w:r>
    </w:p>
    <w:p w:rsidR="00B0563E" w:rsidRDefault="00B0563E" w:rsidP="00B0563E">
      <w:pPr>
        <w:numPr>
          <w:ilvl w:val="0"/>
          <w:numId w:val="13"/>
        </w:numPr>
      </w:pPr>
      <w:r>
        <w:t>Dept. ID</w:t>
      </w:r>
    </w:p>
    <w:p w:rsidR="00B0563E" w:rsidRDefault="00B0563E" w:rsidP="00B0563E">
      <w:pPr>
        <w:numPr>
          <w:ilvl w:val="0"/>
          <w:numId w:val="13"/>
        </w:numPr>
      </w:pPr>
      <w:r>
        <w:t>Cost Center</w:t>
      </w:r>
      <w:r w:rsidR="00FA2EB3">
        <w:t xml:space="preserve"> or Project ID</w:t>
      </w:r>
    </w:p>
    <w:p w:rsidR="000212E1" w:rsidRDefault="000212E1" w:rsidP="00B0563E">
      <w:pPr>
        <w:numPr>
          <w:ilvl w:val="0"/>
          <w:numId w:val="13"/>
        </w:numPr>
      </w:pPr>
      <w:r>
        <w:t>Function</w:t>
      </w:r>
    </w:p>
    <w:p w:rsidR="00AF3B3D" w:rsidRDefault="00AF3B3D" w:rsidP="009A5FA9"/>
    <w:p w:rsidR="00285AC5" w:rsidRPr="001A7088" w:rsidRDefault="009031CA" w:rsidP="00A84575">
      <w:pPr>
        <w:ind w:left="360" w:hanging="360"/>
        <w:rPr>
          <w:b/>
        </w:rPr>
      </w:pPr>
      <w:r>
        <w:rPr>
          <w:b/>
        </w:rPr>
        <w:lastRenderedPageBreak/>
        <w:t>6</w:t>
      </w:r>
      <w:r w:rsidR="00A84575">
        <w:rPr>
          <w:b/>
        </w:rPr>
        <w:t xml:space="preserve">.   </w:t>
      </w:r>
      <w:r w:rsidR="00285AC5">
        <w:rPr>
          <w:b/>
        </w:rPr>
        <w:t>W</w:t>
      </w:r>
      <w:r w:rsidR="009A5FA9" w:rsidRPr="001A7088">
        <w:rPr>
          <w:b/>
        </w:rPr>
        <w:t>hat other methods of payment do you anticipate accepting for this specific purpose?</w:t>
      </w:r>
      <w:r w:rsidR="00285AC5">
        <w:rPr>
          <w:b/>
        </w:rPr>
        <w:t xml:space="preserve">  </w:t>
      </w:r>
      <w:r w:rsidR="00CA751A" w:rsidRPr="001A7088">
        <w:rPr>
          <w:b/>
        </w:rPr>
        <w:t>(</w:t>
      </w:r>
      <w:r w:rsidR="00CA751A">
        <w:rPr>
          <w:b/>
        </w:rPr>
        <w:t xml:space="preserve">Check </w:t>
      </w:r>
      <w:r w:rsidR="00CA751A" w:rsidRPr="001A7088">
        <w:rPr>
          <w:b/>
        </w:rPr>
        <w:t>all that apply)</w:t>
      </w:r>
    </w:p>
    <w:p w:rsidR="00A44D7B" w:rsidRDefault="00FA2EB3" w:rsidP="00922E42">
      <w:pPr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 w:rsidR="00285AC5">
        <w:t xml:space="preserve">Credit Card/Electronic Payments   </w:t>
      </w:r>
      <w:r w:rsidR="0059483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483B">
        <w:instrText xml:space="preserve"> FORMCHECKBOX </w:instrText>
      </w:r>
      <w:r w:rsidR="002A0D30">
        <w:fldChar w:fldCharType="separate"/>
      </w:r>
      <w:r w:rsidR="0059483B">
        <w:fldChar w:fldCharType="end"/>
      </w:r>
      <w:r w:rsidR="00285AC5">
        <w:t xml:space="preserve"> Electronic Checks</w:t>
      </w:r>
      <w:r w:rsidR="00285AC5">
        <w:tab/>
        <w:t xml:space="preserve">   </w:t>
      </w:r>
    </w:p>
    <w:p w:rsidR="00A44D7B" w:rsidRDefault="00A44D7B" w:rsidP="00285AC5"/>
    <w:p w:rsidR="00285AC5" w:rsidRDefault="00285AC5" w:rsidP="00922E42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Cash/Paper Checks </w:t>
      </w:r>
      <w:r w:rsidR="00A44D7B">
        <w:t>(Cash handling procedures and training is required.)</w:t>
      </w:r>
    </w:p>
    <w:p w:rsidR="009A5FA9" w:rsidRDefault="009A5FA9" w:rsidP="009A5FA9"/>
    <w:p w:rsidR="009A5FA9" w:rsidRDefault="009031CA" w:rsidP="009A5FA9">
      <w:pPr>
        <w:rPr>
          <w:b/>
        </w:rPr>
      </w:pPr>
      <w:r>
        <w:rPr>
          <w:b/>
        </w:rPr>
        <w:t>7</w:t>
      </w:r>
      <w:r w:rsidR="00A84575">
        <w:rPr>
          <w:b/>
        </w:rPr>
        <w:t xml:space="preserve">.   </w:t>
      </w:r>
      <w:r w:rsidR="009A5FA9" w:rsidRPr="001A7088">
        <w:rPr>
          <w:b/>
        </w:rPr>
        <w:t xml:space="preserve">How do you plan to process these payments? </w:t>
      </w:r>
    </w:p>
    <w:p w:rsidR="00285AC5" w:rsidRDefault="00285AC5" w:rsidP="009A5FA9"/>
    <w:p w:rsidR="009A5FA9" w:rsidRPr="009F34DC" w:rsidRDefault="009A5FA9" w:rsidP="00922E42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2A0D30">
        <w:fldChar w:fldCharType="separate"/>
      </w:r>
      <w:r>
        <w:fldChar w:fldCharType="end"/>
      </w:r>
      <w:bookmarkEnd w:id="6"/>
      <w:r>
        <w:t xml:space="preserve"> In-person (card present) 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2A0D30">
        <w:fldChar w:fldCharType="separate"/>
      </w:r>
      <w:r>
        <w:fldChar w:fldCharType="end"/>
      </w:r>
      <w:bookmarkEnd w:id="7"/>
      <w:r>
        <w:t xml:space="preserve"> Internet</w:t>
      </w:r>
      <w:r>
        <w:tab/>
      </w:r>
      <w:r>
        <w:tab/>
      </w:r>
      <w:r w:rsidRPr="009F34D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9F34DC">
        <w:instrText xml:space="preserve"> FORMCHECKBOX </w:instrText>
      </w:r>
      <w:r w:rsidR="002A0D30">
        <w:fldChar w:fldCharType="separate"/>
      </w:r>
      <w:r w:rsidRPr="009F34DC">
        <w:fldChar w:fldCharType="end"/>
      </w:r>
      <w:bookmarkEnd w:id="8"/>
      <w:r w:rsidRPr="009F34DC">
        <w:t xml:space="preserve"> </w:t>
      </w:r>
      <w:r w:rsidR="0059483B" w:rsidRPr="009F34DC">
        <w:t>Phone/</w:t>
      </w:r>
      <w:r w:rsidRPr="009F34DC">
        <w:t xml:space="preserve">Fax order* </w:t>
      </w:r>
    </w:p>
    <w:p w:rsidR="0059483B" w:rsidRPr="009F34DC" w:rsidRDefault="0059483B" w:rsidP="009A5FA9"/>
    <w:p w:rsidR="0059483B" w:rsidRPr="009F34DC" w:rsidRDefault="0059483B" w:rsidP="0059483B">
      <w:pPr>
        <w:ind w:left="360"/>
      </w:pPr>
      <w:r w:rsidRPr="009F34DC">
        <w:rPr>
          <w:b/>
        </w:rPr>
        <w:t>If Phone/Fax order, please explain:</w:t>
      </w:r>
      <w:r w:rsidRPr="009F34DC">
        <w:t xml:space="preserve">  </w:t>
      </w:r>
      <w:r w:rsidRPr="009F34DC">
        <w:fldChar w:fldCharType="begin">
          <w:ffData>
            <w:name w:val="Text20"/>
            <w:enabled/>
            <w:calcOnExit w:val="0"/>
            <w:textInput/>
          </w:ffData>
        </w:fldChar>
      </w:r>
      <w:r w:rsidRPr="009F34DC">
        <w:instrText xml:space="preserve"> FORMTEXT </w:instrText>
      </w:r>
      <w:r w:rsidRPr="009F34DC">
        <w:fldChar w:fldCharType="separate"/>
      </w:r>
      <w:r w:rsidRPr="009F34DC">
        <w:rPr>
          <w:noProof/>
        </w:rPr>
        <w:t> </w:t>
      </w:r>
      <w:r w:rsidRPr="009F34DC">
        <w:rPr>
          <w:noProof/>
        </w:rPr>
        <w:t> </w:t>
      </w:r>
      <w:r w:rsidRPr="009F34DC">
        <w:rPr>
          <w:noProof/>
        </w:rPr>
        <w:t> </w:t>
      </w:r>
      <w:r w:rsidRPr="009F34DC">
        <w:rPr>
          <w:noProof/>
        </w:rPr>
        <w:t> </w:t>
      </w:r>
      <w:r w:rsidRPr="009F34DC">
        <w:rPr>
          <w:noProof/>
        </w:rPr>
        <w:t> </w:t>
      </w:r>
      <w:r w:rsidRPr="009F34DC">
        <w:fldChar w:fldCharType="end"/>
      </w:r>
    </w:p>
    <w:p w:rsidR="009A5FA9" w:rsidRDefault="009A5FA9" w:rsidP="006B3F1B">
      <w:pPr>
        <w:spacing w:before="100" w:beforeAutospacing="1" w:after="240"/>
        <w:ind w:left="540"/>
        <w:rPr>
          <w:i/>
          <w:sz w:val="22"/>
          <w:szCs w:val="22"/>
        </w:rPr>
      </w:pPr>
      <w:r w:rsidRPr="009F34DC">
        <w:rPr>
          <w:i/>
          <w:sz w:val="22"/>
          <w:szCs w:val="22"/>
        </w:rPr>
        <w:t xml:space="preserve">*Note: For security reasons, </w:t>
      </w:r>
      <w:r w:rsidR="0059483B" w:rsidRPr="009F34DC">
        <w:rPr>
          <w:i/>
          <w:sz w:val="22"/>
          <w:szCs w:val="22"/>
        </w:rPr>
        <w:t xml:space="preserve">faxes must be secured.  Revenue collection arrangements that require payees to enter credit card numbers on preprinted order forms which are then mailed to a </w:t>
      </w:r>
      <w:r w:rsidR="00210A5B">
        <w:rPr>
          <w:i/>
          <w:sz w:val="22"/>
          <w:szCs w:val="22"/>
        </w:rPr>
        <w:t>UT</w:t>
      </w:r>
      <w:r w:rsidR="00F97A29">
        <w:rPr>
          <w:i/>
          <w:sz w:val="22"/>
          <w:szCs w:val="22"/>
        </w:rPr>
        <w:t xml:space="preserve"> </w:t>
      </w:r>
      <w:r w:rsidR="00210A5B">
        <w:rPr>
          <w:i/>
          <w:sz w:val="22"/>
          <w:szCs w:val="22"/>
        </w:rPr>
        <w:t>T</w:t>
      </w:r>
      <w:r w:rsidR="00F97A29">
        <w:rPr>
          <w:i/>
          <w:sz w:val="22"/>
          <w:szCs w:val="22"/>
        </w:rPr>
        <w:t>yler</w:t>
      </w:r>
      <w:r w:rsidR="00DF32C1">
        <w:rPr>
          <w:i/>
          <w:sz w:val="22"/>
          <w:szCs w:val="22"/>
        </w:rPr>
        <w:t xml:space="preserve"> department must be locked in a secured area</w:t>
      </w:r>
      <w:r w:rsidR="0059483B" w:rsidRPr="009F34DC">
        <w:rPr>
          <w:i/>
          <w:sz w:val="22"/>
          <w:szCs w:val="22"/>
        </w:rPr>
        <w:t xml:space="preserve">. Credit card data should </w:t>
      </w:r>
      <w:r w:rsidR="0059483B" w:rsidRPr="009F34DC">
        <w:rPr>
          <w:i/>
          <w:sz w:val="22"/>
          <w:szCs w:val="22"/>
          <w:u w:val="single"/>
        </w:rPr>
        <w:t>never</w:t>
      </w:r>
      <w:r w:rsidR="0059483B" w:rsidRPr="009F34DC">
        <w:rPr>
          <w:i/>
          <w:sz w:val="22"/>
          <w:szCs w:val="22"/>
        </w:rPr>
        <w:t xml:space="preserve"> be transmitted via email correspondence.</w:t>
      </w:r>
      <w:r w:rsidR="0059483B" w:rsidRPr="006B3F1B">
        <w:rPr>
          <w:i/>
          <w:sz w:val="22"/>
          <w:szCs w:val="22"/>
        </w:rPr>
        <w:t xml:space="preserve"> </w:t>
      </w:r>
    </w:p>
    <w:p w:rsidR="00922E42" w:rsidRDefault="00F83FC4" w:rsidP="0054239B">
      <w:pPr>
        <w:ind w:left="540" w:hanging="540"/>
        <w:rPr>
          <w:b/>
        </w:rPr>
      </w:pPr>
      <w:r>
        <w:rPr>
          <w:b/>
        </w:rPr>
        <w:t>8</w:t>
      </w:r>
      <w:r w:rsidR="00B739A5">
        <w:rPr>
          <w:b/>
        </w:rPr>
        <w:t xml:space="preserve">.  </w:t>
      </w:r>
      <w:r w:rsidR="00922E42">
        <w:rPr>
          <w:b/>
        </w:rPr>
        <w:t>Will you have a need to store credit card information either electronically or on paper?</w:t>
      </w:r>
    </w:p>
    <w:p w:rsidR="00922E42" w:rsidRDefault="00922E42" w:rsidP="0054239B">
      <w:pPr>
        <w:ind w:left="540" w:hanging="540"/>
        <w:rPr>
          <w:b/>
        </w:rPr>
      </w:pPr>
    </w:p>
    <w:p w:rsidR="00922E42" w:rsidRDefault="00922E42" w:rsidP="00922E42">
      <w:r>
        <w:t xml:space="preserve">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No </w:t>
      </w:r>
    </w:p>
    <w:p w:rsidR="00922E42" w:rsidRDefault="00922E42" w:rsidP="0054239B">
      <w:pPr>
        <w:ind w:left="540" w:hanging="540"/>
        <w:rPr>
          <w:b/>
        </w:rPr>
      </w:pPr>
    </w:p>
    <w:p w:rsidR="00922E42" w:rsidRDefault="00922E42" w:rsidP="0054239B">
      <w:pPr>
        <w:ind w:left="540" w:hanging="540"/>
        <w:rPr>
          <w:b/>
        </w:rPr>
      </w:pPr>
      <w:r>
        <w:rPr>
          <w:b/>
        </w:rPr>
        <w:tab/>
        <w:t xml:space="preserve">If yes, </w:t>
      </w:r>
    </w:p>
    <w:p w:rsidR="00922E42" w:rsidRDefault="00922E42" w:rsidP="0054239B">
      <w:pPr>
        <w:ind w:left="540" w:hanging="540"/>
        <w:rPr>
          <w:b/>
        </w:rPr>
      </w:pPr>
    </w:p>
    <w:p w:rsidR="00922E42" w:rsidRPr="00922E42" w:rsidRDefault="00922E42" w:rsidP="00922E42">
      <w:pPr>
        <w:numPr>
          <w:ilvl w:val="1"/>
          <w:numId w:val="4"/>
        </w:numPr>
        <w:rPr>
          <w:b/>
        </w:rPr>
      </w:pPr>
      <w:r>
        <w:rPr>
          <w:b/>
        </w:rPr>
        <w:t xml:space="preserve">Where will this information be stored?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2E42" w:rsidRDefault="00922E42" w:rsidP="00922E42">
      <w:pPr>
        <w:ind w:left="720"/>
        <w:rPr>
          <w:b/>
        </w:rPr>
      </w:pPr>
    </w:p>
    <w:p w:rsidR="00922E42" w:rsidRPr="00922E42" w:rsidRDefault="00922E42" w:rsidP="00922E42">
      <w:pPr>
        <w:numPr>
          <w:ilvl w:val="1"/>
          <w:numId w:val="4"/>
        </w:numPr>
        <w:rPr>
          <w:b/>
        </w:rPr>
      </w:pPr>
      <w:r>
        <w:rPr>
          <w:b/>
        </w:rPr>
        <w:t xml:space="preserve">How will this information be secured?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2E42" w:rsidRDefault="00922E42" w:rsidP="00922E42">
      <w:pPr>
        <w:ind w:left="720"/>
        <w:rPr>
          <w:b/>
        </w:rPr>
      </w:pPr>
    </w:p>
    <w:p w:rsidR="00922E42" w:rsidRDefault="00922E42" w:rsidP="00922E42">
      <w:pPr>
        <w:numPr>
          <w:ilvl w:val="1"/>
          <w:numId w:val="4"/>
        </w:numPr>
        <w:rPr>
          <w:b/>
        </w:rPr>
      </w:pPr>
      <w:r>
        <w:rPr>
          <w:b/>
        </w:rPr>
        <w:t>How long will this information be stored?</w:t>
      </w:r>
      <w:r w:rsidRPr="00922E42"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2E42" w:rsidRDefault="00922E42" w:rsidP="00922E42">
      <w:pPr>
        <w:ind w:left="720"/>
        <w:rPr>
          <w:b/>
        </w:rPr>
      </w:pPr>
    </w:p>
    <w:p w:rsidR="00CD47A5" w:rsidRDefault="00922E42" w:rsidP="0054239B">
      <w:pPr>
        <w:ind w:left="540" w:hanging="540"/>
        <w:rPr>
          <w:i/>
        </w:rPr>
      </w:pPr>
      <w:r>
        <w:rPr>
          <w:b/>
        </w:rPr>
        <w:t xml:space="preserve">9. </w:t>
      </w:r>
      <w:r w:rsidR="00B739A5">
        <w:rPr>
          <w:b/>
        </w:rPr>
        <w:t xml:space="preserve"> </w:t>
      </w:r>
      <w:r w:rsidR="00B739A5" w:rsidRPr="001E7009">
        <w:rPr>
          <w:b/>
        </w:rPr>
        <w:t>Who will</w:t>
      </w:r>
      <w:r w:rsidR="00B739A5">
        <w:rPr>
          <w:b/>
        </w:rPr>
        <w:t xml:space="preserve"> be </w:t>
      </w:r>
      <w:r w:rsidR="00B739A5" w:rsidRPr="001E7009">
        <w:rPr>
          <w:b/>
        </w:rPr>
        <w:t xml:space="preserve">the Merchant Department </w:t>
      </w:r>
      <w:r w:rsidR="00B739A5">
        <w:rPr>
          <w:b/>
        </w:rPr>
        <w:t>Representative</w:t>
      </w:r>
      <w:r w:rsidR="00B739A5" w:rsidRPr="001E7009">
        <w:rPr>
          <w:b/>
        </w:rPr>
        <w:t xml:space="preserve"> (MDR)</w:t>
      </w:r>
      <w:r w:rsidR="002D55C2">
        <w:rPr>
          <w:b/>
        </w:rPr>
        <w:t xml:space="preserve"> and additional users</w:t>
      </w:r>
      <w:r w:rsidR="00B739A5" w:rsidRPr="001E7009">
        <w:rPr>
          <w:b/>
        </w:rPr>
        <w:t xml:space="preserve">? </w:t>
      </w:r>
      <w:r w:rsidR="00B739A5" w:rsidRPr="0021091E">
        <w:rPr>
          <w:b/>
        </w:rPr>
        <w:t xml:space="preserve">The MDR, as referenced in the </w:t>
      </w:r>
      <w:r w:rsidR="00210A5B">
        <w:rPr>
          <w:b/>
        </w:rPr>
        <w:t>UT</w:t>
      </w:r>
      <w:r w:rsidR="00F97A29">
        <w:rPr>
          <w:b/>
        </w:rPr>
        <w:t xml:space="preserve"> </w:t>
      </w:r>
      <w:r w:rsidR="00210A5B">
        <w:rPr>
          <w:b/>
        </w:rPr>
        <w:t>T</w:t>
      </w:r>
      <w:r w:rsidR="00F97A29">
        <w:rPr>
          <w:b/>
        </w:rPr>
        <w:t>yler</w:t>
      </w:r>
      <w:r w:rsidR="00B739A5" w:rsidRPr="0021091E">
        <w:rPr>
          <w:b/>
        </w:rPr>
        <w:t xml:space="preserve"> </w:t>
      </w:r>
      <w:r w:rsidR="00F97A29">
        <w:rPr>
          <w:b/>
        </w:rPr>
        <w:t>p</w:t>
      </w:r>
      <w:r w:rsidR="00B739A5" w:rsidRPr="0021091E">
        <w:rPr>
          <w:b/>
        </w:rPr>
        <w:t xml:space="preserve">olicy for Accepting Credit Card and </w:t>
      </w:r>
      <w:r w:rsidR="00FA2EB3" w:rsidRPr="00956036">
        <w:rPr>
          <w:b/>
        </w:rPr>
        <w:t>E</w:t>
      </w:r>
      <w:r w:rsidR="00B739A5" w:rsidRPr="00956036">
        <w:rPr>
          <w:b/>
        </w:rPr>
        <w:t xml:space="preserve">lectronic </w:t>
      </w:r>
      <w:r w:rsidR="00FA2EB3" w:rsidRPr="00956036">
        <w:rPr>
          <w:b/>
        </w:rPr>
        <w:t>P</w:t>
      </w:r>
      <w:r w:rsidR="00B739A5" w:rsidRPr="00956036">
        <w:rPr>
          <w:b/>
        </w:rPr>
        <w:t>ayments,</w:t>
      </w:r>
      <w:r w:rsidR="00B739A5" w:rsidRPr="0021091E">
        <w:rPr>
          <w:b/>
        </w:rPr>
        <w:t xml:space="preserve"> is responsible for managing credit card and/or electronic payment transaction processing.</w:t>
      </w:r>
      <w:r w:rsidR="00B739A5" w:rsidRPr="0021091E">
        <w:rPr>
          <w:i/>
        </w:rPr>
        <w:t xml:space="preserve">  </w:t>
      </w:r>
      <w:r w:rsidR="002D55C2" w:rsidRPr="00B532C4">
        <w:rPr>
          <w:i/>
        </w:rPr>
        <w:t xml:space="preserve">Include name, job title, </w:t>
      </w:r>
      <w:r w:rsidR="00210A5B">
        <w:rPr>
          <w:i/>
        </w:rPr>
        <w:t>Employee</w:t>
      </w:r>
      <w:r w:rsidR="002D55C2" w:rsidRPr="00B532C4">
        <w:rPr>
          <w:i/>
        </w:rPr>
        <w:t xml:space="preserve"> ID</w:t>
      </w:r>
      <w:r w:rsidR="004F4330" w:rsidRPr="00B532C4">
        <w:rPr>
          <w:i/>
        </w:rPr>
        <w:t>,</w:t>
      </w:r>
      <w:r w:rsidR="00B739A5" w:rsidRPr="00B532C4">
        <w:rPr>
          <w:i/>
        </w:rPr>
        <w:t xml:space="preserve"> phone extension</w:t>
      </w:r>
      <w:r w:rsidR="004F4330" w:rsidRPr="00B532C4">
        <w:rPr>
          <w:i/>
        </w:rPr>
        <w:t xml:space="preserve"> and user role</w:t>
      </w:r>
      <w:r w:rsidR="00B532C4" w:rsidRPr="00B532C4">
        <w:rPr>
          <w:i/>
        </w:rPr>
        <w:t xml:space="preserve"> below</w:t>
      </w:r>
      <w:r w:rsidR="00B739A5" w:rsidRPr="00B532C4">
        <w:rPr>
          <w:i/>
        </w:rPr>
        <w:t>.</w:t>
      </w:r>
    </w:p>
    <w:p w:rsidR="00B532C4" w:rsidRDefault="00B532C4" w:rsidP="0054239B">
      <w:pPr>
        <w:ind w:left="540" w:hanging="540"/>
        <w:rPr>
          <w:i/>
        </w:rPr>
      </w:pPr>
    </w:p>
    <w:p w:rsidR="00B532C4" w:rsidRPr="00B532C4" w:rsidRDefault="00B532C4" w:rsidP="0054239B">
      <w:pPr>
        <w:ind w:left="540" w:hanging="540"/>
        <w:rPr>
          <w:i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918"/>
        <w:gridCol w:w="602"/>
        <w:gridCol w:w="1725"/>
        <w:gridCol w:w="1230"/>
        <w:gridCol w:w="1170"/>
        <w:gridCol w:w="1836"/>
        <w:gridCol w:w="320"/>
        <w:gridCol w:w="94"/>
      </w:tblGrid>
      <w:tr w:rsidR="00B532C4" w:rsidRPr="002532E4" w:rsidTr="005F6785">
        <w:tc>
          <w:tcPr>
            <w:tcW w:w="1993" w:type="dxa"/>
            <w:gridSpan w:val="2"/>
            <w:shd w:val="clear" w:color="auto" w:fill="B6DDE8"/>
          </w:tcPr>
          <w:p w:rsidR="00B532C4" w:rsidRPr="002532E4" w:rsidRDefault="00B532C4" w:rsidP="00210A5B">
            <w:pPr>
              <w:jc w:val="center"/>
              <w:rPr>
                <w:b/>
              </w:rPr>
            </w:pPr>
            <w:r w:rsidRPr="002532E4">
              <w:rPr>
                <w:b/>
              </w:rPr>
              <w:t>Name</w:t>
            </w:r>
          </w:p>
        </w:tc>
        <w:tc>
          <w:tcPr>
            <w:tcW w:w="2327" w:type="dxa"/>
            <w:gridSpan w:val="2"/>
            <w:shd w:val="clear" w:color="auto" w:fill="B6DDE8"/>
          </w:tcPr>
          <w:p w:rsidR="00B532C4" w:rsidRPr="002532E4" w:rsidRDefault="00B532C4" w:rsidP="00210A5B">
            <w:pPr>
              <w:jc w:val="center"/>
              <w:rPr>
                <w:b/>
              </w:rPr>
            </w:pPr>
            <w:r w:rsidRPr="002532E4">
              <w:rPr>
                <w:b/>
              </w:rPr>
              <w:t>Title</w:t>
            </w:r>
          </w:p>
        </w:tc>
        <w:tc>
          <w:tcPr>
            <w:tcW w:w="1230" w:type="dxa"/>
            <w:shd w:val="clear" w:color="auto" w:fill="B6DDE8"/>
          </w:tcPr>
          <w:p w:rsidR="00B532C4" w:rsidRPr="002532E4" w:rsidRDefault="00210A5B" w:rsidP="00210A5B">
            <w:pPr>
              <w:jc w:val="center"/>
              <w:rPr>
                <w:b/>
              </w:rPr>
            </w:pPr>
            <w:r>
              <w:rPr>
                <w:b/>
              </w:rPr>
              <w:t>Employee</w:t>
            </w:r>
            <w:r w:rsidR="00B532C4" w:rsidRPr="002532E4">
              <w:rPr>
                <w:b/>
              </w:rPr>
              <w:t xml:space="preserve"> ID</w:t>
            </w:r>
          </w:p>
        </w:tc>
        <w:tc>
          <w:tcPr>
            <w:tcW w:w="1170" w:type="dxa"/>
            <w:shd w:val="clear" w:color="auto" w:fill="B6DDE8"/>
          </w:tcPr>
          <w:p w:rsidR="00B532C4" w:rsidRPr="002532E4" w:rsidRDefault="00B532C4" w:rsidP="00210A5B">
            <w:pPr>
              <w:jc w:val="center"/>
              <w:rPr>
                <w:b/>
              </w:rPr>
            </w:pPr>
            <w:r w:rsidRPr="002532E4">
              <w:rPr>
                <w:b/>
              </w:rPr>
              <w:t>Phone #</w:t>
            </w:r>
          </w:p>
        </w:tc>
        <w:tc>
          <w:tcPr>
            <w:tcW w:w="2250" w:type="dxa"/>
            <w:gridSpan w:val="3"/>
            <w:shd w:val="clear" w:color="auto" w:fill="B6DDE8"/>
          </w:tcPr>
          <w:p w:rsidR="00B532C4" w:rsidRPr="002532E4" w:rsidRDefault="00B532C4" w:rsidP="00210A5B">
            <w:pPr>
              <w:jc w:val="center"/>
              <w:rPr>
                <w:b/>
              </w:rPr>
            </w:pPr>
            <w:r w:rsidRPr="002532E4">
              <w:rPr>
                <w:b/>
              </w:rPr>
              <w:t>User Role (from list below)</w:t>
            </w: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B532C4" w:rsidRPr="002532E4" w:rsidTr="005F6785">
        <w:tc>
          <w:tcPr>
            <w:tcW w:w="1993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B532C4" w:rsidRPr="002532E4" w:rsidRDefault="00B532C4" w:rsidP="002532E4">
            <w:pPr>
              <w:rPr>
                <w:b/>
              </w:rPr>
            </w:pPr>
          </w:p>
        </w:tc>
      </w:tr>
      <w:tr w:rsidR="00082795" w:rsidRPr="002532E4" w:rsidTr="005F6785">
        <w:tc>
          <w:tcPr>
            <w:tcW w:w="1993" w:type="dxa"/>
            <w:gridSpan w:val="2"/>
            <w:shd w:val="clear" w:color="auto" w:fill="auto"/>
          </w:tcPr>
          <w:p w:rsidR="00082795" w:rsidRPr="002532E4" w:rsidRDefault="00082795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082795" w:rsidRPr="002532E4" w:rsidRDefault="00082795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82795" w:rsidRPr="002532E4" w:rsidRDefault="00082795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082795" w:rsidRPr="002532E4" w:rsidRDefault="00082795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082795" w:rsidRPr="002532E4" w:rsidRDefault="00082795" w:rsidP="002532E4">
            <w:pPr>
              <w:rPr>
                <w:b/>
              </w:rPr>
            </w:pPr>
          </w:p>
        </w:tc>
      </w:tr>
      <w:tr w:rsidR="009F4370" w:rsidRPr="002532E4" w:rsidTr="005F6785">
        <w:tc>
          <w:tcPr>
            <w:tcW w:w="1993" w:type="dxa"/>
            <w:gridSpan w:val="2"/>
            <w:shd w:val="clear" w:color="auto" w:fill="auto"/>
          </w:tcPr>
          <w:p w:rsidR="009F4370" w:rsidRPr="002532E4" w:rsidRDefault="009F4370" w:rsidP="002532E4">
            <w:pPr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9F4370" w:rsidRPr="002532E4" w:rsidRDefault="009F4370" w:rsidP="002532E4">
            <w:pPr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9F4370" w:rsidRPr="002532E4" w:rsidRDefault="009F4370" w:rsidP="002532E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F4370" w:rsidRPr="002532E4" w:rsidRDefault="009F4370" w:rsidP="002532E4">
            <w:pPr>
              <w:rPr>
                <w:b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9F4370" w:rsidRPr="002532E4" w:rsidRDefault="009F4370" w:rsidP="002532E4">
            <w:pPr>
              <w:rPr>
                <w:b/>
              </w:rPr>
            </w:pPr>
          </w:p>
        </w:tc>
      </w:tr>
      <w:tr w:rsidR="00E840B6" w:rsidTr="005F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5" w:type="dxa"/>
          <w:wAfter w:w="94" w:type="dxa"/>
          <w:trHeight w:val="30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840B6" w:rsidRPr="00B532C4" w:rsidRDefault="001514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Us</w:t>
            </w:r>
            <w:r w:rsidR="00E840B6" w:rsidRPr="00B532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er Role </w:t>
            </w:r>
          </w:p>
        </w:tc>
        <w:tc>
          <w:tcPr>
            <w:tcW w:w="5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840B6" w:rsidRPr="00B532C4" w:rsidRDefault="00B532C4" w:rsidP="001A2C4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32C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Responsibilities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840B6" w:rsidRPr="00B532C4" w:rsidRDefault="00E84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2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40B6" w:rsidTr="005F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5" w:type="dxa"/>
          <w:wAfter w:w="94" w:type="dxa"/>
          <w:trHeight w:val="285"/>
        </w:trPr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61" w:rsidRDefault="00E840B6" w:rsidP="00F42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561">
              <w:rPr>
                <w:rFonts w:ascii="Arial" w:hAnsi="Arial" w:cs="Arial"/>
                <w:color w:val="000000"/>
                <w:sz w:val="20"/>
                <w:szCs w:val="20"/>
              </w:rPr>
              <w:t xml:space="preserve">Merchant Department Representative </w:t>
            </w:r>
          </w:p>
          <w:p w:rsidR="00F42561" w:rsidRPr="00F42561" w:rsidRDefault="00F42561" w:rsidP="00F425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2561" w:rsidRDefault="00F42561" w:rsidP="00F425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  <w:p w:rsidR="00E840B6" w:rsidRPr="00F42561" w:rsidRDefault="00E840B6" w:rsidP="00F425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561">
              <w:rPr>
                <w:rFonts w:ascii="Arial" w:hAnsi="Arial" w:cs="Arial"/>
                <w:color w:val="000000"/>
                <w:sz w:val="20"/>
                <w:szCs w:val="20"/>
              </w:rPr>
              <w:t>Merchant Manager</w:t>
            </w: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B6" w:rsidRPr="00956036" w:rsidRDefault="00E840B6" w:rsidP="000D131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*Manage their 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>equipment or web site s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ettings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E552F" w:rsidRPr="00956036" w:rsidRDefault="009E552F" w:rsidP="00F97A29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s the designated contact that appears on the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department </w:t>
            </w:r>
            <w:r w:rsidR="00C75EE5" w:rsidRPr="00956036">
              <w:rPr>
                <w:rFonts w:ascii="Arial" w:hAnsi="Arial" w:cs="Arial"/>
                <w:color w:val="000000"/>
                <w:sz w:val="20"/>
                <w:szCs w:val="20"/>
              </w:rPr>
              <w:t>web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 site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the "Contact Us" link in the navigation </w:t>
            </w:r>
            <w:proofErr w:type="gramStart"/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bar.</w:t>
            </w:r>
            <w:proofErr w:type="gramEnd"/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  The user assigned the 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department </w:t>
            </w:r>
            <w:r w:rsidR="00C75EE5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web </w:t>
            </w:r>
            <w:r w:rsidR="00F97A29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page 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contact role must add their e-mail address to their user profile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40B6" w:rsidTr="005F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5" w:type="dxa"/>
          <w:wAfter w:w="94" w:type="dxa"/>
          <w:trHeight w:val="540"/>
        </w:trPr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0B6" w:rsidRPr="00B532C4" w:rsidRDefault="00E840B6" w:rsidP="000D131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B6" w:rsidRPr="00956036" w:rsidRDefault="00E840B6" w:rsidP="000D131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*Manage credit card and/or electric payment transaction process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40B6" w:rsidTr="005F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5" w:type="dxa"/>
          <w:wAfter w:w="94" w:type="dxa"/>
          <w:trHeight w:val="285"/>
        </w:trPr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0B6" w:rsidRPr="00B532C4" w:rsidRDefault="00E840B6" w:rsidP="000D131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0B6" w:rsidRPr="00956036" w:rsidRDefault="00E840B6" w:rsidP="00F42561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*Review 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>University department web page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financial 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or </w:t>
            </w:r>
            <w:r w:rsidRPr="00956036">
              <w:rPr>
                <w:rFonts w:ascii="Arial" w:hAnsi="Arial" w:cs="Arial"/>
                <w:color w:val="000000"/>
                <w:sz w:val="20"/>
                <w:szCs w:val="20"/>
              </w:rPr>
              <w:t>reports</w:t>
            </w:r>
            <w:r w:rsidR="00F42561" w:rsidRPr="009560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B3241" w:rsidRDefault="002B3241" w:rsidP="002D55C2">
      <w:pPr>
        <w:ind w:left="540" w:hanging="540"/>
        <w:rPr>
          <w:b/>
        </w:rPr>
      </w:pPr>
    </w:p>
    <w:p w:rsidR="002B3241" w:rsidRDefault="002B3241" w:rsidP="002D55C2">
      <w:pPr>
        <w:ind w:left="540" w:hanging="540"/>
        <w:rPr>
          <w:b/>
        </w:rPr>
      </w:pPr>
    </w:p>
    <w:p w:rsidR="00B739A5" w:rsidRPr="009F34DC" w:rsidRDefault="00B739A5" w:rsidP="00E840B6">
      <w:pPr>
        <w:rPr>
          <w:b/>
          <w:u w:val="single"/>
        </w:rPr>
      </w:pPr>
      <w:r w:rsidRPr="009F34DC">
        <w:rPr>
          <w:b/>
          <w:u w:val="single"/>
        </w:rPr>
        <w:t>Card Acceptance Guide and Operating Regulations and Rules:</w:t>
      </w:r>
    </w:p>
    <w:p w:rsidR="00B739A5" w:rsidRPr="009F34DC" w:rsidRDefault="00B739A5" w:rsidP="00B739A5">
      <w:pPr>
        <w:rPr>
          <w:b/>
        </w:rPr>
      </w:pPr>
    </w:p>
    <w:p w:rsidR="00B739A5" w:rsidRDefault="00F83FC4" w:rsidP="00B739A5">
      <w:pPr>
        <w:ind w:left="540" w:hanging="540"/>
      </w:pPr>
      <w:r>
        <w:rPr>
          <w:b/>
        </w:rPr>
        <w:t xml:space="preserve"> </w:t>
      </w:r>
      <w:r w:rsidR="00922E42">
        <w:rPr>
          <w:b/>
        </w:rPr>
        <w:t>10</w:t>
      </w:r>
      <w:r w:rsidR="00B739A5" w:rsidRPr="009F34DC">
        <w:rPr>
          <w:b/>
        </w:rPr>
        <w:t xml:space="preserve">.   Have you </w:t>
      </w:r>
      <w:r w:rsidR="009E552F">
        <w:rPr>
          <w:b/>
        </w:rPr>
        <w:t>reviewed</w:t>
      </w:r>
      <w:r w:rsidR="00B739A5" w:rsidRPr="009F34DC">
        <w:rPr>
          <w:b/>
        </w:rPr>
        <w:t xml:space="preserve"> the applicab</w:t>
      </w:r>
      <w:r w:rsidR="00082795">
        <w:rPr>
          <w:b/>
        </w:rPr>
        <w:t xml:space="preserve">le </w:t>
      </w:r>
      <w:r w:rsidR="009E552F">
        <w:rPr>
          <w:b/>
        </w:rPr>
        <w:t xml:space="preserve">online </w:t>
      </w:r>
      <w:r w:rsidR="00082795">
        <w:rPr>
          <w:b/>
        </w:rPr>
        <w:t xml:space="preserve">Card Acceptance Guide(s) and </w:t>
      </w:r>
      <w:r w:rsidR="00B739A5" w:rsidRPr="009F34DC">
        <w:rPr>
          <w:b/>
        </w:rPr>
        <w:t xml:space="preserve">Operating Regulations and Rules as referenced in the </w:t>
      </w:r>
      <w:r w:rsidR="00210A5B">
        <w:rPr>
          <w:b/>
        </w:rPr>
        <w:t>UT</w:t>
      </w:r>
      <w:r w:rsidR="00F42561">
        <w:rPr>
          <w:b/>
        </w:rPr>
        <w:t xml:space="preserve"> </w:t>
      </w:r>
      <w:r w:rsidR="00210A5B">
        <w:rPr>
          <w:b/>
        </w:rPr>
        <w:t>T</w:t>
      </w:r>
      <w:r w:rsidR="00F42561">
        <w:rPr>
          <w:b/>
        </w:rPr>
        <w:t>yler</w:t>
      </w:r>
      <w:r w:rsidR="00B739A5" w:rsidRPr="009F34DC">
        <w:rPr>
          <w:b/>
        </w:rPr>
        <w:t xml:space="preserve"> </w:t>
      </w:r>
      <w:r w:rsidR="00F42561">
        <w:rPr>
          <w:b/>
        </w:rPr>
        <w:t>p</w:t>
      </w:r>
      <w:r w:rsidR="00B739A5" w:rsidRPr="009F34DC">
        <w:rPr>
          <w:b/>
        </w:rPr>
        <w:t xml:space="preserve">olicy for Accepting Credit Card and Electronic </w:t>
      </w:r>
      <w:r w:rsidR="00B739A5" w:rsidRPr="00956036">
        <w:rPr>
          <w:b/>
        </w:rPr>
        <w:t>Payments</w:t>
      </w:r>
      <w:r w:rsidR="00F42561" w:rsidRPr="00956036">
        <w:rPr>
          <w:b/>
        </w:rPr>
        <w:t xml:space="preserve"> (Ref: Standards section, Item 2)</w:t>
      </w:r>
      <w:r w:rsidR="00B739A5" w:rsidRPr="00956036">
        <w:rPr>
          <w:b/>
        </w:rPr>
        <w:t>?</w:t>
      </w:r>
      <w:r w:rsidR="00B739A5" w:rsidRPr="009F34DC">
        <w:rPr>
          <w:b/>
        </w:rPr>
        <w:t xml:space="preserve"> </w:t>
      </w:r>
      <w:r w:rsidR="00B739A5" w:rsidRPr="009F34DC">
        <w:t xml:space="preserve"> </w:t>
      </w:r>
    </w:p>
    <w:p w:rsidR="00B739A5" w:rsidRDefault="00B739A5" w:rsidP="00B739A5">
      <w:r>
        <w:t xml:space="preserve">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Yes</w:t>
      </w:r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No </w:t>
      </w:r>
    </w:p>
    <w:p w:rsidR="00B739A5" w:rsidRPr="009F34DC" w:rsidRDefault="00B739A5" w:rsidP="00B739A5">
      <w:pPr>
        <w:ind w:left="540" w:hanging="540"/>
        <w:rPr>
          <w:b/>
        </w:rPr>
      </w:pPr>
    </w:p>
    <w:p w:rsidR="00B739A5" w:rsidRDefault="00B739A5" w:rsidP="00B739A5">
      <w:pPr>
        <w:ind w:left="540" w:hanging="540"/>
        <w:rPr>
          <w:b/>
        </w:rPr>
      </w:pPr>
      <w:r w:rsidRPr="009F34DC">
        <w:rPr>
          <w:b/>
        </w:rPr>
        <w:t>1</w:t>
      </w:r>
      <w:r w:rsidR="00922E42">
        <w:rPr>
          <w:b/>
        </w:rPr>
        <w:t>1</w:t>
      </w:r>
      <w:r w:rsidRPr="009F34DC">
        <w:rPr>
          <w:b/>
        </w:rPr>
        <w:t xml:space="preserve">.   Have all staff who will be involved in processing credit card payments been made aware of and have access to these documents? </w:t>
      </w:r>
      <w:r w:rsidRPr="009F34DC">
        <w:t xml:space="preserve"> </w:t>
      </w:r>
    </w:p>
    <w:p w:rsidR="00B739A5" w:rsidRDefault="00B739A5" w:rsidP="00B739A5">
      <w:r>
        <w:t xml:space="preserve">             </w:t>
      </w:r>
      <w:r w:rsidR="005423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239B">
        <w:instrText xml:space="preserve"> FORMCHECKBOX </w:instrText>
      </w:r>
      <w:r w:rsidR="002A0D30">
        <w:fldChar w:fldCharType="separate"/>
      </w:r>
      <w:r w:rsidR="0054239B">
        <w:fldChar w:fldCharType="end"/>
      </w:r>
      <w:r>
        <w:t xml:space="preserve"> Yes</w:t>
      </w:r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No </w:t>
      </w:r>
    </w:p>
    <w:p w:rsidR="00B739A5" w:rsidRDefault="00B739A5" w:rsidP="00B739A5">
      <w:pPr>
        <w:rPr>
          <w:b/>
        </w:rPr>
      </w:pPr>
    </w:p>
    <w:p w:rsidR="00305835" w:rsidRDefault="00305835" w:rsidP="009A5FA9"/>
    <w:p w:rsidR="009A5FA9" w:rsidRPr="00125784" w:rsidRDefault="00125784" w:rsidP="009A5FA9">
      <w:pPr>
        <w:rPr>
          <w:b/>
          <w:u w:val="single"/>
        </w:rPr>
      </w:pPr>
      <w:r w:rsidRPr="00125784">
        <w:rPr>
          <w:b/>
          <w:u w:val="single"/>
        </w:rPr>
        <w:t>Web Based</w:t>
      </w:r>
      <w:r w:rsidR="000D1311">
        <w:rPr>
          <w:b/>
          <w:u w:val="single"/>
        </w:rPr>
        <w:t xml:space="preserve"> Payment Page</w:t>
      </w:r>
      <w:r w:rsidRPr="00125784">
        <w:rPr>
          <w:b/>
          <w:u w:val="single"/>
        </w:rPr>
        <w:t>:</w:t>
      </w:r>
    </w:p>
    <w:p w:rsidR="009A5FA9" w:rsidRDefault="00ED031F" w:rsidP="009A5FA9">
      <w:r>
        <w:tab/>
      </w:r>
      <w:r>
        <w:tab/>
      </w:r>
      <w:r>
        <w:tab/>
      </w:r>
    </w:p>
    <w:p w:rsidR="00C8750A" w:rsidRPr="001A7088" w:rsidRDefault="00A84575" w:rsidP="00A84575">
      <w:pPr>
        <w:ind w:left="540" w:hanging="540"/>
        <w:rPr>
          <w:b/>
        </w:rPr>
      </w:pPr>
      <w:r>
        <w:rPr>
          <w:b/>
        </w:rPr>
        <w:t>1</w:t>
      </w:r>
      <w:r w:rsidR="00922E42">
        <w:rPr>
          <w:b/>
        </w:rPr>
        <w:t>2</w:t>
      </w:r>
      <w:r>
        <w:rPr>
          <w:b/>
        </w:rPr>
        <w:t xml:space="preserve">.    </w:t>
      </w:r>
      <w:r w:rsidR="00C8750A">
        <w:rPr>
          <w:b/>
        </w:rPr>
        <w:t>If you are planning to accept credit card pa</w:t>
      </w:r>
      <w:r w:rsidR="00C8750A" w:rsidRPr="001A7088">
        <w:rPr>
          <w:b/>
        </w:rPr>
        <w:t xml:space="preserve">yments via the </w:t>
      </w:r>
      <w:r w:rsidR="00C8750A" w:rsidRPr="00956036">
        <w:rPr>
          <w:b/>
        </w:rPr>
        <w:t>Internet</w:t>
      </w:r>
      <w:r w:rsidRPr="00956036">
        <w:rPr>
          <w:b/>
        </w:rPr>
        <w:t xml:space="preserve">, do you have a </w:t>
      </w:r>
      <w:r w:rsidR="00F42561" w:rsidRPr="00956036">
        <w:rPr>
          <w:b/>
        </w:rPr>
        <w:t xml:space="preserve">unique University department </w:t>
      </w:r>
      <w:r w:rsidR="00C8750A" w:rsidRPr="00956036">
        <w:rPr>
          <w:b/>
        </w:rPr>
        <w:t>website</w:t>
      </w:r>
      <w:r w:rsidR="00F42561" w:rsidRPr="00956036">
        <w:rPr>
          <w:b/>
        </w:rPr>
        <w:t xml:space="preserve"> for this purpose</w:t>
      </w:r>
      <w:r w:rsidR="00C8750A" w:rsidRPr="00956036">
        <w:rPr>
          <w:b/>
        </w:rPr>
        <w:t>?</w:t>
      </w:r>
      <w:r w:rsidR="00C8750A">
        <w:rPr>
          <w:b/>
        </w:rPr>
        <w:t xml:space="preserve"> </w:t>
      </w:r>
      <w:r w:rsidR="00A44D7B">
        <w:rPr>
          <w:b/>
        </w:rPr>
        <w:t xml:space="preserve"> </w:t>
      </w:r>
      <w:r w:rsidR="00C8750A">
        <w:rPr>
          <w:b/>
        </w:rPr>
        <w:t xml:space="preserve">  </w:t>
      </w:r>
      <w:r w:rsidR="00C8750A">
        <w:fldChar w:fldCharType="begin">
          <w:ffData>
            <w:name w:val="Text20"/>
            <w:enabled/>
            <w:calcOnExit w:val="0"/>
            <w:textInput/>
          </w:ffData>
        </w:fldChar>
      </w:r>
      <w:r w:rsidR="00C8750A">
        <w:instrText xml:space="preserve"> FORMTEXT </w:instrText>
      </w:r>
      <w:r w:rsidR="00C8750A">
        <w:fldChar w:fldCharType="separate"/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fldChar w:fldCharType="end"/>
      </w:r>
    </w:p>
    <w:p w:rsidR="00C8750A" w:rsidRDefault="00C8750A" w:rsidP="00C8750A">
      <w:pPr>
        <w:rPr>
          <w:b/>
        </w:rPr>
      </w:pPr>
    </w:p>
    <w:p w:rsidR="00A44D7B" w:rsidRDefault="00A84575" w:rsidP="00C8750A">
      <w:r>
        <w:rPr>
          <w:b/>
        </w:rPr>
        <w:tab/>
      </w:r>
      <w:r w:rsidR="00C8750A" w:rsidRPr="001A7088">
        <w:rPr>
          <w:b/>
        </w:rPr>
        <w:t xml:space="preserve">If so, please provide the </w:t>
      </w:r>
      <w:r w:rsidR="000D1311">
        <w:rPr>
          <w:b/>
        </w:rPr>
        <w:t>website</w:t>
      </w:r>
      <w:r w:rsidR="00A44D7B">
        <w:rPr>
          <w:b/>
        </w:rPr>
        <w:t xml:space="preserve"> name and the </w:t>
      </w:r>
      <w:r w:rsidR="00C8750A" w:rsidRPr="001A7088">
        <w:rPr>
          <w:b/>
        </w:rPr>
        <w:t>URL</w:t>
      </w:r>
      <w:r w:rsidR="00C8750A">
        <w:t>:</w:t>
      </w:r>
    </w:p>
    <w:p w:rsidR="00C8750A" w:rsidRDefault="00A44D7B" w:rsidP="00A44D7B">
      <w:pPr>
        <w:numPr>
          <w:ilvl w:val="0"/>
          <w:numId w:val="7"/>
        </w:numPr>
      </w:pPr>
      <w:r>
        <w:t>Name:</w:t>
      </w:r>
      <w:r w:rsidR="00C8750A">
        <w:t xml:space="preserve"> </w:t>
      </w:r>
      <w:r w:rsidR="00C8750A">
        <w:fldChar w:fldCharType="begin">
          <w:ffData>
            <w:name w:val="Text20"/>
            <w:enabled/>
            <w:calcOnExit w:val="0"/>
            <w:textInput/>
          </w:ffData>
        </w:fldChar>
      </w:r>
      <w:r w:rsidR="00C8750A">
        <w:instrText xml:space="preserve"> FORMTEXT </w:instrText>
      </w:r>
      <w:r w:rsidR="00C8750A">
        <w:fldChar w:fldCharType="separate"/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rPr>
          <w:noProof/>
        </w:rPr>
        <w:t> </w:t>
      </w:r>
      <w:r w:rsidR="00C8750A">
        <w:fldChar w:fldCharType="end"/>
      </w:r>
    </w:p>
    <w:p w:rsidR="009A2CE8" w:rsidRDefault="009A2CE8" w:rsidP="009A2CE8">
      <w:pPr>
        <w:ind w:left="720"/>
      </w:pPr>
    </w:p>
    <w:p w:rsidR="00A44D7B" w:rsidRDefault="00A44D7B" w:rsidP="00A44D7B">
      <w:pPr>
        <w:numPr>
          <w:ilvl w:val="0"/>
          <w:numId w:val="7"/>
        </w:numPr>
        <w:spacing w:line="360" w:lineRule="auto"/>
        <w:rPr>
          <w:b/>
        </w:rPr>
      </w:pPr>
      <w:r>
        <w:t>URL:</w:t>
      </w:r>
      <w:r w:rsidRPr="00A44D7B">
        <w:rPr>
          <w:b/>
        </w:rPr>
        <w:t xml:space="preserve"> </w:t>
      </w:r>
      <w:r w:rsidRPr="0021091E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1091E">
        <w:rPr>
          <w:b/>
        </w:rPr>
        <w:instrText xml:space="preserve"> FORMTEXT </w:instrText>
      </w:r>
      <w:r w:rsidRPr="0021091E">
        <w:rPr>
          <w:b/>
        </w:rPr>
      </w:r>
      <w:r w:rsidRPr="0021091E">
        <w:rPr>
          <w:b/>
        </w:rPr>
        <w:fldChar w:fldCharType="separate"/>
      </w:r>
      <w:r w:rsidRPr="0021091E">
        <w:rPr>
          <w:b/>
          <w:noProof/>
        </w:rPr>
        <w:t> </w:t>
      </w:r>
      <w:r w:rsidRPr="0021091E">
        <w:rPr>
          <w:b/>
          <w:noProof/>
        </w:rPr>
        <w:t> </w:t>
      </w:r>
      <w:r w:rsidRPr="0021091E">
        <w:rPr>
          <w:b/>
          <w:noProof/>
        </w:rPr>
        <w:t> </w:t>
      </w:r>
      <w:r w:rsidRPr="0021091E">
        <w:rPr>
          <w:b/>
          <w:noProof/>
        </w:rPr>
        <w:t> </w:t>
      </w:r>
      <w:r w:rsidRPr="0021091E">
        <w:rPr>
          <w:b/>
          <w:noProof/>
        </w:rPr>
        <w:t> </w:t>
      </w:r>
      <w:r w:rsidRPr="0021091E">
        <w:rPr>
          <w:b/>
        </w:rPr>
        <w:fldChar w:fldCharType="end"/>
      </w:r>
    </w:p>
    <w:p w:rsidR="007F707A" w:rsidRDefault="007F707A" w:rsidP="00C8750A"/>
    <w:p w:rsidR="007F707A" w:rsidRDefault="00A84575" w:rsidP="009A5FA9">
      <w:pPr>
        <w:rPr>
          <w:b/>
        </w:rPr>
      </w:pPr>
      <w:r>
        <w:rPr>
          <w:b/>
        </w:rPr>
        <w:t>1</w:t>
      </w:r>
      <w:r w:rsidR="00922E42">
        <w:rPr>
          <w:b/>
        </w:rPr>
        <w:t>3</w:t>
      </w:r>
      <w:r>
        <w:rPr>
          <w:b/>
        </w:rPr>
        <w:t xml:space="preserve">.   </w:t>
      </w:r>
      <w:r w:rsidR="007F707A">
        <w:rPr>
          <w:b/>
        </w:rPr>
        <w:t xml:space="preserve">If you </w:t>
      </w:r>
      <w:r w:rsidR="000D1311">
        <w:rPr>
          <w:b/>
        </w:rPr>
        <w:t>need</w:t>
      </w:r>
      <w:r w:rsidR="007F707A">
        <w:rPr>
          <w:b/>
        </w:rPr>
        <w:t xml:space="preserve"> </w:t>
      </w:r>
      <w:r w:rsidR="005F6785">
        <w:rPr>
          <w:b/>
        </w:rPr>
        <w:t xml:space="preserve">a </w:t>
      </w:r>
      <w:r w:rsidR="00F42561" w:rsidRPr="00956036">
        <w:rPr>
          <w:b/>
        </w:rPr>
        <w:t>unique University department</w:t>
      </w:r>
      <w:r w:rsidR="007F707A">
        <w:rPr>
          <w:b/>
        </w:rPr>
        <w:t xml:space="preserve"> website, please answer the following:</w:t>
      </w:r>
    </w:p>
    <w:p w:rsidR="007F707A" w:rsidRDefault="007F707A" w:rsidP="009A5FA9">
      <w:pPr>
        <w:rPr>
          <w:b/>
        </w:rPr>
      </w:pPr>
    </w:p>
    <w:p w:rsidR="007F707A" w:rsidRPr="00A44D7B" w:rsidRDefault="007F707A" w:rsidP="00A44D7B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What information do you need to collect from each customer?</w:t>
      </w:r>
      <w:r w:rsidR="00A44D7B" w:rsidRPr="00A44D7B">
        <w:t xml:space="preserve"> </w:t>
      </w:r>
      <w:r w:rsidR="00A44D7B" w:rsidRPr="007F707A">
        <w:t>(Name, Address, and Email are collected by default)</w:t>
      </w:r>
      <w:r w:rsidR="00A44D7B">
        <w:rPr>
          <w:b/>
        </w:rPr>
        <w:t xml:space="preserve">  </w:t>
      </w:r>
      <w:r w:rsidRPr="00A44D7B">
        <w:rPr>
          <w:b/>
        </w:rPr>
        <w:t xml:space="preserve">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07A" w:rsidRDefault="007F707A" w:rsidP="00A44D7B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Do you have a description and images for each product?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07A" w:rsidRPr="005F6785" w:rsidRDefault="007F707A" w:rsidP="00A44D7B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Do you have prices for each product?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6785" w:rsidRPr="00922E42" w:rsidRDefault="005F6785" w:rsidP="005F6785">
      <w:pPr>
        <w:spacing w:line="360" w:lineRule="auto"/>
        <w:ind w:left="720"/>
        <w:rPr>
          <w:b/>
        </w:rPr>
      </w:pPr>
    </w:p>
    <w:p w:rsidR="00567E2C" w:rsidRDefault="009031CA" w:rsidP="00F57F70">
      <w:pPr>
        <w:spacing w:line="360" w:lineRule="auto"/>
        <w:rPr>
          <w:b/>
        </w:rPr>
      </w:pPr>
      <w:r>
        <w:rPr>
          <w:b/>
        </w:rPr>
        <w:t>1</w:t>
      </w:r>
      <w:r w:rsidR="00922E42">
        <w:rPr>
          <w:b/>
        </w:rPr>
        <w:t>4</w:t>
      </w:r>
      <w:r w:rsidR="00F57F70">
        <w:rPr>
          <w:b/>
        </w:rPr>
        <w:t xml:space="preserve">.  </w:t>
      </w:r>
      <w:r w:rsidR="000D1311">
        <w:rPr>
          <w:b/>
        </w:rPr>
        <w:t>What is your refund</w:t>
      </w:r>
      <w:r w:rsidR="00567E2C">
        <w:rPr>
          <w:b/>
        </w:rPr>
        <w:t xml:space="preserve"> policy?</w:t>
      </w:r>
      <w:r w:rsidR="00B94608">
        <w:rPr>
          <w:b/>
        </w:rPr>
        <w:t xml:space="preserve"> (</w:t>
      </w:r>
      <w:r w:rsidR="00B94608" w:rsidRPr="00F57F70">
        <w:rPr>
          <w:b/>
          <w:color w:val="FF0000"/>
        </w:rPr>
        <w:t>Required</w:t>
      </w:r>
      <w:r w:rsidR="00B94608" w:rsidRPr="002532E4">
        <w:rPr>
          <w:b/>
          <w:color w:val="000000"/>
        </w:rPr>
        <w:t>)</w:t>
      </w:r>
      <w:r w:rsidR="00567E2C" w:rsidRPr="00567E2C">
        <w:t xml:space="preserve"> </w:t>
      </w:r>
      <w:r w:rsidR="00567E2C">
        <w:fldChar w:fldCharType="begin">
          <w:ffData>
            <w:name w:val="Text20"/>
            <w:enabled/>
            <w:calcOnExit w:val="0"/>
            <w:textInput/>
          </w:ffData>
        </w:fldChar>
      </w:r>
      <w:r w:rsidR="00567E2C">
        <w:instrText xml:space="preserve"> FORMTEXT </w:instrText>
      </w:r>
      <w:r w:rsidR="00567E2C">
        <w:fldChar w:fldCharType="separate"/>
      </w:r>
      <w:r w:rsidR="00567E2C">
        <w:rPr>
          <w:noProof/>
        </w:rPr>
        <w:t> </w:t>
      </w:r>
      <w:r w:rsidR="00567E2C">
        <w:rPr>
          <w:noProof/>
        </w:rPr>
        <w:t> </w:t>
      </w:r>
      <w:r w:rsidR="00567E2C">
        <w:rPr>
          <w:noProof/>
        </w:rPr>
        <w:t> </w:t>
      </w:r>
      <w:r w:rsidR="00567E2C">
        <w:rPr>
          <w:noProof/>
        </w:rPr>
        <w:t> </w:t>
      </w:r>
      <w:r w:rsidR="00567E2C">
        <w:rPr>
          <w:noProof/>
        </w:rPr>
        <w:t> </w:t>
      </w:r>
      <w:r w:rsidR="00567E2C">
        <w:fldChar w:fldCharType="end"/>
      </w:r>
    </w:p>
    <w:p w:rsidR="00125784" w:rsidRDefault="00125784" w:rsidP="00125784">
      <w:pPr>
        <w:rPr>
          <w:b/>
          <w:u w:val="single"/>
        </w:rPr>
      </w:pPr>
    </w:p>
    <w:p w:rsidR="00125784" w:rsidRDefault="00A84575" w:rsidP="00A84575">
      <w:pPr>
        <w:ind w:left="540" w:hanging="540"/>
        <w:rPr>
          <w:b/>
        </w:rPr>
      </w:pPr>
      <w:r>
        <w:rPr>
          <w:b/>
        </w:rPr>
        <w:lastRenderedPageBreak/>
        <w:t>1</w:t>
      </w:r>
      <w:r w:rsidR="00922E42">
        <w:rPr>
          <w:b/>
        </w:rPr>
        <w:t>5</w:t>
      </w:r>
      <w:r>
        <w:rPr>
          <w:b/>
        </w:rPr>
        <w:t xml:space="preserve">.   </w:t>
      </w:r>
      <w:r w:rsidR="00125784" w:rsidRPr="001E7009">
        <w:rPr>
          <w:b/>
        </w:rPr>
        <w:t>Will any other departments</w:t>
      </w:r>
      <w:r w:rsidR="00125784">
        <w:rPr>
          <w:b/>
        </w:rPr>
        <w:t>, software packages</w:t>
      </w:r>
      <w:r w:rsidR="00125784" w:rsidRPr="001E7009">
        <w:rPr>
          <w:b/>
        </w:rPr>
        <w:t xml:space="preserve"> or outside vendors be involved in the processing of credit card payments?</w:t>
      </w:r>
      <w:r w:rsidR="00125784">
        <w:rPr>
          <w:b/>
        </w:rPr>
        <w:t xml:space="preserve"> </w:t>
      </w:r>
      <w:r w:rsidR="00125784" w:rsidRPr="001E7009">
        <w:rPr>
          <w:b/>
        </w:rPr>
        <w:t xml:space="preserve"> If so, please </w:t>
      </w:r>
      <w:r w:rsidR="00125784">
        <w:rPr>
          <w:b/>
        </w:rPr>
        <w:t xml:space="preserve">identify all parties </w:t>
      </w:r>
      <w:r w:rsidR="00125784" w:rsidRPr="001E7009">
        <w:rPr>
          <w:b/>
        </w:rPr>
        <w:t xml:space="preserve">and </w:t>
      </w:r>
      <w:r w:rsidR="00125784">
        <w:rPr>
          <w:b/>
        </w:rPr>
        <w:t>describe their roles and responsibilities.</w:t>
      </w:r>
    </w:p>
    <w:p w:rsidR="0054239B" w:rsidRDefault="0054239B" w:rsidP="00922E42">
      <w:pPr>
        <w:ind w:left="54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Yes</w:t>
      </w:r>
      <w:r>
        <w:tab/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0D30">
        <w:fldChar w:fldCharType="separate"/>
      </w:r>
      <w:r>
        <w:fldChar w:fldCharType="end"/>
      </w:r>
      <w:r>
        <w:t xml:space="preserve"> No</w:t>
      </w:r>
    </w:p>
    <w:p w:rsidR="00125784" w:rsidRDefault="00125784" w:rsidP="00125784">
      <w:pPr>
        <w:rPr>
          <w:b/>
          <w:u w:val="single"/>
        </w:rPr>
      </w:pPr>
    </w:p>
    <w:p w:rsidR="00B739A5" w:rsidRDefault="00A44D7B" w:rsidP="00125784">
      <w:r>
        <w:t xml:space="preserve">Roles/Responsibilities: </w:t>
      </w:r>
      <w:r w:rsidR="00AF3B3D">
        <w:fldChar w:fldCharType="begin">
          <w:ffData>
            <w:name w:val="Text20"/>
            <w:enabled/>
            <w:calcOnExit w:val="0"/>
            <w:textInput/>
          </w:ffData>
        </w:fldChar>
      </w:r>
      <w:r w:rsidR="00AF3B3D">
        <w:instrText xml:space="preserve"> FORMTEXT </w:instrText>
      </w:r>
      <w:r w:rsidR="00AF3B3D">
        <w:fldChar w:fldCharType="separate"/>
      </w:r>
      <w:r w:rsidR="00AF3B3D">
        <w:rPr>
          <w:noProof/>
        </w:rPr>
        <w:t> </w:t>
      </w:r>
      <w:r w:rsidR="00AF3B3D">
        <w:rPr>
          <w:noProof/>
        </w:rPr>
        <w:t> </w:t>
      </w:r>
      <w:r w:rsidR="00AF3B3D">
        <w:rPr>
          <w:noProof/>
        </w:rPr>
        <w:t> </w:t>
      </w:r>
      <w:r w:rsidR="00AF3B3D">
        <w:rPr>
          <w:noProof/>
        </w:rPr>
        <w:t xml:space="preserve">                                                                                                                </w:t>
      </w:r>
      <w:r w:rsidR="00AF3B3D">
        <w:fldChar w:fldCharType="end"/>
      </w:r>
    </w:p>
    <w:p w:rsidR="00B739A5" w:rsidRDefault="00B739A5" w:rsidP="00125784"/>
    <w:p w:rsidR="00190F60" w:rsidRDefault="00190F60" w:rsidP="00125784"/>
    <w:p w:rsidR="00285AC5" w:rsidRPr="00D550A8" w:rsidRDefault="00D550A8" w:rsidP="009A5FA9">
      <w:pPr>
        <w:rPr>
          <w:b/>
          <w:u w:val="single"/>
        </w:rPr>
      </w:pPr>
      <w:r w:rsidRPr="00D550A8">
        <w:rPr>
          <w:b/>
          <w:u w:val="single"/>
        </w:rPr>
        <w:t>Signatures:</w:t>
      </w:r>
    </w:p>
    <w:p w:rsidR="007F707A" w:rsidRDefault="007F707A" w:rsidP="009A5FA9">
      <w:pPr>
        <w:rPr>
          <w:b/>
        </w:rPr>
      </w:pPr>
    </w:p>
    <w:p w:rsidR="00AF3B3D" w:rsidRDefault="00AF3B3D" w:rsidP="009A5FA9">
      <w:pPr>
        <w:rPr>
          <w:b/>
        </w:rPr>
      </w:pPr>
    </w:p>
    <w:p w:rsidR="00AF3B3D" w:rsidRDefault="00AF3B3D" w:rsidP="00AF3B3D">
      <w:r>
        <w:t>Signatures: ______________________________</w:t>
      </w:r>
      <w:r>
        <w:tab/>
        <w:t>__________________________</w:t>
      </w:r>
    </w:p>
    <w:p w:rsidR="00AF3B3D" w:rsidRDefault="00AF3B3D" w:rsidP="00AF3B3D">
      <w:r>
        <w:tab/>
      </w:r>
      <w:r>
        <w:tab/>
        <w:t>Merchant Dept Representative</w:t>
      </w:r>
      <w:r>
        <w:tab/>
        <w:t>Department Head</w:t>
      </w:r>
      <w:r>
        <w:tab/>
      </w:r>
      <w:r>
        <w:tab/>
      </w:r>
    </w:p>
    <w:p w:rsidR="00D92DD6" w:rsidRDefault="00D92DD6" w:rsidP="009A5FA9"/>
    <w:p w:rsidR="009A5FA9" w:rsidRDefault="00AF3B3D" w:rsidP="009A5FA9">
      <w:r>
        <w:t>Printed n</w:t>
      </w:r>
      <w:r w:rsidR="00D92DD6">
        <w:t>ames:</w:t>
      </w:r>
      <w:r w:rsidR="00D92DD6">
        <w:tab/>
      </w:r>
      <w:r w:rsidR="00D92DD6" w:rsidRPr="00BA43A3">
        <w:rPr>
          <w:u w:val="single"/>
        </w:rPr>
        <w:t xml:space="preserve"> </w:t>
      </w:r>
      <w:r w:rsidR="00D92DD6" w:rsidRPr="00BA43A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D6" w:rsidRPr="00BA43A3">
        <w:rPr>
          <w:u w:val="single"/>
        </w:rPr>
        <w:instrText xml:space="preserve"> FORMTEXT </w:instrText>
      </w:r>
      <w:r w:rsidR="00D92DD6" w:rsidRPr="00BA43A3">
        <w:rPr>
          <w:u w:val="single"/>
        </w:rPr>
      </w:r>
      <w:r w:rsidR="00D92DD6" w:rsidRPr="00BA43A3">
        <w:rPr>
          <w:u w:val="single"/>
        </w:rPr>
        <w:fldChar w:fldCharType="separate"/>
      </w:r>
      <w:r w:rsidR="00D92DD6" w:rsidRPr="00BA43A3">
        <w:rPr>
          <w:noProof/>
          <w:u w:val="single"/>
        </w:rPr>
        <w:t> </w:t>
      </w:r>
      <w:r w:rsidR="00D92DD6" w:rsidRPr="00BA43A3">
        <w:rPr>
          <w:noProof/>
          <w:u w:val="single"/>
        </w:rPr>
        <w:t> </w:t>
      </w:r>
      <w:r w:rsidR="00D92DD6" w:rsidRPr="00BA43A3">
        <w:rPr>
          <w:noProof/>
          <w:u w:val="single"/>
        </w:rPr>
        <w:t> </w:t>
      </w:r>
      <w:r w:rsidR="00D92DD6" w:rsidRPr="00BA43A3">
        <w:rPr>
          <w:noProof/>
          <w:u w:val="single"/>
        </w:rPr>
        <w:t> </w:t>
      </w:r>
      <w:r w:rsidR="006D2EE7" w:rsidRPr="00BA43A3">
        <w:rPr>
          <w:noProof/>
          <w:u w:val="single"/>
        </w:rPr>
        <w:t xml:space="preserve">                                     </w:t>
      </w:r>
      <w:r w:rsidR="00D92DD6" w:rsidRPr="00BA43A3">
        <w:rPr>
          <w:noProof/>
          <w:u w:val="single"/>
        </w:rPr>
        <w:t> </w:t>
      </w:r>
      <w:r w:rsidR="00D92DD6" w:rsidRPr="00BA43A3">
        <w:rPr>
          <w:u w:val="single"/>
        </w:rPr>
        <w:fldChar w:fldCharType="end"/>
      </w:r>
      <w:r w:rsidR="00D92DD6">
        <w:tab/>
      </w:r>
      <w:r w:rsidR="006D2EE7" w:rsidRPr="00BA43A3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D2EE7" w:rsidRPr="00BA43A3">
        <w:rPr>
          <w:u w:val="single"/>
        </w:rPr>
        <w:instrText xml:space="preserve"> FORMTEXT </w:instrText>
      </w:r>
      <w:r w:rsidR="006D2EE7" w:rsidRPr="00BA43A3">
        <w:rPr>
          <w:u w:val="single"/>
        </w:rPr>
      </w:r>
      <w:r w:rsidR="006D2EE7" w:rsidRPr="00BA43A3">
        <w:rPr>
          <w:u w:val="single"/>
        </w:rPr>
        <w:fldChar w:fldCharType="separate"/>
      </w:r>
      <w:r w:rsidR="006D2EE7" w:rsidRPr="00BA43A3">
        <w:rPr>
          <w:noProof/>
          <w:u w:val="single"/>
        </w:rPr>
        <w:t> </w:t>
      </w:r>
      <w:r w:rsidR="00BA43A3">
        <w:rPr>
          <w:noProof/>
          <w:u w:val="single"/>
        </w:rPr>
        <w:t xml:space="preserve">  </w:t>
      </w:r>
      <w:r w:rsidR="006D2EE7" w:rsidRPr="00BA43A3">
        <w:rPr>
          <w:noProof/>
          <w:u w:val="single"/>
        </w:rPr>
        <w:t> </w:t>
      </w:r>
      <w:r w:rsidR="006D2EE7" w:rsidRPr="00BA43A3">
        <w:rPr>
          <w:noProof/>
          <w:u w:val="single"/>
        </w:rPr>
        <w:t> </w:t>
      </w:r>
      <w:r w:rsidR="006D2EE7" w:rsidRPr="00BA43A3">
        <w:rPr>
          <w:noProof/>
          <w:u w:val="single"/>
        </w:rPr>
        <w:t> </w:t>
      </w:r>
      <w:r w:rsidR="006D2EE7" w:rsidRPr="00BA43A3">
        <w:rPr>
          <w:noProof/>
          <w:u w:val="single"/>
        </w:rPr>
        <w:t xml:space="preserve">                                         </w:t>
      </w:r>
      <w:r w:rsidR="006D2EE7" w:rsidRPr="00BA43A3">
        <w:rPr>
          <w:noProof/>
          <w:u w:val="single"/>
        </w:rPr>
        <w:t> </w:t>
      </w:r>
      <w:r w:rsidR="006D2EE7" w:rsidRPr="00BA43A3">
        <w:rPr>
          <w:u w:val="single"/>
        </w:rPr>
        <w:fldChar w:fldCharType="end"/>
      </w:r>
    </w:p>
    <w:p w:rsidR="00D92DD6" w:rsidRDefault="00D92DD6" w:rsidP="009A5FA9"/>
    <w:p w:rsidR="009A5FA9" w:rsidRDefault="009A5FA9" w:rsidP="009A5FA9"/>
    <w:p w:rsidR="009A5FA9" w:rsidRPr="00AF3B3D" w:rsidRDefault="009A5FA9" w:rsidP="009A5FA9">
      <w:pPr>
        <w:rPr>
          <w:b/>
          <w:i/>
          <w:sz w:val="22"/>
          <w:szCs w:val="22"/>
        </w:rPr>
      </w:pPr>
      <w:r w:rsidRPr="00AF3B3D">
        <w:rPr>
          <w:b/>
          <w:i/>
          <w:sz w:val="22"/>
          <w:szCs w:val="22"/>
        </w:rPr>
        <w:t xml:space="preserve">By signing this form, the Merchant Department </w:t>
      </w:r>
      <w:r w:rsidR="00D172C3" w:rsidRPr="00AF3B3D">
        <w:rPr>
          <w:b/>
          <w:i/>
          <w:sz w:val="22"/>
          <w:szCs w:val="22"/>
        </w:rPr>
        <w:t xml:space="preserve">Representative </w:t>
      </w:r>
      <w:r w:rsidRPr="00AF3B3D">
        <w:rPr>
          <w:b/>
          <w:i/>
          <w:sz w:val="22"/>
          <w:szCs w:val="22"/>
        </w:rPr>
        <w:t>acknowledges that he/she understands his/her role as outlined in the “</w:t>
      </w:r>
      <w:r w:rsidR="00210A5B">
        <w:rPr>
          <w:b/>
          <w:i/>
          <w:sz w:val="22"/>
          <w:szCs w:val="22"/>
        </w:rPr>
        <w:t>UT</w:t>
      </w:r>
      <w:r w:rsidR="00F42561">
        <w:rPr>
          <w:b/>
          <w:i/>
          <w:sz w:val="22"/>
          <w:szCs w:val="22"/>
        </w:rPr>
        <w:t xml:space="preserve"> </w:t>
      </w:r>
      <w:r w:rsidR="00210A5B">
        <w:rPr>
          <w:b/>
          <w:i/>
          <w:sz w:val="22"/>
          <w:szCs w:val="22"/>
        </w:rPr>
        <w:t>T</w:t>
      </w:r>
      <w:r w:rsidR="00F42561">
        <w:rPr>
          <w:b/>
          <w:i/>
          <w:sz w:val="22"/>
          <w:szCs w:val="22"/>
        </w:rPr>
        <w:t>yler p</w:t>
      </w:r>
      <w:r w:rsidRPr="00AF3B3D">
        <w:rPr>
          <w:b/>
          <w:i/>
          <w:sz w:val="22"/>
          <w:szCs w:val="22"/>
        </w:rPr>
        <w:t xml:space="preserve">olicy for Accepting Credit Card and </w:t>
      </w:r>
      <w:r w:rsidR="00F42561" w:rsidRPr="00956036">
        <w:rPr>
          <w:b/>
          <w:i/>
          <w:sz w:val="22"/>
          <w:szCs w:val="22"/>
        </w:rPr>
        <w:t>E</w:t>
      </w:r>
      <w:r w:rsidR="00D172C3" w:rsidRPr="00956036">
        <w:rPr>
          <w:b/>
          <w:i/>
          <w:sz w:val="22"/>
          <w:szCs w:val="22"/>
        </w:rPr>
        <w:t xml:space="preserve">lectronic </w:t>
      </w:r>
      <w:r w:rsidR="00F42561" w:rsidRPr="00956036">
        <w:rPr>
          <w:b/>
          <w:i/>
          <w:sz w:val="22"/>
          <w:szCs w:val="22"/>
        </w:rPr>
        <w:t>P</w:t>
      </w:r>
      <w:r w:rsidR="00D172C3" w:rsidRPr="00956036">
        <w:rPr>
          <w:b/>
          <w:i/>
          <w:sz w:val="22"/>
          <w:szCs w:val="22"/>
        </w:rPr>
        <w:t>ayments</w:t>
      </w:r>
      <w:r w:rsidRPr="00AF3B3D">
        <w:rPr>
          <w:b/>
          <w:i/>
          <w:sz w:val="22"/>
          <w:szCs w:val="22"/>
        </w:rPr>
        <w:t>” and accepts the responsibility of that role.</w:t>
      </w:r>
    </w:p>
    <w:p w:rsidR="009A5FA9" w:rsidRPr="00AF3B3D" w:rsidRDefault="009A5FA9" w:rsidP="009A5FA9">
      <w:pPr>
        <w:rPr>
          <w:b/>
          <w:i/>
          <w:sz w:val="22"/>
          <w:szCs w:val="22"/>
        </w:rPr>
      </w:pPr>
    </w:p>
    <w:p w:rsidR="009A5FA9" w:rsidRPr="00AF3B3D" w:rsidRDefault="009A5FA9" w:rsidP="009A5FA9">
      <w:pPr>
        <w:rPr>
          <w:b/>
          <w:i/>
          <w:sz w:val="22"/>
          <w:szCs w:val="22"/>
        </w:rPr>
      </w:pPr>
      <w:r w:rsidRPr="00AF3B3D">
        <w:rPr>
          <w:b/>
          <w:i/>
          <w:sz w:val="22"/>
          <w:szCs w:val="22"/>
        </w:rPr>
        <w:t xml:space="preserve">By signing this form, the </w:t>
      </w:r>
      <w:r w:rsidR="00EA10C9" w:rsidRPr="00AF3B3D">
        <w:rPr>
          <w:b/>
          <w:i/>
          <w:sz w:val="22"/>
          <w:szCs w:val="22"/>
        </w:rPr>
        <w:t>Department Head</w:t>
      </w:r>
      <w:r w:rsidRPr="00AF3B3D">
        <w:rPr>
          <w:b/>
          <w:i/>
          <w:sz w:val="22"/>
          <w:szCs w:val="22"/>
        </w:rPr>
        <w:t xml:space="preserve"> approves of the business case presented for the department to become a Merchant Department, the information provided and the designated Merchant Department </w:t>
      </w:r>
      <w:r w:rsidR="00D172C3" w:rsidRPr="00AF3B3D">
        <w:rPr>
          <w:b/>
          <w:i/>
          <w:sz w:val="22"/>
          <w:szCs w:val="22"/>
        </w:rPr>
        <w:t>Representative</w:t>
      </w:r>
      <w:r w:rsidRPr="00AF3B3D">
        <w:rPr>
          <w:b/>
          <w:i/>
          <w:sz w:val="22"/>
          <w:szCs w:val="22"/>
        </w:rPr>
        <w:t xml:space="preserve">.  </w:t>
      </w:r>
    </w:p>
    <w:p w:rsidR="009A5FA9" w:rsidRDefault="009A5FA9" w:rsidP="009A5FA9">
      <w:pPr>
        <w:rPr>
          <w:b/>
          <w:i/>
        </w:rPr>
      </w:pPr>
    </w:p>
    <w:p w:rsidR="00ED031F" w:rsidRDefault="00ED031F" w:rsidP="00ED031F">
      <w:pPr>
        <w:pBdr>
          <w:bottom w:val="single" w:sz="12" w:space="1" w:color="auto"/>
        </w:pBdr>
      </w:pPr>
      <w:r>
        <w:t xml:space="preserve">Please submit completed form to </w:t>
      </w:r>
      <w:r w:rsidR="000703F1">
        <w:t xml:space="preserve">the </w:t>
      </w:r>
      <w:r w:rsidR="000212E1">
        <w:t>Vice President for Administration</w:t>
      </w:r>
      <w:r w:rsidR="00210A5B">
        <w:t xml:space="preserve">: Administration Building, </w:t>
      </w:r>
      <w:r w:rsidR="00210A5B" w:rsidRPr="00CE357C">
        <w:t>ADM</w:t>
      </w:r>
      <w:r w:rsidR="000D1311" w:rsidRPr="00CE357C">
        <w:t xml:space="preserve"> </w:t>
      </w:r>
      <w:r w:rsidR="00CE357C" w:rsidRPr="00CE357C">
        <w:t>336</w:t>
      </w:r>
      <w:r w:rsidRPr="00CE357C">
        <w:t>.</w:t>
      </w:r>
      <w:r>
        <w:t xml:space="preserve"> </w:t>
      </w:r>
    </w:p>
    <w:p w:rsidR="000D1311" w:rsidRDefault="000D1311" w:rsidP="00D172C3">
      <w:pPr>
        <w:pStyle w:val="Header"/>
        <w:rPr>
          <w:b/>
        </w:rPr>
      </w:pPr>
    </w:p>
    <w:p w:rsidR="009A5FA9" w:rsidRDefault="009A5FA9" w:rsidP="009A5FA9"/>
    <w:p w:rsidR="009A5FA9" w:rsidRDefault="009A5FA9" w:rsidP="009A5FA9"/>
    <w:p w:rsidR="00D172C3" w:rsidRDefault="00D172C3" w:rsidP="009A5FA9">
      <w:r>
        <w:t>Approved By: _____________________________</w:t>
      </w:r>
      <w:r w:rsidR="004F0464">
        <w:t>______</w:t>
      </w:r>
      <w:r w:rsidR="004F0464">
        <w:tab/>
      </w:r>
      <w:r>
        <w:t>Date</w:t>
      </w:r>
      <w:r w:rsidR="00CA751A">
        <w:t>: _</w:t>
      </w:r>
      <w:r w:rsidR="004F0464">
        <w:t>________________</w:t>
      </w:r>
      <w:r w:rsidR="004F0464">
        <w:tab/>
      </w:r>
      <w:r w:rsidR="004F0464">
        <w:tab/>
      </w:r>
      <w:r w:rsidR="004F0464">
        <w:tab/>
      </w:r>
      <w:r w:rsidR="000212E1">
        <w:rPr>
          <w:sz w:val="22"/>
          <w:szCs w:val="22"/>
        </w:rPr>
        <w:t xml:space="preserve">Vice President for Administration </w:t>
      </w:r>
      <w:r>
        <w:tab/>
      </w:r>
      <w:r>
        <w:tab/>
      </w:r>
      <w:r>
        <w:tab/>
      </w:r>
      <w:r>
        <w:tab/>
      </w:r>
    </w:p>
    <w:p w:rsidR="00F07D99" w:rsidRDefault="00F07D99"/>
    <w:p w:rsidR="000D1311" w:rsidRPr="00AB44F0" w:rsidRDefault="000D1311">
      <w:pPr>
        <w:rPr>
          <w:b/>
        </w:rPr>
      </w:pPr>
      <w:r w:rsidRPr="00AB44F0">
        <w:rPr>
          <w:b/>
        </w:rPr>
        <w:t xml:space="preserve">When required signatures have been obtained, please forward </w:t>
      </w:r>
      <w:r w:rsidR="005358CB">
        <w:rPr>
          <w:b/>
        </w:rPr>
        <w:t xml:space="preserve">the original </w:t>
      </w:r>
      <w:r w:rsidRPr="00AB44F0">
        <w:rPr>
          <w:b/>
        </w:rPr>
        <w:t>ap</w:t>
      </w:r>
      <w:r w:rsidR="005358CB">
        <w:rPr>
          <w:b/>
        </w:rPr>
        <w:t>plication to Financial Services, Cash Manager.</w:t>
      </w:r>
    </w:p>
    <w:p w:rsidR="000D1311" w:rsidRDefault="000D1311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291"/>
        <w:gridCol w:w="3291"/>
        <w:gridCol w:w="3291"/>
      </w:tblGrid>
      <w:tr w:rsidR="000D1311" w:rsidTr="005358CB">
        <w:trPr>
          <w:trHeight w:val="530"/>
        </w:trPr>
        <w:tc>
          <w:tcPr>
            <w:tcW w:w="9873" w:type="dxa"/>
            <w:gridSpan w:val="3"/>
            <w:shd w:val="clear" w:color="auto" w:fill="BFBFBF"/>
          </w:tcPr>
          <w:p w:rsidR="000D1311" w:rsidRPr="00AB44F0" w:rsidRDefault="000D1311" w:rsidP="00AB44F0">
            <w:pPr>
              <w:jc w:val="center"/>
              <w:rPr>
                <w:b/>
              </w:rPr>
            </w:pPr>
            <w:r w:rsidRPr="00AB44F0">
              <w:rPr>
                <w:b/>
              </w:rPr>
              <w:t>For Financial Services Use Only:</w:t>
            </w:r>
          </w:p>
        </w:tc>
      </w:tr>
      <w:tr w:rsidR="001F27EF" w:rsidTr="00DC09AD">
        <w:trPr>
          <w:trHeight w:val="926"/>
        </w:trPr>
        <w:tc>
          <w:tcPr>
            <w:tcW w:w="3291" w:type="dxa"/>
            <w:shd w:val="clear" w:color="auto" w:fill="BFBFBF"/>
            <w:vAlign w:val="bottom"/>
          </w:tcPr>
          <w:p w:rsidR="000D1311" w:rsidRDefault="00AB44F0">
            <w:r>
              <w:t>Date Received:</w:t>
            </w:r>
          </w:p>
        </w:tc>
        <w:tc>
          <w:tcPr>
            <w:tcW w:w="3291" w:type="dxa"/>
            <w:shd w:val="clear" w:color="auto" w:fill="BFBFBF"/>
            <w:vAlign w:val="bottom"/>
          </w:tcPr>
          <w:p w:rsidR="00D061D4" w:rsidRDefault="00AB44F0" w:rsidP="00CE357C">
            <w:pPr>
              <w:numPr>
                <w:ilvl w:val="0"/>
                <w:numId w:val="12"/>
              </w:numPr>
            </w:pPr>
            <w:r>
              <w:t xml:space="preserve">Application </w:t>
            </w:r>
            <w:r w:rsidR="001F27EF">
              <w:t>Complete</w:t>
            </w:r>
          </w:p>
        </w:tc>
        <w:tc>
          <w:tcPr>
            <w:tcW w:w="3291" w:type="dxa"/>
            <w:shd w:val="clear" w:color="auto" w:fill="BFBFBF"/>
            <w:vAlign w:val="bottom"/>
          </w:tcPr>
          <w:p w:rsidR="000D1311" w:rsidRDefault="00AB44F0">
            <w:r>
              <w:t>Processed By:</w:t>
            </w:r>
          </w:p>
        </w:tc>
      </w:tr>
      <w:tr w:rsidR="000D1311" w:rsidTr="00DC09AD">
        <w:trPr>
          <w:trHeight w:val="926"/>
        </w:trPr>
        <w:tc>
          <w:tcPr>
            <w:tcW w:w="9873" w:type="dxa"/>
            <w:gridSpan w:val="3"/>
            <w:shd w:val="clear" w:color="auto" w:fill="BFBFBF"/>
            <w:vAlign w:val="bottom"/>
          </w:tcPr>
          <w:p w:rsidR="000D1311" w:rsidRDefault="00AB44F0">
            <w:r w:rsidRPr="00DC09AD">
              <w:rPr>
                <w:noProof/>
              </w:rPr>
              <w:t>Authorized</w:t>
            </w:r>
            <w:r w:rsidR="000D1311" w:rsidRPr="00DC09AD">
              <w:t xml:space="preserve"> Signature/Date</w:t>
            </w:r>
          </w:p>
        </w:tc>
      </w:tr>
    </w:tbl>
    <w:p w:rsidR="000D1311" w:rsidRDefault="000D1311"/>
    <w:sectPr w:rsidR="000D1311" w:rsidSect="00AB44F0">
      <w:footerReference w:type="default" r:id="rId9"/>
      <w:headerReference w:type="first" r:id="rId10"/>
      <w:footerReference w:type="first" r:id="rId11"/>
      <w:pgSz w:w="12240" w:h="15840"/>
      <w:pgMar w:top="1440" w:right="1584" w:bottom="1296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30" w:rsidRDefault="002A0D30">
      <w:r>
        <w:separator/>
      </w:r>
    </w:p>
  </w:endnote>
  <w:endnote w:type="continuationSeparator" w:id="0">
    <w:p w:rsidR="002A0D30" w:rsidRDefault="002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B" w:rsidRDefault="0059483B" w:rsidP="00B9414E">
    <w:pPr>
      <w:pStyle w:val="Footer"/>
    </w:pPr>
    <w:r>
      <w:t xml:space="preserve">Merchant Department Application 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4F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64FA">
      <w:rPr>
        <w:rStyle w:val="PageNumber"/>
        <w:noProof/>
      </w:rPr>
      <w:t>4</w:t>
    </w:r>
    <w:r>
      <w:rPr>
        <w:rStyle w:val="PageNumber"/>
      </w:rPr>
      <w:fldChar w:fldCharType="end"/>
    </w:r>
  </w:p>
  <w:p w:rsidR="0059483B" w:rsidRDefault="00CD2A2A">
    <w:pPr>
      <w:pStyle w:val="Footer"/>
    </w:pPr>
    <w:r w:rsidRPr="00CD2A2A">
      <w:rPr>
        <w:sz w:val="16"/>
        <w:szCs w:val="16"/>
      </w:rPr>
      <w:t>v.6/1/2015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B" w:rsidRDefault="00210A5B">
    <w:pPr>
      <w:pStyle w:val="Footer"/>
    </w:pPr>
    <w:r>
      <w:t>UT</w:t>
    </w:r>
    <w:r w:rsidR="00FA2EB3">
      <w:t xml:space="preserve"> </w:t>
    </w:r>
    <w:r>
      <w:t>T</w:t>
    </w:r>
    <w:r w:rsidR="00FA2EB3">
      <w:t>yler</w:t>
    </w:r>
    <w:r w:rsidR="0059483B">
      <w:t xml:space="preserve"> Merchant Department Application</w:t>
    </w:r>
    <w:r w:rsidR="00CD2A2A">
      <w:t xml:space="preserve"> </w:t>
    </w:r>
    <w:r w:rsidR="0059483B">
      <w:tab/>
      <w:t xml:space="preserve">page </w:t>
    </w:r>
    <w:r w:rsidR="0059483B">
      <w:rPr>
        <w:rStyle w:val="PageNumber"/>
      </w:rPr>
      <w:fldChar w:fldCharType="begin"/>
    </w:r>
    <w:r w:rsidR="0059483B">
      <w:rPr>
        <w:rStyle w:val="PageNumber"/>
      </w:rPr>
      <w:instrText xml:space="preserve"> PAGE </w:instrText>
    </w:r>
    <w:r w:rsidR="0059483B">
      <w:rPr>
        <w:rStyle w:val="PageNumber"/>
      </w:rPr>
      <w:fldChar w:fldCharType="separate"/>
    </w:r>
    <w:r w:rsidR="001B64FA">
      <w:rPr>
        <w:rStyle w:val="PageNumber"/>
        <w:noProof/>
      </w:rPr>
      <w:t>1</w:t>
    </w:r>
    <w:r w:rsidR="0059483B">
      <w:rPr>
        <w:rStyle w:val="PageNumber"/>
      </w:rPr>
      <w:fldChar w:fldCharType="end"/>
    </w:r>
    <w:r w:rsidR="0059483B">
      <w:rPr>
        <w:rStyle w:val="PageNumber"/>
      </w:rPr>
      <w:t xml:space="preserve"> of </w:t>
    </w:r>
    <w:r w:rsidR="0059483B">
      <w:rPr>
        <w:rStyle w:val="PageNumber"/>
      </w:rPr>
      <w:fldChar w:fldCharType="begin"/>
    </w:r>
    <w:r w:rsidR="0059483B">
      <w:rPr>
        <w:rStyle w:val="PageNumber"/>
      </w:rPr>
      <w:instrText xml:space="preserve"> NUMPAGES </w:instrText>
    </w:r>
    <w:r w:rsidR="0059483B">
      <w:rPr>
        <w:rStyle w:val="PageNumber"/>
      </w:rPr>
      <w:fldChar w:fldCharType="separate"/>
    </w:r>
    <w:r w:rsidR="001B64FA">
      <w:rPr>
        <w:rStyle w:val="PageNumber"/>
        <w:noProof/>
      </w:rPr>
      <w:t>1</w:t>
    </w:r>
    <w:r w:rsidR="005948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30" w:rsidRDefault="002A0D30">
      <w:r>
        <w:separator/>
      </w:r>
    </w:p>
  </w:footnote>
  <w:footnote w:type="continuationSeparator" w:id="0">
    <w:p w:rsidR="002A0D30" w:rsidRDefault="002A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B" w:rsidRDefault="001554F9" w:rsidP="00B9414E">
    <w:pPr>
      <w:jc w:val="center"/>
    </w:pPr>
    <w:r>
      <w:t xml:space="preserve">THE </w:t>
    </w:r>
    <w:r w:rsidR="0059483B">
      <w:t xml:space="preserve">UNIVERSITY OF TEXAS AT </w:t>
    </w:r>
    <w:r w:rsidR="00210A5B">
      <w:t>TYLER</w:t>
    </w:r>
  </w:p>
  <w:p w:rsidR="0059483B" w:rsidRDefault="0059483B" w:rsidP="00B9414E">
    <w:pPr>
      <w:jc w:val="center"/>
    </w:pPr>
    <w:r>
      <w:t>APPLICATION TO BECOME A MERCHANT DEPARTMENT</w:t>
    </w:r>
  </w:p>
  <w:p w:rsidR="0059483B" w:rsidRDefault="0059483B" w:rsidP="00B9414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4FE3"/>
    <w:multiLevelType w:val="hybridMultilevel"/>
    <w:tmpl w:val="F89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981"/>
    <w:multiLevelType w:val="hybridMultilevel"/>
    <w:tmpl w:val="AAF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E61"/>
    <w:multiLevelType w:val="hybridMultilevel"/>
    <w:tmpl w:val="09DA2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B0AFB"/>
    <w:multiLevelType w:val="hybridMultilevel"/>
    <w:tmpl w:val="349CADD8"/>
    <w:lvl w:ilvl="0" w:tplc="ED520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4E3A"/>
    <w:multiLevelType w:val="hybridMultilevel"/>
    <w:tmpl w:val="AC62CFB6"/>
    <w:lvl w:ilvl="0" w:tplc="1E5C12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AAD328E"/>
    <w:multiLevelType w:val="hybridMultilevel"/>
    <w:tmpl w:val="CD3894C6"/>
    <w:lvl w:ilvl="0" w:tplc="65F00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145C0"/>
    <w:multiLevelType w:val="hybridMultilevel"/>
    <w:tmpl w:val="168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2A5D"/>
    <w:multiLevelType w:val="multilevel"/>
    <w:tmpl w:val="FB5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C09BF"/>
    <w:multiLevelType w:val="hybridMultilevel"/>
    <w:tmpl w:val="BFC2E83A"/>
    <w:lvl w:ilvl="0" w:tplc="E77E722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B2E70"/>
    <w:multiLevelType w:val="hybridMultilevel"/>
    <w:tmpl w:val="81505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553E8"/>
    <w:multiLevelType w:val="hybridMultilevel"/>
    <w:tmpl w:val="D7E041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F3EAB"/>
    <w:multiLevelType w:val="hybridMultilevel"/>
    <w:tmpl w:val="B1B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07CCA"/>
    <w:multiLevelType w:val="multilevel"/>
    <w:tmpl w:val="29C845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9"/>
    <w:rsid w:val="00001E14"/>
    <w:rsid w:val="00010207"/>
    <w:rsid w:val="000143D5"/>
    <w:rsid w:val="000212E1"/>
    <w:rsid w:val="00024123"/>
    <w:rsid w:val="00030742"/>
    <w:rsid w:val="000703F1"/>
    <w:rsid w:val="00082795"/>
    <w:rsid w:val="00087DDB"/>
    <w:rsid w:val="00096E68"/>
    <w:rsid w:val="000A1BB6"/>
    <w:rsid w:val="000B49C6"/>
    <w:rsid w:val="000D1311"/>
    <w:rsid w:val="000E53C5"/>
    <w:rsid w:val="00125784"/>
    <w:rsid w:val="00134554"/>
    <w:rsid w:val="0015143F"/>
    <w:rsid w:val="001554F9"/>
    <w:rsid w:val="001579AF"/>
    <w:rsid w:val="00190F60"/>
    <w:rsid w:val="001A2C41"/>
    <w:rsid w:val="001B568B"/>
    <w:rsid w:val="001B64FA"/>
    <w:rsid w:val="001B7BDC"/>
    <w:rsid w:val="001F27EF"/>
    <w:rsid w:val="0021091E"/>
    <w:rsid w:val="00210A5B"/>
    <w:rsid w:val="002150B1"/>
    <w:rsid w:val="00221117"/>
    <w:rsid w:val="00221852"/>
    <w:rsid w:val="002532E4"/>
    <w:rsid w:val="00261F04"/>
    <w:rsid w:val="00285AC5"/>
    <w:rsid w:val="002A0D30"/>
    <w:rsid w:val="002A646B"/>
    <w:rsid w:val="002B3241"/>
    <w:rsid w:val="002B3A58"/>
    <w:rsid w:val="002C3262"/>
    <w:rsid w:val="002D55C2"/>
    <w:rsid w:val="00305835"/>
    <w:rsid w:val="00315094"/>
    <w:rsid w:val="00331FF2"/>
    <w:rsid w:val="003448B4"/>
    <w:rsid w:val="003667EA"/>
    <w:rsid w:val="003751D4"/>
    <w:rsid w:val="003A5AA8"/>
    <w:rsid w:val="003D3702"/>
    <w:rsid w:val="003F231C"/>
    <w:rsid w:val="0043440F"/>
    <w:rsid w:val="00434E29"/>
    <w:rsid w:val="0046418E"/>
    <w:rsid w:val="004651B1"/>
    <w:rsid w:val="004731A6"/>
    <w:rsid w:val="00482B03"/>
    <w:rsid w:val="004F0464"/>
    <w:rsid w:val="004F08F6"/>
    <w:rsid w:val="004F3F8C"/>
    <w:rsid w:val="004F4330"/>
    <w:rsid w:val="005358CB"/>
    <w:rsid w:val="0054239B"/>
    <w:rsid w:val="00550AA1"/>
    <w:rsid w:val="00553913"/>
    <w:rsid w:val="00567E2C"/>
    <w:rsid w:val="0059483B"/>
    <w:rsid w:val="005A3358"/>
    <w:rsid w:val="005B3C12"/>
    <w:rsid w:val="005B5D48"/>
    <w:rsid w:val="005B6FC4"/>
    <w:rsid w:val="005C64D0"/>
    <w:rsid w:val="005E09A1"/>
    <w:rsid w:val="005F3DAD"/>
    <w:rsid w:val="005F6785"/>
    <w:rsid w:val="00631D9E"/>
    <w:rsid w:val="00642D27"/>
    <w:rsid w:val="00680A23"/>
    <w:rsid w:val="006B3F1B"/>
    <w:rsid w:val="006B63D7"/>
    <w:rsid w:val="006D2EE7"/>
    <w:rsid w:val="006E1CB1"/>
    <w:rsid w:val="007077E3"/>
    <w:rsid w:val="00717261"/>
    <w:rsid w:val="00732A80"/>
    <w:rsid w:val="0073353B"/>
    <w:rsid w:val="00735F16"/>
    <w:rsid w:val="007719E7"/>
    <w:rsid w:val="007722B2"/>
    <w:rsid w:val="007829CF"/>
    <w:rsid w:val="007C1F43"/>
    <w:rsid w:val="007F707A"/>
    <w:rsid w:val="00870286"/>
    <w:rsid w:val="008A7AE3"/>
    <w:rsid w:val="009031CA"/>
    <w:rsid w:val="00922E42"/>
    <w:rsid w:val="00923A95"/>
    <w:rsid w:val="0093023A"/>
    <w:rsid w:val="00950278"/>
    <w:rsid w:val="00955824"/>
    <w:rsid w:val="00956036"/>
    <w:rsid w:val="009A2CE8"/>
    <w:rsid w:val="009A5FA9"/>
    <w:rsid w:val="009C72FF"/>
    <w:rsid w:val="009E552F"/>
    <w:rsid w:val="009F34DC"/>
    <w:rsid w:val="009F4370"/>
    <w:rsid w:val="009F606F"/>
    <w:rsid w:val="00A16E23"/>
    <w:rsid w:val="00A41832"/>
    <w:rsid w:val="00A44D7B"/>
    <w:rsid w:val="00A66522"/>
    <w:rsid w:val="00A84575"/>
    <w:rsid w:val="00A97B17"/>
    <w:rsid w:val="00AB44F0"/>
    <w:rsid w:val="00AB5C01"/>
    <w:rsid w:val="00AD0EC4"/>
    <w:rsid w:val="00AD3811"/>
    <w:rsid w:val="00AF3B3D"/>
    <w:rsid w:val="00B0563E"/>
    <w:rsid w:val="00B107DC"/>
    <w:rsid w:val="00B532C4"/>
    <w:rsid w:val="00B5377A"/>
    <w:rsid w:val="00B739A5"/>
    <w:rsid w:val="00B7411C"/>
    <w:rsid w:val="00B815B1"/>
    <w:rsid w:val="00B9414E"/>
    <w:rsid w:val="00B94608"/>
    <w:rsid w:val="00B9710F"/>
    <w:rsid w:val="00BA43A3"/>
    <w:rsid w:val="00BB79B6"/>
    <w:rsid w:val="00BC7872"/>
    <w:rsid w:val="00BD01B9"/>
    <w:rsid w:val="00BD114F"/>
    <w:rsid w:val="00C75EE5"/>
    <w:rsid w:val="00C855B5"/>
    <w:rsid w:val="00C8750A"/>
    <w:rsid w:val="00CA1A77"/>
    <w:rsid w:val="00CA751A"/>
    <w:rsid w:val="00CC1CD1"/>
    <w:rsid w:val="00CD2A2A"/>
    <w:rsid w:val="00CD47A5"/>
    <w:rsid w:val="00CE357C"/>
    <w:rsid w:val="00D061D4"/>
    <w:rsid w:val="00D172C3"/>
    <w:rsid w:val="00D226F1"/>
    <w:rsid w:val="00D3141F"/>
    <w:rsid w:val="00D44D49"/>
    <w:rsid w:val="00D5310C"/>
    <w:rsid w:val="00D550A8"/>
    <w:rsid w:val="00D64AE9"/>
    <w:rsid w:val="00D66E48"/>
    <w:rsid w:val="00D92DD6"/>
    <w:rsid w:val="00DB1EBA"/>
    <w:rsid w:val="00DC09AD"/>
    <w:rsid w:val="00DF1AB3"/>
    <w:rsid w:val="00DF32C1"/>
    <w:rsid w:val="00E16E20"/>
    <w:rsid w:val="00E27134"/>
    <w:rsid w:val="00E37B4F"/>
    <w:rsid w:val="00E840B6"/>
    <w:rsid w:val="00EA10C9"/>
    <w:rsid w:val="00EB79A2"/>
    <w:rsid w:val="00ED031F"/>
    <w:rsid w:val="00ED1229"/>
    <w:rsid w:val="00ED5055"/>
    <w:rsid w:val="00EE1B6B"/>
    <w:rsid w:val="00F07D99"/>
    <w:rsid w:val="00F42226"/>
    <w:rsid w:val="00F42561"/>
    <w:rsid w:val="00F57F70"/>
    <w:rsid w:val="00F71FF9"/>
    <w:rsid w:val="00F760AF"/>
    <w:rsid w:val="00F83FC4"/>
    <w:rsid w:val="00F97A29"/>
    <w:rsid w:val="00FA2EB3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FA9"/>
    <w:rPr>
      <w:sz w:val="24"/>
      <w:szCs w:val="24"/>
    </w:rPr>
  </w:style>
  <w:style w:type="paragraph" w:styleId="Heading2">
    <w:name w:val="heading 2"/>
    <w:basedOn w:val="Normal"/>
    <w:next w:val="Normal"/>
    <w:qFormat/>
    <w:rsid w:val="009A5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FA9"/>
  </w:style>
  <w:style w:type="character" w:styleId="Hyperlink">
    <w:name w:val="Hyperlink"/>
    <w:rsid w:val="009A5FA9"/>
    <w:rPr>
      <w:color w:val="0000FF"/>
      <w:u w:val="single"/>
    </w:rPr>
  </w:style>
  <w:style w:type="table" w:styleId="TableGrid">
    <w:name w:val="Table Grid"/>
    <w:basedOn w:val="TableNormal"/>
    <w:rsid w:val="009A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0A5B"/>
    <w:rPr>
      <w:color w:val="954F72"/>
      <w:u w:val="single"/>
    </w:rPr>
  </w:style>
  <w:style w:type="character" w:styleId="CommentReference">
    <w:name w:val="annotation reference"/>
    <w:rsid w:val="000D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11"/>
  </w:style>
  <w:style w:type="paragraph" w:styleId="CommentSubject">
    <w:name w:val="annotation subject"/>
    <w:basedOn w:val="CommentText"/>
    <w:next w:val="CommentText"/>
    <w:link w:val="CommentSubjectChar"/>
    <w:rsid w:val="000D1311"/>
    <w:rPr>
      <w:b/>
      <w:bCs/>
    </w:rPr>
  </w:style>
  <w:style w:type="character" w:customStyle="1" w:styleId="CommentSubjectChar">
    <w:name w:val="Comment Subject Char"/>
    <w:link w:val="CommentSubject"/>
    <w:rsid w:val="000D1311"/>
    <w:rPr>
      <w:b/>
      <w:bCs/>
    </w:rPr>
  </w:style>
  <w:style w:type="paragraph" w:styleId="ListParagraph">
    <w:name w:val="List Paragraph"/>
    <w:basedOn w:val="Normal"/>
    <w:uiPriority w:val="34"/>
    <w:qFormat/>
    <w:rsid w:val="00922E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FA9"/>
    <w:rPr>
      <w:sz w:val="24"/>
      <w:szCs w:val="24"/>
    </w:rPr>
  </w:style>
  <w:style w:type="paragraph" w:styleId="Heading2">
    <w:name w:val="heading 2"/>
    <w:basedOn w:val="Normal"/>
    <w:next w:val="Normal"/>
    <w:qFormat/>
    <w:rsid w:val="009A5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FA9"/>
  </w:style>
  <w:style w:type="character" w:styleId="Hyperlink">
    <w:name w:val="Hyperlink"/>
    <w:rsid w:val="009A5FA9"/>
    <w:rPr>
      <w:color w:val="0000FF"/>
      <w:u w:val="single"/>
    </w:rPr>
  </w:style>
  <w:style w:type="table" w:styleId="TableGrid">
    <w:name w:val="Table Grid"/>
    <w:basedOn w:val="TableNormal"/>
    <w:rsid w:val="009A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0A5B"/>
    <w:rPr>
      <w:color w:val="954F72"/>
      <w:u w:val="single"/>
    </w:rPr>
  </w:style>
  <w:style w:type="character" w:styleId="CommentReference">
    <w:name w:val="annotation reference"/>
    <w:rsid w:val="000D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11"/>
  </w:style>
  <w:style w:type="paragraph" w:styleId="CommentSubject">
    <w:name w:val="annotation subject"/>
    <w:basedOn w:val="CommentText"/>
    <w:next w:val="CommentText"/>
    <w:link w:val="CommentSubjectChar"/>
    <w:rsid w:val="000D1311"/>
    <w:rPr>
      <w:b/>
      <w:bCs/>
    </w:rPr>
  </w:style>
  <w:style w:type="character" w:customStyle="1" w:styleId="CommentSubjectChar">
    <w:name w:val="Comment Subject Char"/>
    <w:link w:val="CommentSubject"/>
    <w:rsid w:val="000D1311"/>
    <w:rPr>
      <w:b/>
      <w:bCs/>
    </w:rPr>
  </w:style>
  <w:style w:type="paragraph" w:styleId="ListParagraph">
    <w:name w:val="List Paragraph"/>
    <w:basedOn w:val="Normal"/>
    <w:uiPriority w:val="34"/>
    <w:qFormat/>
    <w:rsid w:val="00922E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C61B-2629-4DC9-8B38-1197835F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application online then print for signatures</vt:lpstr>
    </vt:vector>
  </TitlesOfParts>
  <Company>University of Texas at Dallas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application online then print for signatures</dc:title>
  <dc:creator>Karol Miller</dc:creator>
  <cp:lastModifiedBy>Robin Kelly</cp:lastModifiedBy>
  <cp:revision>2</cp:revision>
  <cp:lastPrinted>2014-12-08T18:54:00Z</cp:lastPrinted>
  <dcterms:created xsi:type="dcterms:W3CDTF">2015-06-24T16:49:00Z</dcterms:created>
  <dcterms:modified xsi:type="dcterms:W3CDTF">2015-06-24T16:49:00Z</dcterms:modified>
</cp:coreProperties>
</file>