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63650237" w:rsidR="009F65B8" w:rsidRPr="008E0DF2" w:rsidRDefault="001D7D00"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1D7D00"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1D7D00"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61DCCD76" w:rsidR="009F65B8" w:rsidRPr="008E0DF2" w:rsidRDefault="001D7D00"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(ExO)</w:t>
            </w:r>
          </w:p>
        </w:tc>
      </w:tr>
      <w:tr w:rsidR="009F65B8" w:rsidRPr="008E0DF2" w14:paraId="58383F07" w14:textId="77777777" w:rsidTr="00464569">
        <w:tc>
          <w:tcPr>
            <w:tcW w:w="2880" w:type="dxa"/>
          </w:tcPr>
          <w:p w14:paraId="2E04E8E0" w14:textId="05E11709" w:rsidR="009F65B8" w:rsidRPr="00F10667" w:rsidRDefault="001D7D00"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7D05C0F4" w:rsidR="009F65B8" w:rsidRDefault="001D7D00"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6AE9A963" w:rsidR="009F65B8" w:rsidRPr="008E0DF2" w:rsidRDefault="001D7D00"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6E643E9A" w:rsidR="009F65B8" w:rsidRPr="008E0DF2" w:rsidRDefault="001D7D00"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Nick Fessler (SCOB)</w:t>
            </w:r>
          </w:p>
        </w:tc>
      </w:tr>
      <w:tr w:rsidR="009F65B8" w:rsidRPr="008E0DF2" w14:paraId="5000F2E8" w14:textId="77777777" w:rsidTr="00464569">
        <w:tc>
          <w:tcPr>
            <w:tcW w:w="2880" w:type="dxa"/>
          </w:tcPr>
          <w:p w14:paraId="00D6DC45" w14:textId="79646C8F" w:rsidR="009F65B8" w:rsidRPr="00F10667" w:rsidRDefault="001D7D00"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1D7D00"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56AB062E" w:rsidR="009F65B8" w:rsidRPr="008E0DF2" w:rsidRDefault="001D7D00"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6615514" w:rsidR="009F65B8" w:rsidRPr="008E0DF2" w:rsidRDefault="001D7D00"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0667">
              <w:rPr>
                <w:rFonts w:asciiTheme="minorHAnsi" w:hAnsiTheme="minorHAnsi"/>
                <w:sz w:val="20"/>
                <w:szCs w:val="20"/>
              </w:rPr>
              <w:t xml:space="preserve">Mohammed Alenazi </w:t>
            </w:r>
            <w:r w:rsidR="00F1551D" w:rsidRPr="00464569">
              <w:rPr>
                <w:rFonts w:asciiTheme="minorHAnsi" w:hAnsiTheme="minorHAnsi"/>
                <w:color w:val="FF0000"/>
                <w:sz w:val="20"/>
                <w:szCs w:val="20"/>
              </w:rPr>
              <w:t xml:space="preserve"> </w:t>
            </w:r>
            <w:r w:rsidR="00F1551D">
              <w:rPr>
                <w:rFonts w:asciiTheme="minorHAnsi" w:hAnsiTheme="minorHAnsi"/>
                <w:sz w:val="20"/>
                <w:szCs w:val="20"/>
              </w:rPr>
              <w:t>(</w:t>
            </w:r>
            <w:r w:rsidR="00F10667">
              <w:rPr>
                <w:rFonts w:asciiTheme="minorHAnsi" w:hAnsiTheme="minorHAnsi"/>
                <w:sz w:val="20"/>
                <w:szCs w:val="20"/>
              </w:rPr>
              <w:t>COE</w:t>
            </w:r>
            <w:r w:rsidR="00F1551D">
              <w:rPr>
                <w:rFonts w:asciiTheme="minorHAnsi" w:hAnsiTheme="minorHAnsi"/>
                <w:sz w:val="20"/>
                <w:szCs w:val="20"/>
              </w:rPr>
              <w:t>)</w:t>
            </w:r>
          </w:p>
        </w:tc>
      </w:tr>
      <w:tr w:rsidR="009F65B8" w:rsidRPr="008E0DF2" w14:paraId="7D0AF8F6" w14:textId="77777777" w:rsidTr="00464569">
        <w:tc>
          <w:tcPr>
            <w:tcW w:w="2880" w:type="dxa"/>
          </w:tcPr>
          <w:p w14:paraId="4F73826D" w14:textId="0FC2E435" w:rsidR="009F65B8" w:rsidRPr="008E0DF2" w:rsidRDefault="001D7D00"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w:t>
            </w:r>
            <w:r w:rsidR="00A56A75">
              <w:rPr>
                <w:rFonts w:asciiTheme="minorHAnsi" w:hAnsiTheme="minorHAnsi"/>
                <w:sz w:val="20"/>
                <w:szCs w:val="20"/>
              </w:rPr>
              <w:t>Mary Fischer</w:t>
            </w:r>
            <w:r w:rsidR="0067232A">
              <w:rPr>
                <w:rFonts w:asciiTheme="minorHAnsi" w:hAnsiTheme="minorHAnsi"/>
                <w:sz w:val="20"/>
                <w:szCs w:val="20"/>
              </w:rPr>
              <w:t xml:space="preserve"> (</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1D7D00"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F10667" w:rsidRDefault="001D7D00"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C9C69F3" w:rsidR="009F65B8" w:rsidRPr="008E0DF2" w:rsidRDefault="001D7D00"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Rocky Sonemangkhara (CNHS</w:t>
            </w:r>
          </w:p>
        </w:tc>
      </w:tr>
      <w:tr w:rsidR="00A56A75" w:rsidRPr="008E0DF2" w14:paraId="4B472016" w14:textId="77777777" w:rsidTr="00464569">
        <w:tc>
          <w:tcPr>
            <w:tcW w:w="2880" w:type="dxa"/>
          </w:tcPr>
          <w:p w14:paraId="28FDE0D1" w14:textId="42B9920F" w:rsidR="00A56A75" w:rsidRPr="008E0DF2" w:rsidRDefault="001D7D00"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1D7D00"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Pr="00F10667" w:rsidRDefault="001D7D00"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DB6F172" w:rsidR="00A56A75" w:rsidRPr="008E0DF2" w:rsidRDefault="001D7D00"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570DF2">
              <w:rPr>
                <w:rFonts w:asciiTheme="minorHAnsi" w:hAnsiTheme="minorHAnsi"/>
                <w:color w:val="000000" w:themeColor="text1"/>
                <w:sz w:val="20"/>
                <w:szCs w:val="20"/>
              </w:rPr>
              <w:t>Terra Gullings (ExO Library – proxy)</w:t>
            </w:r>
          </w:p>
        </w:tc>
      </w:tr>
      <w:tr w:rsidR="00A56A75" w:rsidRPr="008E0DF2" w14:paraId="200BF13F" w14:textId="77777777" w:rsidTr="00464569">
        <w:tc>
          <w:tcPr>
            <w:tcW w:w="2880" w:type="dxa"/>
          </w:tcPr>
          <w:p w14:paraId="02A6CED4" w14:textId="179680B6" w:rsidR="00A56A75" w:rsidRDefault="001D7D00"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2D613D9" w:rsidR="00A56A75" w:rsidRDefault="001D7D00"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Fenn </w:t>
            </w:r>
            <w:r w:rsidR="00A56A75">
              <w:rPr>
                <w:rFonts w:asciiTheme="minorHAnsi" w:hAnsiTheme="minorHAnsi"/>
                <w:sz w:val="20"/>
                <w:szCs w:val="20"/>
              </w:rPr>
              <w:t xml:space="preserve"> (FCOP)</w:t>
            </w:r>
          </w:p>
        </w:tc>
        <w:tc>
          <w:tcPr>
            <w:tcW w:w="2970" w:type="dxa"/>
          </w:tcPr>
          <w:p w14:paraId="7EC0C4FE" w14:textId="7A3BE074" w:rsidR="00A56A75" w:rsidRPr="00F10667" w:rsidRDefault="001D7D00"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30B8C42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570DF2">
              <w:rPr>
                <w:rFonts w:asciiTheme="minorHAnsi" w:hAnsiTheme="minorHAnsi"/>
                <w:sz w:val="20"/>
                <w:szCs w:val="20"/>
              </w:rPr>
              <w:t>Sept. 13</w:t>
            </w:r>
            <w:r w:rsidR="00E703EA" w:rsidRPr="00136713">
              <w:rPr>
                <w:rFonts w:asciiTheme="minorHAnsi" w:hAnsiTheme="minorHAnsi"/>
                <w:sz w:val="20"/>
                <w:szCs w:val="20"/>
              </w:rPr>
              <w:t>,</w:t>
            </w:r>
            <w:r w:rsidR="00E61403" w:rsidRPr="00136713">
              <w:rPr>
                <w:rFonts w:asciiTheme="minorHAnsi" w:hAnsiTheme="minorHAnsi"/>
                <w:sz w:val="20"/>
                <w:szCs w:val="20"/>
              </w:rPr>
              <w:t xml:space="preserve"> 201</w:t>
            </w:r>
            <w:r w:rsidR="003708D5" w:rsidRPr="00136713">
              <w:rPr>
                <w:rFonts w:asciiTheme="minorHAnsi" w:hAnsiTheme="minorHAnsi"/>
                <w:sz w:val="20"/>
                <w:szCs w:val="20"/>
              </w:rPr>
              <w:t>9</w:t>
            </w:r>
            <w:r w:rsidR="00E61403" w:rsidRPr="00136713">
              <w:rPr>
                <w:rFonts w:asciiTheme="minorHAnsi" w:hAnsiTheme="minorHAnsi"/>
                <w:sz w:val="20"/>
                <w:szCs w:val="20"/>
              </w:rPr>
              <w:t xml:space="preserve"> Meeting</w:t>
            </w:r>
            <w:r w:rsidR="00225EF2">
              <w:rPr>
                <w:rFonts w:asciiTheme="minorHAnsi" w:hAnsiTheme="minorHAnsi"/>
                <w:sz w:val="20"/>
                <w:szCs w:val="20"/>
              </w:rPr>
              <w:t xml:space="preserve"> (p. 2)</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77777777" w:rsidR="00753D7D" w:rsidRPr="008E0DF2" w:rsidRDefault="00753D7D" w:rsidP="00091A2B">
            <w:pPr>
              <w:rPr>
                <w:rFonts w:asciiTheme="minorHAnsi" w:hAnsiTheme="minorHAnsi"/>
                <w:sz w:val="20"/>
                <w:szCs w:val="20"/>
              </w:rPr>
            </w:pP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77777777"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A7CBF24" w14:textId="3867A1FE" w:rsidR="0014593A" w:rsidRPr="00136713" w:rsidRDefault="00853B3A" w:rsidP="00136713">
            <w:pPr>
              <w:pStyle w:val="ListParagraph"/>
              <w:numPr>
                <w:ilvl w:val="0"/>
                <w:numId w:val="31"/>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p>
        </w:tc>
        <w:tc>
          <w:tcPr>
            <w:tcW w:w="2880" w:type="dxa"/>
          </w:tcPr>
          <w:p w14:paraId="1EBDB121" w14:textId="77777777" w:rsidR="007F42B1" w:rsidRPr="008E0DF2" w:rsidRDefault="007F42B1" w:rsidP="00091A2B">
            <w:pPr>
              <w:rPr>
                <w:rFonts w:asciiTheme="minorHAnsi" w:hAnsiTheme="minorHAnsi"/>
                <w:sz w:val="20"/>
                <w:szCs w:val="20"/>
              </w:rPr>
            </w:pP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0854349C" w14:textId="3D34474B" w:rsidR="00853B3A" w:rsidRPr="00136713" w:rsidRDefault="00570DF2" w:rsidP="00136713">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Program Assessment: Use of Rubric – report from GC by College over conversations with departments in each College.</w:t>
            </w: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24519711" w14:textId="03D89424" w:rsidR="00B1353B" w:rsidRDefault="00570DF2"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Discussion of the proposed interdisciplinary Ph.D. in Leadership program.</w:t>
            </w:r>
            <w:r w:rsidR="00C62134">
              <w:rPr>
                <w:rFonts w:asciiTheme="minorHAnsi" w:hAnsiTheme="minorHAnsi"/>
                <w:sz w:val="20"/>
                <w:szCs w:val="20"/>
              </w:rPr>
              <w:t xml:space="preserve"> Vanderbilt Research Paper Rubric example (p. </w:t>
            </w:r>
            <w:r w:rsidR="00225EF2">
              <w:rPr>
                <w:rFonts w:asciiTheme="minorHAnsi" w:hAnsiTheme="minorHAnsi"/>
                <w:sz w:val="20"/>
                <w:szCs w:val="20"/>
              </w:rPr>
              <w:t>3-5</w:t>
            </w:r>
            <w:r w:rsidR="00C62134">
              <w:rPr>
                <w:rFonts w:asciiTheme="minorHAnsi" w:hAnsiTheme="minorHAnsi"/>
                <w:sz w:val="20"/>
                <w:szCs w:val="20"/>
              </w:rPr>
              <w:t>)</w:t>
            </w:r>
            <w:r>
              <w:rPr>
                <w:rFonts w:asciiTheme="minorHAnsi" w:hAnsiTheme="minorHAnsi"/>
                <w:sz w:val="20"/>
                <w:szCs w:val="20"/>
              </w:rPr>
              <w:t xml:space="preserve"> (Bill Geiger)</w:t>
            </w:r>
          </w:p>
          <w:p w14:paraId="3689F334" w14:textId="77777777" w:rsidR="00570DF2" w:rsidRDefault="00570DF2"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Review of Graduate Council By-Laws</w:t>
            </w:r>
          </w:p>
          <w:p w14:paraId="17615CD6" w14:textId="39E1DF56" w:rsidR="00570DF2" w:rsidRPr="00851C18" w:rsidRDefault="00570DF2" w:rsidP="00136713">
            <w:pPr>
              <w:pStyle w:val="ListParagraph"/>
              <w:numPr>
                <w:ilvl w:val="0"/>
                <w:numId w:val="32"/>
              </w:numPr>
              <w:tabs>
                <w:tab w:val="left" w:pos="252"/>
              </w:tabs>
              <w:rPr>
                <w:rFonts w:asciiTheme="minorHAnsi" w:hAnsiTheme="minorHAnsi"/>
                <w:sz w:val="20"/>
                <w:szCs w:val="20"/>
              </w:rPr>
            </w:pPr>
            <w:r>
              <w:rPr>
                <w:rFonts w:asciiTheme="minorHAnsi" w:hAnsiTheme="minorHAnsi"/>
                <w:sz w:val="20"/>
                <w:szCs w:val="20"/>
              </w:rPr>
              <w:t>Candidates for Chair of the Graduate Council</w:t>
            </w:r>
          </w:p>
        </w:tc>
        <w:tc>
          <w:tcPr>
            <w:tcW w:w="2880" w:type="dxa"/>
          </w:tcPr>
          <w:p w14:paraId="0D334C58" w14:textId="77777777" w:rsidR="003E19CB" w:rsidRPr="008E0DF2" w:rsidRDefault="003E19CB" w:rsidP="00091A2B">
            <w:pPr>
              <w:rPr>
                <w:rFonts w:asciiTheme="minorHAnsi" w:hAnsiTheme="minorHAnsi"/>
                <w:sz w:val="20"/>
                <w:szCs w:val="20"/>
              </w:rPr>
            </w:pP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64B3CE2C" w:rsidR="00C304F3" w:rsidRPr="003713A1" w:rsidRDefault="00C304F3" w:rsidP="00990990">
            <w:pPr>
              <w:pStyle w:val="ListParagraph"/>
              <w:numPr>
                <w:ilvl w:val="0"/>
                <w:numId w:val="33"/>
              </w:numPr>
              <w:tabs>
                <w:tab w:val="left" w:pos="252"/>
              </w:tabs>
              <w:rPr>
                <w:rFonts w:asciiTheme="minorHAnsi" w:hAnsiTheme="minorHAnsi"/>
                <w:sz w:val="20"/>
                <w:szCs w:val="20"/>
              </w:rPr>
            </w:pPr>
          </w:p>
        </w:tc>
        <w:tc>
          <w:tcPr>
            <w:tcW w:w="2880" w:type="dxa"/>
          </w:tcPr>
          <w:p w14:paraId="625D90FE" w14:textId="77777777" w:rsidR="00C304F3" w:rsidRPr="008E0DF2" w:rsidRDefault="00C304F3" w:rsidP="00091A2B">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10222E0B"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0A4D1DC9" w14:textId="36BFF375" w:rsidR="00225EF2" w:rsidRPr="00225EF2" w:rsidRDefault="00225EF2" w:rsidP="00225EF2">
      <w:pPr>
        <w:jc w:val="center"/>
        <w:rPr>
          <w:rFonts w:asciiTheme="minorHAnsi" w:hAnsiTheme="minorHAnsi"/>
          <w:b/>
          <w:sz w:val="32"/>
          <w:szCs w:val="20"/>
        </w:rPr>
      </w:pPr>
      <w:r w:rsidRPr="00225EF2">
        <w:rPr>
          <w:rFonts w:asciiTheme="minorHAnsi" w:hAnsiTheme="minorHAnsi"/>
          <w:b/>
          <w:sz w:val="32"/>
          <w:szCs w:val="20"/>
        </w:rPr>
        <w:lastRenderedPageBreak/>
        <w:t>Curriculum Subcommittee</w:t>
      </w:r>
    </w:p>
    <w:p w14:paraId="2834588A" w14:textId="7B357674" w:rsidR="00225EF2" w:rsidRDefault="00225EF2" w:rsidP="00225EF2">
      <w:pPr>
        <w:jc w:val="center"/>
        <w:rPr>
          <w:rFonts w:asciiTheme="minorHAnsi" w:hAnsiTheme="minorHAnsi"/>
          <w:sz w:val="20"/>
          <w:szCs w:val="20"/>
        </w:rPr>
      </w:pPr>
    </w:p>
    <w:tbl>
      <w:tblPr>
        <w:tblW w:w="14310" w:type="dxa"/>
        <w:shd w:val="clear" w:color="auto" w:fill="FFFFFF"/>
        <w:tblCellMar>
          <w:left w:w="0" w:type="dxa"/>
          <w:right w:w="0" w:type="dxa"/>
        </w:tblCellMar>
        <w:tblLook w:val="04A0" w:firstRow="1" w:lastRow="0" w:firstColumn="1" w:lastColumn="0" w:noHBand="0" w:noVBand="1"/>
      </w:tblPr>
      <w:tblGrid>
        <w:gridCol w:w="2007"/>
        <w:gridCol w:w="5194"/>
        <w:gridCol w:w="1260"/>
        <w:gridCol w:w="2699"/>
        <w:gridCol w:w="1350"/>
        <w:gridCol w:w="1800"/>
      </w:tblGrid>
      <w:tr w:rsidR="00225EF2" w14:paraId="31110887" w14:textId="77777777" w:rsidTr="00225EF2">
        <w:tc>
          <w:tcPr>
            <w:tcW w:w="0" w:type="auto"/>
            <w:shd w:val="clear" w:color="auto" w:fill="D3D6FF"/>
            <w:tcMar>
              <w:top w:w="45" w:type="dxa"/>
              <w:left w:w="150" w:type="dxa"/>
              <w:bottom w:w="45" w:type="dxa"/>
              <w:right w:w="150" w:type="dxa"/>
            </w:tcMar>
            <w:vAlign w:val="center"/>
            <w:hideMark/>
          </w:tcPr>
          <w:p w14:paraId="727D45B3"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Course</w:t>
            </w:r>
          </w:p>
        </w:tc>
        <w:tc>
          <w:tcPr>
            <w:tcW w:w="5194" w:type="dxa"/>
            <w:shd w:val="clear" w:color="auto" w:fill="E2E4FF"/>
            <w:tcMar>
              <w:top w:w="45" w:type="dxa"/>
              <w:left w:w="150" w:type="dxa"/>
              <w:bottom w:w="45" w:type="dxa"/>
              <w:right w:w="150" w:type="dxa"/>
            </w:tcMar>
            <w:vAlign w:val="center"/>
            <w:hideMark/>
          </w:tcPr>
          <w:p w14:paraId="4AE7D7CB" w14:textId="77777777" w:rsidR="00225EF2" w:rsidRDefault="001D7D00">
            <w:pPr>
              <w:rPr>
                <w:rFonts w:ascii="Helvetica Neue" w:hAnsi="Helvetica Neue"/>
                <w:color w:val="252525"/>
                <w:sz w:val="18"/>
                <w:szCs w:val="18"/>
              </w:rPr>
            </w:pPr>
            <w:hyperlink r:id="rId10" w:tgtFrame="_blank" w:history="1">
              <w:r w:rsidR="00225EF2">
                <w:rPr>
                  <w:rStyle w:val="Hyperlink"/>
                  <w:rFonts w:ascii="Helvetica Neue" w:hAnsi="Helvetica Neue"/>
                  <w:color w:val="337AB7"/>
                  <w:sz w:val="18"/>
                  <w:szCs w:val="18"/>
                </w:rPr>
                <w:t>PSYC 5396 Supervised Practicum in Psychology</w:t>
              </w:r>
            </w:hyperlink>
          </w:p>
        </w:tc>
        <w:tc>
          <w:tcPr>
            <w:tcW w:w="1260" w:type="dxa"/>
            <w:shd w:val="clear" w:color="auto" w:fill="E2E4FF"/>
            <w:tcMar>
              <w:top w:w="45" w:type="dxa"/>
              <w:left w:w="150" w:type="dxa"/>
              <w:bottom w:w="45" w:type="dxa"/>
              <w:right w:w="150" w:type="dxa"/>
            </w:tcMar>
            <w:vAlign w:val="center"/>
            <w:hideMark/>
          </w:tcPr>
          <w:p w14:paraId="3B4E52A6"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E2E4FF"/>
            <w:tcMar>
              <w:top w:w="45" w:type="dxa"/>
              <w:left w:w="150" w:type="dxa"/>
              <w:bottom w:w="45" w:type="dxa"/>
              <w:right w:w="150" w:type="dxa"/>
            </w:tcMar>
            <w:vAlign w:val="center"/>
            <w:hideMark/>
          </w:tcPr>
          <w:p w14:paraId="46C58438"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226E30FC" w14:textId="77777777" w:rsidR="00225EF2" w:rsidRDefault="00225EF2">
            <w:pPr>
              <w:rPr>
                <w:rFonts w:ascii="Helvetica Neue" w:hAnsi="Helvetica Neue"/>
                <w:color w:val="252525"/>
                <w:sz w:val="18"/>
                <w:szCs w:val="18"/>
              </w:rPr>
            </w:pPr>
            <w:r>
              <w:rPr>
                <w:rFonts w:ascii="Helvetica Neue" w:hAnsi="Helvetica Neue"/>
                <w:color w:val="252525"/>
                <w:sz w:val="18"/>
                <w:szCs w:val="18"/>
              </w:rPr>
              <w:t>9/25/2019</w:t>
            </w:r>
          </w:p>
        </w:tc>
        <w:tc>
          <w:tcPr>
            <w:tcW w:w="1800" w:type="dxa"/>
            <w:shd w:val="clear" w:color="auto" w:fill="E2E4FF"/>
            <w:tcMar>
              <w:top w:w="45" w:type="dxa"/>
              <w:left w:w="150" w:type="dxa"/>
              <w:bottom w:w="45" w:type="dxa"/>
              <w:right w:w="150" w:type="dxa"/>
            </w:tcMar>
            <w:vAlign w:val="center"/>
            <w:hideMark/>
          </w:tcPr>
          <w:p w14:paraId="785A08D0" w14:textId="77777777" w:rsidR="00225EF2" w:rsidRDefault="001D7D00">
            <w:pPr>
              <w:rPr>
                <w:rFonts w:ascii="Helvetica Neue" w:hAnsi="Helvetica Neue"/>
                <w:color w:val="252525"/>
                <w:sz w:val="18"/>
                <w:szCs w:val="18"/>
              </w:rPr>
            </w:pPr>
            <w:hyperlink r:id="rId11" w:history="1">
              <w:r w:rsidR="00225EF2">
                <w:rPr>
                  <w:rStyle w:val="Hyperlink"/>
                  <w:rFonts w:ascii="Helvetica Neue" w:hAnsi="Helvetica Neue"/>
                  <w:color w:val="337AB7"/>
                  <w:sz w:val="18"/>
                  <w:szCs w:val="18"/>
                </w:rPr>
                <w:t>Wesley Hickey</w:t>
              </w:r>
            </w:hyperlink>
          </w:p>
        </w:tc>
      </w:tr>
      <w:tr w:rsidR="00225EF2" w14:paraId="6EA20660" w14:textId="77777777" w:rsidTr="00225EF2">
        <w:tc>
          <w:tcPr>
            <w:tcW w:w="0" w:type="auto"/>
            <w:shd w:val="clear" w:color="auto" w:fill="EAEBFF"/>
            <w:tcMar>
              <w:top w:w="45" w:type="dxa"/>
              <w:left w:w="150" w:type="dxa"/>
              <w:bottom w:w="45" w:type="dxa"/>
              <w:right w:w="150" w:type="dxa"/>
            </w:tcMar>
            <w:vAlign w:val="center"/>
            <w:hideMark/>
          </w:tcPr>
          <w:p w14:paraId="7580EB59"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Course</w:t>
            </w:r>
          </w:p>
        </w:tc>
        <w:tc>
          <w:tcPr>
            <w:tcW w:w="5194" w:type="dxa"/>
            <w:shd w:val="clear" w:color="auto" w:fill="FFFFFF"/>
            <w:tcMar>
              <w:top w:w="45" w:type="dxa"/>
              <w:left w:w="150" w:type="dxa"/>
              <w:bottom w:w="45" w:type="dxa"/>
              <w:right w:w="150" w:type="dxa"/>
            </w:tcMar>
            <w:vAlign w:val="center"/>
            <w:hideMark/>
          </w:tcPr>
          <w:p w14:paraId="6DD19A08" w14:textId="77777777" w:rsidR="00225EF2" w:rsidRDefault="001D7D00">
            <w:pPr>
              <w:rPr>
                <w:rFonts w:ascii="Helvetica Neue" w:hAnsi="Helvetica Neue"/>
                <w:color w:val="252525"/>
                <w:sz w:val="18"/>
                <w:szCs w:val="18"/>
              </w:rPr>
            </w:pPr>
            <w:hyperlink r:id="rId12" w:tgtFrame="_blank" w:history="1">
              <w:r w:rsidR="00225EF2">
                <w:rPr>
                  <w:rStyle w:val="Hyperlink"/>
                  <w:rFonts w:ascii="Helvetica Neue" w:hAnsi="Helvetica Neue"/>
                  <w:color w:val="337AB7"/>
                  <w:sz w:val="18"/>
                  <w:szCs w:val="18"/>
                </w:rPr>
                <w:t>PSYC 5397 Advanced Supervised Practicum in Psychology</w:t>
              </w:r>
            </w:hyperlink>
          </w:p>
        </w:tc>
        <w:tc>
          <w:tcPr>
            <w:tcW w:w="1260" w:type="dxa"/>
            <w:shd w:val="clear" w:color="auto" w:fill="FFFFFF"/>
            <w:tcMar>
              <w:top w:w="45" w:type="dxa"/>
              <w:left w:w="150" w:type="dxa"/>
              <w:bottom w:w="45" w:type="dxa"/>
              <w:right w:w="150" w:type="dxa"/>
            </w:tcMar>
            <w:vAlign w:val="center"/>
            <w:hideMark/>
          </w:tcPr>
          <w:p w14:paraId="1D0F29E8"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FFFFFF"/>
            <w:tcMar>
              <w:top w:w="45" w:type="dxa"/>
              <w:left w:w="150" w:type="dxa"/>
              <w:bottom w:w="45" w:type="dxa"/>
              <w:right w:w="150" w:type="dxa"/>
            </w:tcMar>
            <w:vAlign w:val="center"/>
            <w:hideMark/>
          </w:tcPr>
          <w:p w14:paraId="69C76CA4"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229FB4BC" w14:textId="77777777" w:rsidR="00225EF2" w:rsidRDefault="00225EF2">
            <w:pPr>
              <w:rPr>
                <w:rFonts w:ascii="Helvetica Neue" w:hAnsi="Helvetica Neue"/>
                <w:color w:val="252525"/>
                <w:sz w:val="18"/>
                <w:szCs w:val="18"/>
              </w:rPr>
            </w:pPr>
            <w:r>
              <w:rPr>
                <w:rFonts w:ascii="Helvetica Neue" w:hAnsi="Helvetica Neue"/>
                <w:color w:val="252525"/>
                <w:sz w:val="18"/>
                <w:szCs w:val="18"/>
              </w:rPr>
              <w:t>9/25/2019</w:t>
            </w:r>
          </w:p>
        </w:tc>
        <w:tc>
          <w:tcPr>
            <w:tcW w:w="1800" w:type="dxa"/>
            <w:shd w:val="clear" w:color="auto" w:fill="FFFFFF"/>
            <w:tcMar>
              <w:top w:w="45" w:type="dxa"/>
              <w:left w:w="150" w:type="dxa"/>
              <w:bottom w:w="45" w:type="dxa"/>
              <w:right w:w="150" w:type="dxa"/>
            </w:tcMar>
            <w:vAlign w:val="center"/>
            <w:hideMark/>
          </w:tcPr>
          <w:p w14:paraId="63E54C03" w14:textId="77777777" w:rsidR="00225EF2" w:rsidRDefault="001D7D00">
            <w:pPr>
              <w:rPr>
                <w:rFonts w:ascii="Helvetica Neue" w:hAnsi="Helvetica Neue"/>
                <w:color w:val="252525"/>
                <w:sz w:val="18"/>
                <w:szCs w:val="18"/>
              </w:rPr>
            </w:pPr>
            <w:hyperlink r:id="rId13" w:history="1">
              <w:r w:rsidR="00225EF2">
                <w:rPr>
                  <w:rStyle w:val="Hyperlink"/>
                  <w:rFonts w:ascii="Helvetica Neue" w:hAnsi="Helvetica Neue"/>
                  <w:color w:val="337AB7"/>
                  <w:sz w:val="18"/>
                  <w:szCs w:val="18"/>
                </w:rPr>
                <w:t>Wesley Hickey</w:t>
              </w:r>
            </w:hyperlink>
          </w:p>
        </w:tc>
      </w:tr>
      <w:tr w:rsidR="00225EF2" w14:paraId="25FA633E" w14:textId="77777777" w:rsidTr="00225EF2">
        <w:tc>
          <w:tcPr>
            <w:tcW w:w="0" w:type="auto"/>
            <w:shd w:val="clear" w:color="auto" w:fill="EAEBFF"/>
            <w:tcMar>
              <w:top w:w="45" w:type="dxa"/>
              <w:left w:w="150" w:type="dxa"/>
              <w:bottom w:w="45" w:type="dxa"/>
              <w:right w:w="150" w:type="dxa"/>
            </w:tcMar>
            <w:vAlign w:val="center"/>
            <w:hideMark/>
          </w:tcPr>
          <w:p w14:paraId="5A18478B"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FFFFFF"/>
            <w:tcMar>
              <w:top w:w="45" w:type="dxa"/>
              <w:left w:w="150" w:type="dxa"/>
              <w:bottom w:w="45" w:type="dxa"/>
              <w:right w:w="150" w:type="dxa"/>
            </w:tcMar>
            <w:vAlign w:val="center"/>
            <w:hideMark/>
          </w:tcPr>
          <w:p w14:paraId="707D7A75" w14:textId="77777777" w:rsidR="00225EF2" w:rsidRDefault="001D7D00">
            <w:pPr>
              <w:rPr>
                <w:rFonts w:ascii="Helvetica Neue" w:hAnsi="Helvetica Neue"/>
                <w:color w:val="252525"/>
                <w:sz w:val="18"/>
                <w:szCs w:val="18"/>
              </w:rPr>
            </w:pPr>
            <w:hyperlink r:id="rId14" w:tgtFrame="_blank" w:history="1">
              <w:r w:rsidR="00225EF2">
                <w:rPr>
                  <w:rStyle w:val="Hyperlink"/>
                  <w:rFonts w:ascii="Helvetica Neue" w:hAnsi="Helvetica Neue"/>
                  <w:color w:val="337AB7"/>
                  <w:sz w:val="18"/>
                  <w:szCs w:val="18"/>
                </w:rPr>
                <w:t>Clinical Psychology M.S.</w:t>
              </w:r>
            </w:hyperlink>
          </w:p>
        </w:tc>
        <w:tc>
          <w:tcPr>
            <w:tcW w:w="1260" w:type="dxa"/>
            <w:shd w:val="clear" w:color="auto" w:fill="FFFFFF"/>
            <w:tcMar>
              <w:top w:w="45" w:type="dxa"/>
              <w:left w:w="150" w:type="dxa"/>
              <w:bottom w:w="45" w:type="dxa"/>
              <w:right w:w="150" w:type="dxa"/>
            </w:tcMar>
            <w:vAlign w:val="center"/>
            <w:hideMark/>
          </w:tcPr>
          <w:p w14:paraId="18CFDEFB"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FFFFFF"/>
            <w:tcMar>
              <w:top w:w="45" w:type="dxa"/>
              <w:left w:w="150" w:type="dxa"/>
              <w:bottom w:w="45" w:type="dxa"/>
              <w:right w:w="150" w:type="dxa"/>
            </w:tcMar>
            <w:vAlign w:val="center"/>
            <w:hideMark/>
          </w:tcPr>
          <w:p w14:paraId="79A9FC0D"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093779C2" w14:textId="77777777" w:rsidR="00225EF2" w:rsidRDefault="00225EF2">
            <w:pPr>
              <w:rPr>
                <w:rFonts w:ascii="Helvetica Neue" w:hAnsi="Helvetica Neue"/>
                <w:color w:val="252525"/>
                <w:sz w:val="18"/>
                <w:szCs w:val="18"/>
              </w:rPr>
            </w:pPr>
            <w:r>
              <w:rPr>
                <w:rFonts w:ascii="Helvetica Neue" w:hAnsi="Helvetica Neue"/>
                <w:color w:val="252525"/>
                <w:sz w:val="18"/>
                <w:szCs w:val="18"/>
              </w:rPr>
              <w:t>9/26/2019</w:t>
            </w:r>
          </w:p>
        </w:tc>
        <w:tc>
          <w:tcPr>
            <w:tcW w:w="1800" w:type="dxa"/>
            <w:shd w:val="clear" w:color="auto" w:fill="FFFFFF"/>
            <w:tcMar>
              <w:top w:w="45" w:type="dxa"/>
              <w:left w:w="150" w:type="dxa"/>
              <w:bottom w:w="45" w:type="dxa"/>
              <w:right w:w="150" w:type="dxa"/>
            </w:tcMar>
            <w:vAlign w:val="center"/>
            <w:hideMark/>
          </w:tcPr>
          <w:p w14:paraId="3046C4D8" w14:textId="77777777" w:rsidR="00225EF2" w:rsidRDefault="001D7D00">
            <w:pPr>
              <w:rPr>
                <w:rFonts w:ascii="Helvetica Neue" w:hAnsi="Helvetica Neue"/>
                <w:color w:val="252525"/>
                <w:sz w:val="18"/>
                <w:szCs w:val="18"/>
              </w:rPr>
            </w:pPr>
            <w:hyperlink r:id="rId15" w:history="1">
              <w:r w:rsidR="00225EF2">
                <w:rPr>
                  <w:rStyle w:val="Hyperlink"/>
                  <w:rFonts w:ascii="Helvetica Neue" w:hAnsi="Helvetica Neue"/>
                  <w:color w:val="337AB7"/>
                  <w:sz w:val="18"/>
                  <w:szCs w:val="18"/>
                </w:rPr>
                <w:t>Wesley Hickey</w:t>
              </w:r>
            </w:hyperlink>
          </w:p>
        </w:tc>
      </w:tr>
      <w:tr w:rsidR="00225EF2" w14:paraId="12FEB532" w14:textId="77777777" w:rsidTr="00225EF2">
        <w:tc>
          <w:tcPr>
            <w:tcW w:w="0" w:type="auto"/>
            <w:shd w:val="clear" w:color="auto" w:fill="D3D6FF"/>
            <w:tcMar>
              <w:top w:w="45" w:type="dxa"/>
              <w:left w:w="150" w:type="dxa"/>
              <w:bottom w:w="45" w:type="dxa"/>
              <w:right w:w="150" w:type="dxa"/>
            </w:tcMar>
            <w:vAlign w:val="center"/>
            <w:hideMark/>
          </w:tcPr>
          <w:p w14:paraId="11BE1406"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E2E4FF"/>
            <w:tcMar>
              <w:top w:w="45" w:type="dxa"/>
              <w:left w:w="150" w:type="dxa"/>
              <w:bottom w:w="45" w:type="dxa"/>
              <w:right w:w="150" w:type="dxa"/>
            </w:tcMar>
            <w:vAlign w:val="center"/>
            <w:hideMark/>
          </w:tcPr>
          <w:p w14:paraId="4412DD22" w14:textId="77777777" w:rsidR="00225EF2" w:rsidRDefault="001D7D00">
            <w:pPr>
              <w:rPr>
                <w:rFonts w:ascii="Helvetica Neue" w:hAnsi="Helvetica Neue"/>
                <w:color w:val="252525"/>
                <w:sz w:val="18"/>
                <w:szCs w:val="18"/>
              </w:rPr>
            </w:pPr>
            <w:hyperlink r:id="rId16" w:tgtFrame="_blank" w:history="1">
              <w:r w:rsidR="00225EF2">
                <w:rPr>
                  <w:rStyle w:val="Hyperlink"/>
                  <w:rFonts w:ascii="Helvetica Neue" w:hAnsi="Helvetica Neue"/>
                  <w:color w:val="337AB7"/>
                  <w:sz w:val="18"/>
                  <w:szCs w:val="18"/>
                </w:rPr>
                <w:t>Nursing Informatics, Quality and Safety Certificate Program</w:t>
              </w:r>
            </w:hyperlink>
          </w:p>
        </w:tc>
        <w:tc>
          <w:tcPr>
            <w:tcW w:w="1260" w:type="dxa"/>
            <w:shd w:val="clear" w:color="auto" w:fill="E2E4FF"/>
            <w:tcMar>
              <w:top w:w="45" w:type="dxa"/>
              <w:left w:w="150" w:type="dxa"/>
              <w:bottom w:w="45" w:type="dxa"/>
              <w:right w:w="150" w:type="dxa"/>
            </w:tcMar>
            <w:vAlign w:val="center"/>
            <w:hideMark/>
          </w:tcPr>
          <w:p w14:paraId="22BA289C"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E2E4FF"/>
            <w:tcMar>
              <w:top w:w="45" w:type="dxa"/>
              <w:left w:w="150" w:type="dxa"/>
              <w:bottom w:w="45" w:type="dxa"/>
              <w:right w:w="150" w:type="dxa"/>
            </w:tcMar>
            <w:vAlign w:val="center"/>
            <w:hideMark/>
          </w:tcPr>
          <w:p w14:paraId="5AB4B88B"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62189E76" w14:textId="77777777" w:rsidR="00225EF2" w:rsidRDefault="00225EF2">
            <w:pPr>
              <w:rPr>
                <w:rFonts w:ascii="Helvetica Neue" w:hAnsi="Helvetica Neue"/>
                <w:color w:val="252525"/>
                <w:sz w:val="18"/>
                <w:szCs w:val="18"/>
              </w:rPr>
            </w:pPr>
            <w:r>
              <w:rPr>
                <w:rFonts w:ascii="Helvetica Neue" w:hAnsi="Helvetica Neue"/>
                <w:color w:val="252525"/>
                <w:sz w:val="18"/>
                <w:szCs w:val="18"/>
              </w:rPr>
              <w:t>9/24/2019</w:t>
            </w:r>
          </w:p>
        </w:tc>
        <w:tc>
          <w:tcPr>
            <w:tcW w:w="1800" w:type="dxa"/>
            <w:shd w:val="clear" w:color="auto" w:fill="E2E4FF"/>
            <w:tcMar>
              <w:top w:w="45" w:type="dxa"/>
              <w:left w:w="150" w:type="dxa"/>
              <w:bottom w:w="45" w:type="dxa"/>
              <w:right w:w="150" w:type="dxa"/>
            </w:tcMar>
            <w:vAlign w:val="center"/>
            <w:hideMark/>
          </w:tcPr>
          <w:p w14:paraId="6583F945" w14:textId="77777777" w:rsidR="00225EF2" w:rsidRDefault="001D7D00">
            <w:pPr>
              <w:rPr>
                <w:rFonts w:ascii="Helvetica Neue" w:hAnsi="Helvetica Neue"/>
                <w:color w:val="252525"/>
                <w:sz w:val="18"/>
                <w:szCs w:val="18"/>
              </w:rPr>
            </w:pPr>
            <w:hyperlink r:id="rId17" w:history="1">
              <w:r w:rsidR="00225EF2">
                <w:rPr>
                  <w:rStyle w:val="Hyperlink"/>
                  <w:rFonts w:ascii="Helvetica Neue" w:hAnsi="Helvetica Neue"/>
                  <w:color w:val="337AB7"/>
                  <w:sz w:val="18"/>
                  <w:szCs w:val="18"/>
                </w:rPr>
                <w:t>Yong Tai Wang</w:t>
              </w:r>
            </w:hyperlink>
          </w:p>
        </w:tc>
      </w:tr>
      <w:tr w:rsidR="00225EF2" w14:paraId="6A842DBF" w14:textId="77777777" w:rsidTr="00225EF2">
        <w:tc>
          <w:tcPr>
            <w:tcW w:w="0" w:type="auto"/>
            <w:shd w:val="clear" w:color="auto" w:fill="EAEBFF"/>
            <w:tcMar>
              <w:top w:w="45" w:type="dxa"/>
              <w:left w:w="150" w:type="dxa"/>
              <w:bottom w:w="45" w:type="dxa"/>
              <w:right w:w="150" w:type="dxa"/>
            </w:tcMar>
            <w:vAlign w:val="center"/>
            <w:hideMark/>
          </w:tcPr>
          <w:p w14:paraId="5079EC92"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FFFFFF"/>
            <w:tcMar>
              <w:top w:w="45" w:type="dxa"/>
              <w:left w:w="150" w:type="dxa"/>
              <w:bottom w:w="45" w:type="dxa"/>
              <w:right w:w="150" w:type="dxa"/>
            </w:tcMar>
            <w:vAlign w:val="center"/>
            <w:hideMark/>
          </w:tcPr>
          <w:p w14:paraId="707579B9" w14:textId="77777777" w:rsidR="00225EF2" w:rsidRDefault="001D7D00">
            <w:pPr>
              <w:rPr>
                <w:rFonts w:ascii="Helvetica Neue" w:hAnsi="Helvetica Neue"/>
                <w:color w:val="252525"/>
                <w:sz w:val="18"/>
                <w:szCs w:val="18"/>
              </w:rPr>
            </w:pPr>
            <w:hyperlink r:id="rId18" w:tgtFrame="_blank" w:history="1">
              <w:r w:rsidR="00225EF2">
                <w:rPr>
                  <w:rStyle w:val="Hyperlink"/>
                  <w:rFonts w:ascii="Helvetica Neue" w:hAnsi="Helvetica Neue"/>
                  <w:color w:val="337AB7"/>
                  <w:sz w:val="18"/>
                  <w:szCs w:val="18"/>
                </w:rPr>
                <w:t>Nursing M.S.</w:t>
              </w:r>
            </w:hyperlink>
          </w:p>
        </w:tc>
        <w:tc>
          <w:tcPr>
            <w:tcW w:w="1260" w:type="dxa"/>
            <w:shd w:val="clear" w:color="auto" w:fill="FFFFFF"/>
            <w:tcMar>
              <w:top w:w="45" w:type="dxa"/>
              <w:left w:w="150" w:type="dxa"/>
              <w:bottom w:w="45" w:type="dxa"/>
              <w:right w:w="150" w:type="dxa"/>
            </w:tcMar>
            <w:vAlign w:val="center"/>
            <w:hideMark/>
          </w:tcPr>
          <w:p w14:paraId="65CBA27E"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FFFFFF"/>
            <w:tcMar>
              <w:top w:w="45" w:type="dxa"/>
              <w:left w:w="150" w:type="dxa"/>
              <w:bottom w:w="45" w:type="dxa"/>
              <w:right w:w="150" w:type="dxa"/>
            </w:tcMar>
            <w:vAlign w:val="center"/>
            <w:hideMark/>
          </w:tcPr>
          <w:p w14:paraId="5025B861"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FFFFFF"/>
            <w:tcMar>
              <w:top w:w="45" w:type="dxa"/>
              <w:left w:w="150" w:type="dxa"/>
              <w:bottom w:w="45" w:type="dxa"/>
              <w:right w:w="150" w:type="dxa"/>
            </w:tcMar>
            <w:vAlign w:val="center"/>
            <w:hideMark/>
          </w:tcPr>
          <w:p w14:paraId="521F3DB3" w14:textId="77777777" w:rsidR="00225EF2" w:rsidRDefault="00225EF2">
            <w:pPr>
              <w:rPr>
                <w:rFonts w:ascii="Helvetica Neue" w:hAnsi="Helvetica Neue"/>
                <w:color w:val="252525"/>
                <w:sz w:val="18"/>
                <w:szCs w:val="18"/>
              </w:rPr>
            </w:pPr>
            <w:r>
              <w:rPr>
                <w:rFonts w:ascii="Helvetica Neue" w:hAnsi="Helvetica Neue"/>
                <w:color w:val="252525"/>
                <w:sz w:val="18"/>
                <w:szCs w:val="18"/>
              </w:rPr>
              <w:t>9/24/2019</w:t>
            </w:r>
          </w:p>
        </w:tc>
        <w:tc>
          <w:tcPr>
            <w:tcW w:w="1800" w:type="dxa"/>
            <w:shd w:val="clear" w:color="auto" w:fill="FFFFFF"/>
            <w:tcMar>
              <w:top w:w="45" w:type="dxa"/>
              <w:left w:w="150" w:type="dxa"/>
              <w:bottom w:w="45" w:type="dxa"/>
              <w:right w:w="150" w:type="dxa"/>
            </w:tcMar>
            <w:vAlign w:val="center"/>
            <w:hideMark/>
          </w:tcPr>
          <w:p w14:paraId="138EDB6A" w14:textId="77777777" w:rsidR="00225EF2" w:rsidRDefault="001D7D00">
            <w:pPr>
              <w:rPr>
                <w:rFonts w:ascii="Helvetica Neue" w:hAnsi="Helvetica Neue"/>
                <w:color w:val="252525"/>
                <w:sz w:val="18"/>
                <w:szCs w:val="18"/>
              </w:rPr>
            </w:pPr>
            <w:hyperlink r:id="rId19" w:history="1">
              <w:r w:rsidR="00225EF2">
                <w:rPr>
                  <w:rStyle w:val="Hyperlink"/>
                  <w:rFonts w:ascii="Helvetica Neue" w:hAnsi="Helvetica Neue"/>
                  <w:color w:val="337AB7"/>
                  <w:sz w:val="18"/>
                  <w:szCs w:val="18"/>
                </w:rPr>
                <w:t>Yong Tai Wang</w:t>
              </w:r>
            </w:hyperlink>
          </w:p>
        </w:tc>
      </w:tr>
      <w:tr w:rsidR="00225EF2" w14:paraId="052F6AEB" w14:textId="77777777" w:rsidTr="00225EF2">
        <w:tc>
          <w:tcPr>
            <w:tcW w:w="0" w:type="auto"/>
            <w:shd w:val="clear" w:color="auto" w:fill="D3D6FF"/>
            <w:tcMar>
              <w:top w:w="45" w:type="dxa"/>
              <w:left w:w="150" w:type="dxa"/>
              <w:bottom w:w="45" w:type="dxa"/>
              <w:right w:w="150" w:type="dxa"/>
            </w:tcMar>
            <w:vAlign w:val="center"/>
            <w:hideMark/>
          </w:tcPr>
          <w:p w14:paraId="6BDBFA16" w14:textId="77777777" w:rsidR="00225EF2" w:rsidRDefault="00225EF2">
            <w:pPr>
              <w:rPr>
                <w:rFonts w:ascii="Helvetica Neue" w:hAnsi="Helvetica Neue"/>
                <w:color w:val="252525"/>
                <w:sz w:val="18"/>
                <w:szCs w:val="18"/>
              </w:rPr>
            </w:pPr>
            <w:r>
              <w:rPr>
                <w:rFonts w:ascii="Helvetica Neue" w:hAnsi="Helvetica Neue"/>
                <w:color w:val="252525"/>
                <w:sz w:val="18"/>
                <w:szCs w:val="18"/>
              </w:rPr>
              <w:t>Change Program</w:t>
            </w:r>
          </w:p>
        </w:tc>
        <w:tc>
          <w:tcPr>
            <w:tcW w:w="5194" w:type="dxa"/>
            <w:shd w:val="clear" w:color="auto" w:fill="E2E4FF"/>
            <w:tcMar>
              <w:top w:w="45" w:type="dxa"/>
              <w:left w:w="150" w:type="dxa"/>
              <w:bottom w:w="45" w:type="dxa"/>
              <w:right w:w="150" w:type="dxa"/>
            </w:tcMar>
            <w:vAlign w:val="center"/>
            <w:hideMark/>
          </w:tcPr>
          <w:p w14:paraId="711607F0" w14:textId="77777777" w:rsidR="00225EF2" w:rsidRDefault="001D7D00">
            <w:pPr>
              <w:rPr>
                <w:rFonts w:ascii="Helvetica Neue" w:hAnsi="Helvetica Neue"/>
                <w:color w:val="252525"/>
                <w:sz w:val="18"/>
                <w:szCs w:val="18"/>
              </w:rPr>
            </w:pPr>
            <w:hyperlink r:id="rId20" w:tgtFrame="_blank" w:history="1">
              <w:r w:rsidR="00225EF2">
                <w:rPr>
                  <w:rStyle w:val="Hyperlink"/>
                  <w:rFonts w:ascii="Helvetica Neue" w:hAnsi="Helvetica Neue"/>
                  <w:color w:val="337AB7"/>
                  <w:sz w:val="18"/>
                  <w:szCs w:val="18"/>
                </w:rPr>
                <w:t>Nursing M.S.</w:t>
              </w:r>
            </w:hyperlink>
          </w:p>
        </w:tc>
        <w:tc>
          <w:tcPr>
            <w:tcW w:w="1260" w:type="dxa"/>
            <w:shd w:val="clear" w:color="auto" w:fill="E2E4FF"/>
            <w:tcMar>
              <w:top w:w="45" w:type="dxa"/>
              <w:left w:w="150" w:type="dxa"/>
              <w:bottom w:w="45" w:type="dxa"/>
              <w:right w:w="150" w:type="dxa"/>
            </w:tcMar>
            <w:vAlign w:val="center"/>
            <w:hideMark/>
          </w:tcPr>
          <w:p w14:paraId="753B7C65" w14:textId="77777777" w:rsidR="00225EF2" w:rsidRDefault="00225EF2">
            <w:pPr>
              <w:rPr>
                <w:rFonts w:ascii="Helvetica Neue" w:hAnsi="Helvetica Neue"/>
                <w:color w:val="252525"/>
                <w:sz w:val="18"/>
                <w:szCs w:val="18"/>
              </w:rPr>
            </w:pPr>
            <w:r>
              <w:rPr>
                <w:rFonts w:ascii="Helvetica Neue" w:hAnsi="Helvetica Neue"/>
                <w:color w:val="252525"/>
                <w:sz w:val="18"/>
                <w:szCs w:val="18"/>
              </w:rPr>
              <w:t>GRAD</w:t>
            </w:r>
          </w:p>
        </w:tc>
        <w:tc>
          <w:tcPr>
            <w:tcW w:w="2699" w:type="dxa"/>
            <w:shd w:val="clear" w:color="auto" w:fill="E2E4FF"/>
            <w:tcMar>
              <w:top w:w="45" w:type="dxa"/>
              <w:left w:w="150" w:type="dxa"/>
              <w:bottom w:w="45" w:type="dxa"/>
              <w:right w:w="150" w:type="dxa"/>
            </w:tcMar>
            <w:vAlign w:val="center"/>
            <w:hideMark/>
          </w:tcPr>
          <w:p w14:paraId="0620126D" w14:textId="77777777" w:rsidR="00225EF2" w:rsidRDefault="00225EF2">
            <w:pPr>
              <w:rPr>
                <w:rFonts w:ascii="Helvetica Neue" w:hAnsi="Helvetica Neue"/>
                <w:color w:val="252525"/>
                <w:sz w:val="18"/>
                <w:szCs w:val="18"/>
              </w:rPr>
            </w:pPr>
            <w:r>
              <w:rPr>
                <w:rFonts w:ascii="Helvetica Neue" w:hAnsi="Helvetica Neue"/>
                <w:color w:val="252525"/>
                <w:sz w:val="18"/>
                <w:szCs w:val="18"/>
              </w:rPr>
              <w:t>Graduate Subcommittee</w:t>
            </w:r>
          </w:p>
        </w:tc>
        <w:tc>
          <w:tcPr>
            <w:tcW w:w="1350" w:type="dxa"/>
            <w:shd w:val="clear" w:color="auto" w:fill="E2E4FF"/>
            <w:tcMar>
              <w:top w:w="45" w:type="dxa"/>
              <w:left w:w="150" w:type="dxa"/>
              <w:bottom w:w="45" w:type="dxa"/>
              <w:right w:w="150" w:type="dxa"/>
            </w:tcMar>
            <w:vAlign w:val="center"/>
            <w:hideMark/>
          </w:tcPr>
          <w:p w14:paraId="176F8A16" w14:textId="77777777" w:rsidR="00225EF2" w:rsidRDefault="00225EF2">
            <w:pPr>
              <w:rPr>
                <w:rFonts w:ascii="Helvetica Neue" w:hAnsi="Helvetica Neue"/>
                <w:color w:val="252525"/>
                <w:sz w:val="18"/>
                <w:szCs w:val="18"/>
              </w:rPr>
            </w:pPr>
            <w:r>
              <w:rPr>
                <w:rFonts w:ascii="Helvetica Neue" w:hAnsi="Helvetica Neue"/>
                <w:color w:val="252525"/>
                <w:sz w:val="18"/>
                <w:szCs w:val="18"/>
              </w:rPr>
              <w:t>9/24/2019</w:t>
            </w:r>
          </w:p>
        </w:tc>
        <w:tc>
          <w:tcPr>
            <w:tcW w:w="1800" w:type="dxa"/>
            <w:shd w:val="clear" w:color="auto" w:fill="E2E4FF"/>
            <w:tcMar>
              <w:top w:w="45" w:type="dxa"/>
              <w:left w:w="150" w:type="dxa"/>
              <w:bottom w:w="45" w:type="dxa"/>
              <w:right w:w="150" w:type="dxa"/>
            </w:tcMar>
            <w:vAlign w:val="center"/>
            <w:hideMark/>
          </w:tcPr>
          <w:p w14:paraId="2D112118" w14:textId="77777777" w:rsidR="00225EF2" w:rsidRDefault="001D7D00">
            <w:pPr>
              <w:rPr>
                <w:rFonts w:ascii="Helvetica Neue" w:hAnsi="Helvetica Neue"/>
                <w:color w:val="252525"/>
                <w:sz w:val="18"/>
                <w:szCs w:val="18"/>
              </w:rPr>
            </w:pPr>
            <w:hyperlink r:id="rId21" w:history="1">
              <w:r w:rsidR="00225EF2">
                <w:rPr>
                  <w:rStyle w:val="Hyperlink"/>
                  <w:rFonts w:ascii="Helvetica Neue" w:hAnsi="Helvetica Neue"/>
                  <w:color w:val="337AB7"/>
                  <w:sz w:val="18"/>
                  <w:szCs w:val="18"/>
                </w:rPr>
                <w:t>Yong Tai Wang</w:t>
              </w:r>
            </w:hyperlink>
          </w:p>
        </w:tc>
      </w:tr>
    </w:tbl>
    <w:p w14:paraId="4D0E358E" w14:textId="77777777" w:rsidR="00225EF2" w:rsidRDefault="00225EF2" w:rsidP="00225EF2">
      <w:pPr>
        <w:jc w:val="center"/>
        <w:rPr>
          <w:rFonts w:asciiTheme="minorHAnsi" w:hAnsiTheme="minorHAnsi"/>
          <w:sz w:val="20"/>
          <w:szCs w:val="20"/>
        </w:rPr>
      </w:pPr>
    </w:p>
    <w:p w14:paraId="1E2B52A0" w14:textId="26B7DDFB" w:rsidR="00225EF2" w:rsidRDefault="00225EF2">
      <w:pPr>
        <w:rPr>
          <w:rFonts w:asciiTheme="minorHAnsi" w:hAnsiTheme="minorHAnsi"/>
          <w:sz w:val="20"/>
          <w:szCs w:val="20"/>
        </w:rPr>
      </w:pPr>
      <w:r>
        <w:rPr>
          <w:rFonts w:asciiTheme="minorHAnsi" w:hAnsiTheme="minorHAnsi"/>
          <w:sz w:val="20"/>
          <w:szCs w:val="20"/>
        </w:rPr>
        <w:br w:type="page"/>
      </w:r>
    </w:p>
    <w:p w14:paraId="76CBA2CC" w14:textId="674C3509" w:rsidR="000730AA" w:rsidRPr="00225EF2" w:rsidRDefault="00225EF2" w:rsidP="00225EF2">
      <w:pPr>
        <w:jc w:val="center"/>
        <w:rPr>
          <w:rFonts w:asciiTheme="minorHAnsi" w:hAnsiTheme="minorHAnsi"/>
          <w:b/>
          <w:sz w:val="32"/>
          <w:szCs w:val="20"/>
        </w:rPr>
      </w:pPr>
      <w:r w:rsidRPr="00225EF2">
        <w:rPr>
          <w:rFonts w:asciiTheme="minorHAnsi" w:hAnsiTheme="minorHAnsi"/>
          <w:b/>
          <w:sz w:val="32"/>
          <w:szCs w:val="20"/>
        </w:rPr>
        <w:lastRenderedPageBreak/>
        <w:t>Vanderbilt Research Paper Rubric</w:t>
      </w:r>
    </w:p>
    <w:p w14:paraId="4B7C6DED" w14:textId="77777777" w:rsidR="000730AA" w:rsidRPr="000730AA" w:rsidRDefault="000730AA" w:rsidP="000730AA">
      <w:pPr>
        <w:rPr>
          <w:rFonts w:asciiTheme="minorHAnsi" w:hAnsiTheme="minorHAnsi"/>
          <w:sz w:val="20"/>
          <w:szCs w:val="20"/>
        </w:rPr>
      </w:pPr>
    </w:p>
    <w:tbl>
      <w:tblPr>
        <w:tblW w:w="12955" w:type="dxa"/>
        <w:tblLayout w:type="fixed"/>
        <w:tblLook w:val="04A0" w:firstRow="1" w:lastRow="0" w:firstColumn="1" w:lastColumn="0" w:noHBand="0" w:noVBand="1"/>
      </w:tblPr>
      <w:tblGrid>
        <w:gridCol w:w="1701"/>
        <w:gridCol w:w="2711"/>
        <w:gridCol w:w="2962"/>
        <w:gridCol w:w="3010"/>
        <w:gridCol w:w="2571"/>
      </w:tblGrid>
      <w:tr w:rsidR="00297C0C" w:rsidRPr="00297C0C" w14:paraId="0A2CC619" w14:textId="77777777" w:rsidTr="0033211A">
        <w:trPr>
          <w:trHeight w:val="380"/>
          <w:tblHeader/>
        </w:trPr>
        <w:tc>
          <w:tcPr>
            <w:tcW w:w="1295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05CFB99" w14:textId="77777777" w:rsidR="00297C0C" w:rsidRPr="00297C0C" w:rsidRDefault="00297C0C" w:rsidP="00297C0C">
            <w:pPr>
              <w:jc w:val="center"/>
              <w:rPr>
                <w:rFonts w:ascii="Calibri" w:hAnsi="Calibri" w:cs="Calibri"/>
                <w:b/>
                <w:bCs/>
                <w:sz w:val="28"/>
                <w:szCs w:val="28"/>
              </w:rPr>
            </w:pPr>
            <w:r w:rsidRPr="00297C0C">
              <w:rPr>
                <w:rFonts w:ascii="Calibri" w:hAnsi="Calibri" w:cs="Calibri"/>
                <w:b/>
                <w:bCs/>
                <w:sz w:val="28"/>
                <w:szCs w:val="28"/>
              </w:rPr>
              <w:t>Rubric for Research Paper</w:t>
            </w:r>
          </w:p>
        </w:tc>
      </w:tr>
      <w:tr w:rsidR="00297C0C" w:rsidRPr="00297C0C" w14:paraId="5A6C236C" w14:textId="77777777" w:rsidTr="0033211A">
        <w:trPr>
          <w:trHeight w:val="28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72B8525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711" w:type="dxa"/>
            <w:tcBorders>
              <w:top w:val="nil"/>
              <w:left w:val="nil"/>
              <w:bottom w:val="single" w:sz="4" w:space="0" w:color="000000"/>
              <w:right w:val="single" w:sz="4" w:space="0" w:color="000000"/>
            </w:tcBorders>
            <w:shd w:val="clear" w:color="auto" w:fill="auto"/>
            <w:hideMark/>
          </w:tcPr>
          <w:p w14:paraId="243B0692"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962" w:type="dxa"/>
            <w:tcBorders>
              <w:top w:val="nil"/>
              <w:left w:val="nil"/>
              <w:bottom w:val="single" w:sz="4" w:space="0" w:color="000000"/>
              <w:right w:val="single" w:sz="4" w:space="0" w:color="000000"/>
            </w:tcBorders>
            <w:shd w:val="clear" w:color="auto" w:fill="auto"/>
            <w:hideMark/>
          </w:tcPr>
          <w:p w14:paraId="0777E43C"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3010" w:type="dxa"/>
            <w:tcBorders>
              <w:top w:val="nil"/>
              <w:left w:val="nil"/>
              <w:bottom w:val="single" w:sz="4" w:space="0" w:color="000000"/>
              <w:right w:val="single" w:sz="4" w:space="0" w:color="000000"/>
            </w:tcBorders>
            <w:shd w:val="clear" w:color="auto" w:fill="auto"/>
            <w:hideMark/>
          </w:tcPr>
          <w:p w14:paraId="1D7B996E"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c>
          <w:tcPr>
            <w:tcW w:w="2571" w:type="dxa"/>
            <w:tcBorders>
              <w:top w:val="nil"/>
              <w:left w:val="nil"/>
              <w:bottom w:val="single" w:sz="4" w:space="0" w:color="000000"/>
              <w:right w:val="single" w:sz="4" w:space="0" w:color="000000"/>
            </w:tcBorders>
            <w:shd w:val="clear" w:color="auto" w:fill="auto"/>
            <w:hideMark/>
          </w:tcPr>
          <w:p w14:paraId="29B9DD51" w14:textId="77777777" w:rsidR="00297C0C" w:rsidRPr="00297C0C" w:rsidRDefault="00297C0C" w:rsidP="00297C0C">
            <w:pPr>
              <w:rPr>
                <w:rFonts w:ascii="Calibri" w:hAnsi="Calibri" w:cs="Calibri"/>
                <w:color w:val="000000"/>
                <w:sz w:val="20"/>
                <w:szCs w:val="20"/>
              </w:rPr>
            </w:pPr>
            <w:r w:rsidRPr="00297C0C">
              <w:rPr>
                <w:rFonts w:ascii="Calibri" w:hAnsi="Calibri" w:cs="Calibri"/>
                <w:color w:val="000000"/>
                <w:sz w:val="20"/>
                <w:szCs w:val="20"/>
              </w:rPr>
              <w:t> </w:t>
            </w:r>
          </w:p>
        </w:tc>
      </w:tr>
      <w:tr w:rsidR="00297C0C" w:rsidRPr="00297C0C" w14:paraId="02356657" w14:textId="77777777" w:rsidTr="0033211A">
        <w:trPr>
          <w:trHeight w:val="340"/>
          <w:tblHeader/>
        </w:trPr>
        <w:tc>
          <w:tcPr>
            <w:tcW w:w="1701" w:type="dxa"/>
            <w:tcBorders>
              <w:top w:val="nil"/>
              <w:left w:val="single" w:sz="4" w:space="0" w:color="000000"/>
              <w:bottom w:val="single" w:sz="4" w:space="0" w:color="000000"/>
              <w:right w:val="single" w:sz="4" w:space="0" w:color="000000"/>
            </w:tcBorders>
            <w:shd w:val="clear" w:color="auto" w:fill="auto"/>
            <w:hideMark/>
          </w:tcPr>
          <w:p w14:paraId="0197CC84" w14:textId="77777777" w:rsidR="00297C0C" w:rsidRPr="00297C0C" w:rsidRDefault="00297C0C" w:rsidP="00297C0C">
            <w:pPr>
              <w:jc w:val="center"/>
              <w:rPr>
                <w:rFonts w:ascii="Calibri" w:hAnsi="Calibri" w:cs="Calibri"/>
                <w:b/>
                <w:bCs/>
              </w:rPr>
            </w:pPr>
            <w:r w:rsidRPr="00297C0C">
              <w:rPr>
                <w:rFonts w:ascii="Calibri" w:hAnsi="Calibri" w:cs="Calibri"/>
                <w:b/>
                <w:bCs/>
              </w:rPr>
              <w:t>Criteria</w:t>
            </w:r>
          </w:p>
        </w:tc>
        <w:tc>
          <w:tcPr>
            <w:tcW w:w="2711" w:type="dxa"/>
            <w:tcBorders>
              <w:top w:val="nil"/>
              <w:left w:val="nil"/>
              <w:bottom w:val="single" w:sz="4" w:space="0" w:color="000000"/>
              <w:right w:val="single" w:sz="4" w:space="0" w:color="000000"/>
            </w:tcBorders>
            <w:shd w:val="clear" w:color="auto" w:fill="auto"/>
            <w:hideMark/>
          </w:tcPr>
          <w:p w14:paraId="378D951B" w14:textId="77777777" w:rsidR="00297C0C" w:rsidRPr="00297C0C" w:rsidRDefault="00297C0C" w:rsidP="00297C0C">
            <w:pPr>
              <w:ind w:firstLineChars="600" w:firstLine="1446"/>
              <w:rPr>
                <w:rFonts w:ascii="Calibri" w:hAnsi="Calibri" w:cs="Calibri"/>
                <w:b/>
                <w:bCs/>
              </w:rPr>
            </w:pPr>
            <w:r w:rsidRPr="00297C0C">
              <w:rPr>
                <w:rFonts w:ascii="Calibri" w:hAnsi="Calibri" w:cs="Calibri"/>
                <w:b/>
                <w:bCs/>
              </w:rPr>
              <w:t>Exemplary</w:t>
            </w:r>
          </w:p>
        </w:tc>
        <w:tc>
          <w:tcPr>
            <w:tcW w:w="2962" w:type="dxa"/>
            <w:tcBorders>
              <w:top w:val="nil"/>
              <w:left w:val="nil"/>
              <w:bottom w:val="single" w:sz="4" w:space="0" w:color="000000"/>
              <w:right w:val="single" w:sz="4" w:space="0" w:color="000000"/>
            </w:tcBorders>
            <w:shd w:val="clear" w:color="auto" w:fill="auto"/>
            <w:hideMark/>
          </w:tcPr>
          <w:p w14:paraId="4D9E0CA4" w14:textId="77777777" w:rsidR="00297C0C" w:rsidRPr="00297C0C" w:rsidRDefault="00297C0C" w:rsidP="00297C0C">
            <w:pPr>
              <w:jc w:val="center"/>
              <w:rPr>
                <w:rFonts w:ascii="Calibri" w:hAnsi="Calibri" w:cs="Calibri"/>
                <w:b/>
                <w:bCs/>
              </w:rPr>
            </w:pPr>
            <w:r w:rsidRPr="00297C0C">
              <w:rPr>
                <w:rFonts w:ascii="Calibri" w:hAnsi="Calibri" w:cs="Calibri"/>
                <w:b/>
                <w:bCs/>
              </w:rPr>
              <w:t>Good</w:t>
            </w:r>
          </w:p>
        </w:tc>
        <w:tc>
          <w:tcPr>
            <w:tcW w:w="3010" w:type="dxa"/>
            <w:tcBorders>
              <w:top w:val="nil"/>
              <w:left w:val="nil"/>
              <w:bottom w:val="single" w:sz="4" w:space="0" w:color="000000"/>
              <w:right w:val="single" w:sz="4" w:space="0" w:color="000000"/>
            </w:tcBorders>
            <w:shd w:val="clear" w:color="auto" w:fill="auto"/>
            <w:hideMark/>
          </w:tcPr>
          <w:p w14:paraId="4357E118" w14:textId="77777777" w:rsidR="00297C0C" w:rsidRPr="00297C0C" w:rsidRDefault="00297C0C" w:rsidP="00297C0C">
            <w:pPr>
              <w:ind w:firstLineChars="700" w:firstLine="1687"/>
              <w:rPr>
                <w:rFonts w:ascii="Calibri" w:hAnsi="Calibri" w:cs="Calibri"/>
                <w:b/>
                <w:bCs/>
              </w:rPr>
            </w:pPr>
            <w:r w:rsidRPr="00297C0C">
              <w:rPr>
                <w:rFonts w:ascii="Calibri" w:hAnsi="Calibri" w:cs="Calibri"/>
                <w:b/>
                <w:bCs/>
              </w:rPr>
              <w:t>Acceptable</w:t>
            </w:r>
          </w:p>
        </w:tc>
        <w:tc>
          <w:tcPr>
            <w:tcW w:w="2571" w:type="dxa"/>
            <w:tcBorders>
              <w:top w:val="nil"/>
              <w:left w:val="nil"/>
              <w:bottom w:val="single" w:sz="4" w:space="0" w:color="000000"/>
              <w:right w:val="single" w:sz="4" w:space="0" w:color="000000"/>
            </w:tcBorders>
            <w:shd w:val="clear" w:color="auto" w:fill="auto"/>
            <w:hideMark/>
          </w:tcPr>
          <w:p w14:paraId="1D6336AE" w14:textId="77777777" w:rsidR="00297C0C" w:rsidRPr="00297C0C" w:rsidRDefault="00297C0C" w:rsidP="00297C0C">
            <w:pPr>
              <w:ind w:firstLineChars="500" w:firstLine="1205"/>
              <w:rPr>
                <w:rFonts w:ascii="Calibri" w:hAnsi="Calibri" w:cs="Calibri"/>
                <w:b/>
                <w:bCs/>
              </w:rPr>
            </w:pPr>
            <w:r w:rsidRPr="00297C0C">
              <w:rPr>
                <w:rFonts w:ascii="Calibri" w:hAnsi="Calibri" w:cs="Calibri"/>
                <w:b/>
                <w:bCs/>
              </w:rPr>
              <w:t>Poor</w:t>
            </w:r>
          </w:p>
        </w:tc>
      </w:tr>
      <w:tr w:rsidR="00297C0C" w:rsidRPr="00297C0C" w14:paraId="5C958F27"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55A3C2C3"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Purpose</w:t>
            </w:r>
          </w:p>
        </w:tc>
        <w:tc>
          <w:tcPr>
            <w:tcW w:w="2711" w:type="dxa"/>
            <w:tcBorders>
              <w:top w:val="nil"/>
              <w:left w:val="nil"/>
              <w:bottom w:val="single" w:sz="4" w:space="0" w:color="000000"/>
              <w:right w:val="single" w:sz="4" w:space="0" w:color="000000"/>
            </w:tcBorders>
            <w:shd w:val="clear" w:color="auto" w:fill="auto"/>
            <w:hideMark/>
          </w:tcPr>
          <w:p w14:paraId="0673A4A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writer's central purpose or argument is readily apparent to the reader.</w:t>
            </w:r>
          </w:p>
        </w:tc>
        <w:tc>
          <w:tcPr>
            <w:tcW w:w="2962" w:type="dxa"/>
            <w:tcBorders>
              <w:top w:val="nil"/>
              <w:left w:val="nil"/>
              <w:bottom w:val="single" w:sz="4" w:space="0" w:color="000000"/>
              <w:right w:val="single" w:sz="4" w:space="0" w:color="000000"/>
            </w:tcBorders>
            <w:shd w:val="clear" w:color="auto" w:fill="auto"/>
            <w:hideMark/>
          </w:tcPr>
          <w:p w14:paraId="1D80AE8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a clear purpose or argument, but may sometimes digress from it.</w:t>
            </w:r>
          </w:p>
        </w:tc>
        <w:tc>
          <w:tcPr>
            <w:tcW w:w="3010" w:type="dxa"/>
            <w:tcBorders>
              <w:top w:val="nil"/>
              <w:left w:val="nil"/>
              <w:bottom w:val="single" w:sz="4" w:space="0" w:color="000000"/>
              <w:right w:val="single" w:sz="4" w:space="0" w:color="000000"/>
            </w:tcBorders>
            <w:shd w:val="clear" w:color="auto" w:fill="auto"/>
            <w:hideMark/>
          </w:tcPr>
          <w:p w14:paraId="6CB34CC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central purpose or argument is not consistently clear throughout the paper.</w:t>
            </w:r>
          </w:p>
        </w:tc>
        <w:tc>
          <w:tcPr>
            <w:tcW w:w="2571" w:type="dxa"/>
            <w:tcBorders>
              <w:top w:val="nil"/>
              <w:left w:val="nil"/>
              <w:bottom w:val="single" w:sz="4" w:space="0" w:color="000000"/>
              <w:right w:val="single" w:sz="4" w:space="0" w:color="000000"/>
            </w:tcBorders>
            <w:shd w:val="clear" w:color="auto" w:fill="auto"/>
            <w:hideMark/>
          </w:tcPr>
          <w:p w14:paraId="3596285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purpose or argument is generally unclear.</w:t>
            </w:r>
          </w:p>
        </w:tc>
      </w:tr>
      <w:tr w:rsidR="00297C0C" w:rsidRPr="00297C0C" w14:paraId="1907B08E"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70A1C24D"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Content</w:t>
            </w:r>
          </w:p>
        </w:tc>
        <w:tc>
          <w:tcPr>
            <w:tcW w:w="2711" w:type="dxa"/>
            <w:tcBorders>
              <w:top w:val="nil"/>
              <w:left w:val="nil"/>
              <w:bottom w:val="single" w:sz="4" w:space="0" w:color="000000"/>
              <w:right w:val="single" w:sz="4" w:space="0" w:color="000000"/>
            </w:tcBorders>
            <w:shd w:val="clear" w:color="auto" w:fill="auto"/>
            <w:hideMark/>
          </w:tcPr>
          <w:p w14:paraId="08A7FCD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Balanced presentation of relevant and legitimate information that clearly supports a central purpose or argument and shows a thoughtful, in-depth analysis of a significant topic. Reader gains important insights.</w:t>
            </w:r>
          </w:p>
        </w:tc>
        <w:tc>
          <w:tcPr>
            <w:tcW w:w="2962" w:type="dxa"/>
            <w:tcBorders>
              <w:top w:val="nil"/>
              <w:left w:val="nil"/>
              <w:bottom w:val="single" w:sz="4" w:space="0" w:color="000000"/>
              <w:right w:val="single" w:sz="4" w:space="0" w:color="000000"/>
            </w:tcBorders>
            <w:shd w:val="clear" w:color="auto" w:fill="auto"/>
            <w:hideMark/>
          </w:tcPr>
          <w:p w14:paraId="2F9B50C5"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provides reasonable support for a central purpose or argument and displays evidence of a basic analysis of a significant topic. Reader gains some insights.</w:t>
            </w:r>
          </w:p>
        </w:tc>
        <w:tc>
          <w:tcPr>
            <w:tcW w:w="3010" w:type="dxa"/>
            <w:tcBorders>
              <w:top w:val="nil"/>
              <w:left w:val="nil"/>
              <w:bottom w:val="single" w:sz="4" w:space="0" w:color="000000"/>
              <w:right w:val="single" w:sz="4" w:space="0" w:color="000000"/>
            </w:tcBorders>
            <w:shd w:val="clear" w:color="auto" w:fill="auto"/>
            <w:hideMark/>
          </w:tcPr>
          <w:p w14:paraId="747663CA"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Information supports a central purpose or argument at times. Analysis is basic or general. Reader gains few insights.</w:t>
            </w:r>
          </w:p>
        </w:tc>
        <w:tc>
          <w:tcPr>
            <w:tcW w:w="2571" w:type="dxa"/>
            <w:tcBorders>
              <w:top w:val="nil"/>
              <w:left w:val="nil"/>
              <w:bottom w:val="single" w:sz="4" w:space="0" w:color="000000"/>
              <w:right w:val="single" w:sz="4" w:space="0" w:color="000000"/>
            </w:tcBorders>
            <w:shd w:val="clear" w:color="auto" w:fill="auto"/>
            <w:hideMark/>
          </w:tcPr>
          <w:p w14:paraId="7CDF2E7F"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Central purpose or argument is not clearly identified. Analysis is vague or not evident. Reader is confused or may be misinformed</w:t>
            </w:r>
          </w:p>
        </w:tc>
      </w:tr>
      <w:tr w:rsidR="00297C0C" w:rsidRPr="00297C0C" w14:paraId="70EA753A" w14:textId="77777777" w:rsidTr="00297C0C">
        <w:trPr>
          <w:trHeight w:val="1920"/>
        </w:trPr>
        <w:tc>
          <w:tcPr>
            <w:tcW w:w="1701" w:type="dxa"/>
            <w:tcBorders>
              <w:top w:val="nil"/>
              <w:left w:val="single" w:sz="4" w:space="0" w:color="000000"/>
              <w:bottom w:val="single" w:sz="4" w:space="0" w:color="000000"/>
              <w:right w:val="single" w:sz="4" w:space="0" w:color="000000"/>
            </w:tcBorders>
            <w:shd w:val="clear" w:color="auto" w:fill="auto"/>
            <w:hideMark/>
          </w:tcPr>
          <w:p w14:paraId="570CF926"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Organization</w:t>
            </w:r>
          </w:p>
        </w:tc>
        <w:tc>
          <w:tcPr>
            <w:tcW w:w="2711" w:type="dxa"/>
            <w:tcBorders>
              <w:top w:val="nil"/>
              <w:left w:val="nil"/>
              <w:bottom w:val="single" w:sz="4" w:space="0" w:color="000000"/>
              <w:right w:val="single" w:sz="4" w:space="0" w:color="000000"/>
            </w:tcBorders>
            <w:shd w:val="clear" w:color="auto" w:fill="auto"/>
            <w:hideMark/>
          </w:tcPr>
          <w:p w14:paraId="27BEFE2C"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purpose or argument. They flow smoothly from one to another and are clearly linked to each other. The reader can follow the line of reasoning.</w:t>
            </w:r>
          </w:p>
        </w:tc>
        <w:tc>
          <w:tcPr>
            <w:tcW w:w="2962" w:type="dxa"/>
            <w:tcBorders>
              <w:top w:val="nil"/>
              <w:left w:val="nil"/>
              <w:bottom w:val="single" w:sz="4" w:space="0" w:color="000000"/>
              <w:right w:val="single" w:sz="4" w:space="0" w:color="000000"/>
            </w:tcBorders>
            <w:shd w:val="clear" w:color="auto" w:fill="auto"/>
            <w:hideMark/>
          </w:tcPr>
          <w:p w14:paraId="6529AFE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ideas are arranged logically to support the central purpose or argument. They are usually clearly linked to each other. For the most part, the reader can follow the line of reasoning.</w:t>
            </w:r>
          </w:p>
        </w:tc>
        <w:tc>
          <w:tcPr>
            <w:tcW w:w="3010" w:type="dxa"/>
            <w:tcBorders>
              <w:top w:val="nil"/>
              <w:left w:val="nil"/>
              <w:bottom w:val="single" w:sz="4" w:space="0" w:color="000000"/>
              <w:right w:val="single" w:sz="4" w:space="0" w:color="000000"/>
            </w:tcBorders>
            <w:shd w:val="clear" w:color="auto" w:fill="auto"/>
            <w:hideMark/>
          </w:tcPr>
          <w:p w14:paraId="0B4D3909"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In general, the writing is arranged logically, although occasionally ideas fail to make sense together. The reader is fairly clear about what the writer intends.</w:t>
            </w:r>
          </w:p>
        </w:tc>
        <w:tc>
          <w:tcPr>
            <w:tcW w:w="2571" w:type="dxa"/>
            <w:tcBorders>
              <w:top w:val="nil"/>
              <w:left w:val="nil"/>
              <w:bottom w:val="single" w:sz="4" w:space="0" w:color="000000"/>
              <w:right w:val="single" w:sz="4" w:space="0" w:color="000000"/>
            </w:tcBorders>
            <w:shd w:val="clear" w:color="auto" w:fill="auto"/>
            <w:hideMark/>
          </w:tcPr>
          <w:p w14:paraId="2C91D022"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not logically organized. Frequently, ideas fail to make sense together. The reader cannot identify a line of reasoning and loses interest.</w:t>
            </w:r>
          </w:p>
        </w:tc>
      </w:tr>
      <w:tr w:rsidR="00297C0C" w:rsidRPr="00297C0C" w14:paraId="48DDDBE2"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6DA019D8"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Feel</w:t>
            </w:r>
          </w:p>
        </w:tc>
        <w:tc>
          <w:tcPr>
            <w:tcW w:w="2711" w:type="dxa"/>
            <w:tcBorders>
              <w:top w:val="nil"/>
              <w:left w:val="nil"/>
              <w:bottom w:val="single" w:sz="4" w:space="0" w:color="000000"/>
              <w:right w:val="single" w:sz="4" w:space="0" w:color="000000"/>
            </w:tcBorders>
            <w:shd w:val="clear" w:color="auto" w:fill="auto"/>
            <w:hideMark/>
          </w:tcPr>
          <w:p w14:paraId="320C635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compelling. It hooks the reader and sustains interest throughout.</w:t>
            </w:r>
          </w:p>
        </w:tc>
        <w:tc>
          <w:tcPr>
            <w:tcW w:w="2962" w:type="dxa"/>
            <w:tcBorders>
              <w:top w:val="nil"/>
              <w:left w:val="nil"/>
              <w:bottom w:val="single" w:sz="4" w:space="0" w:color="000000"/>
              <w:right w:val="single" w:sz="4" w:space="0" w:color="000000"/>
            </w:tcBorders>
            <w:shd w:val="clear" w:color="auto" w:fill="auto"/>
            <w:hideMark/>
          </w:tcPr>
          <w:p w14:paraId="204BBB6D"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generally engaging, but has some dry spots. In general, it is focused and keeps the reader's attention.</w:t>
            </w:r>
          </w:p>
        </w:tc>
        <w:tc>
          <w:tcPr>
            <w:tcW w:w="3010" w:type="dxa"/>
            <w:tcBorders>
              <w:top w:val="nil"/>
              <w:left w:val="nil"/>
              <w:bottom w:val="single" w:sz="4" w:space="0" w:color="000000"/>
              <w:right w:val="single" w:sz="4" w:space="0" w:color="000000"/>
            </w:tcBorders>
            <w:shd w:val="clear" w:color="auto" w:fill="auto"/>
            <w:hideMark/>
          </w:tcPr>
          <w:p w14:paraId="14620EA1"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is dull and unengaging Thought the paper has some interesting parts, the reader finds it difficult to maintain interest.</w:t>
            </w:r>
          </w:p>
        </w:tc>
        <w:tc>
          <w:tcPr>
            <w:tcW w:w="2571" w:type="dxa"/>
            <w:tcBorders>
              <w:top w:val="nil"/>
              <w:left w:val="nil"/>
              <w:bottom w:val="single" w:sz="4" w:space="0" w:color="000000"/>
              <w:right w:val="single" w:sz="4" w:space="0" w:color="000000"/>
            </w:tcBorders>
            <w:shd w:val="clear" w:color="auto" w:fill="auto"/>
            <w:hideMark/>
          </w:tcPr>
          <w:p w14:paraId="10D7FBA6" w14:textId="77777777" w:rsidR="00297C0C" w:rsidRPr="00297C0C" w:rsidRDefault="00297C0C" w:rsidP="00297C0C">
            <w:pPr>
              <w:ind w:firstLineChars="100" w:firstLine="220"/>
              <w:rPr>
                <w:rFonts w:ascii="Calibri" w:hAnsi="Calibri" w:cs="Calibri"/>
                <w:sz w:val="22"/>
                <w:szCs w:val="22"/>
              </w:rPr>
            </w:pPr>
            <w:r w:rsidRPr="00297C0C">
              <w:rPr>
                <w:rFonts w:ascii="Calibri" w:hAnsi="Calibri" w:cs="Calibri"/>
                <w:sz w:val="22"/>
                <w:szCs w:val="22"/>
              </w:rPr>
              <w:t>The writing has little personality. The reader quickly loses interest and stops reading.</w:t>
            </w:r>
          </w:p>
        </w:tc>
      </w:tr>
      <w:tr w:rsidR="00297C0C" w:rsidRPr="00297C0C" w14:paraId="583DFDF4" w14:textId="77777777" w:rsidTr="00297C0C">
        <w:trPr>
          <w:trHeight w:val="960"/>
        </w:trPr>
        <w:tc>
          <w:tcPr>
            <w:tcW w:w="1701" w:type="dxa"/>
            <w:tcBorders>
              <w:top w:val="nil"/>
              <w:left w:val="single" w:sz="4" w:space="0" w:color="000000"/>
              <w:bottom w:val="single" w:sz="4" w:space="0" w:color="000000"/>
              <w:right w:val="single" w:sz="4" w:space="0" w:color="000000"/>
            </w:tcBorders>
            <w:shd w:val="clear" w:color="auto" w:fill="auto"/>
            <w:hideMark/>
          </w:tcPr>
          <w:p w14:paraId="02493902"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Tone</w:t>
            </w:r>
          </w:p>
        </w:tc>
        <w:tc>
          <w:tcPr>
            <w:tcW w:w="2711" w:type="dxa"/>
            <w:tcBorders>
              <w:top w:val="nil"/>
              <w:left w:val="nil"/>
              <w:bottom w:val="single" w:sz="4" w:space="0" w:color="000000"/>
              <w:right w:val="single" w:sz="4" w:space="0" w:color="000000"/>
            </w:tcBorders>
            <w:shd w:val="clear" w:color="auto" w:fill="auto"/>
            <w:hideMark/>
          </w:tcPr>
          <w:p w14:paraId="4E1CB54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consistently professional and appropriate for an academic research paper.</w:t>
            </w:r>
          </w:p>
        </w:tc>
        <w:tc>
          <w:tcPr>
            <w:tcW w:w="2962" w:type="dxa"/>
            <w:tcBorders>
              <w:top w:val="nil"/>
              <w:left w:val="nil"/>
              <w:bottom w:val="single" w:sz="4" w:space="0" w:color="000000"/>
              <w:right w:val="single" w:sz="4" w:space="0" w:color="000000"/>
            </w:tcBorders>
            <w:shd w:val="clear" w:color="auto" w:fill="auto"/>
            <w:hideMark/>
          </w:tcPr>
          <w:p w14:paraId="3E633D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generally professional. For the most part, it is appropriate for an academic research paper.</w:t>
            </w:r>
          </w:p>
        </w:tc>
        <w:tc>
          <w:tcPr>
            <w:tcW w:w="3010" w:type="dxa"/>
            <w:tcBorders>
              <w:top w:val="nil"/>
              <w:left w:val="nil"/>
              <w:bottom w:val="single" w:sz="4" w:space="0" w:color="000000"/>
              <w:right w:val="single" w:sz="4" w:space="0" w:color="000000"/>
            </w:tcBorders>
            <w:shd w:val="clear" w:color="auto" w:fill="auto"/>
            <w:hideMark/>
          </w:tcPr>
          <w:p w14:paraId="0038B79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not consistently professional or appropriate for an academic research paper.</w:t>
            </w:r>
          </w:p>
        </w:tc>
        <w:tc>
          <w:tcPr>
            <w:tcW w:w="2571" w:type="dxa"/>
            <w:tcBorders>
              <w:top w:val="nil"/>
              <w:left w:val="nil"/>
              <w:bottom w:val="single" w:sz="4" w:space="0" w:color="000000"/>
              <w:right w:val="single" w:sz="4" w:space="0" w:color="000000"/>
            </w:tcBorders>
            <w:shd w:val="clear" w:color="auto" w:fill="auto"/>
            <w:hideMark/>
          </w:tcPr>
          <w:p w14:paraId="1AE82E1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tone is unprofessional. It is not appropriate for an academic research paper.</w:t>
            </w:r>
          </w:p>
        </w:tc>
      </w:tr>
      <w:tr w:rsidR="00297C0C" w:rsidRPr="00297C0C" w14:paraId="14971425"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5D4465B0" w14:textId="77777777" w:rsidR="00297C0C" w:rsidRPr="00297C0C" w:rsidRDefault="00297C0C" w:rsidP="00297C0C">
            <w:pPr>
              <w:ind w:firstLineChars="200" w:firstLine="442"/>
              <w:rPr>
                <w:rFonts w:ascii="Calibri" w:hAnsi="Calibri" w:cs="Calibri"/>
                <w:b/>
                <w:bCs/>
                <w:sz w:val="22"/>
                <w:szCs w:val="22"/>
              </w:rPr>
            </w:pPr>
            <w:r w:rsidRPr="00297C0C">
              <w:rPr>
                <w:rFonts w:ascii="Calibri" w:hAnsi="Calibri" w:cs="Calibri"/>
                <w:b/>
                <w:bCs/>
                <w:sz w:val="22"/>
                <w:szCs w:val="22"/>
              </w:rPr>
              <w:t>Sentence Structure</w:t>
            </w:r>
          </w:p>
        </w:tc>
        <w:tc>
          <w:tcPr>
            <w:tcW w:w="2711" w:type="dxa"/>
            <w:tcBorders>
              <w:top w:val="nil"/>
              <w:left w:val="nil"/>
              <w:bottom w:val="single" w:sz="4" w:space="0" w:color="000000"/>
              <w:right w:val="single" w:sz="4" w:space="0" w:color="000000"/>
            </w:tcBorders>
            <w:shd w:val="clear" w:color="auto" w:fill="auto"/>
            <w:hideMark/>
          </w:tcPr>
          <w:p w14:paraId="23FDE7E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varied in length and structure. They flow smoothly from one to another.</w:t>
            </w:r>
          </w:p>
        </w:tc>
        <w:tc>
          <w:tcPr>
            <w:tcW w:w="2962" w:type="dxa"/>
            <w:tcBorders>
              <w:top w:val="nil"/>
              <w:left w:val="nil"/>
              <w:bottom w:val="single" w:sz="4" w:space="0" w:color="000000"/>
              <w:right w:val="single" w:sz="4" w:space="0" w:color="000000"/>
            </w:tcBorders>
            <w:shd w:val="clear" w:color="auto" w:fill="auto"/>
            <w:hideMark/>
          </w:tcPr>
          <w:p w14:paraId="5EB76A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Sentences are well-phrased and there is some variety in length and structure. The flow from sentence to sentence is generally smooth.</w:t>
            </w:r>
          </w:p>
        </w:tc>
        <w:tc>
          <w:tcPr>
            <w:tcW w:w="3010" w:type="dxa"/>
            <w:tcBorders>
              <w:top w:val="nil"/>
              <w:left w:val="nil"/>
              <w:bottom w:val="single" w:sz="4" w:space="0" w:color="000000"/>
              <w:right w:val="single" w:sz="4" w:space="0" w:color="000000"/>
            </w:tcBorders>
            <w:shd w:val="clear" w:color="auto" w:fill="auto"/>
            <w:hideMark/>
          </w:tcPr>
          <w:p w14:paraId="3D8C1646"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Some sentences are awkwardly constructed so that the reader is occasionally distracted.</w:t>
            </w:r>
          </w:p>
        </w:tc>
        <w:tc>
          <w:tcPr>
            <w:tcW w:w="2571" w:type="dxa"/>
            <w:tcBorders>
              <w:top w:val="nil"/>
              <w:left w:val="nil"/>
              <w:bottom w:val="single" w:sz="4" w:space="0" w:color="000000"/>
              <w:right w:val="single" w:sz="4" w:space="0" w:color="000000"/>
            </w:tcBorders>
            <w:shd w:val="clear" w:color="auto" w:fill="auto"/>
            <w:hideMark/>
          </w:tcPr>
          <w:p w14:paraId="423F61C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Errors in sentence structure are frequent enough to be a major distraction to the reader.</w:t>
            </w:r>
          </w:p>
        </w:tc>
      </w:tr>
      <w:tr w:rsidR="00297C0C" w:rsidRPr="00297C0C" w14:paraId="399D41A9" w14:textId="77777777" w:rsidTr="00297C0C">
        <w:trPr>
          <w:trHeight w:val="1280"/>
        </w:trPr>
        <w:tc>
          <w:tcPr>
            <w:tcW w:w="1701" w:type="dxa"/>
            <w:tcBorders>
              <w:top w:val="nil"/>
              <w:left w:val="single" w:sz="4" w:space="0" w:color="000000"/>
              <w:bottom w:val="single" w:sz="4" w:space="0" w:color="000000"/>
              <w:right w:val="single" w:sz="4" w:space="0" w:color="000000"/>
            </w:tcBorders>
            <w:shd w:val="clear" w:color="auto" w:fill="auto"/>
            <w:hideMark/>
          </w:tcPr>
          <w:p w14:paraId="02EC84CB"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Word Choice</w:t>
            </w:r>
          </w:p>
        </w:tc>
        <w:tc>
          <w:tcPr>
            <w:tcW w:w="2711" w:type="dxa"/>
            <w:tcBorders>
              <w:top w:val="nil"/>
              <w:left w:val="nil"/>
              <w:bottom w:val="single" w:sz="4" w:space="0" w:color="000000"/>
              <w:right w:val="single" w:sz="4" w:space="0" w:color="000000"/>
            </w:tcBorders>
            <w:shd w:val="clear" w:color="auto" w:fill="auto"/>
            <w:hideMark/>
          </w:tcPr>
          <w:p w14:paraId="46AF1FC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consistently precise and accurate.</w:t>
            </w:r>
          </w:p>
        </w:tc>
        <w:tc>
          <w:tcPr>
            <w:tcW w:w="2962" w:type="dxa"/>
            <w:tcBorders>
              <w:top w:val="nil"/>
              <w:left w:val="nil"/>
              <w:bottom w:val="single" w:sz="4" w:space="0" w:color="000000"/>
              <w:right w:val="single" w:sz="4" w:space="0" w:color="000000"/>
            </w:tcBorders>
            <w:shd w:val="clear" w:color="auto" w:fill="auto"/>
            <w:hideMark/>
          </w:tcPr>
          <w:p w14:paraId="47642DA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generally good. The writer often goes beyond the generic word to find one more precise and effective.</w:t>
            </w:r>
          </w:p>
        </w:tc>
        <w:tc>
          <w:tcPr>
            <w:tcW w:w="3010" w:type="dxa"/>
            <w:tcBorders>
              <w:top w:val="nil"/>
              <w:left w:val="nil"/>
              <w:bottom w:val="single" w:sz="4" w:space="0" w:color="000000"/>
              <w:right w:val="single" w:sz="4" w:space="0" w:color="000000"/>
            </w:tcBorders>
            <w:shd w:val="clear" w:color="auto" w:fill="auto"/>
            <w:hideMark/>
          </w:tcPr>
          <w:p w14:paraId="69384E4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Word choice is merely adequate, and the range of words is limited. Some words are used inappropriately.</w:t>
            </w:r>
          </w:p>
        </w:tc>
        <w:tc>
          <w:tcPr>
            <w:tcW w:w="2571" w:type="dxa"/>
            <w:tcBorders>
              <w:top w:val="nil"/>
              <w:left w:val="nil"/>
              <w:bottom w:val="single" w:sz="4" w:space="0" w:color="000000"/>
              <w:right w:val="single" w:sz="4" w:space="0" w:color="000000"/>
            </w:tcBorders>
            <w:shd w:val="clear" w:color="auto" w:fill="auto"/>
            <w:hideMark/>
          </w:tcPr>
          <w:p w14:paraId="301F3E14"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Many words are used inappropriately, confusing the reader.</w:t>
            </w:r>
          </w:p>
        </w:tc>
      </w:tr>
      <w:tr w:rsidR="00297C0C" w:rsidRPr="00297C0C" w14:paraId="11EC8EF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60ECB34E"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Grammar, Spelling, Writing Mechanics (punctuation, italics, capitals, etc.)</w:t>
            </w:r>
          </w:p>
        </w:tc>
        <w:tc>
          <w:tcPr>
            <w:tcW w:w="2711" w:type="dxa"/>
            <w:tcBorders>
              <w:top w:val="nil"/>
              <w:left w:val="nil"/>
              <w:bottom w:val="single" w:sz="4" w:space="0" w:color="000000"/>
              <w:right w:val="single" w:sz="4" w:space="0" w:color="000000"/>
            </w:tcBorders>
            <w:shd w:val="clear" w:color="auto" w:fill="auto"/>
            <w:hideMark/>
          </w:tcPr>
          <w:p w14:paraId="73A7990A"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is free or almost free of errors.</w:t>
            </w:r>
          </w:p>
        </w:tc>
        <w:tc>
          <w:tcPr>
            <w:tcW w:w="2962" w:type="dxa"/>
            <w:tcBorders>
              <w:top w:val="nil"/>
              <w:left w:val="nil"/>
              <w:bottom w:val="single" w:sz="4" w:space="0" w:color="000000"/>
              <w:right w:val="single" w:sz="4" w:space="0" w:color="000000"/>
            </w:tcBorders>
            <w:shd w:val="clear" w:color="auto" w:fill="auto"/>
            <w:hideMark/>
          </w:tcPr>
          <w:p w14:paraId="7FA70F7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occasional errors, but they don't represent a major distraction or obscure meaning.</w:t>
            </w:r>
          </w:p>
        </w:tc>
        <w:tc>
          <w:tcPr>
            <w:tcW w:w="3010" w:type="dxa"/>
            <w:tcBorders>
              <w:top w:val="nil"/>
              <w:left w:val="nil"/>
              <w:bottom w:val="single" w:sz="4" w:space="0" w:color="000000"/>
              <w:right w:val="single" w:sz="4" w:space="0" w:color="000000"/>
            </w:tcBorders>
            <w:shd w:val="clear" w:color="auto" w:fill="auto"/>
            <w:hideMark/>
          </w:tcPr>
          <w:p w14:paraId="470830C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 writing has many errors, and the reader is distracted by them.</w:t>
            </w:r>
          </w:p>
        </w:tc>
        <w:tc>
          <w:tcPr>
            <w:tcW w:w="2571" w:type="dxa"/>
            <w:tcBorders>
              <w:top w:val="nil"/>
              <w:left w:val="nil"/>
              <w:bottom w:val="single" w:sz="4" w:space="0" w:color="000000"/>
              <w:right w:val="single" w:sz="4" w:space="0" w:color="000000"/>
            </w:tcBorders>
            <w:shd w:val="clear" w:color="auto" w:fill="auto"/>
            <w:hideMark/>
          </w:tcPr>
          <w:p w14:paraId="2044FEB8"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so many errors that meaning is obscured. The reader is confused and stops reading.</w:t>
            </w:r>
          </w:p>
        </w:tc>
      </w:tr>
      <w:tr w:rsidR="00297C0C" w:rsidRPr="00297C0C" w14:paraId="1EA8EB6C" w14:textId="77777777" w:rsidTr="00297C0C">
        <w:trPr>
          <w:trHeight w:val="640"/>
        </w:trPr>
        <w:tc>
          <w:tcPr>
            <w:tcW w:w="1701" w:type="dxa"/>
            <w:tcBorders>
              <w:top w:val="nil"/>
              <w:left w:val="single" w:sz="4" w:space="0" w:color="000000"/>
              <w:bottom w:val="single" w:sz="4" w:space="0" w:color="000000"/>
              <w:right w:val="single" w:sz="4" w:space="0" w:color="000000"/>
            </w:tcBorders>
            <w:shd w:val="clear" w:color="auto" w:fill="auto"/>
            <w:hideMark/>
          </w:tcPr>
          <w:p w14:paraId="3B3492EF"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Length</w:t>
            </w:r>
          </w:p>
        </w:tc>
        <w:tc>
          <w:tcPr>
            <w:tcW w:w="2711" w:type="dxa"/>
            <w:tcBorders>
              <w:top w:val="nil"/>
              <w:left w:val="nil"/>
              <w:bottom w:val="single" w:sz="4" w:space="0" w:color="000000"/>
              <w:right w:val="single" w:sz="4" w:space="0" w:color="000000"/>
            </w:tcBorders>
            <w:shd w:val="clear" w:color="auto" w:fill="auto"/>
            <w:hideMark/>
          </w:tcPr>
          <w:p w14:paraId="6AF5BD6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is the number of pages specified in the assignment.</w:t>
            </w:r>
          </w:p>
        </w:tc>
        <w:tc>
          <w:tcPr>
            <w:tcW w:w="2962" w:type="dxa"/>
            <w:tcBorders>
              <w:top w:val="nil"/>
              <w:left w:val="nil"/>
              <w:bottom w:val="single" w:sz="4" w:space="0" w:color="000000"/>
              <w:right w:val="single" w:sz="4" w:space="0" w:color="000000"/>
            </w:tcBorders>
            <w:shd w:val="clear" w:color="auto" w:fill="auto"/>
            <w:hideMark/>
          </w:tcPr>
          <w:p w14:paraId="7071004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3010" w:type="dxa"/>
            <w:tcBorders>
              <w:top w:val="nil"/>
              <w:left w:val="nil"/>
              <w:bottom w:val="single" w:sz="4" w:space="0" w:color="000000"/>
              <w:right w:val="single" w:sz="4" w:space="0" w:color="000000"/>
            </w:tcBorders>
            <w:shd w:val="clear" w:color="auto" w:fill="auto"/>
            <w:hideMark/>
          </w:tcPr>
          <w:p w14:paraId="3A254D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 </w:t>
            </w:r>
          </w:p>
        </w:tc>
        <w:tc>
          <w:tcPr>
            <w:tcW w:w="2571" w:type="dxa"/>
            <w:tcBorders>
              <w:top w:val="nil"/>
              <w:left w:val="nil"/>
              <w:bottom w:val="single" w:sz="4" w:space="0" w:color="000000"/>
              <w:right w:val="single" w:sz="4" w:space="0" w:color="000000"/>
            </w:tcBorders>
            <w:shd w:val="clear" w:color="auto" w:fill="auto"/>
            <w:hideMark/>
          </w:tcPr>
          <w:p w14:paraId="44201A97"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Paper has more or fewer pages than specified in the assignment.</w:t>
            </w:r>
          </w:p>
        </w:tc>
      </w:tr>
      <w:tr w:rsidR="00297C0C" w:rsidRPr="00297C0C" w14:paraId="0EBC0302" w14:textId="77777777" w:rsidTr="00297C0C">
        <w:trPr>
          <w:trHeight w:val="1600"/>
        </w:trPr>
        <w:tc>
          <w:tcPr>
            <w:tcW w:w="1701" w:type="dxa"/>
            <w:tcBorders>
              <w:top w:val="nil"/>
              <w:left w:val="single" w:sz="4" w:space="0" w:color="000000"/>
              <w:bottom w:val="single" w:sz="4" w:space="0" w:color="000000"/>
              <w:right w:val="single" w:sz="4" w:space="0" w:color="000000"/>
            </w:tcBorders>
            <w:shd w:val="clear" w:color="auto" w:fill="auto"/>
            <w:hideMark/>
          </w:tcPr>
          <w:p w14:paraId="515C5C89"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lastRenderedPageBreak/>
              <w:t>Use of References</w:t>
            </w:r>
          </w:p>
        </w:tc>
        <w:tc>
          <w:tcPr>
            <w:tcW w:w="2711" w:type="dxa"/>
            <w:tcBorders>
              <w:top w:val="nil"/>
              <w:left w:val="nil"/>
              <w:bottom w:val="single" w:sz="4" w:space="0" w:color="000000"/>
              <w:right w:val="single" w:sz="4" w:space="0" w:color="000000"/>
            </w:tcBorders>
            <w:shd w:val="clear" w:color="auto" w:fill="auto"/>
            <w:hideMark/>
          </w:tcPr>
          <w:p w14:paraId="5F56C67D"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Compelling evidence from professionally legitimate sources is given to support claims. Attribution is clear and fairly represented.</w:t>
            </w:r>
          </w:p>
        </w:tc>
        <w:tc>
          <w:tcPr>
            <w:tcW w:w="2962" w:type="dxa"/>
            <w:tcBorders>
              <w:top w:val="nil"/>
              <w:left w:val="nil"/>
              <w:bottom w:val="single" w:sz="4" w:space="0" w:color="000000"/>
              <w:right w:val="single" w:sz="4" w:space="0" w:color="000000"/>
            </w:tcBorders>
            <w:shd w:val="clear" w:color="auto" w:fill="auto"/>
            <w:hideMark/>
          </w:tcPr>
          <w:p w14:paraId="1F0997A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Professionally legitimate sources that support claims are generally present and attribution is, for the most part, clear and fairly represented.</w:t>
            </w:r>
          </w:p>
        </w:tc>
        <w:tc>
          <w:tcPr>
            <w:tcW w:w="3010" w:type="dxa"/>
            <w:tcBorders>
              <w:top w:val="nil"/>
              <w:left w:val="nil"/>
              <w:bottom w:val="single" w:sz="4" w:space="0" w:color="000000"/>
              <w:right w:val="single" w:sz="4" w:space="0" w:color="000000"/>
            </w:tcBorders>
            <w:shd w:val="clear" w:color="auto" w:fill="auto"/>
            <w:hideMark/>
          </w:tcPr>
          <w:p w14:paraId="4E0ADCBF"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attributions are occasionally given, many statements seem unsubstantiated. The reader is confused about the source of information and ideas.</w:t>
            </w:r>
          </w:p>
        </w:tc>
        <w:tc>
          <w:tcPr>
            <w:tcW w:w="2571" w:type="dxa"/>
            <w:tcBorders>
              <w:top w:val="nil"/>
              <w:left w:val="nil"/>
              <w:bottom w:val="single" w:sz="4" w:space="0" w:color="000000"/>
              <w:right w:val="single" w:sz="4" w:space="0" w:color="000000"/>
            </w:tcBorders>
            <w:shd w:val="clear" w:color="auto" w:fill="auto"/>
            <w:hideMark/>
          </w:tcPr>
          <w:p w14:paraId="11C35C6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References are seldom cited to support statements.</w:t>
            </w:r>
          </w:p>
        </w:tc>
      </w:tr>
      <w:tr w:rsidR="00297C0C" w:rsidRPr="00297C0C" w14:paraId="57411621" w14:textId="77777777" w:rsidTr="00297C0C">
        <w:trPr>
          <w:trHeight w:val="2240"/>
        </w:trPr>
        <w:tc>
          <w:tcPr>
            <w:tcW w:w="1701" w:type="dxa"/>
            <w:tcBorders>
              <w:top w:val="nil"/>
              <w:left w:val="single" w:sz="4" w:space="0" w:color="000000"/>
              <w:bottom w:val="single" w:sz="4" w:space="0" w:color="000000"/>
              <w:right w:val="single" w:sz="4" w:space="0" w:color="000000"/>
            </w:tcBorders>
            <w:shd w:val="clear" w:color="auto" w:fill="auto"/>
            <w:hideMark/>
          </w:tcPr>
          <w:p w14:paraId="5DCC0A50"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Quality of References</w:t>
            </w:r>
          </w:p>
        </w:tc>
        <w:tc>
          <w:tcPr>
            <w:tcW w:w="2711" w:type="dxa"/>
            <w:tcBorders>
              <w:top w:val="nil"/>
              <w:left w:val="nil"/>
              <w:bottom w:val="single" w:sz="4" w:space="0" w:color="000000"/>
              <w:right w:val="single" w:sz="4" w:space="0" w:color="000000"/>
            </w:tcBorders>
            <w:shd w:val="clear" w:color="auto" w:fill="auto"/>
            <w:hideMark/>
          </w:tcPr>
          <w:p w14:paraId="77B48DCE"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References are primarily peer-reviewed professional journals or other approved sources (e.g., government documents, agency manual, …). The reader is confident that the information and ideas can be trusted.</w:t>
            </w:r>
          </w:p>
        </w:tc>
        <w:tc>
          <w:tcPr>
            <w:tcW w:w="2962" w:type="dxa"/>
            <w:tcBorders>
              <w:top w:val="nil"/>
              <w:left w:val="nil"/>
              <w:bottom w:val="single" w:sz="4" w:space="0" w:color="000000"/>
              <w:right w:val="single" w:sz="4" w:space="0" w:color="000000"/>
            </w:tcBorders>
            <w:shd w:val="clear" w:color="auto" w:fill="auto"/>
            <w:hideMark/>
          </w:tcPr>
          <w:p w14:paraId="64B10382"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Although most of the references are professionally legitimate, a few are questionable (e.g., trade books, internet sources, popular magazines, …). The reader is uncertain of the reliability of some of the sources.</w:t>
            </w:r>
          </w:p>
        </w:tc>
        <w:tc>
          <w:tcPr>
            <w:tcW w:w="3010" w:type="dxa"/>
            <w:tcBorders>
              <w:top w:val="nil"/>
              <w:left w:val="nil"/>
              <w:bottom w:val="single" w:sz="4" w:space="0" w:color="000000"/>
              <w:right w:val="single" w:sz="4" w:space="0" w:color="000000"/>
            </w:tcBorders>
            <w:shd w:val="clear" w:color="auto" w:fill="auto"/>
            <w:hideMark/>
          </w:tcPr>
          <w:p w14:paraId="75E06CD0"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Most of the references are from sources that are not peer reviewed and that uncertain reliability. The reader doubts the accuracy of much of the material presented.</w:t>
            </w:r>
          </w:p>
        </w:tc>
        <w:tc>
          <w:tcPr>
            <w:tcW w:w="2571" w:type="dxa"/>
            <w:tcBorders>
              <w:top w:val="nil"/>
              <w:left w:val="nil"/>
              <w:bottom w:val="single" w:sz="4" w:space="0" w:color="000000"/>
              <w:right w:val="single" w:sz="4" w:space="0" w:color="000000"/>
            </w:tcBorders>
            <w:shd w:val="clear" w:color="auto" w:fill="auto"/>
            <w:hideMark/>
          </w:tcPr>
          <w:p w14:paraId="3DBB588E"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virtually no sources that are professionally reliable. The reader seriously doubts the values of the material and stops reading.</w:t>
            </w:r>
          </w:p>
        </w:tc>
      </w:tr>
      <w:tr w:rsidR="00297C0C" w:rsidRPr="00297C0C" w14:paraId="03335D4D" w14:textId="77777777" w:rsidTr="00297C0C">
        <w:trPr>
          <w:trHeight w:val="2320"/>
        </w:trPr>
        <w:tc>
          <w:tcPr>
            <w:tcW w:w="1701" w:type="dxa"/>
            <w:tcBorders>
              <w:top w:val="nil"/>
              <w:left w:val="single" w:sz="4" w:space="0" w:color="000000"/>
              <w:bottom w:val="single" w:sz="4" w:space="0" w:color="000000"/>
              <w:right w:val="single" w:sz="4" w:space="0" w:color="000000"/>
            </w:tcBorders>
            <w:shd w:val="clear" w:color="auto" w:fill="auto"/>
            <w:hideMark/>
          </w:tcPr>
          <w:p w14:paraId="76FAC1F5" w14:textId="77777777" w:rsidR="00297C0C" w:rsidRPr="00297C0C" w:rsidRDefault="00297C0C" w:rsidP="00297C0C">
            <w:pPr>
              <w:jc w:val="center"/>
              <w:rPr>
                <w:rFonts w:ascii="Calibri" w:hAnsi="Calibri" w:cs="Calibri"/>
                <w:b/>
                <w:bCs/>
                <w:sz w:val="22"/>
                <w:szCs w:val="22"/>
              </w:rPr>
            </w:pPr>
            <w:r w:rsidRPr="00297C0C">
              <w:rPr>
                <w:rFonts w:ascii="Calibri" w:hAnsi="Calibri" w:cs="Calibri"/>
                <w:b/>
                <w:bCs/>
                <w:sz w:val="22"/>
                <w:szCs w:val="22"/>
              </w:rPr>
              <w:t>Use of Most Recent Edition of the Publication Manual of the American Psychological Association (APA)</w:t>
            </w:r>
          </w:p>
        </w:tc>
        <w:tc>
          <w:tcPr>
            <w:tcW w:w="2711" w:type="dxa"/>
            <w:tcBorders>
              <w:top w:val="nil"/>
              <w:left w:val="nil"/>
              <w:bottom w:val="single" w:sz="4" w:space="0" w:color="000000"/>
              <w:right w:val="single" w:sz="4" w:space="0" w:color="000000"/>
            </w:tcBorders>
            <w:shd w:val="clear" w:color="auto" w:fill="auto"/>
            <w:hideMark/>
          </w:tcPr>
          <w:p w14:paraId="0CEFC945" w14:textId="77777777" w:rsidR="00297C0C" w:rsidRPr="00297C0C" w:rsidRDefault="00297C0C" w:rsidP="00297C0C">
            <w:pPr>
              <w:tabs>
                <w:tab w:val="left" w:pos="174"/>
              </w:tabs>
              <w:ind w:left="174"/>
              <w:rPr>
                <w:rFonts w:ascii="Calibri" w:hAnsi="Calibri" w:cs="Calibri"/>
                <w:sz w:val="22"/>
                <w:szCs w:val="22"/>
              </w:rPr>
            </w:pPr>
            <w:r w:rsidRPr="00297C0C">
              <w:rPr>
                <w:rFonts w:ascii="Calibri" w:hAnsi="Calibri" w:cs="Calibri"/>
                <w:sz w:val="22"/>
                <w:szCs w:val="22"/>
              </w:rPr>
              <w:t>APA format is used accurately and consistently in the paper and on the "References" page.</w:t>
            </w:r>
          </w:p>
        </w:tc>
        <w:tc>
          <w:tcPr>
            <w:tcW w:w="2962" w:type="dxa"/>
            <w:tcBorders>
              <w:top w:val="nil"/>
              <w:left w:val="nil"/>
              <w:bottom w:val="single" w:sz="4" w:space="0" w:color="000000"/>
              <w:right w:val="single" w:sz="4" w:space="0" w:color="000000"/>
            </w:tcBorders>
            <w:shd w:val="clear" w:color="auto" w:fill="auto"/>
            <w:hideMark/>
          </w:tcPr>
          <w:p w14:paraId="660919E1"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APA format is used with minor errors.</w:t>
            </w:r>
          </w:p>
        </w:tc>
        <w:tc>
          <w:tcPr>
            <w:tcW w:w="3010" w:type="dxa"/>
            <w:tcBorders>
              <w:top w:val="nil"/>
              <w:left w:val="nil"/>
              <w:bottom w:val="single" w:sz="4" w:space="0" w:color="000000"/>
              <w:right w:val="single" w:sz="4" w:space="0" w:color="000000"/>
            </w:tcBorders>
            <w:shd w:val="clear" w:color="auto" w:fill="auto"/>
            <w:hideMark/>
          </w:tcPr>
          <w:p w14:paraId="0632C753"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There are frequent errors in APA format.</w:t>
            </w:r>
          </w:p>
        </w:tc>
        <w:tc>
          <w:tcPr>
            <w:tcW w:w="2571" w:type="dxa"/>
            <w:tcBorders>
              <w:top w:val="nil"/>
              <w:left w:val="nil"/>
              <w:bottom w:val="single" w:sz="4" w:space="0" w:color="000000"/>
              <w:right w:val="single" w:sz="4" w:space="0" w:color="000000"/>
            </w:tcBorders>
            <w:shd w:val="clear" w:color="auto" w:fill="auto"/>
            <w:hideMark/>
          </w:tcPr>
          <w:p w14:paraId="651574EC" w14:textId="77777777" w:rsidR="00297C0C" w:rsidRPr="00297C0C" w:rsidRDefault="00297C0C" w:rsidP="00297C0C">
            <w:pPr>
              <w:tabs>
                <w:tab w:val="left" w:pos="174"/>
              </w:tabs>
              <w:ind w:leftChars="-5" w:left="-1" w:hangingChars="5" w:hanging="11"/>
              <w:rPr>
                <w:rFonts w:ascii="Calibri" w:hAnsi="Calibri" w:cs="Calibri"/>
                <w:sz w:val="22"/>
                <w:szCs w:val="22"/>
              </w:rPr>
            </w:pPr>
            <w:r w:rsidRPr="00297C0C">
              <w:rPr>
                <w:rFonts w:ascii="Calibri" w:hAnsi="Calibri" w:cs="Calibri"/>
                <w:sz w:val="22"/>
                <w:szCs w:val="22"/>
              </w:rPr>
              <w:t>Format of the document is not recognizable as APA.</w:t>
            </w:r>
          </w:p>
        </w:tc>
      </w:tr>
    </w:tbl>
    <w:p w14:paraId="7F9208FE" w14:textId="77777777" w:rsidR="003B726E" w:rsidRPr="000730AA" w:rsidRDefault="003B726E" w:rsidP="000730AA">
      <w:pPr>
        <w:jc w:val="center"/>
        <w:rPr>
          <w:rFonts w:asciiTheme="minorHAnsi" w:hAnsiTheme="minorHAnsi"/>
          <w:sz w:val="20"/>
          <w:szCs w:val="20"/>
        </w:rPr>
      </w:pPr>
    </w:p>
    <w:sectPr w:rsidR="003B726E" w:rsidRPr="000730AA" w:rsidSect="00297C0C">
      <w:headerReference w:type="default" r:id="rId22"/>
      <w:pgSz w:w="15840" w:h="12240" w:orient="landscape"/>
      <w:pgMar w:top="1791"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BBD4" w14:textId="77777777" w:rsidR="00140AD7" w:rsidRDefault="00140AD7" w:rsidP="003B726E">
      <w:r>
        <w:separator/>
      </w:r>
    </w:p>
  </w:endnote>
  <w:endnote w:type="continuationSeparator" w:id="0">
    <w:p w14:paraId="103A0072" w14:textId="77777777" w:rsidR="00140AD7" w:rsidRDefault="00140AD7"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91F7" w14:textId="77777777" w:rsidR="00140AD7" w:rsidRDefault="00140AD7" w:rsidP="003B726E">
      <w:r>
        <w:separator/>
      </w:r>
    </w:p>
  </w:footnote>
  <w:footnote w:type="continuationSeparator" w:id="0">
    <w:p w14:paraId="3D5D0E98" w14:textId="77777777" w:rsidR="00140AD7" w:rsidRDefault="00140AD7"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298D870A">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3DADA010" w:rsidR="005D326F" w:rsidRDefault="00A56A75" w:rsidP="005D326F">
                              <w:pPr>
                                <w:pStyle w:val="Header"/>
                                <w:jc w:val="center"/>
                                <w:rPr>
                                  <w:rFonts w:asciiTheme="minorHAnsi" w:hAnsiTheme="minorHAnsi"/>
                                </w:rPr>
                              </w:pPr>
                              <w:r>
                                <w:rPr>
                                  <w:rFonts w:asciiTheme="minorHAnsi" w:hAnsiTheme="minorHAnsi"/>
                                </w:rPr>
                                <w:t xml:space="preserve">The University of Texas at Tyler Graduate Council </w:t>
                              </w:r>
                              <w:r w:rsidR="00570DF2">
                                <w:rPr>
                                  <w:rFonts w:asciiTheme="minorHAnsi" w:hAnsiTheme="minorHAnsi"/>
                                </w:rPr>
                                <w:t>October 4,</w:t>
                              </w:r>
                              <w:r>
                                <w:rPr>
                                  <w:rFonts w:asciiTheme="minorHAnsi" w:hAnsiTheme="minorHAnsi"/>
                                </w:rPr>
                                <w:t xml:space="preserve">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3DADA010" w:rsidR="005D326F" w:rsidRDefault="00A56A75" w:rsidP="005D326F">
                        <w:pPr>
                          <w:pStyle w:val="Header"/>
                          <w:jc w:val="center"/>
                          <w:rPr>
                            <w:rFonts w:asciiTheme="minorHAnsi" w:hAnsiTheme="minorHAnsi"/>
                          </w:rPr>
                        </w:pPr>
                        <w:r>
                          <w:rPr>
                            <w:rFonts w:asciiTheme="minorHAnsi" w:hAnsiTheme="minorHAnsi"/>
                          </w:rPr>
                          <w:t xml:space="preserve">The University of Texas at Tyler Graduate Council </w:t>
                        </w:r>
                        <w:r w:rsidR="00570DF2">
                          <w:rPr>
                            <w:rFonts w:asciiTheme="minorHAnsi" w:hAnsiTheme="minorHAnsi"/>
                          </w:rPr>
                          <w:t>October 4,</w:t>
                        </w:r>
                        <w:r>
                          <w:rPr>
                            <w:rFonts w:asciiTheme="minorHAnsi" w:hAnsiTheme="minorHAnsi"/>
                          </w:rPr>
                          <w:t xml:space="preserve">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FECC" w14:textId="77777777" w:rsidR="0033211A" w:rsidRPr="008E0DF2" w:rsidRDefault="0033211A"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63360" behindDoc="1" locked="0" layoutInCell="1" allowOverlap="0" wp14:anchorId="16A39CF9" wp14:editId="46F2F28B">
              <wp:simplePos x="0" y="0"/>
              <wp:positionH relativeFrom="margin">
                <wp:posOffset>-224155</wp:posOffset>
              </wp:positionH>
              <wp:positionV relativeFrom="page">
                <wp:posOffset>311150</wp:posOffset>
              </wp:positionV>
              <wp:extent cx="9396730" cy="269875"/>
              <wp:effectExtent l="0" t="0" r="1270" b="5080"/>
              <wp:wrapSquare wrapText="bothSides"/>
              <wp:docPr id="3" name="Rectangle 3"/>
              <wp:cNvGraphicFramePr/>
              <a:graphic xmlns:a="http://schemas.openxmlformats.org/drawingml/2006/main">
                <a:graphicData uri="http://schemas.microsoft.com/office/word/2010/wordprocessingShape">
                  <wps:wsp>
                    <wps:cNvSpPr/>
                    <wps:spPr>
                      <a:xfrm>
                        <a:off x="0" y="0"/>
                        <a:ext cx="939673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6BF04040" w:rsidR="0033211A" w:rsidRDefault="0033211A" w:rsidP="005D326F">
                              <w:pPr>
                                <w:pStyle w:val="Header"/>
                                <w:jc w:val="center"/>
                                <w:rPr>
                                  <w:rFonts w:asciiTheme="minorHAnsi" w:hAnsiTheme="minorHAnsi"/>
                                </w:rPr>
                              </w:pPr>
                              <w:r>
                                <w:rPr>
                                  <w:rFonts w:asciiTheme="minorHAnsi" w:hAnsiTheme="minorHAnsi"/>
                                </w:rPr>
                                <w:t xml:space="preserve">The University of Texas at Tyler Graduate Council </w:t>
                              </w:r>
                              <w:r w:rsidR="00C62134">
                                <w:rPr>
                                  <w:rFonts w:asciiTheme="minorHAnsi" w:hAnsiTheme="minorHAnsi"/>
                                </w:rPr>
                                <w:t>October 4</w:t>
                              </w:r>
                              <w:r>
                                <w:rPr>
                                  <w:rFonts w:asciiTheme="minorHAnsi" w:hAnsiTheme="minorHAnsi"/>
                                </w:rPr>
                                <w:t>, 2019 1:00-3:00 pm</w:t>
                              </w:r>
                            </w:p>
                          </w:sdtContent>
                        </w:sdt>
                        <w:p w14:paraId="09AB55D1"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6A39CF9" id="Rectangle 3" o:spid="_x0000_s1027" style="position:absolute;margin-left:-17.65pt;margin-top:24.5pt;width:739.9pt;height:21.25pt;z-index:-25165312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" o:allowoverlap="f" fillcolor="#4f81bd [3204]" stroked="f" strokeweight="2pt">
              <v:textbox style="mso-fit-shape-to-text:t">
                <w:txbxContent>
                  <w:sdt>
                    <w:sdtPr>
                      <w:rPr>
                        <w:rFonts w:asciiTheme="minorHAnsi" w:hAnsiTheme="minorHAnsi"/>
                      </w:rPr>
                      <w:alias w:val="Title"/>
                      <w:tag w:val=""/>
                      <w:id w:val="-1683194160"/>
                      <w:dataBinding w:prefixMappings="xmlns:ns0='http://purl.org/dc/elements/1.1/' xmlns:ns1='http://schemas.openxmlformats.org/package/2006/metadata/core-properties' " w:xpath="/ns1:coreProperties[1]/ns0:title[1]" w:storeItemID="{6C3C8BC8-F283-45AE-878A-BAB7291924A1}"/>
                      <w:text/>
                    </w:sdtPr>
                    <w:sdtEndPr/>
                    <w:sdtContent>
                      <w:p w14:paraId="270BC5AD" w14:textId="6BF04040" w:rsidR="0033211A" w:rsidRDefault="0033211A" w:rsidP="005D326F">
                        <w:pPr>
                          <w:pStyle w:val="Header"/>
                          <w:jc w:val="center"/>
                          <w:rPr>
                            <w:rFonts w:asciiTheme="minorHAnsi" w:hAnsiTheme="minorHAnsi"/>
                          </w:rPr>
                        </w:pPr>
                        <w:r>
                          <w:rPr>
                            <w:rFonts w:asciiTheme="minorHAnsi" w:hAnsiTheme="minorHAnsi"/>
                          </w:rPr>
                          <w:t xml:space="preserve">The University of Texas at Tyler Graduate Council </w:t>
                        </w:r>
                        <w:r w:rsidR="00C62134">
                          <w:rPr>
                            <w:rFonts w:asciiTheme="minorHAnsi" w:hAnsiTheme="minorHAnsi"/>
                          </w:rPr>
                          <w:t>October 4</w:t>
                        </w:r>
                        <w:r>
                          <w:rPr>
                            <w:rFonts w:asciiTheme="minorHAnsi" w:hAnsiTheme="minorHAnsi"/>
                          </w:rPr>
                          <w:t>, 2019 1:00-3:00 pm</w:t>
                        </w:r>
                      </w:p>
                    </w:sdtContent>
                  </w:sdt>
                  <w:p w14:paraId="09AB55D1" w14:textId="77777777" w:rsidR="0033211A" w:rsidRPr="005D326F" w:rsidRDefault="0033211A"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6"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13"/>
  </w:num>
  <w:num w:numId="3">
    <w:abstractNumId w:val="10"/>
  </w:num>
  <w:num w:numId="4">
    <w:abstractNumId w:val="20"/>
  </w:num>
  <w:num w:numId="5">
    <w:abstractNumId w:val="21"/>
  </w:num>
  <w:num w:numId="6">
    <w:abstractNumId w:val="14"/>
  </w:num>
  <w:num w:numId="7">
    <w:abstractNumId w:val="8"/>
  </w:num>
  <w:num w:numId="8">
    <w:abstractNumId w:val="18"/>
  </w:num>
  <w:num w:numId="9">
    <w:abstractNumId w:val="30"/>
  </w:num>
  <w:num w:numId="10">
    <w:abstractNumId w:val="29"/>
  </w:num>
  <w:num w:numId="11">
    <w:abstractNumId w:val="3"/>
  </w:num>
  <w:num w:numId="12">
    <w:abstractNumId w:val="5"/>
  </w:num>
  <w:num w:numId="13">
    <w:abstractNumId w:val="2"/>
  </w:num>
  <w:num w:numId="14">
    <w:abstractNumId w:val="12"/>
  </w:num>
  <w:num w:numId="15">
    <w:abstractNumId w:val="16"/>
  </w:num>
  <w:num w:numId="16">
    <w:abstractNumId w:val="6"/>
  </w:num>
  <w:num w:numId="17">
    <w:abstractNumId w:val="7"/>
  </w:num>
  <w:num w:numId="18">
    <w:abstractNumId w:val="25"/>
  </w:num>
  <w:num w:numId="19">
    <w:abstractNumId w:val="17"/>
  </w:num>
  <w:num w:numId="20">
    <w:abstractNumId w:val="4"/>
  </w:num>
  <w:num w:numId="21">
    <w:abstractNumId w:val="23"/>
  </w:num>
  <w:num w:numId="22">
    <w:abstractNumId w:val="24"/>
  </w:num>
  <w:num w:numId="23">
    <w:abstractNumId w:val="27"/>
  </w:num>
  <w:num w:numId="24">
    <w:abstractNumId w:val="33"/>
  </w:num>
  <w:num w:numId="25">
    <w:abstractNumId w:val="22"/>
  </w:num>
  <w:num w:numId="26">
    <w:abstractNumId w:val="0"/>
  </w:num>
  <w:num w:numId="27">
    <w:abstractNumId w:val="31"/>
  </w:num>
  <w:num w:numId="28">
    <w:abstractNumId w:val="11"/>
  </w:num>
  <w:num w:numId="29">
    <w:abstractNumId w:val="19"/>
  </w:num>
  <w:num w:numId="30">
    <w:abstractNumId w:val="26"/>
  </w:num>
  <w:num w:numId="31">
    <w:abstractNumId w:val="9"/>
  </w:num>
  <w:num w:numId="32">
    <w:abstractNumId w:val="28"/>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41E"/>
    <w:rsid w:val="000B70E2"/>
    <w:rsid w:val="000C6BBC"/>
    <w:rsid w:val="000D0F23"/>
    <w:rsid w:val="000D788B"/>
    <w:rsid w:val="000F1549"/>
    <w:rsid w:val="00136713"/>
    <w:rsid w:val="00140AD7"/>
    <w:rsid w:val="0014593A"/>
    <w:rsid w:val="00147263"/>
    <w:rsid w:val="00151DA0"/>
    <w:rsid w:val="00154AB6"/>
    <w:rsid w:val="001A1AFF"/>
    <w:rsid w:val="001D7D00"/>
    <w:rsid w:val="001F449E"/>
    <w:rsid w:val="001F5DC0"/>
    <w:rsid w:val="001F718E"/>
    <w:rsid w:val="002023D6"/>
    <w:rsid w:val="002212FE"/>
    <w:rsid w:val="0022374C"/>
    <w:rsid w:val="00225EF2"/>
    <w:rsid w:val="00226051"/>
    <w:rsid w:val="002312A7"/>
    <w:rsid w:val="00233498"/>
    <w:rsid w:val="00241787"/>
    <w:rsid w:val="00246220"/>
    <w:rsid w:val="00261B2D"/>
    <w:rsid w:val="0026353E"/>
    <w:rsid w:val="00264726"/>
    <w:rsid w:val="00295C11"/>
    <w:rsid w:val="00296D59"/>
    <w:rsid w:val="00297C0C"/>
    <w:rsid w:val="002A7873"/>
    <w:rsid w:val="002B5EF8"/>
    <w:rsid w:val="002C233F"/>
    <w:rsid w:val="002C7A4A"/>
    <w:rsid w:val="003125C3"/>
    <w:rsid w:val="0033211A"/>
    <w:rsid w:val="00355A27"/>
    <w:rsid w:val="00364735"/>
    <w:rsid w:val="003708D5"/>
    <w:rsid w:val="003713A1"/>
    <w:rsid w:val="00385FE9"/>
    <w:rsid w:val="00387957"/>
    <w:rsid w:val="003B276A"/>
    <w:rsid w:val="003B726E"/>
    <w:rsid w:val="003D2E66"/>
    <w:rsid w:val="003E08EB"/>
    <w:rsid w:val="003E19CB"/>
    <w:rsid w:val="003F421C"/>
    <w:rsid w:val="00400BB6"/>
    <w:rsid w:val="00414C98"/>
    <w:rsid w:val="004264A1"/>
    <w:rsid w:val="00432317"/>
    <w:rsid w:val="00433272"/>
    <w:rsid w:val="00451052"/>
    <w:rsid w:val="00464569"/>
    <w:rsid w:val="00475BE6"/>
    <w:rsid w:val="00477EA9"/>
    <w:rsid w:val="00495BC6"/>
    <w:rsid w:val="004B331D"/>
    <w:rsid w:val="004C1902"/>
    <w:rsid w:val="004E004F"/>
    <w:rsid w:val="004F67A3"/>
    <w:rsid w:val="004F699C"/>
    <w:rsid w:val="00534C6E"/>
    <w:rsid w:val="005370EB"/>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F25"/>
    <w:rsid w:val="00651523"/>
    <w:rsid w:val="0067232A"/>
    <w:rsid w:val="006A3709"/>
    <w:rsid w:val="006B110E"/>
    <w:rsid w:val="006C07E9"/>
    <w:rsid w:val="006D16A8"/>
    <w:rsid w:val="006D26D1"/>
    <w:rsid w:val="006F0219"/>
    <w:rsid w:val="00731105"/>
    <w:rsid w:val="00740913"/>
    <w:rsid w:val="00743C60"/>
    <w:rsid w:val="00753D7D"/>
    <w:rsid w:val="00757D10"/>
    <w:rsid w:val="00760997"/>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3B3A"/>
    <w:rsid w:val="00885881"/>
    <w:rsid w:val="00887AC5"/>
    <w:rsid w:val="008A70E3"/>
    <w:rsid w:val="008B54AB"/>
    <w:rsid w:val="008D54BF"/>
    <w:rsid w:val="008E0DF2"/>
    <w:rsid w:val="008E1CE0"/>
    <w:rsid w:val="008E2A8C"/>
    <w:rsid w:val="008F3CE4"/>
    <w:rsid w:val="008F65B6"/>
    <w:rsid w:val="00907C91"/>
    <w:rsid w:val="009135C6"/>
    <w:rsid w:val="00922756"/>
    <w:rsid w:val="00955E4D"/>
    <w:rsid w:val="00981B8E"/>
    <w:rsid w:val="00990990"/>
    <w:rsid w:val="00994379"/>
    <w:rsid w:val="009A3A3D"/>
    <w:rsid w:val="009A3D2B"/>
    <w:rsid w:val="009A46D8"/>
    <w:rsid w:val="009A70F8"/>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5207D"/>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61403"/>
    <w:rsid w:val="00E6655C"/>
    <w:rsid w:val="00E703EA"/>
    <w:rsid w:val="00E75ACB"/>
    <w:rsid w:val="00EB37D1"/>
    <w:rsid w:val="00F10667"/>
    <w:rsid w:val="00F1551D"/>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hickey@uttyler.edu" TargetMode="External"/><Relationship Id="rId18" Type="http://schemas.openxmlformats.org/officeDocument/2006/relationships/hyperlink" Target="https://uttyler.smartcatalogiq.com/?sc_itemid=%7b62491273-DC18-46FD-B245-50FEC8A93EFF%7d&amp;item=%7b4732303E-1C48-48E5-920F-DD978625C739%7d" TargetMode="External"/><Relationship Id="rId3" Type="http://schemas.openxmlformats.org/officeDocument/2006/relationships/styles" Target="styles.xml"/><Relationship Id="rId21" Type="http://schemas.openxmlformats.org/officeDocument/2006/relationships/hyperlink" Target="mailto:ywang@uttyler.edu" TargetMode="External"/><Relationship Id="rId7" Type="http://schemas.openxmlformats.org/officeDocument/2006/relationships/endnotes" Target="endnotes.xml"/><Relationship Id="rId12" Type="http://schemas.openxmlformats.org/officeDocument/2006/relationships/hyperlink" Target="https://uttyler.smartcatalogiq.com/?sc_itemid=%7bA4C9AB25-EAAF-494D-B063-3F0483E6F157%7d&amp;item=%7b65A4EAF6-D7CB-4E7F-97EB-7AFB254C3E48%7d" TargetMode="External"/><Relationship Id="rId17" Type="http://schemas.openxmlformats.org/officeDocument/2006/relationships/hyperlink" Target="mailto:ywang@uttyler.edu" TargetMode="External"/><Relationship Id="rId2" Type="http://schemas.openxmlformats.org/officeDocument/2006/relationships/numbering" Target="numbering.xml"/><Relationship Id="rId16" Type="http://schemas.openxmlformats.org/officeDocument/2006/relationships/hyperlink" Target="https://uttyler.smartcatalogiq.com/?sc_itemid=%7b62491273-DC18-46FD-B245-50FEC8A93EFF%7d&amp;item=%7b374009C4-12E6-474E-A76A-BE48FF858F01%7d" TargetMode="External"/><Relationship Id="rId20" Type="http://schemas.openxmlformats.org/officeDocument/2006/relationships/hyperlink" Target="https://uttyler.smartcatalogiq.com/?sc_itemid=%7b62491273-DC18-46FD-B245-50FEC8A93EFF%7d&amp;item=%7bA055110F-020B-4333-BBDA-D113029D4C59%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ckey@uttyler.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hickey@uttyler.edu" TargetMode="External"/><Relationship Id="rId23" Type="http://schemas.openxmlformats.org/officeDocument/2006/relationships/fontTable" Target="fontTable.xml"/><Relationship Id="rId10" Type="http://schemas.openxmlformats.org/officeDocument/2006/relationships/hyperlink" Target="https://uttyler.smartcatalogiq.com/?sc_itemid=%7bA4C9AB25-EAAF-494D-B063-3F0483E6F157%7d&amp;item=%7b6A37AB8B-A22F-4BF6-BF0A-5004F5E4A780%7d" TargetMode="External"/><Relationship Id="rId19" Type="http://schemas.openxmlformats.org/officeDocument/2006/relationships/hyperlink" Target="mailto:ywang@uttyl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62491273-DC18-46FD-B245-50FEC8A93EFF%7d&amp;item=%7b5CEAA9DC-DB12-4733-8288-1ABEBCA1B490%7d"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76EA-4E28-4C53-A5EF-11C08FB4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The University of Texas at Tyler Graduate Council October 4, 2019 1:00-3:00 pm</vt:lpstr>
    </vt:vector>
  </TitlesOfParts>
  <Company>The University of Texas at Tyler</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October 4, 2019 1:00-3:00 pm</dc:title>
  <dc:creator>Scott Marzilli</dc:creator>
  <cp:lastModifiedBy>Amanda Whitt</cp:lastModifiedBy>
  <cp:revision>2</cp:revision>
  <cp:lastPrinted>2019-09-13T17:21:00Z</cp:lastPrinted>
  <dcterms:created xsi:type="dcterms:W3CDTF">2020-01-07T16:23:00Z</dcterms:created>
  <dcterms:modified xsi:type="dcterms:W3CDTF">2020-01-07T16:23:00Z</dcterms:modified>
</cp:coreProperties>
</file>