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gridCol w:w="2929"/>
        <w:gridCol w:w="2880"/>
      </w:tblGrid>
      <w:tr w:rsidR="009F65B8" w:rsidRPr="008E0DF2" w14:paraId="5024B3FE" w14:textId="77777777" w:rsidTr="00FB54B4">
        <w:trPr>
          <w:trHeight w:val="260"/>
        </w:trPr>
        <w:tc>
          <w:tcPr>
            <w:tcW w:w="2970" w:type="dxa"/>
            <w:noWrap/>
          </w:tcPr>
          <w:p w14:paraId="5DFDB04F" w14:textId="22D6CC61" w:rsidR="00FB54B4" w:rsidRPr="00FB54B4" w:rsidRDefault="00D90E84" w:rsidP="003D2E66">
            <w:pPr>
              <w:ind w:right="-916"/>
              <w:rPr>
                <w:rFonts w:asciiTheme="minorHAnsi" w:eastAsia="Calibri" w:hAnsiTheme="minorHAnsi" w:cs="Arial"/>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Content>
                <w:r w:rsidR="00FB32C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FB54B4">
              <w:rPr>
                <w:rFonts w:asciiTheme="minorHAnsi" w:hAnsiTheme="minorHAnsi"/>
                <w:sz w:val="20"/>
                <w:szCs w:val="20"/>
              </w:rPr>
              <w:t>Marsha Matthews</w:t>
            </w:r>
            <w:r w:rsidR="009F65B8">
              <w:rPr>
                <w:rFonts w:asciiTheme="minorHAnsi" w:hAnsiTheme="minorHAnsi"/>
                <w:sz w:val="20"/>
                <w:szCs w:val="20"/>
              </w:rPr>
              <w:t xml:space="preserve"> </w:t>
            </w:r>
            <w:r w:rsidR="009F65B8" w:rsidRPr="008E0DF2">
              <w:rPr>
                <w:rFonts w:asciiTheme="minorHAnsi" w:eastAsia="Calibri" w:hAnsiTheme="minorHAnsi" w:cs="Arial"/>
                <w:sz w:val="20"/>
                <w:szCs w:val="20"/>
              </w:rPr>
              <w:t>(Chair)</w:t>
            </w:r>
          </w:p>
        </w:tc>
        <w:tc>
          <w:tcPr>
            <w:tcW w:w="2790" w:type="dxa"/>
          </w:tcPr>
          <w:p w14:paraId="6861A88E" w14:textId="0488A496" w:rsidR="009F65B8" w:rsidRDefault="00D90E84" w:rsidP="003D2E66">
            <w:pPr>
              <w:rPr>
                <w:rFonts w:asciiTheme="minorHAnsi" w:hAnsiTheme="minorHAnsi"/>
                <w:sz w:val="20"/>
                <w:szCs w:val="20"/>
              </w:rPr>
            </w:pPr>
            <w:sdt>
              <w:sdtPr>
                <w:rPr>
                  <w:rFonts w:asciiTheme="minorHAnsi" w:hAnsiTheme="minorHAnsi"/>
                  <w:sz w:val="20"/>
                  <w:szCs w:val="20"/>
                </w:rPr>
                <w:id w:val="-1187512074"/>
                <w14:checkbox>
                  <w14:checked w14:val="1"/>
                  <w14:checkedState w14:val="2612" w14:font="MS Gothic"/>
                  <w14:uncheckedState w14:val="2610" w14:font="MS Gothic"/>
                </w14:checkbox>
              </w:sdtPr>
              <w:sdtContent>
                <w:r w:rsidR="00FB32C3">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David Criswell</w:t>
            </w:r>
            <w:r w:rsidR="009F65B8">
              <w:rPr>
                <w:rFonts w:asciiTheme="minorHAnsi" w:hAnsiTheme="minorHAnsi"/>
                <w:sz w:val="20"/>
                <w:szCs w:val="20"/>
              </w:rPr>
              <w:t xml:space="preserve"> </w:t>
            </w:r>
            <w:r w:rsidR="009F65B8" w:rsidRPr="008E0DF2">
              <w:rPr>
                <w:rFonts w:asciiTheme="minorHAnsi" w:hAnsiTheme="minorHAnsi"/>
                <w:sz w:val="20"/>
                <w:szCs w:val="20"/>
              </w:rPr>
              <w:t>(C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058C31F8" w14:textId="604A97A7" w:rsidR="009F65B8" w:rsidRPr="008E0DF2" w:rsidRDefault="00D90E84" w:rsidP="003D2E66">
            <w:pPr>
              <w:rPr>
                <w:rFonts w:asciiTheme="minorHAnsi" w:hAnsiTheme="minorHAnsi"/>
                <w:sz w:val="20"/>
                <w:szCs w:val="20"/>
              </w:rPr>
            </w:pPr>
            <w:sdt>
              <w:sdtPr>
                <w:rPr>
                  <w:rFonts w:asciiTheme="minorHAnsi" w:hAnsiTheme="minorHAnsi"/>
                  <w:sz w:val="20"/>
                  <w:szCs w:val="20"/>
                </w:rPr>
                <w:id w:val="858167318"/>
                <w14:checkbox>
                  <w14:checked w14:val="1"/>
                  <w14:checkedState w14:val="2612" w14:font="MS Gothic"/>
                  <w14:uncheckedState w14:val="2610" w14:font="MS Gothic"/>
                </w14:checkbox>
              </w:sdtPr>
              <w:sdtContent>
                <w:r w:rsidR="00B6250C">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A531CE">
              <w:rPr>
                <w:rFonts w:asciiTheme="minorHAnsi" w:hAnsiTheme="minorHAnsi"/>
                <w:sz w:val="20"/>
                <w:szCs w:val="20"/>
              </w:rPr>
              <w:t>Robert Sterke</w:t>
            </w:r>
            <w:r w:rsidR="00FB54B4">
              <w:rPr>
                <w:rFonts w:asciiTheme="minorHAnsi" w:hAnsiTheme="minorHAnsi"/>
                <w:sz w:val="20"/>
                <w:szCs w:val="20"/>
              </w:rPr>
              <w:t>n</w:t>
            </w:r>
            <w:r w:rsidR="003D2E66">
              <w:rPr>
                <w:rFonts w:asciiTheme="minorHAnsi" w:hAnsiTheme="minorHAnsi"/>
                <w:sz w:val="20"/>
                <w:szCs w:val="20"/>
              </w:rPr>
              <w:t xml:space="preserve"> (CAS</w:t>
            </w:r>
            <w:r w:rsidR="009F65B8" w:rsidRPr="008E0DF2">
              <w:rPr>
                <w:rFonts w:asciiTheme="minorHAnsi" w:hAnsiTheme="minorHAnsi"/>
                <w:sz w:val="20"/>
                <w:szCs w:val="20"/>
              </w:rPr>
              <w:t>)</w:t>
            </w:r>
          </w:p>
        </w:tc>
        <w:tc>
          <w:tcPr>
            <w:tcW w:w="2880" w:type="dxa"/>
          </w:tcPr>
          <w:p w14:paraId="6E65BD86" w14:textId="535A927B" w:rsidR="009F65B8" w:rsidRPr="008E0DF2" w:rsidRDefault="00D90E84" w:rsidP="003D2E66">
            <w:pPr>
              <w:rPr>
                <w:rFonts w:asciiTheme="minorHAnsi" w:hAnsiTheme="minorHAnsi"/>
                <w:sz w:val="20"/>
                <w:szCs w:val="20"/>
              </w:rPr>
            </w:pPr>
            <w:sdt>
              <w:sdtPr>
                <w:rPr>
                  <w:rFonts w:asciiTheme="minorHAnsi" w:hAnsiTheme="minorHAnsi"/>
                  <w:sz w:val="20"/>
                  <w:szCs w:val="20"/>
                </w:rPr>
                <w:id w:val="-918865919"/>
                <w14:checkbox>
                  <w14:checked w14:val="1"/>
                  <w14:checkedState w14:val="2612" w14:font="MS Gothic"/>
                  <w14:uncheckedState w14:val="2610" w14:font="MS Gothic"/>
                </w14:checkbox>
              </w:sdtPr>
              <w:sdtContent>
                <w:r w:rsidR="00711E9E">
                  <w:rPr>
                    <w:rFonts w:ascii="MS Gothic" w:eastAsia="MS Gothic" w:hAnsi="MS Gothic" w:hint="eastAsia"/>
                    <w:sz w:val="20"/>
                    <w:szCs w:val="20"/>
                  </w:rPr>
                  <w:t>☒</w:t>
                </w:r>
              </w:sdtContent>
            </w:sdt>
            <w:r w:rsidR="00A531CE" w:rsidRPr="008E0DF2">
              <w:rPr>
                <w:rFonts w:asciiTheme="minorHAnsi" w:hAnsiTheme="minorHAnsi"/>
                <w:sz w:val="20"/>
                <w:szCs w:val="20"/>
              </w:rPr>
              <w:t xml:space="preserve"> </w:t>
            </w:r>
            <w:r w:rsidR="00A531CE">
              <w:rPr>
                <w:rFonts w:asciiTheme="minorHAnsi" w:hAnsiTheme="minorHAnsi"/>
                <w:sz w:val="20"/>
                <w:szCs w:val="20"/>
              </w:rPr>
              <w:t>Dr. Mary Fischer (FacSenate)</w:t>
            </w:r>
          </w:p>
        </w:tc>
      </w:tr>
      <w:tr w:rsidR="009F65B8" w:rsidRPr="008E0DF2" w14:paraId="2E540EF4" w14:textId="77777777" w:rsidTr="00FB54B4">
        <w:tc>
          <w:tcPr>
            <w:tcW w:w="2970" w:type="dxa"/>
          </w:tcPr>
          <w:p w14:paraId="2B19E9EC" w14:textId="241FE02B" w:rsidR="009F65B8" w:rsidRPr="008E0DF2" w:rsidRDefault="00D90E84" w:rsidP="003D2E66">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Content>
                <w:r w:rsidR="00FB32C3">
                  <w:rPr>
                    <w:rFonts w:ascii="MS Gothic" w:eastAsia="MS Gothic" w:hAnsi="MS Gothic" w:hint="eastAsia"/>
                    <w:sz w:val="20"/>
                    <w:szCs w:val="20"/>
                  </w:rPr>
                  <w:t>☒</w:t>
                </w:r>
              </w:sdtContent>
            </w:sdt>
            <w:r w:rsidR="007F42B1">
              <w:rPr>
                <w:rFonts w:asciiTheme="minorHAnsi" w:hAnsiTheme="minorHAnsi"/>
                <w:sz w:val="20"/>
                <w:szCs w:val="20"/>
              </w:rPr>
              <w:t xml:space="preserve"> </w:t>
            </w:r>
            <w:r w:rsidR="00FB54B4">
              <w:rPr>
                <w:rFonts w:asciiTheme="minorHAnsi" w:hAnsiTheme="minorHAnsi"/>
                <w:sz w:val="20"/>
                <w:szCs w:val="20"/>
              </w:rPr>
              <w:t xml:space="preserve">Dr. </w:t>
            </w:r>
            <w:r w:rsidR="00A9515A">
              <w:rPr>
                <w:rFonts w:asciiTheme="minorHAnsi" w:hAnsiTheme="minorHAnsi"/>
                <w:sz w:val="20"/>
                <w:szCs w:val="20"/>
              </w:rPr>
              <w:t>Jessica</w:t>
            </w:r>
            <w:r w:rsidR="00FB54B4">
              <w:rPr>
                <w:rFonts w:asciiTheme="minorHAnsi" w:hAnsiTheme="minorHAnsi"/>
                <w:sz w:val="20"/>
                <w:szCs w:val="20"/>
              </w:rPr>
              <w:t xml:space="preserve"> Holm (CEP)</w:t>
            </w:r>
          </w:p>
        </w:tc>
        <w:tc>
          <w:tcPr>
            <w:tcW w:w="2790" w:type="dxa"/>
          </w:tcPr>
          <w:p w14:paraId="1C2FC3A0" w14:textId="71713745" w:rsidR="009F65B8" w:rsidRDefault="00D90E84" w:rsidP="003D2E66">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Content>
                <w:r w:rsidR="00B6250C">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Jenifer Chilton</w:t>
            </w:r>
            <w:r w:rsidR="009F65B8" w:rsidRPr="008E0DF2">
              <w:rPr>
                <w:rFonts w:asciiTheme="minorHAnsi" w:hAnsiTheme="minorHAnsi"/>
                <w:sz w:val="20"/>
                <w:szCs w:val="20"/>
              </w:rPr>
              <w:t xml:space="preserve"> (C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3617E3BE" w14:textId="4B2C449A" w:rsidR="009F65B8" w:rsidRDefault="00D90E84" w:rsidP="009F65B8">
            <w:pPr>
              <w:rPr>
                <w:rFonts w:asciiTheme="minorHAnsi" w:eastAsia="Calibri" w:hAnsiTheme="minorHAnsi" w:cs="Arial"/>
                <w:sz w:val="20"/>
                <w:szCs w:val="20"/>
              </w:rPr>
            </w:pPr>
            <w:sdt>
              <w:sdtPr>
                <w:rPr>
                  <w:rFonts w:asciiTheme="minorHAnsi" w:hAnsiTheme="minorHAnsi"/>
                  <w:sz w:val="20"/>
                  <w:szCs w:val="20"/>
                </w:rPr>
                <w:id w:val="959303634"/>
                <w14:checkbox>
                  <w14:checked w14:val="1"/>
                  <w14:checkedState w14:val="2612" w14:font="MS Gothic"/>
                  <w14:uncheckedState w14:val="2610" w14:font="MS Gothic"/>
                </w14:checkbox>
              </w:sdtPr>
              <w:sdtContent>
                <w:r w:rsidR="00711E9E">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9F65B8" w:rsidRPr="00711E9E">
              <w:rPr>
                <w:rFonts w:asciiTheme="minorHAnsi" w:hAnsiTheme="minorHAnsi"/>
                <w:strike/>
                <w:sz w:val="20"/>
                <w:szCs w:val="20"/>
              </w:rPr>
              <w:t xml:space="preserve">Dr. </w:t>
            </w:r>
            <w:r w:rsidR="009F65B8" w:rsidRPr="00711E9E">
              <w:rPr>
                <w:rFonts w:asciiTheme="minorHAnsi" w:eastAsia="Calibri" w:hAnsiTheme="minorHAnsi" w:cs="Arial"/>
                <w:strike/>
                <w:sz w:val="20"/>
                <w:szCs w:val="20"/>
              </w:rPr>
              <w:t>David Pearson (COP</w:t>
            </w:r>
            <w:r w:rsidR="009F65B8" w:rsidRPr="008E0DF2">
              <w:rPr>
                <w:rFonts w:asciiTheme="minorHAnsi" w:eastAsia="Calibri" w:hAnsiTheme="minorHAnsi" w:cs="Arial"/>
                <w:sz w:val="20"/>
                <w:szCs w:val="20"/>
              </w:rPr>
              <w:t>)</w:t>
            </w:r>
          </w:p>
          <w:p w14:paraId="6F709023" w14:textId="61C7994A" w:rsidR="00711E9E" w:rsidRPr="008E0DF2" w:rsidRDefault="00711E9E" w:rsidP="009F65B8">
            <w:pPr>
              <w:rPr>
                <w:rFonts w:asciiTheme="minorHAnsi" w:hAnsiTheme="minorHAnsi"/>
                <w:sz w:val="20"/>
                <w:szCs w:val="20"/>
              </w:rPr>
            </w:pPr>
            <w:r w:rsidRPr="00711E9E">
              <w:rPr>
                <w:rFonts w:asciiTheme="minorHAnsi" w:eastAsia="Calibri" w:hAnsiTheme="minorHAnsi" w:cs="Arial"/>
                <w:sz w:val="20"/>
                <w:szCs w:val="20"/>
                <w:highlight w:val="yellow"/>
              </w:rPr>
              <w:t>Proxy – Norm Fenn (COP)</w:t>
            </w:r>
          </w:p>
        </w:tc>
        <w:tc>
          <w:tcPr>
            <w:tcW w:w="2880" w:type="dxa"/>
          </w:tcPr>
          <w:p w14:paraId="4C5685B3" w14:textId="59ACDDFC" w:rsidR="009F65B8" w:rsidRPr="008E0DF2" w:rsidRDefault="00D90E84" w:rsidP="003D2E66">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Content>
                <w:r w:rsidR="00711E9E">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Terra Gullings (ExO)</w:t>
            </w:r>
          </w:p>
        </w:tc>
      </w:tr>
      <w:tr w:rsidR="009F65B8" w:rsidRPr="008E0DF2" w14:paraId="55849A45" w14:textId="77777777" w:rsidTr="00FB54B4">
        <w:tc>
          <w:tcPr>
            <w:tcW w:w="2970" w:type="dxa"/>
          </w:tcPr>
          <w:p w14:paraId="23E5A657" w14:textId="521731A5" w:rsidR="009F65B8" w:rsidRDefault="00D90E84" w:rsidP="003D2E6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Content>
                <w:r w:rsidR="00FB32C3">
                  <w:rPr>
                    <w:rFonts w:ascii="MS Gothic" w:eastAsia="MS Gothic" w:hAnsi="MS Gothic" w:hint="eastAsia"/>
                    <w:sz w:val="20"/>
                    <w:szCs w:val="20"/>
                  </w:rPr>
                  <w:t>☒</w:t>
                </w:r>
              </w:sdtContent>
            </w:sdt>
            <w:r w:rsidR="009F65B8">
              <w:rPr>
                <w:rFonts w:asciiTheme="minorHAnsi" w:hAnsiTheme="minorHAnsi"/>
                <w:sz w:val="20"/>
                <w:szCs w:val="20"/>
              </w:rPr>
              <w:t xml:space="preserve"> </w:t>
            </w:r>
            <w:r w:rsidR="009F65B8" w:rsidRPr="00FB32C3">
              <w:rPr>
                <w:rFonts w:asciiTheme="minorHAnsi" w:hAnsiTheme="minorHAnsi"/>
                <w:strike/>
                <w:sz w:val="20"/>
                <w:szCs w:val="20"/>
              </w:rPr>
              <w:t xml:space="preserve">Dr. </w:t>
            </w:r>
            <w:r w:rsidR="003D2E66" w:rsidRPr="00FB32C3">
              <w:rPr>
                <w:rFonts w:asciiTheme="minorHAnsi" w:hAnsiTheme="minorHAnsi"/>
                <w:strike/>
                <w:sz w:val="20"/>
                <w:szCs w:val="20"/>
              </w:rPr>
              <w:t>Yanira Oliveras Ortiz</w:t>
            </w:r>
            <w:r w:rsidR="00FB54B4" w:rsidRPr="00FB32C3">
              <w:rPr>
                <w:rFonts w:asciiTheme="minorHAnsi" w:hAnsiTheme="minorHAnsi"/>
                <w:strike/>
                <w:sz w:val="20"/>
                <w:szCs w:val="20"/>
              </w:rPr>
              <w:t xml:space="preserve"> </w:t>
            </w:r>
            <w:r w:rsidR="003D2E66" w:rsidRPr="00FB32C3">
              <w:rPr>
                <w:rFonts w:asciiTheme="minorHAnsi" w:hAnsiTheme="minorHAnsi"/>
                <w:strike/>
                <w:sz w:val="20"/>
                <w:szCs w:val="20"/>
              </w:rPr>
              <w:t>(CEP</w:t>
            </w:r>
            <w:r w:rsidR="009F65B8" w:rsidRPr="00FB32C3">
              <w:rPr>
                <w:rFonts w:asciiTheme="minorHAnsi" w:hAnsiTheme="minorHAnsi"/>
                <w:strike/>
                <w:sz w:val="20"/>
                <w:szCs w:val="20"/>
              </w:rPr>
              <w:t>)</w:t>
            </w:r>
          </w:p>
          <w:p w14:paraId="69CE61D5" w14:textId="19EC6644" w:rsidR="00E74A2A" w:rsidRPr="008E0DF2" w:rsidRDefault="00E74A2A" w:rsidP="003D2E66">
            <w:pPr>
              <w:rPr>
                <w:rFonts w:asciiTheme="minorHAnsi" w:hAnsiTheme="minorHAnsi"/>
                <w:sz w:val="20"/>
                <w:szCs w:val="20"/>
              </w:rPr>
            </w:pPr>
            <w:r w:rsidRPr="00FB32C3">
              <w:rPr>
                <w:rFonts w:asciiTheme="minorHAnsi" w:hAnsiTheme="minorHAnsi"/>
                <w:sz w:val="20"/>
                <w:szCs w:val="20"/>
                <w:highlight w:val="yellow"/>
              </w:rPr>
              <w:t>Proxy – Gina Doepher (CEP)</w:t>
            </w:r>
          </w:p>
        </w:tc>
        <w:tc>
          <w:tcPr>
            <w:tcW w:w="2790" w:type="dxa"/>
          </w:tcPr>
          <w:p w14:paraId="2D8C1540" w14:textId="19A1D6C0" w:rsidR="009F65B8" w:rsidRPr="008E0DF2" w:rsidRDefault="00D90E84" w:rsidP="003D2E66">
            <w:pPr>
              <w:rPr>
                <w:rFonts w:asciiTheme="minorHAnsi" w:hAnsiTheme="minorHAnsi"/>
                <w:sz w:val="20"/>
                <w:szCs w:val="20"/>
              </w:rPr>
            </w:pPr>
            <w:sdt>
              <w:sdtPr>
                <w:rPr>
                  <w:rFonts w:asciiTheme="minorHAnsi" w:hAnsiTheme="minorHAnsi"/>
                  <w:sz w:val="20"/>
                  <w:szCs w:val="20"/>
                </w:rPr>
                <w:id w:val="1156490018"/>
                <w14:checkbox>
                  <w14:checked w14:val="1"/>
                  <w14:checkedState w14:val="2612" w14:font="MS Gothic"/>
                  <w14:uncheckedState w14:val="2610" w14:font="MS Gothic"/>
                </w14:checkbox>
              </w:sdtPr>
              <w:sdtContent>
                <w:r w:rsidR="00B6250C">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 xml:space="preserve">M. Sathyamoorthy </w:t>
            </w:r>
            <w:r w:rsidR="009F65B8">
              <w:rPr>
                <w:rFonts w:asciiTheme="minorHAnsi" w:hAnsiTheme="minorHAnsi"/>
                <w:sz w:val="20"/>
                <w:szCs w:val="20"/>
              </w:rPr>
              <w:t>(COE</w:t>
            </w:r>
            <w:r w:rsidR="009F65B8" w:rsidRPr="008E0DF2">
              <w:rPr>
                <w:rFonts w:asciiTheme="minorHAnsi" w:hAnsiTheme="minorHAnsi"/>
                <w:sz w:val="20"/>
                <w:szCs w:val="20"/>
              </w:rPr>
              <w:t>)</w:t>
            </w:r>
          </w:p>
        </w:tc>
        <w:tc>
          <w:tcPr>
            <w:tcW w:w="2929" w:type="dxa"/>
          </w:tcPr>
          <w:p w14:paraId="72180F2A" w14:textId="6C78F889" w:rsidR="009F65B8" w:rsidRPr="008E0DF2" w:rsidRDefault="00D90E84" w:rsidP="003D2E66">
            <w:pPr>
              <w:rPr>
                <w:rFonts w:asciiTheme="minorHAnsi" w:hAnsiTheme="minorHAnsi"/>
                <w:sz w:val="20"/>
                <w:szCs w:val="20"/>
              </w:rPr>
            </w:pPr>
            <w:sdt>
              <w:sdtPr>
                <w:rPr>
                  <w:rFonts w:asciiTheme="minorHAnsi" w:hAnsiTheme="minorHAnsi"/>
                  <w:sz w:val="20"/>
                  <w:szCs w:val="20"/>
                </w:rPr>
                <w:id w:val="-1194924695"/>
                <w14:checkbox>
                  <w14:checked w14:val="1"/>
                  <w14:checkedState w14:val="2612" w14:font="MS Gothic"/>
                  <w14:uncheckedState w14:val="2610" w14:font="MS Gothic"/>
                </w14:checkbox>
              </w:sdtPr>
              <w:sdtContent>
                <w:r w:rsidR="00B6250C">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 xml:space="preserve">Dr. </w:t>
            </w:r>
            <w:r w:rsidR="002B317C">
              <w:rPr>
                <w:rFonts w:asciiTheme="minorHAnsi" w:hAnsiTheme="minorHAnsi"/>
                <w:sz w:val="20"/>
                <w:szCs w:val="20"/>
              </w:rPr>
              <w:t>Kathleen Snella</w:t>
            </w:r>
            <w:r w:rsidR="003D2E66">
              <w:rPr>
                <w:rFonts w:asciiTheme="minorHAnsi" w:hAnsiTheme="minorHAnsi"/>
                <w:sz w:val="20"/>
                <w:szCs w:val="20"/>
              </w:rPr>
              <w:t xml:space="preserve"> (COP)</w:t>
            </w:r>
          </w:p>
        </w:tc>
        <w:tc>
          <w:tcPr>
            <w:tcW w:w="2880" w:type="dxa"/>
          </w:tcPr>
          <w:p w14:paraId="200AB313" w14:textId="6EE80502" w:rsidR="009F65B8" w:rsidRPr="008E0DF2" w:rsidRDefault="00D90E84" w:rsidP="003D2E66">
            <w:pPr>
              <w:rPr>
                <w:rFonts w:asciiTheme="minorHAnsi" w:hAnsiTheme="minorHAnsi"/>
                <w:sz w:val="20"/>
                <w:szCs w:val="20"/>
              </w:rPr>
            </w:pPr>
            <w:sdt>
              <w:sdtPr>
                <w:rPr>
                  <w:rFonts w:asciiTheme="minorHAnsi" w:hAnsiTheme="minorHAnsi"/>
                  <w:sz w:val="20"/>
                  <w:szCs w:val="20"/>
                </w:rPr>
                <w:id w:val="1331177726"/>
                <w14:checkbox>
                  <w14:checked w14:val="1"/>
                  <w14:checkedState w14:val="2612" w14:font="MS Gothic"/>
                  <w14:uncheckedState w14:val="2610" w14:font="MS Gothic"/>
                </w14:checkbox>
              </w:sdtPr>
              <w:sdtContent>
                <w:r w:rsidR="00711E9E">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Brenda Burton (ExO)</w:t>
            </w:r>
          </w:p>
        </w:tc>
      </w:tr>
      <w:tr w:rsidR="009F65B8" w:rsidRPr="008E0DF2" w14:paraId="3701AD33" w14:textId="77777777" w:rsidTr="00FB54B4">
        <w:tc>
          <w:tcPr>
            <w:tcW w:w="2970" w:type="dxa"/>
          </w:tcPr>
          <w:p w14:paraId="5B1F3603" w14:textId="2E33A843" w:rsidR="009F65B8" w:rsidRPr="008E0DF2" w:rsidRDefault="00D90E84"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Content>
                <w:r w:rsidR="00FB32C3">
                  <w:rPr>
                    <w:rFonts w:ascii="MS Gothic" w:eastAsia="MS Gothic" w:hAnsi="MS Gothic" w:hint="eastAsia"/>
                    <w:sz w:val="20"/>
                    <w:szCs w:val="20"/>
                  </w:rPr>
                  <w:t>☒</w:t>
                </w:r>
              </w:sdtContent>
            </w:sdt>
            <w:r w:rsidR="009F65B8">
              <w:rPr>
                <w:rFonts w:asciiTheme="minorHAnsi" w:hAnsiTheme="minorHAnsi"/>
                <w:sz w:val="20"/>
                <w:szCs w:val="20"/>
              </w:rPr>
              <w:t xml:space="preserve"> Dr. Nicholas Fessler</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5767EEF9" w14:textId="680008A9" w:rsidR="009F65B8" w:rsidRPr="008E0DF2" w:rsidRDefault="00D90E84" w:rsidP="005766FB">
            <w:pPr>
              <w:rPr>
                <w:rFonts w:asciiTheme="minorHAnsi" w:hAnsiTheme="minorHAnsi"/>
                <w:sz w:val="20"/>
                <w:szCs w:val="20"/>
              </w:rPr>
            </w:pPr>
            <w:sdt>
              <w:sdtPr>
                <w:rPr>
                  <w:rFonts w:asciiTheme="minorHAnsi" w:hAnsiTheme="minorHAnsi"/>
                  <w:sz w:val="20"/>
                  <w:szCs w:val="20"/>
                </w:rPr>
                <w:id w:val="1853760947"/>
                <w14:checkbox>
                  <w14:checked w14:val="1"/>
                  <w14:checkedState w14:val="2612" w14:font="MS Gothic"/>
                  <w14:uncheckedState w14:val="2610" w14:font="MS Gothic"/>
                </w14:checkbox>
              </w:sdtPr>
              <w:sdtContent>
                <w:r w:rsidR="00B6250C">
                  <w:rPr>
                    <w:rFonts w:ascii="MS Gothic" w:eastAsia="MS Gothic" w:hAnsi="MS Gothic" w:hint="eastAsia"/>
                    <w:sz w:val="20"/>
                    <w:szCs w:val="20"/>
                  </w:rPr>
                  <w:t>☒</w:t>
                </w:r>
              </w:sdtContent>
            </w:sdt>
            <w:r w:rsidR="005766FB">
              <w:rPr>
                <w:rFonts w:asciiTheme="minorHAnsi" w:hAnsiTheme="minorHAnsi"/>
                <w:sz w:val="20"/>
                <w:szCs w:val="20"/>
              </w:rPr>
              <w:t xml:space="preserve"> Dr. Torey Nalbone</w:t>
            </w:r>
            <w:r w:rsidR="009F65B8">
              <w:rPr>
                <w:rFonts w:asciiTheme="minorHAnsi" w:hAnsiTheme="minorHAnsi"/>
                <w:sz w:val="20"/>
                <w:szCs w:val="20"/>
              </w:rPr>
              <w:t xml:space="preserve"> (COE</w:t>
            </w:r>
            <w:r w:rsidR="009F65B8" w:rsidRPr="008E0DF2">
              <w:rPr>
                <w:rFonts w:asciiTheme="minorHAnsi" w:hAnsiTheme="minorHAnsi"/>
                <w:sz w:val="20"/>
                <w:szCs w:val="20"/>
              </w:rPr>
              <w:t>)</w:t>
            </w:r>
          </w:p>
        </w:tc>
        <w:tc>
          <w:tcPr>
            <w:tcW w:w="2929" w:type="dxa"/>
          </w:tcPr>
          <w:p w14:paraId="4947B726" w14:textId="3A5BC4B6" w:rsidR="009F65B8" w:rsidRPr="008E0DF2" w:rsidRDefault="00D90E84" w:rsidP="003D2E66">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Content>
                <w:r w:rsidR="00711E9E">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Dr. William Geiger (ExO)</w:t>
            </w:r>
          </w:p>
        </w:tc>
        <w:tc>
          <w:tcPr>
            <w:tcW w:w="2880" w:type="dxa"/>
          </w:tcPr>
          <w:p w14:paraId="5F4A0DD6" w14:textId="1D2ADA05" w:rsidR="009F65B8" w:rsidRPr="008E0DF2" w:rsidRDefault="00D90E84" w:rsidP="003D2E66">
            <w:pPr>
              <w:rPr>
                <w:rFonts w:asciiTheme="minorHAnsi" w:hAnsiTheme="minorHAnsi"/>
                <w:sz w:val="20"/>
                <w:szCs w:val="20"/>
              </w:rPr>
            </w:pPr>
            <w:sdt>
              <w:sdtPr>
                <w:rPr>
                  <w:rFonts w:asciiTheme="minorHAnsi" w:hAnsiTheme="minorHAnsi"/>
                  <w:sz w:val="20"/>
                  <w:szCs w:val="20"/>
                </w:rPr>
                <w:id w:val="-91158274"/>
                <w14:checkbox>
                  <w14:checked w14:val="1"/>
                  <w14:checkedState w14:val="2612" w14:font="MS Gothic"/>
                  <w14:uncheckedState w14:val="2610" w14:font="MS Gothic"/>
                </w14:checkbox>
              </w:sdtPr>
              <w:sdtContent>
                <w:r w:rsidR="006E1D41">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6E1D41">
              <w:rPr>
                <w:rFonts w:asciiTheme="minorHAnsi" w:hAnsiTheme="minorHAnsi"/>
                <w:sz w:val="20"/>
                <w:szCs w:val="20"/>
              </w:rPr>
              <w:t>Amanda Whitt</w:t>
            </w:r>
            <w:r w:rsidR="003D2E66">
              <w:rPr>
                <w:rFonts w:asciiTheme="minorHAnsi" w:hAnsiTheme="minorHAnsi"/>
                <w:sz w:val="20"/>
                <w:szCs w:val="20"/>
              </w:rPr>
              <w:t xml:space="preserve"> (ExO)</w:t>
            </w:r>
          </w:p>
        </w:tc>
      </w:tr>
      <w:tr w:rsidR="009F65B8" w:rsidRPr="008E0DF2" w14:paraId="36F7AD0F" w14:textId="77777777" w:rsidTr="00FB54B4">
        <w:tc>
          <w:tcPr>
            <w:tcW w:w="2970" w:type="dxa"/>
          </w:tcPr>
          <w:p w14:paraId="565E4AED" w14:textId="15A062C1" w:rsidR="009F65B8" w:rsidRPr="008E0DF2" w:rsidRDefault="00D90E84" w:rsidP="003D2E66">
            <w:pPr>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Content>
                <w:r w:rsidR="00FB32C3">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Tammy Cowart</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7A6D5849" w14:textId="4B5390A7" w:rsidR="009F65B8" w:rsidRDefault="00D90E84" w:rsidP="003D2E66">
            <w:pPr>
              <w:rPr>
                <w:rFonts w:asciiTheme="minorHAnsi" w:hAnsiTheme="minorHAnsi"/>
                <w:sz w:val="20"/>
                <w:szCs w:val="20"/>
              </w:rPr>
            </w:pPr>
            <w:sdt>
              <w:sdtPr>
                <w:rPr>
                  <w:rFonts w:asciiTheme="minorHAnsi" w:hAnsiTheme="minorHAnsi"/>
                  <w:sz w:val="20"/>
                  <w:szCs w:val="20"/>
                </w:rPr>
                <w:id w:val="-1756124400"/>
                <w14:checkbox>
                  <w14:checked w14:val="1"/>
                  <w14:checkedState w14:val="2612" w14:font="MS Gothic"/>
                  <w14:uncheckedState w14:val="2610" w14:font="MS Gothic"/>
                </w14:checkbox>
              </w:sdtPr>
              <w:sdtContent>
                <w:r w:rsidR="00B6250C">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FB54B4">
              <w:rPr>
                <w:rFonts w:asciiTheme="minorHAnsi" w:hAnsiTheme="minorHAnsi"/>
                <w:sz w:val="20"/>
                <w:szCs w:val="20"/>
              </w:rPr>
              <w:t>Dr. Dewane Hughes</w:t>
            </w:r>
            <w:r w:rsidR="00A531CE">
              <w:rPr>
                <w:rFonts w:asciiTheme="minorHAnsi" w:hAnsiTheme="minorHAnsi"/>
                <w:sz w:val="20"/>
                <w:szCs w:val="20"/>
              </w:rPr>
              <w:t xml:space="preserve"> (</w:t>
            </w:r>
            <w:r w:rsidR="006C7DAF">
              <w:rPr>
                <w:rFonts w:asciiTheme="minorHAnsi" w:hAnsiTheme="minorHAnsi"/>
                <w:sz w:val="20"/>
                <w:szCs w:val="20"/>
              </w:rPr>
              <w:t>CAS</w:t>
            </w:r>
            <w:r w:rsidR="009F65B8" w:rsidRPr="008E0DF2">
              <w:rPr>
                <w:rFonts w:asciiTheme="minorHAnsi" w:hAnsiTheme="minorHAnsi"/>
                <w:sz w:val="20"/>
                <w:szCs w:val="20"/>
              </w:rPr>
              <w:t>)</w:t>
            </w:r>
          </w:p>
        </w:tc>
        <w:tc>
          <w:tcPr>
            <w:tcW w:w="2929" w:type="dxa"/>
          </w:tcPr>
          <w:p w14:paraId="4FE0E1D4" w14:textId="3BC0A86F" w:rsidR="009F65B8" w:rsidRDefault="00D90E84" w:rsidP="003D2E66">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Content>
                <w:r w:rsidR="00711E9E">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Alecia Wolf (ExO)</w:t>
            </w:r>
          </w:p>
        </w:tc>
        <w:tc>
          <w:tcPr>
            <w:tcW w:w="2880" w:type="dxa"/>
          </w:tcPr>
          <w:p w14:paraId="01445EDB" w14:textId="77777777" w:rsidR="009F65B8" w:rsidRPr="008E0DF2" w:rsidRDefault="009F65B8" w:rsidP="009F65B8">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498725867"/>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r w:rsidR="00A531CE" w:rsidRPr="008E0DF2" w14:paraId="46C2E5D5" w14:textId="77777777" w:rsidTr="00FB54B4">
        <w:tc>
          <w:tcPr>
            <w:tcW w:w="2970" w:type="dxa"/>
          </w:tcPr>
          <w:p w14:paraId="56B6E673" w14:textId="29149CAA" w:rsidR="00A531CE" w:rsidRDefault="00D90E84" w:rsidP="00A9515A">
            <w:pPr>
              <w:ind w:left="253" w:hanging="253"/>
              <w:rPr>
                <w:rFonts w:asciiTheme="minorHAnsi" w:hAnsiTheme="minorHAnsi"/>
                <w:sz w:val="20"/>
                <w:szCs w:val="20"/>
              </w:rPr>
            </w:pPr>
            <w:sdt>
              <w:sdtPr>
                <w:rPr>
                  <w:rFonts w:asciiTheme="minorHAnsi" w:hAnsiTheme="minorHAnsi"/>
                  <w:sz w:val="20"/>
                  <w:szCs w:val="20"/>
                </w:rPr>
                <w:id w:val="859010948"/>
                <w14:checkbox>
                  <w14:checked w14:val="1"/>
                  <w14:checkedState w14:val="2612" w14:font="MS Gothic"/>
                  <w14:uncheckedState w14:val="2610" w14:font="MS Gothic"/>
                </w14:checkbox>
              </w:sdtPr>
              <w:sdtContent>
                <w:r w:rsidR="00FB32C3">
                  <w:rPr>
                    <w:rFonts w:ascii="MS Gothic" w:eastAsia="MS Gothic" w:hAnsi="MS Gothic" w:hint="eastAsia"/>
                    <w:sz w:val="20"/>
                    <w:szCs w:val="20"/>
                  </w:rPr>
                  <w:t>☒</w:t>
                </w:r>
              </w:sdtContent>
            </w:sdt>
            <w:r w:rsidR="00A531CE">
              <w:rPr>
                <w:rFonts w:asciiTheme="minorHAnsi" w:hAnsiTheme="minorHAnsi"/>
                <w:sz w:val="20"/>
                <w:szCs w:val="20"/>
              </w:rPr>
              <w:t xml:space="preserve"> </w:t>
            </w:r>
            <w:r w:rsidR="00A9515A">
              <w:rPr>
                <w:rFonts w:asciiTheme="minorHAnsi" w:hAnsiTheme="minorHAnsi"/>
                <w:sz w:val="20"/>
                <w:szCs w:val="20"/>
              </w:rPr>
              <w:t>Jeff Lindem</w:t>
            </w:r>
            <w:r w:rsidR="00A531CE">
              <w:rPr>
                <w:rFonts w:asciiTheme="minorHAnsi" w:hAnsiTheme="minorHAnsi"/>
                <w:sz w:val="20"/>
                <w:szCs w:val="20"/>
              </w:rPr>
              <w:t>oyer: Student (COB)</w:t>
            </w:r>
          </w:p>
        </w:tc>
        <w:tc>
          <w:tcPr>
            <w:tcW w:w="2790" w:type="dxa"/>
          </w:tcPr>
          <w:p w14:paraId="41B3B274" w14:textId="5D5D7E5E" w:rsidR="00A531CE" w:rsidRDefault="00D90E84" w:rsidP="00A531CE">
            <w:pPr>
              <w:ind w:left="251" w:hanging="251"/>
              <w:rPr>
                <w:rFonts w:asciiTheme="minorHAnsi" w:hAnsiTheme="minorHAnsi"/>
                <w:sz w:val="20"/>
                <w:szCs w:val="20"/>
              </w:rPr>
            </w:pPr>
            <w:sdt>
              <w:sdtPr>
                <w:rPr>
                  <w:rFonts w:asciiTheme="minorHAnsi" w:hAnsiTheme="minorHAnsi"/>
                  <w:sz w:val="20"/>
                  <w:szCs w:val="20"/>
                </w:rPr>
                <w:id w:val="1487273277"/>
                <w14:checkbox>
                  <w14:checked w14:val="0"/>
                  <w14:checkedState w14:val="2612" w14:font="MS Gothic"/>
                  <w14:uncheckedState w14:val="2610" w14:font="MS Gothic"/>
                </w14:checkbox>
              </w:sdtPr>
              <w:sdtContent>
                <w:r w:rsidR="00A531CE">
                  <w:rPr>
                    <w:rFonts w:ascii="MS Gothic" w:eastAsia="MS Gothic" w:hAnsi="MS Gothic" w:hint="eastAsia"/>
                    <w:sz w:val="20"/>
                    <w:szCs w:val="20"/>
                  </w:rPr>
                  <w:t>☐</w:t>
                </w:r>
              </w:sdtContent>
            </w:sdt>
            <w:r w:rsidR="00A531CE">
              <w:rPr>
                <w:rFonts w:asciiTheme="minorHAnsi" w:hAnsiTheme="minorHAnsi"/>
                <w:sz w:val="20"/>
                <w:szCs w:val="20"/>
              </w:rPr>
              <w:t xml:space="preserve"> Ali Yazdanshenas: Student (COP)</w:t>
            </w:r>
          </w:p>
        </w:tc>
        <w:tc>
          <w:tcPr>
            <w:tcW w:w="2929" w:type="dxa"/>
          </w:tcPr>
          <w:p w14:paraId="25D1DC77" w14:textId="1D681F1F" w:rsidR="00A531CE" w:rsidRDefault="00A531CE" w:rsidP="00A531CE">
            <w:pPr>
              <w:ind w:left="254" w:hanging="254"/>
              <w:rPr>
                <w:rFonts w:asciiTheme="minorHAnsi" w:hAnsiTheme="minorHAnsi"/>
                <w:sz w:val="20"/>
                <w:szCs w:val="20"/>
              </w:rPr>
            </w:pPr>
          </w:p>
        </w:tc>
        <w:tc>
          <w:tcPr>
            <w:tcW w:w="2880" w:type="dxa"/>
          </w:tcPr>
          <w:p w14:paraId="7F039047" w14:textId="1DCC3E1C" w:rsidR="00A531CE" w:rsidRDefault="006E1D41" w:rsidP="00A531CE">
            <w:pPr>
              <w:rPr>
                <w:rFonts w:asciiTheme="minorHAnsi" w:hAnsiTheme="minorHAnsi"/>
                <w:sz w:val="20"/>
                <w:szCs w:val="20"/>
              </w:rPr>
            </w:pPr>
            <w:r>
              <w:rPr>
                <w:rFonts w:asciiTheme="minorHAnsi" w:hAnsiTheme="minorHAnsi"/>
                <w:sz w:val="20"/>
                <w:szCs w:val="20"/>
              </w:rPr>
              <w:t xml:space="preserve">X </w:t>
            </w:r>
            <w:r w:rsidR="00591E47">
              <w:rPr>
                <w:rFonts w:asciiTheme="minorHAnsi" w:hAnsiTheme="minorHAnsi"/>
                <w:sz w:val="20"/>
                <w:szCs w:val="20"/>
              </w:rPr>
              <w:t>Minutes – Anita Brown</w:t>
            </w:r>
          </w:p>
        </w:tc>
      </w:tr>
    </w:tbl>
    <w:p w14:paraId="3DF807E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3330"/>
        <w:gridCol w:w="5850"/>
      </w:tblGrid>
      <w:tr w:rsidR="003B726E" w:rsidRPr="008E0DF2" w14:paraId="3B1E4560" w14:textId="77777777" w:rsidTr="00D736AB">
        <w:tc>
          <w:tcPr>
            <w:tcW w:w="2335" w:type="dxa"/>
            <w:shd w:val="clear" w:color="auto" w:fill="E6E6E6"/>
          </w:tcPr>
          <w:p w14:paraId="6F53F57E"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3330" w:type="dxa"/>
            <w:shd w:val="clear" w:color="auto" w:fill="E6E6E6"/>
          </w:tcPr>
          <w:p w14:paraId="02FDD50B"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5850" w:type="dxa"/>
            <w:shd w:val="clear" w:color="auto" w:fill="E6E6E6"/>
          </w:tcPr>
          <w:p w14:paraId="5EE2BA9F"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32C22716" w14:textId="77777777" w:rsidTr="00D736AB">
        <w:tc>
          <w:tcPr>
            <w:tcW w:w="2335" w:type="dxa"/>
          </w:tcPr>
          <w:p w14:paraId="135835AA"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3330" w:type="dxa"/>
          </w:tcPr>
          <w:p w14:paraId="6545D52D" w14:textId="77777777" w:rsidR="00FB54B4" w:rsidRDefault="003D2E66" w:rsidP="00193C89">
            <w:pPr>
              <w:pStyle w:val="ListParagraph"/>
              <w:numPr>
                <w:ilvl w:val="0"/>
                <w:numId w:val="2"/>
              </w:num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2</w:t>
            </w:r>
            <w:r w:rsidR="00387957" w:rsidRPr="00FB54B4">
              <w:rPr>
                <w:rFonts w:asciiTheme="minorHAnsi" w:hAnsiTheme="minorHAnsi"/>
                <w:sz w:val="20"/>
                <w:szCs w:val="20"/>
              </w:rPr>
              <w:t>nd</w:t>
            </w:r>
            <w:r w:rsidR="00387957">
              <w:rPr>
                <w:rFonts w:asciiTheme="minorHAnsi" w:hAnsiTheme="minorHAnsi"/>
                <w:sz w:val="20"/>
                <w:szCs w:val="20"/>
              </w:rPr>
              <w:t xml:space="preserve"> Floor Room 234</w:t>
            </w:r>
          </w:p>
          <w:p w14:paraId="3A0F80AB" w14:textId="7EBE4ABB" w:rsidR="005F5294" w:rsidRPr="005F5294" w:rsidRDefault="005F5294" w:rsidP="005F5294">
            <w:pPr>
              <w:pStyle w:val="ListParagraph"/>
              <w:ind w:left="360"/>
              <w:rPr>
                <w:rFonts w:asciiTheme="minorHAnsi" w:hAnsiTheme="minorHAnsi"/>
                <w:sz w:val="20"/>
                <w:szCs w:val="20"/>
              </w:rPr>
            </w:pPr>
          </w:p>
        </w:tc>
        <w:tc>
          <w:tcPr>
            <w:tcW w:w="5850" w:type="dxa"/>
          </w:tcPr>
          <w:p w14:paraId="7FC7E5A7" w14:textId="45D1DD66" w:rsidR="00226051" w:rsidRPr="007C0226" w:rsidRDefault="005E7CF8" w:rsidP="007C0226">
            <w:pPr>
              <w:pStyle w:val="ListParagraph"/>
              <w:numPr>
                <w:ilvl w:val="0"/>
                <w:numId w:val="23"/>
              </w:numPr>
              <w:rPr>
                <w:rFonts w:asciiTheme="minorHAnsi" w:hAnsiTheme="minorHAnsi"/>
                <w:sz w:val="20"/>
                <w:szCs w:val="20"/>
              </w:rPr>
            </w:pPr>
            <w:r w:rsidRPr="007C0226">
              <w:rPr>
                <w:rFonts w:asciiTheme="minorHAnsi" w:hAnsiTheme="minorHAnsi"/>
                <w:sz w:val="20"/>
                <w:szCs w:val="20"/>
              </w:rPr>
              <w:t xml:space="preserve">Marsha Matthews – 1:08 p.m. </w:t>
            </w:r>
          </w:p>
        </w:tc>
      </w:tr>
      <w:tr w:rsidR="00753D7D" w:rsidRPr="008E0DF2" w14:paraId="41E9BEC8" w14:textId="77777777" w:rsidTr="00D736AB">
        <w:trPr>
          <w:trHeight w:val="491"/>
        </w:trPr>
        <w:tc>
          <w:tcPr>
            <w:tcW w:w="2335" w:type="dxa"/>
          </w:tcPr>
          <w:p w14:paraId="5D6254BA"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3330" w:type="dxa"/>
          </w:tcPr>
          <w:p w14:paraId="5E5D45B4" w14:textId="1DBCA59C" w:rsidR="005F5294" w:rsidRPr="00C60569" w:rsidRDefault="00B77FD1" w:rsidP="00193C89">
            <w:pPr>
              <w:pStyle w:val="ListParagraph"/>
              <w:numPr>
                <w:ilvl w:val="0"/>
                <w:numId w:val="3"/>
              </w:numPr>
              <w:rPr>
                <w:rFonts w:asciiTheme="minorHAnsi" w:hAnsiTheme="minorHAnsi"/>
                <w:sz w:val="20"/>
                <w:szCs w:val="20"/>
              </w:rPr>
            </w:pPr>
            <w:r w:rsidRPr="00CA3906">
              <w:rPr>
                <w:rFonts w:asciiTheme="minorHAnsi" w:hAnsiTheme="minorHAnsi"/>
                <w:sz w:val="20"/>
                <w:szCs w:val="20"/>
              </w:rPr>
              <w:t xml:space="preserve">Approval of minutes </w:t>
            </w:r>
            <w:r w:rsidR="003D2E66" w:rsidRPr="00CA3906">
              <w:rPr>
                <w:rFonts w:asciiTheme="minorHAnsi" w:hAnsiTheme="minorHAnsi"/>
                <w:sz w:val="20"/>
                <w:szCs w:val="20"/>
              </w:rPr>
              <w:t xml:space="preserve">from </w:t>
            </w:r>
            <w:r w:rsidR="00832E03">
              <w:rPr>
                <w:rFonts w:asciiTheme="minorHAnsi" w:hAnsiTheme="minorHAnsi"/>
                <w:sz w:val="20"/>
                <w:szCs w:val="20"/>
              </w:rPr>
              <w:t>January 2019</w:t>
            </w:r>
          </w:p>
          <w:p w14:paraId="1BEBC76E" w14:textId="70F1E19A" w:rsidR="00753D7D" w:rsidRPr="005F5294" w:rsidRDefault="00753D7D" w:rsidP="005F5294">
            <w:pPr>
              <w:rPr>
                <w:rFonts w:asciiTheme="minorHAnsi" w:hAnsiTheme="minorHAnsi"/>
                <w:sz w:val="20"/>
                <w:szCs w:val="20"/>
              </w:rPr>
            </w:pPr>
          </w:p>
        </w:tc>
        <w:tc>
          <w:tcPr>
            <w:tcW w:w="5850" w:type="dxa"/>
          </w:tcPr>
          <w:p w14:paraId="3F4E824E" w14:textId="42019BF7" w:rsidR="00D306F6" w:rsidRPr="00315B2B" w:rsidRDefault="00D306F6" w:rsidP="00193C89">
            <w:pPr>
              <w:pStyle w:val="ListParagraph"/>
              <w:numPr>
                <w:ilvl w:val="0"/>
                <w:numId w:val="16"/>
              </w:numPr>
              <w:ind w:left="346"/>
              <w:rPr>
                <w:rFonts w:asciiTheme="minorHAnsi" w:hAnsiTheme="minorHAnsi"/>
                <w:sz w:val="20"/>
                <w:szCs w:val="20"/>
              </w:rPr>
            </w:pPr>
            <w:r>
              <w:rPr>
                <w:rFonts w:asciiTheme="minorHAnsi" w:hAnsiTheme="minorHAnsi"/>
                <w:sz w:val="20"/>
                <w:szCs w:val="20"/>
              </w:rPr>
              <w:t>Mary Fischer – motion to approve</w:t>
            </w:r>
            <w:r w:rsidR="00315B2B">
              <w:rPr>
                <w:rFonts w:asciiTheme="minorHAnsi" w:hAnsiTheme="minorHAnsi"/>
                <w:sz w:val="20"/>
                <w:szCs w:val="20"/>
              </w:rPr>
              <w:t xml:space="preserve"> and </w:t>
            </w:r>
            <w:r w:rsidRPr="00315B2B">
              <w:rPr>
                <w:rFonts w:asciiTheme="minorHAnsi" w:hAnsiTheme="minorHAnsi"/>
                <w:sz w:val="20"/>
                <w:szCs w:val="20"/>
              </w:rPr>
              <w:t>Robert Sterken</w:t>
            </w:r>
            <w:r w:rsidR="00315B2B">
              <w:rPr>
                <w:rFonts w:asciiTheme="minorHAnsi" w:hAnsiTheme="minorHAnsi"/>
                <w:sz w:val="20"/>
                <w:szCs w:val="20"/>
              </w:rPr>
              <w:t xml:space="preserve"> – s</w:t>
            </w:r>
            <w:r w:rsidRPr="00315B2B">
              <w:rPr>
                <w:rFonts w:asciiTheme="minorHAnsi" w:hAnsiTheme="minorHAnsi"/>
                <w:sz w:val="20"/>
                <w:szCs w:val="20"/>
              </w:rPr>
              <w:t>econd</w:t>
            </w:r>
            <w:r w:rsidR="00DE5A67">
              <w:rPr>
                <w:rFonts w:asciiTheme="minorHAnsi" w:hAnsiTheme="minorHAnsi"/>
                <w:sz w:val="20"/>
                <w:szCs w:val="20"/>
              </w:rPr>
              <w:t xml:space="preserve"> the motion.</w:t>
            </w:r>
            <w:r w:rsidR="00315B2B">
              <w:rPr>
                <w:rFonts w:asciiTheme="minorHAnsi" w:hAnsiTheme="minorHAnsi"/>
                <w:sz w:val="20"/>
                <w:szCs w:val="20"/>
              </w:rPr>
              <w:t xml:space="preserve"> The minutes were approved.</w:t>
            </w:r>
          </w:p>
        </w:tc>
      </w:tr>
      <w:tr w:rsidR="003B726E" w:rsidRPr="008E0DF2" w14:paraId="7A906ECA" w14:textId="77777777" w:rsidTr="00D736AB">
        <w:tc>
          <w:tcPr>
            <w:tcW w:w="2335" w:type="dxa"/>
          </w:tcPr>
          <w:p w14:paraId="3F48CD55"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66FA0513" w14:textId="77777777" w:rsidR="00495BC6" w:rsidRDefault="007D7D73" w:rsidP="00193C89">
            <w:pPr>
              <w:pStyle w:val="ListParagraph"/>
              <w:numPr>
                <w:ilvl w:val="0"/>
                <w:numId w:val="4"/>
              </w:numPr>
              <w:rPr>
                <w:rFonts w:asciiTheme="minorHAnsi" w:hAnsiTheme="minorHAnsi"/>
                <w:sz w:val="20"/>
                <w:szCs w:val="20"/>
              </w:rPr>
            </w:pPr>
            <w:r w:rsidRPr="00F74217">
              <w:rPr>
                <w:rFonts w:asciiTheme="minorHAnsi" w:hAnsiTheme="minorHAnsi"/>
                <w:sz w:val="20"/>
                <w:szCs w:val="20"/>
              </w:rPr>
              <w:t>Curriculum Committee</w:t>
            </w:r>
          </w:p>
          <w:p w14:paraId="20A1A9E2" w14:textId="77777777" w:rsidR="00A85CFD" w:rsidRPr="008E0DF2" w:rsidRDefault="00495BC6" w:rsidP="00193C89">
            <w:pPr>
              <w:pStyle w:val="ListParagraph"/>
              <w:numPr>
                <w:ilvl w:val="0"/>
                <w:numId w:val="4"/>
              </w:numPr>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3330" w:type="dxa"/>
          </w:tcPr>
          <w:p w14:paraId="71D916AB" w14:textId="77777777" w:rsidR="000F154A" w:rsidRDefault="000F154A" w:rsidP="004F5A47">
            <w:pPr>
              <w:rPr>
                <w:rFonts w:asciiTheme="minorHAnsi" w:hAnsiTheme="minorHAnsi"/>
                <w:sz w:val="20"/>
                <w:szCs w:val="20"/>
              </w:rPr>
            </w:pPr>
          </w:p>
          <w:p w14:paraId="5127637F" w14:textId="60863F05" w:rsidR="00A047A8" w:rsidRDefault="00853B3A" w:rsidP="00193C89">
            <w:pPr>
              <w:pStyle w:val="ListParagraph"/>
              <w:numPr>
                <w:ilvl w:val="0"/>
                <w:numId w:val="5"/>
              </w:numPr>
              <w:rPr>
                <w:rFonts w:asciiTheme="minorHAnsi" w:hAnsiTheme="minorHAnsi"/>
                <w:sz w:val="20"/>
                <w:szCs w:val="20"/>
              </w:rPr>
            </w:pPr>
            <w:r w:rsidRPr="004F5A47">
              <w:rPr>
                <w:rFonts w:asciiTheme="minorHAnsi" w:hAnsiTheme="minorHAnsi"/>
                <w:sz w:val="20"/>
                <w:szCs w:val="20"/>
              </w:rPr>
              <w:t>Curriculum Subcommittee report and recommendations (TN)</w:t>
            </w:r>
            <w:r w:rsidR="000C3A57">
              <w:rPr>
                <w:rFonts w:asciiTheme="minorHAnsi" w:hAnsiTheme="minorHAnsi"/>
                <w:sz w:val="20"/>
                <w:szCs w:val="20"/>
              </w:rPr>
              <w:t xml:space="preserve"> </w:t>
            </w:r>
          </w:p>
          <w:p w14:paraId="192C79F6" w14:textId="1AD0AF18" w:rsidR="00F67AC8" w:rsidRDefault="00F67AC8" w:rsidP="00F67AC8">
            <w:pPr>
              <w:rPr>
                <w:rFonts w:asciiTheme="minorHAnsi" w:hAnsiTheme="minorHAnsi"/>
                <w:sz w:val="20"/>
                <w:szCs w:val="20"/>
              </w:rPr>
            </w:pPr>
          </w:p>
          <w:p w14:paraId="52D9EDF4" w14:textId="0D8A995D" w:rsidR="00F67AC8" w:rsidRDefault="00F67AC8" w:rsidP="00F67AC8">
            <w:pPr>
              <w:rPr>
                <w:rFonts w:asciiTheme="minorHAnsi" w:hAnsiTheme="minorHAnsi"/>
                <w:sz w:val="20"/>
                <w:szCs w:val="20"/>
              </w:rPr>
            </w:pPr>
          </w:p>
          <w:p w14:paraId="192A3198" w14:textId="02BD5F87" w:rsidR="00F67AC8" w:rsidRDefault="00F67AC8" w:rsidP="00F67AC8">
            <w:pPr>
              <w:rPr>
                <w:rFonts w:asciiTheme="minorHAnsi" w:hAnsiTheme="minorHAnsi"/>
                <w:sz w:val="20"/>
                <w:szCs w:val="20"/>
              </w:rPr>
            </w:pPr>
          </w:p>
          <w:p w14:paraId="36066036" w14:textId="2DA5CADE" w:rsidR="00F67AC8" w:rsidRDefault="00F67AC8" w:rsidP="00F67AC8">
            <w:pPr>
              <w:rPr>
                <w:rFonts w:asciiTheme="minorHAnsi" w:hAnsiTheme="minorHAnsi"/>
                <w:sz w:val="20"/>
                <w:szCs w:val="20"/>
              </w:rPr>
            </w:pPr>
          </w:p>
          <w:p w14:paraId="4C64698F" w14:textId="433274A8" w:rsidR="00F67AC8" w:rsidRDefault="00F67AC8" w:rsidP="00F67AC8">
            <w:pPr>
              <w:rPr>
                <w:rFonts w:asciiTheme="minorHAnsi" w:hAnsiTheme="minorHAnsi"/>
                <w:sz w:val="20"/>
                <w:szCs w:val="20"/>
              </w:rPr>
            </w:pPr>
          </w:p>
          <w:p w14:paraId="01B2257B" w14:textId="2A5487FF" w:rsidR="00F67AC8" w:rsidRDefault="00F67AC8" w:rsidP="00F67AC8">
            <w:pPr>
              <w:rPr>
                <w:rFonts w:asciiTheme="minorHAnsi" w:hAnsiTheme="minorHAnsi"/>
                <w:sz w:val="20"/>
                <w:szCs w:val="20"/>
              </w:rPr>
            </w:pPr>
          </w:p>
          <w:p w14:paraId="07F210D8" w14:textId="6C7CD25B" w:rsidR="00F67AC8" w:rsidRDefault="00F67AC8" w:rsidP="00F67AC8">
            <w:pPr>
              <w:rPr>
                <w:rFonts w:asciiTheme="minorHAnsi" w:hAnsiTheme="minorHAnsi"/>
                <w:sz w:val="20"/>
                <w:szCs w:val="20"/>
              </w:rPr>
            </w:pPr>
          </w:p>
          <w:p w14:paraId="0B9EED7D" w14:textId="6B0994C5" w:rsidR="00F67AC8" w:rsidRDefault="00F67AC8" w:rsidP="00F67AC8">
            <w:pPr>
              <w:rPr>
                <w:rFonts w:asciiTheme="minorHAnsi" w:hAnsiTheme="minorHAnsi"/>
                <w:sz w:val="20"/>
                <w:szCs w:val="20"/>
              </w:rPr>
            </w:pPr>
          </w:p>
          <w:p w14:paraId="699D4AE4" w14:textId="524EFA73" w:rsidR="00F67AC8" w:rsidRDefault="00F67AC8" w:rsidP="00F67AC8">
            <w:pPr>
              <w:rPr>
                <w:rFonts w:asciiTheme="minorHAnsi" w:hAnsiTheme="minorHAnsi"/>
                <w:sz w:val="20"/>
                <w:szCs w:val="20"/>
              </w:rPr>
            </w:pPr>
          </w:p>
          <w:p w14:paraId="3AEADDA7" w14:textId="5F461B45" w:rsidR="00F67AC8" w:rsidRDefault="00F67AC8" w:rsidP="00F67AC8">
            <w:pPr>
              <w:rPr>
                <w:rFonts w:asciiTheme="minorHAnsi" w:hAnsiTheme="minorHAnsi"/>
                <w:sz w:val="20"/>
                <w:szCs w:val="20"/>
              </w:rPr>
            </w:pPr>
          </w:p>
          <w:p w14:paraId="1F910A79" w14:textId="1A4B86B9" w:rsidR="00F67AC8" w:rsidRDefault="00F67AC8" w:rsidP="00F67AC8">
            <w:pPr>
              <w:rPr>
                <w:rFonts w:asciiTheme="minorHAnsi" w:hAnsiTheme="minorHAnsi"/>
                <w:sz w:val="20"/>
                <w:szCs w:val="20"/>
              </w:rPr>
            </w:pPr>
          </w:p>
          <w:p w14:paraId="5E7C149D" w14:textId="592FA7B8" w:rsidR="00F67AC8" w:rsidRDefault="00F67AC8" w:rsidP="00F67AC8">
            <w:pPr>
              <w:rPr>
                <w:rFonts w:asciiTheme="minorHAnsi" w:hAnsiTheme="minorHAnsi"/>
                <w:sz w:val="20"/>
                <w:szCs w:val="20"/>
              </w:rPr>
            </w:pPr>
          </w:p>
          <w:p w14:paraId="14423223" w14:textId="407F2B36" w:rsidR="00F67AC8" w:rsidRDefault="00F67AC8" w:rsidP="00F67AC8">
            <w:pPr>
              <w:rPr>
                <w:rFonts w:asciiTheme="minorHAnsi" w:hAnsiTheme="minorHAnsi"/>
                <w:sz w:val="20"/>
                <w:szCs w:val="20"/>
              </w:rPr>
            </w:pPr>
          </w:p>
          <w:p w14:paraId="69A9879D" w14:textId="27C47970" w:rsidR="00D736AB" w:rsidRDefault="00D736AB" w:rsidP="00F67AC8">
            <w:pPr>
              <w:rPr>
                <w:rFonts w:asciiTheme="minorHAnsi" w:hAnsiTheme="minorHAnsi"/>
                <w:sz w:val="20"/>
                <w:szCs w:val="20"/>
              </w:rPr>
            </w:pPr>
          </w:p>
          <w:p w14:paraId="37738AA4" w14:textId="669A7DF5" w:rsidR="00D736AB" w:rsidRDefault="00D736AB" w:rsidP="00F67AC8">
            <w:pPr>
              <w:rPr>
                <w:rFonts w:asciiTheme="minorHAnsi" w:hAnsiTheme="minorHAnsi"/>
                <w:sz w:val="20"/>
                <w:szCs w:val="20"/>
              </w:rPr>
            </w:pPr>
          </w:p>
          <w:p w14:paraId="4FDF0BAD" w14:textId="3ACFC65D" w:rsidR="00D736AB" w:rsidRDefault="00D736AB" w:rsidP="00F67AC8">
            <w:pPr>
              <w:rPr>
                <w:rFonts w:asciiTheme="minorHAnsi" w:hAnsiTheme="minorHAnsi"/>
                <w:sz w:val="20"/>
                <w:szCs w:val="20"/>
              </w:rPr>
            </w:pPr>
          </w:p>
          <w:p w14:paraId="4FF9A172" w14:textId="36B36D14" w:rsidR="00D736AB" w:rsidRDefault="00D736AB" w:rsidP="00F67AC8">
            <w:pPr>
              <w:rPr>
                <w:rFonts w:asciiTheme="minorHAnsi" w:hAnsiTheme="minorHAnsi"/>
                <w:sz w:val="20"/>
                <w:szCs w:val="20"/>
              </w:rPr>
            </w:pPr>
          </w:p>
          <w:p w14:paraId="1C6C69DD" w14:textId="062615B6" w:rsidR="00D736AB" w:rsidRDefault="00D736AB" w:rsidP="00F67AC8">
            <w:pPr>
              <w:rPr>
                <w:rFonts w:asciiTheme="minorHAnsi" w:hAnsiTheme="minorHAnsi"/>
                <w:sz w:val="20"/>
                <w:szCs w:val="20"/>
              </w:rPr>
            </w:pPr>
          </w:p>
          <w:p w14:paraId="7E1B9319" w14:textId="02E717D4" w:rsidR="00D736AB" w:rsidRDefault="00D736AB" w:rsidP="00F67AC8">
            <w:pPr>
              <w:rPr>
                <w:rFonts w:asciiTheme="minorHAnsi" w:hAnsiTheme="minorHAnsi"/>
                <w:sz w:val="20"/>
                <w:szCs w:val="20"/>
              </w:rPr>
            </w:pPr>
          </w:p>
          <w:p w14:paraId="7689C94C" w14:textId="1EFC6C0A" w:rsidR="00D736AB" w:rsidRDefault="00D736AB" w:rsidP="00F67AC8">
            <w:pPr>
              <w:rPr>
                <w:rFonts w:asciiTheme="minorHAnsi" w:hAnsiTheme="minorHAnsi"/>
                <w:sz w:val="20"/>
                <w:szCs w:val="20"/>
              </w:rPr>
            </w:pPr>
          </w:p>
          <w:p w14:paraId="54C976C0" w14:textId="4FDD89A7" w:rsidR="00D736AB" w:rsidRDefault="00D736AB" w:rsidP="00F67AC8">
            <w:pPr>
              <w:rPr>
                <w:rFonts w:asciiTheme="minorHAnsi" w:hAnsiTheme="minorHAnsi"/>
                <w:sz w:val="20"/>
                <w:szCs w:val="20"/>
              </w:rPr>
            </w:pPr>
          </w:p>
          <w:p w14:paraId="00F6A6B6" w14:textId="11663BD5" w:rsidR="00D736AB" w:rsidRDefault="00D736AB" w:rsidP="00F67AC8">
            <w:pPr>
              <w:rPr>
                <w:rFonts w:asciiTheme="minorHAnsi" w:hAnsiTheme="minorHAnsi"/>
                <w:sz w:val="20"/>
                <w:szCs w:val="20"/>
              </w:rPr>
            </w:pPr>
          </w:p>
          <w:p w14:paraId="1A121833" w14:textId="433715E3" w:rsidR="00D736AB" w:rsidRDefault="00D736AB" w:rsidP="00F67AC8">
            <w:pPr>
              <w:rPr>
                <w:rFonts w:asciiTheme="minorHAnsi" w:hAnsiTheme="minorHAnsi"/>
                <w:sz w:val="20"/>
                <w:szCs w:val="20"/>
              </w:rPr>
            </w:pPr>
          </w:p>
          <w:p w14:paraId="334F6DE2" w14:textId="0937531E" w:rsidR="00D736AB" w:rsidRDefault="00D736AB" w:rsidP="00F67AC8">
            <w:pPr>
              <w:rPr>
                <w:rFonts w:asciiTheme="minorHAnsi" w:hAnsiTheme="minorHAnsi"/>
                <w:sz w:val="20"/>
                <w:szCs w:val="20"/>
              </w:rPr>
            </w:pPr>
          </w:p>
          <w:p w14:paraId="2A7C5B79" w14:textId="7FCE05EC" w:rsidR="00D736AB" w:rsidRDefault="00D736AB" w:rsidP="00F67AC8">
            <w:pPr>
              <w:rPr>
                <w:rFonts w:asciiTheme="minorHAnsi" w:hAnsiTheme="minorHAnsi"/>
                <w:sz w:val="20"/>
                <w:szCs w:val="20"/>
              </w:rPr>
            </w:pPr>
          </w:p>
          <w:p w14:paraId="1DC62E31" w14:textId="56E6C03A" w:rsidR="00D736AB" w:rsidRDefault="00D736AB" w:rsidP="00F67AC8">
            <w:pPr>
              <w:rPr>
                <w:rFonts w:asciiTheme="minorHAnsi" w:hAnsiTheme="minorHAnsi"/>
                <w:sz w:val="20"/>
                <w:szCs w:val="20"/>
              </w:rPr>
            </w:pPr>
          </w:p>
          <w:p w14:paraId="6D695446" w14:textId="7CD2EE26" w:rsidR="00D736AB" w:rsidRDefault="00D736AB" w:rsidP="00F67AC8">
            <w:pPr>
              <w:rPr>
                <w:rFonts w:asciiTheme="minorHAnsi" w:hAnsiTheme="minorHAnsi"/>
                <w:sz w:val="20"/>
                <w:szCs w:val="20"/>
              </w:rPr>
            </w:pPr>
          </w:p>
          <w:p w14:paraId="43071739" w14:textId="77777777" w:rsidR="00D736AB" w:rsidRDefault="00D736AB" w:rsidP="00F67AC8">
            <w:pPr>
              <w:rPr>
                <w:rFonts w:asciiTheme="minorHAnsi" w:hAnsiTheme="minorHAnsi"/>
                <w:sz w:val="20"/>
                <w:szCs w:val="20"/>
              </w:rPr>
            </w:pPr>
          </w:p>
          <w:p w14:paraId="2EDE5BAE" w14:textId="013E993A" w:rsidR="00F67AC8" w:rsidRDefault="00F67AC8" w:rsidP="00F67AC8">
            <w:pPr>
              <w:rPr>
                <w:rFonts w:asciiTheme="minorHAnsi" w:hAnsiTheme="minorHAnsi"/>
                <w:sz w:val="20"/>
                <w:szCs w:val="20"/>
              </w:rPr>
            </w:pPr>
          </w:p>
          <w:p w14:paraId="5988F832" w14:textId="76A683DB" w:rsidR="00315B2B" w:rsidRDefault="00315B2B" w:rsidP="00F67AC8">
            <w:pPr>
              <w:rPr>
                <w:rFonts w:asciiTheme="minorHAnsi" w:hAnsiTheme="minorHAnsi"/>
                <w:sz w:val="20"/>
                <w:szCs w:val="20"/>
              </w:rPr>
            </w:pPr>
          </w:p>
          <w:p w14:paraId="6D1D713A" w14:textId="1D8DA3E6" w:rsidR="00315B2B" w:rsidRDefault="00315B2B" w:rsidP="00F67AC8">
            <w:pPr>
              <w:rPr>
                <w:rFonts w:asciiTheme="minorHAnsi" w:hAnsiTheme="minorHAnsi"/>
                <w:sz w:val="20"/>
                <w:szCs w:val="20"/>
              </w:rPr>
            </w:pPr>
          </w:p>
          <w:p w14:paraId="5DD582B3" w14:textId="77777777" w:rsidR="00315B2B" w:rsidRDefault="00315B2B" w:rsidP="00F67AC8">
            <w:pPr>
              <w:rPr>
                <w:rFonts w:asciiTheme="minorHAnsi" w:hAnsiTheme="minorHAnsi"/>
                <w:sz w:val="20"/>
                <w:szCs w:val="20"/>
              </w:rPr>
            </w:pPr>
          </w:p>
          <w:p w14:paraId="1AFA06D4" w14:textId="77777777" w:rsidR="00F67AC8" w:rsidRPr="00F67AC8" w:rsidRDefault="00F67AC8" w:rsidP="00F67AC8">
            <w:pPr>
              <w:rPr>
                <w:rFonts w:asciiTheme="minorHAnsi" w:hAnsiTheme="minorHAnsi"/>
                <w:sz w:val="20"/>
                <w:szCs w:val="20"/>
              </w:rPr>
            </w:pPr>
          </w:p>
          <w:p w14:paraId="49CCD76F" w14:textId="77777777" w:rsidR="006D7509" w:rsidRDefault="006D7509" w:rsidP="00193C89">
            <w:pPr>
              <w:pStyle w:val="ListParagraph"/>
              <w:numPr>
                <w:ilvl w:val="0"/>
                <w:numId w:val="5"/>
              </w:numPr>
              <w:rPr>
                <w:rFonts w:asciiTheme="minorHAnsi" w:hAnsiTheme="minorHAnsi"/>
                <w:sz w:val="20"/>
                <w:szCs w:val="20"/>
              </w:rPr>
            </w:pPr>
            <w:r>
              <w:rPr>
                <w:rFonts w:asciiTheme="minorHAnsi" w:hAnsiTheme="minorHAnsi"/>
                <w:sz w:val="20"/>
                <w:szCs w:val="20"/>
              </w:rPr>
              <w:t>Task Force Report Graduate School Representative: Dissertation Defense (Oliveras - Ortiz-Chair, Chilton, Holm)</w:t>
            </w:r>
          </w:p>
          <w:p w14:paraId="71F134A5" w14:textId="77777777" w:rsidR="00C47B3E" w:rsidRDefault="006D7509" w:rsidP="00193C89">
            <w:pPr>
              <w:pStyle w:val="ListParagraph"/>
              <w:numPr>
                <w:ilvl w:val="1"/>
                <w:numId w:val="5"/>
              </w:numPr>
              <w:rPr>
                <w:rFonts w:asciiTheme="minorHAnsi" w:hAnsiTheme="minorHAnsi"/>
                <w:sz w:val="20"/>
                <w:szCs w:val="20"/>
              </w:rPr>
            </w:pPr>
            <w:r>
              <w:rPr>
                <w:rFonts w:asciiTheme="minorHAnsi" w:hAnsiTheme="minorHAnsi"/>
                <w:sz w:val="20"/>
                <w:szCs w:val="20"/>
              </w:rPr>
              <w:t>The subcommittee’s proposed policy for the Dissertation Committee &amp; Graduate School Representative has been completed (See p. 7 of the Agenda for the document)</w:t>
            </w:r>
          </w:p>
          <w:p w14:paraId="48A92EEF" w14:textId="7826816D" w:rsidR="006D7509" w:rsidRPr="003D5088" w:rsidRDefault="006D7509" w:rsidP="00193C89">
            <w:pPr>
              <w:pStyle w:val="ListParagraph"/>
              <w:numPr>
                <w:ilvl w:val="1"/>
                <w:numId w:val="5"/>
              </w:numPr>
              <w:rPr>
                <w:rFonts w:asciiTheme="minorHAnsi" w:hAnsiTheme="minorHAnsi"/>
                <w:sz w:val="20"/>
                <w:szCs w:val="20"/>
              </w:rPr>
            </w:pPr>
            <w:r>
              <w:rPr>
                <w:rFonts w:asciiTheme="minorHAnsi" w:hAnsiTheme="minorHAnsi"/>
                <w:sz w:val="20"/>
                <w:szCs w:val="20"/>
              </w:rPr>
              <w:t>Per Oliveras-Ortiz the subcommittee has no other recommendations.</w:t>
            </w:r>
          </w:p>
        </w:tc>
        <w:tc>
          <w:tcPr>
            <w:tcW w:w="5850" w:type="dxa"/>
          </w:tcPr>
          <w:p w14:paraId="56F7FC4F" w14:textId="77777777" w:rsidR="007F42B1" w:rsidRDefault="007F42B1" w:rsidP="00091A2B">
            <w:pPr>
              <w:rPr>
                <w:rFonts w:asciiTheme="minorHAnsi" w:hAnsiTheme="minorHAnsi"/>
                <w:sz w:val="20"/>
                <w:szCs w:val="20"/>
              </w:rPr>
            </w:pPr>
          </w:p>
          <w:p w14:paraId="26E7B5F9" w14:textId="6A017626" w:rsidR="00F42E31" w:rsidRDefault="009A5DD2" w:rsidP="00193C89">
            <w:pPr>
              <w:pStyle w:val="ListParagraph"/>
              <w:numPr>
                <w:ilvl w:val="0"/>
                <w:numId w:val="12"/>
              </w:numPr>
              <w:rPr>
                <w:rFonts w:asciiTheme="minorHAnsi" w:hAnsiTheme="minorHAnsi"/>
                <w:sz w:val="20"/>
                <w:szCs w:val="20"/>
              </w:rPr>
            </w:pPr>
            <w:r>
              <w:rPr>
                <w:rFonts w:asciiTheme="minorHAnsi" w:hAnsiTheme="minorHAnsi"/>
                <w:sz w:val="20"/>
                <w:szCs w:val="20"/>
              </w:rPr>
              <w:t xml:space="preserve">Bill Geiger noted that any changes to admission requirements must go through System (re: </w:t>
            </w:r>
            <w:r w:rsidR="00464230">
              <w:rPr>
                <w:rFonts w:asciiTheme="minorHAnsi" w:hAnsiTheme="minorHAnsi"/>
                <w:sz w:val="20"/>
                <w:szCs w:val="20"/>
              </w:rPr>
              <w:t>MA in History is removing the GRE requirement). Changes in admission or completion requirements must go through the Curriculum process.</w:t>
            </w:r>
          </w:p>
          <w:p w14:paraId="551E8CDC" w14:textId="100EB3D5" w:rsidR="006E4154" w:rsidRDefault="006E4154" w:rsidP="006E4154">
            <w:pPr>
              <w:pStyle w:val="ListParagraph"/>
              <w:ind w:left="360"/>
              <w:rPr>
                <w:rFonts w:asciiTheme="minorHAnsi" w:hAnsiTheme="minorHAnsi"/>
                <w:sz w:val="20"/>
                <w:szCs w:val="20"/>
              </w:rPr>
            </w:pPr>
          </w:p>
          <w:p w14:paraId="1F15B90A" w14:textId="7F47B4F3" w:rsidR="006E4154" w:rsidRDefault="006E4154" w:rsidP="006E4154">
            <w:pPr>
              <w:pStyle w:val="ListParagraph"/>
              <w:ind w:left="360"/>
              <w:rPr>
                <w:rFonts w:asciiTheme="minorHAnsi" w:hAnsiTheme="minorHAnsi"/>
                <w:sz w:val="20"/>
                <w:szCs w:val="20"/>
              </w:rPr>
            </w:pPr>
            <w:r>
              <w:rPr>
                <w:rFonts w:asciiTheme="minorHAnsi" w:hAnsiTheme="minorHAnsi"/>
                <w:sz w:val="20"/>
                <w:szCs w:val="20"/>
              </w:rPr>
              <w:t>Torey Nalbone stated that there are times when he sends requests to the form’s originator</w:t>
            </w:r>
            <w:r w:rsidR="006F4CD1">
              <w:rPr>
                <w:rFonts w:asciiTheme="minorHAnsi" w:hAnsiTheme="minorHAnsi"/>
                <w:sz w:val="20"/>
                <w:szCs w:val="20"/>
              </w:rPr>
              <w:t xml:space="preserve"> </w:t>
            </w:r>
            <w:r>
              <w:rPr>
                <w:rFonts w:asciiTheme="minorHAnsi" w:hAnsiTheme="minorHAnsi"/>
                <w:sz w:val="20"/>
                <w:szCs w:val="20"/>
              </w:rPr>
              <w:t>/</w:t>
            </w:r>
            <w:r w:rsidR="006F4CD1">
              <w:rPr>
                <w:rFonts w:asciiTheme="minorHAnsi" w:hAnsiTheme="minorHAnsi"/>
                <w:sz w:val="20"/>
                <w:szCs w:val="20"/>
              </w:rPr>
              <w:t xml:space="preserve"> </w:t>
            </w:r>
            <w:r>
              <w:rPr>
                <w:rFonts w:asciiTheme="minorHAnsi" w:hAnsiTheme="minorHAnsi"/>
                <w:sz w:val="20"/>
                <w:szCs w:val="20"/>
              </w:rPr>
              <w:t>depart</w:t>
            </w:r>
            <w:r w:rsidR="006F4CD1">
              <w:rPr>
                <w:rFonts w:asciiTheme="minorHAnsi" w:hAnsiTheme="minorHAnsi"/>
                <w:sz w:val="20"/>
                <w:szCs w:val="20"/>
              </w:rPr>
              <w:t>-</w:t>
            </w:r>
            <w:r>
              <w:rPr>
                <w:rFonts w:asciiTheme="minorHAnsi" w:hAnsiTheme="minorHAnsi"/>
                <w:sz w:val="20"/>
                <w:szCs w:val="20"/>
              </w:rPr>
              <w:t>ment and gets no response</w:t>
            </w:r>
            <w:r w:rsidR="006F4CD1">
              <w:rPr>
                <w:rFonts w:asciiTheme="minorHAnsi" w:hAnsiTheme="minorHAnsi"/>
                <w:sz w:val="20"/>
                <w:szCs w:val="20"/>
              </w:rPr>
              <w:t xml:space="preserve">. He suggested that the system needs to be configured such that </w:t>
            </w:r>
            <w:r w:rsidR="001A32B6">
              <w:rPr>
                <w:rFonts w:asciiTheme="minorHAnsi" w:hAnsiTheme="minorHAnsi"/>
                <w:sz w:val="20"/>
                <w:szCs w:val="20"/>
              </w:rPr>
              <w:t>a question can go back to the originator or the person who can ask the question.</w:t>
            </w:r>
          </w:p>
          <w:p w14:paraId="7CF5D2E6" w14:textId="7DA8AEDF" w:rsidR="00A04A7E" w:rsidRDefault="00A04A7E" w:rsidP="006E4154">
            <w:pPr>
              <w:pStyle w:val="ListParagraph"/>
              <w:ind w:left="360"/>
              <w:rPr>
                <w:rFonts w:asciiTheme="minorHAnsi" w:hAnsiTheme="minorHAnsi"/>
                <w:sz w:val="20"/>
                <w:szCs w:val="20"/>
              </w:rPr>
            </w:pPr>
          </w:p>
          <w:p w14:paraId="4B49A1D0" w14:textId="74A34CA4" w:rsidR="00A04A7E" w:rsidRDefault="00A04A7E" w:rsidP="006E4154">
            <w:pPr>
              <w:pStyle w:val="ListParagraph"/>
              <w:ind w:left="360"/>
              <w:rPr>
                <w:rFonts w:asciiTheme="minorHAnsi" w:hAnsiTheme="minorHAnsi"/>
                <w:sz w:val="20"/>
                <w:szCs w:val="20"/>
              </w:rPr>
            </w:pPr>
            <w:r>
              <w:rPr>
                <w:rFonts w:asciiTheme="minorHAnsi" w:hAnsiTheme="minorHAnsi"/>
                <w:sz w:val="20"/>
                <w:szCs w:val="20"/>
              </w:rPr>
              <w:t>See the attachment of Curriculum forms that were voted upon and passed at this meeting.</w:t>
            </w:r>
            <w:r w:rsidR="008F10CD">
              <w:rPr>
                <w:rFonts w:asciiTheme="minorHAnsi" w:hAnsiTheme="minorHAnsi"/>
                <w:sz w:val="20"/>
                <w:szCs w:val="20"/>
              </w:rPr>
              <w:t xml:space="preserve"> </w:t>
            </w:r>
            <w:r w:rsidR="008F10CD" w:rsidRPr="00C27C5D">
              <w:rPr>
                <w:rFonts w:asciiTheme="minorHAnsi" w:hAnsiTheme="minorHAnsi"/>
                <w:b/>
                <w:sz w:val="20"/>
                <w:szCs w:val="20"/>
              </w:rPr>
              <w:t>(</w:t>
            </w:r>
            <w:r w:rsidR="008F10CD" w:rsidRPr="00002FAF">
              <w:rPr>
                <w:rFonts w:asciiTheme="minorHAnsi" w:hAnsiTheme="minorHAnsi"/>
                <w:b/>
                <w:sz w:val="20"/>
                <w:szCs w:val="20"/>
                <w:highlight w:val="yellow"/>
              </w:rPr>
              <w:t>pages 4-6)</w:t>
            </w:r>
            <w:r w:rsidR="00761C17">
              <w:rPr>
                <w:rFonts w:asciiTheme="minorHAnsi" w:hAnsiTheme="minorHAnsi"/>
                <w:sz w:val="20"/>
                <w:szCs w:val="20"/>
              </w:rPr>
              <w:br/>
            </w:r>
            <w:r w:rsidR="00761C17">
              <w:rPr>
                <w:rFonts w:asciiTheme="minorHAnsi" w:hAnsiTheme="minorHAnsi"/>
                <w:sz w:val="20"/>
                <w:szCs w:val="20"/>
              </w:rPr>
              <w:br/>
              <w:t>EMBA 5361 and EMBA 5362 were not recommended for approval</w:t>
            </w:r>
            <w:r w:rsidR="00092BDA">
              <w:rPr>
                <w:rFonts w:asciiTheme="minorHAnsi" w:hAnsiTheme="minorHAnsi"/>
                <w:sz w:val="20"/>
                <w:szCs w:val="20"/>
              </w:rPr>
              <w:t xml:space="preserve"> at this time. </w:t>
            </w:r>
            <w:r w:rsidR="00F67AC8">
              <w:rPr>
                <w:rFonts w:asciiTheme="minorHAnsi" w:hAnsiTheme="minorHAnsi"/>
                <w:sz w:val="20"/>
                <w:szCs w:val="20"/>
              </w:rPr>
              <w:t xml:space="preserve">These will be deferred to </w:t>
            </w:r>
            <w:r w:rsidR="00315B2B">
              <w:rPr>
                <w:rFonts w:asciiTheme="minorHAnsi" w:hAnsiTheme="minorHAnsi"/>
                <w:sz w:val="20"/>
                <w:szCs w:val="20"/>
              </w:rPr>
              <w:t xml:space="preserve">the </w:t>
            </w:r>
            <w:r w:rsidR="00F67AC8">
              <w:rPr>
                <w:rFonts w:asciiTheme="minorHAnsi" w:hAnsiTheme="minorHAnsi"/>
                <w:sz w:val="20"/>
                <w:szCs w:val="20"/>
              </w:rPr>
              <w:t>March meeting.</w:t>
            </w:r>
          </w:p>
          <w:p w14:paraId="3DCD048C" w14:textId="7D3436A3" w:rsidR="00F15CC8" w:rsidRDefault="00F15CC8" w:rsidP="006E4154">
            <w:pPr>
              <w:pStyle w:val="ListParagraph"/>
              <w:ind w:left="360"/>
              <w:rPr>
                <w:rFonts w:asciiTheme="minorHAnsi" w:hAnsiTheme="minorHAnsi"/>
                <w:sz w:val="20"/>
                <w:szCs w:val="20"/>
              </w:rPr>
            </w:pPr>
          </w:p>
          <w:p w14:paraId="57210BDE" w14:textId="5BAB3BC4" w:rsidR="00F15CC8" w:rsidRDefault="001E18A5" w:rsidP="006E4154">
            <w:pPr>
              <w:pStyle w:val="ListParagraph"/>
              <w:ind w:left="360"/>
              <w:rPr>
                <w:rFonts w:asciiTheme="minorHAnsi" w:hAnsiTheme="minorHAnsi"/>
                <w:sz w:val="20"/>
                <w:szCs w:val="20"/>
              </w:rPr>
            </w:pPr>
            <w:r>
              <w:rPr>
                <w:rFonts w:asciiTheme="minorHAnsi" w:hAnsiTheme="minorHAnsi"/>
                <w:sz w:val="20"/>
                <w:szCs w:val="20"/>
              </w:rPr>
              <w:t>Bill Geiger asked whether</w:t>
            </w:r>
            <w:r w:rsidR="00F15CC8">
              <w:rPr>
                <w:rFonts w:asciiTheme="minorHAnsi" w:hAnsiTheme="minorHAnsi"/>
                <w:sz w:val="20"/>
                <w:szCs w:val="20"/>
              </w:rPr>
              <w:t xml:space="preserve"> the New Program</w:t>
            </w:r>
            <w:r>
              <w:rPr>
                <w:rFonts w:asciiTheme="minorHAnsi" w:hAnsiTheme="minorHAnsi"/>
                <w:sz w:val="20"/>
                <w:szCs w:val="20"/>
              </w:rPr>
              <w:t>s</w:t>
            </w:r>
            <w:r w:rsidR="00315B2B">
              <w:rPr>
                <w:rFonts w:asciiTheme="minorHAnsi" w:hAnsiTheme="minorHAnsi"/>
                <w:sz w:val="20"/>
                <w:szCs w:val="20"/>
              </w:rPr>
              <w:t>,</w:t>
            </w:r>
            <w:r>
              <w:rPr>
                <w:rFonts w:asciiTheme="minorHAnsi" w:hAnsiTheme="minorHAnsi"/>
                <w:sz w:val="20"/>
                <w:szCs w:val="20"/>
              </w:rPr>
              <w:t xml:space="preserve"> </w:t>
            </w:r>
            <w:r w:rsidR="00F15CC8">
              <w:rPr>
                <w:rFonts w:asciiTheme="minorHAnsi" w:hAnsiTheme="minorHAnsi"/>
                <w:sz w:val="20"/>
                <w:szCs w:val="20"/>
              </w:rPr>
              <w:t xml:space="preserve">Master of Science in Nutrition and Master of Science in Nursing </w:t>
            </w:r>
            <w:r>
              <w:rPr>
                <w:rFonts w:asciiTheme="minorHAnsi" w:hAnsiTheme="minorHAnsi"/>
                <w:sz w:val="20"/>
                <w:szCs w:val="20"/>
              </w:rPr>
              <w:t>–</w:t>
            </w:r>
            <w:r w:rsidR="00F15CC8">
              <w:rPr>
                <w:rFonts w:asciiTheme="minorHAnsi" w:hAnsiTheme="minorHAnsi"/>
                <w:sz w:val="20"/>
                <w:szCs w:val="20"/>
              </w:rPr>
              <w:t xml:space="preserve"> Informatic</w:t>
            </w:r>
            <w:r>
              <w:rPr>
                <w:rFonts w:asciiTheme="minorHAnsi" w:hAnsiTheme="minorHAnsi"/>
                <w:sz w:val="20"/>
                <w:szCs w:val="20"/>
              </w:rPr>
              <w:t>s, Quality &amp; Safety</w:t>
            </w:r>
            <w:r w:rsidR="00315B2B">
              <w:rPr>
                <w:rFonts w:asciiTheme="minorHAnsi" w:hAnsiTheme="minorHAnsi"/>
                <w:sz w:val="20"/>
                <w:szCs w:val="20"/>
              </w:rPr>
              <w:t>,</w:t>
            </w:r>
            <w:r w:rsidR="00EE083F">
              <w:rPr>
                <w:rFonts w:asciiTheme="minorHAnsi" w:hAnsiTheme="minorHAnsi"/>
                <w:sz w:val="20"/>
                <w:szCs w:val="20"/>
              </w:rPr>
              <w:t xml:space="preserve"> were presented to the Provost. David Pearson and Jenifer Chilton confirmed they were presented to the Provost.</w:t>
            </w:r>
            <w:r w:rsidR="00DD6953">
              <w:rPr>
                <w:rFonts w:asciiTheme="minorHAnsi" w:hAnsiTheme="minorHAnsi"/>
                <w:sz w:val="20"/>
                <w:szCs w:val="20"/>
              </w:rPr>
              <w:t xml:space="preserve"> Bill noted that there is a new requirement as of six-months ago </w:t>
            </w:r>
            <w:r w:rsidR="00D87D4D">
              <w:rPr>
                <w:rFonts w:asciiTheme="minorHAnsi" w:hAnsiTheme="minorHAnsi"/>
                <w:sz w:val="20"/>
                <w:szCs w:val="20"/>
              </w:rPr>
              <w:t xml:space="preserve">that the Provost wants four slides about </w:t>
            </w:r>
            <w:r w:rsidR="0014295E">
              <w:rPr>
                <w:rFonts w:asciiTheme="minorHAnsi" w:hAnsiTheme="minorHAnsi"/>
                <w:sz w:val="20"/>
                <w:szCs w:val="20"/>
              </w:rPr>
              <w:t>any new programs. This includes majors, minors, and certificate</w:t>
            </w:r>
            <w:r w:rsidR="00315B2B">
              <w:rPr>
                <w:rFonts w:asciiTheme="minorHAnsi" w:hAnsiTheme="minorHAnsi"/>
                <w:sz w:val="20"/>
                <w:szCs w:val="20"/>
              </w:rPr>
              <w:t>s</w:t>
            </w:r>
            <w:r w:rsidR="0014295E">
              <w:rPr>
                <w:rFonts w:asciiTheme="minorHAnsi" w:hAnsiTheme="minorHAnsi"/>
                <w:sz w:val="20"/>
                <w:szCs w:val="20"/>
              </w:rPr>
              <w:t>.</w:t>
            </w:r>
            <w:r w:rsidR="00751742">
              <w:rPr>
                <w:rFonts w:asciiTheme="minorHAnsi" w:hAnsiTheme="minorHAnsi"/>
                <w:sz w:val="20"/>
                <w:szCs w:val="20"/>
              </w:rPr>
              <w:t xml:space="preserve"> This must happen prior to the Curriculum process. Torey suggested that Deans note</w:t>
            </w:r>
            <w:r w:rsidR="001B03FB">
              <w:rPr>
                <w:rFonts w:asciiTheme="minorHAnsi" w:hAnsiTheme="minorHAnsi"/>
                <w:sz w:val="20"/>
                <w:szCs w:val="20"/>
              </w:rPr>
              <w:t xml:space="preserve"> on the New Course form</w:t>
            </w:r>
            <w:r w:rsidR="00751742">
              <w:rPr>
                <w:rFonts w:asciiTheme="minorHAnsi" w:hAnsiTheme="minorHAnsi"/>
                <w:sz w:val="20"/>
                <w:szCs w:val="20"/>
              </w:rPr>
              <w:t xml:space="preserve"> that the </w:t>
            </w:r>
            <w:r w:rsidR="001B03FB">
              <w:rPr>
                <w:rFonts w:asciiTheme="minorHAnsi" w:hAnsiTheme="minorHAnsi"/>
                <w:sz w:val="20"/>
                <w:szCs w:val="20"/>
              </w:rPr>
              <w:t>four slides have been submitted to the Provost</w:t>
            </w:r>
            <w:r w:rsidR="00203BB4">
              <w:rPr>
                <w:rFonts w:asciiTheme="minorHAnsi" w:hAnsiTheme="minorHAnsi"/>
                <w:sz w:val="20"/>
                <w:szCs w:val="20"/>
              </w:rPr>
              <w:t>.</w:t>
            </w:r>
            <w:r w:rsidR="00711314">
              <w:rPr>
                <w:rFonts w:asciiTheme="minorHAnsi" w:hAnsiTheme="minorHAnsi"/>
                <w:sz w:val="20"/>
                <w:szCs w:val="20"/>
              </w:rPr>
              <w:t xml:space="preserve"> </w:t>
            </w:r>
            <w:r w:rsidR="00711314" w:rsidRPr="00002FAF">
              <w:rPr>
                <w:rFonts w:asciiTheme="minorHAnsi" w:hAnsiTheme="minorHAnsi"/>
                <w:b/>
                <w:sz w:val="20"/>
                <w:szCs w:val="20"/>
                <w:highlight w:val="yellow"/>
              </w:rPr>
              <w:t>(page 7)</w:t>
            </w:r>
          </w:p>
          <w:p w14:paraId="203B2B40" w14:textId="18F6F26C" w:rsidR="00203BB4" w:rsidRDefault="00203BB4" w:rsidP="006E4154">
            <w:pPr>
              <w:pStyle w:val="ListParagraph"/>
              <w:ind w:left="360"/>
              <w:rPr>
                <w:rFonts w:asciiTheme="minorHAnsi" w:hAnsiTheme="minorHAnsi"/>
                <w:sz w:val="20"/>
                <w:szCs w:val="20"/>
              </w:rPr>
            </w:pPr>
          </w:p>
          <w:p w14:paraId="54BEC73D" w14:textId="6303E631" w:rsidR="00203BB4" w:rsidRDefault="00203BB4" w:rsidP="006E4154">
            <w:pPr>
              <w:pStyle w:val="ListParagraph"/>
              <w:ind w:left="360"/>
              <w:rPr>
                <w:rFonts w:asciiTheme="minorHAnsi" w:hAnsiTheme="minorHAnsi"/>
                <w:sz w:val="20"/>
                <w:szCs w:val="20"/>
              </w:rPr>
            </w:pPr>
            <w:r>
              <w:rPr>
                <w:rFonts w:asciiTheme="minorHAnsi" w:hAnsiTheme="minorHAnsi"/>
                <w:sz w:val="20"/>
                <w:szCs w:val="20"/>
              </w:rPr>
              <w:t xml:space="preserve">David Criswell noted that his </w:t>
            </w:r>
            <w:r w:rsidR="00E07CDD">
              <w:rPr>
                <w:rFonts w:asciiTheme="minorHAnsi" w:hAnsiTheme="minorHAnsi"/>
                <w:sz w:val="20"/>
                <w:szCs w:val="20"/>
              </w:rPr>
              <w:t>program has four new courses that are not in the Curriculum system yet. Bill Geiger said those courses would need approval by February 15, 2019 to make it into the 2019-2020 second review.</w:t>
            </w:r>
          </w:p>
          <w:p w14:paraId="27A2C57C" w14:textId="47C6355A" w:rsidR="00315B2B" w:rsidRDefault="00315B2B" w:rsidP="006E4154">
            <w:pPr>
              <w:pStyle w:val="ListParagraph"/>
              <w:ind w:left="360"/>
              <w:rPr>
                <w:rFonts w:asciiTheme="minorHAnsi" w:hAnsiTheme="minorHAnsi"/>
                <w:sz w:val="20"/>
                <w:szCs w:val="20"/>
              </w:rPr>
            </w:pPr>
          </w:p>
          <w:p w14:paraId="19F99D15" w14:textId="77777777" w:rsidR="00F95B82" w:rsidRDefault="00F95B82" w:rsidP="006E4154">
            <w:pPr>
              <w:pStyle w:val="ListParagraph"/>
              <w:ind w:left="360"/>
              <w:rPr>
                <w:rFonts w:asciiTheme="minorHAnsi" w:hAnsiTheme="minorHAnsi"/>
                <w:sz w:val="20"/>
                <w:szCs w:val="20"/>
              </w:rPr>
            </w:pPr>
          </w:p>
          <w:p w14:paraId="1D7A5EB8" w14:textId="78BE97A3" w:rsidR="000F2AEA" w:rsidRPr="000F2AEA" w:rsidRDefault="00F42E31" w:rsidP="00193C89">
            <w:pPr>
              <w:pStyle w:val="ListParagraph"/>
              <w:numPr>
                <w:ilvl w:val="0"/>
                <w:numId w:val="12"/>
              </w:numPr>
              <w:rPr>
                <w:rFonts w:asciiTheme="minorHAnsi" w:hAnsiTheme="minorHAnsi"/>
                <w:sz w:val="20"/>
                <w:szCs w:val="20"/>
              </w:rPr>
            </w:pPr>
            <w:r>
              <w:rPr>
                <w:rFonts w:asciiTheme="minorHAnsi" w:hAnsiTheme="minorHAnsi"/>
                <w:sz w:val="20"/>
                <w:szCs w:val="20"/>
              </w:rPr>
              <w:t xml:space="preserve">Bill Geiger stated that </w:t>
            </w:r>
            <w:r w:rsidR="00267727">
              <w:rPr>
                <w:rFonts w:asciiTheme="minorHAnsi" w:hAnsiTheme="minorHAnsi"/>
                <w:sz w:val="20"/>
                <w:szCs w:val="20"/>
              </w:rPr>
              <w:t>the policy will be implemented and effective 2019-2020.</w:t>
            </w:r>
            <w:r w:rsidR="00F95B82">
              <w:rPr>
                <w:rFonts w:asciiTheme="minorHAnsi" w:hAnsiTheme="minorHAnsi"/>
                <w:sz w:val="20"/>
                <w:szCs w:val="20"/>
              </w:rPr>
              <w:t xml:space="preserve"> </w:t>
            </w:r>
            <w:r w:rsidR="00F95B82" w:rsidRPr="00002FAF">
              <w:rPr>
                <w:rFonts w:asciiTheme="minorHAnsi" w:hAnsiTheme="minorHAnsi"/>
                <w:b/>
                <w:sz w:val="20"/>
                <w:szCs w:val="20"/>
                <w:highlight w:val="yellow"/>
              </w:rPr>
              <w:t xml:space="preserve">(pages </w:t>
            </w:r>
            <w:r w:rsidR="00711314" w:rsidRPr="00002FAF">
              <w:rPr>
                <w:rFonts w:asciiTheme="minorHAnsi" w:hAnsiTheme="minorHAnsi"/>
                <w:b/>
                <w:sz w:val="20"/>
                <w:szCs w:val="20"/>
                <w:highlight w:val="yellow"/>
              </w:rPr>
              <w:t>8-9</w:t>
            </w:r>
            <w:r w:rsidR="00C27C5D" w:rsidRPr="00002FAF">
              <w:rPr>
                <w:rFonts w:asciiTheme="minorHAnsi" w:hAnsiTheme="minorHAnsi"/>
                <w:b/>
                <w:sz w:val="20"/>
                <w:szCs w:val="20"/>
                <w:highlight w:val="yellow"/>
              </w:rPr>
              <w:t>)</w:t>
            </w:r>
          </w:p>
        </w:tc>
      </w:tr>
      <w:tr w:rsidR="003B726E" w:rsidRPr="008E0DF2" w14:paraId="13D473A1" w14:textId="77777777" w:rsidTr="00D736AB">
        <w:tc>
          <w:tcPr>
            <w:tcW w:w="2335" w:type="dxa"/>
          </w:tcPr>
          <w:p w14:paraId="11F73332" w14:textId="77777777"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lastRenderedPageBreak/>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5373C9B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3330" w:type="dxa"/>
          </w:tcPr>
          <w:p w14:paraId="1E99A4CA" w14:textId="2A7EFE2A" w:rsidR="000C3A57" w:rsidRDefault="000C3A57" w:rsidP="00193C89">
            <w:pPr>
              <w:pStyle w:val="ListParagraph"/>
              <w:numPr>
                <w:ilvl w:val="0"/>
                <w:numId w:val="11"/>
              </w:numPr>
              <w:rPr>
                <w:rFonts w:asciiTheme="minorHAnsi" w:hAnsiTheme="minorHAnsi"/>
                <w:sz w:val="20"/>
                <w:szCs w:val="20"/>
              </w:rPr>
            </w:pPr>
            <w:r>
              <w:rPr>
                <w:rFonts w:asciiTheme="minorHAnsi" w:hAnsiTheme="minorHAnsi"/>
                <w:sz w:val="20"/>
                <w:szCs w:val="20"/>
              </w:rPr>
              <w:t>Graduate Research Assistant Task Force (Tammy Cowart-Chair, Nalbone, Chilton)</w:t>
            </w:r>
          </w:p>
          <w:p w14:paraId="64E95C1C" w14:textId="77777777" w:rsidR="00315B2B" w:rsidRPr="00315B2B" w:rsidRDefault="00315B2B" w:rsidP="00315B2B">
            <w:pPr>
              <w:rPr>
                <w:rFonts w:asciiTheme="minorHAnsi" w:hAnsiTheme="minorHAnsi"/>
                <w:sz w:val="20"/>
                <w:szCs w:val="20"/>
              </w:rPr>
            </w:pPr>
          </w:p>
          <w:p w14:paraId="03CF39D6" w14:textId="1569AECC" w:rsidR="000F154A" w:rsidRDefault="000B3126" w:rsidP="00193C89">
            <w:pPr>
              <w:pStyle w:val="ListParagraph"/>
              <w:numPr>
                <w:ilvl w:val="0"/>
                <w:numId w:val="11"/>
              </w:numPr>
              <w:rPr>
                <w:rFonts w:asciiTheme="minorHAnsi" w:hAnsiTheme="minorHAnsi"/>
                <w:sz w:val="20"/>
                <w:szCs w:val="20"/>
              </w:rPr>
            </w:pPr>
            <w:r>
              <w:rPr>
                <w:rFonts w:asciiTheme="minorHAnsi" w:hAnsiTheme="minorHAnsi"/>
                <w:sz w:val="20"/>
                <w:szCs w:val="20"/>
              </w:rPr>
              <w:t>Syllabi Expectations – esp. not requiring attachment of syllabi (WG)</w:t>
            </w:r>
            <w:r w:rsidR="005B0F13">
              <w:rPr>
                <w:rFonts w:asciiTheme="minorHAnsi" w:hAnsiTheme="minorHAnsi"/>
                <w:sz w:val="20"/>
                <w:szCs w:val="20"/>
              </w:rPr>
              <w:t xml:space="preserve"> – Update.</w:t>
            </w:r>
          </w:p>
          <w:p w14:paraId="1151AF96" w14:textId="77777777" w:rsidR="00315B2B" w:rsidRPr="00315B2B" w:rsidRDefault="00315B2B" w:rsidP="00315B2B">
            <w:pPr>
              <w:pStyle w:val="ListParagraph"/>
              <w:rPr>
                <w:rFonts w:asciiTheme="minorHAnsi" w:hAnsiTheme="minorHAnsi"/>
                <w:sz w:val="20"/>
                <w:szCs w:val="20"/>
              </w:rPr>
            </w:pPr>
          </w:p>
          <w:p w14:paraId="126394D7" w14:textId="465DA145" w:rsidR="00315B2B" w:rsidRDefault="00315B2B" w:rsidP="00315B2B">
            <w:pPr>
              <w:rPr>
                <w:rFonts w:asciiTheme="minorHAnsi" w:hAnsiTheme="minorHAnsi"/>
                <w:sz w:val="20"/>
                <w:szCs w:val="20"/>
              </w:rPr>
            </w:pPr>
          </w:p>
          <w:p w14:paraId="1100AD02" w14:textId="77777777" w:rsidR="0075750A" w:rsidRPr="00315B2B" w:rsidRDefault="0075750A" w:rsidP="00315B2B">
            <w:pPr>
              <w:rPr>
                <w:rFonts w:asciiTheme="minorHAnsi" w:hAnsiTheme="minorHAnsi"/>
                <w:sz w:val="20"/>
                <w:szCs w:val="20"/>
              </w:rPr>
            </w:pPr>
          </w:p>
          <w:p w14:paraId="090A9556" w14:textId="1F5B3E6D" w:rsidR="000B3126" w:rsidRDefault="00C47B3E" w:rsidP="00193C89">
            <w:pPr>
              <w:pStyle w:val="ListParagraph"/>
              <w:numPr>
                <w:ilvl w:val="0"/>
                <w:numId w:val="11"/>
              </w:numPr>
              <w:rPr>
                <w:rFonts w:asciiTheme="minorHAnsi" w:hAnsiTheme="minorHAnsi"/>
                <w:sz w:val="20"/>
                <w:szCs w:val="20"/>
              </w:rPr>
            </w:pPr>
            <w:r>
              <w:rPr>
                <w:rFonts w:asciiTheme="minorHAnsi" w:hAnsiTheme="minorHAnsi"/>
                <w:sz w:val="20"/>
                <w:szCs w:val="20"/>
              </w:rPr>
              <w:t>Task Force – Guidelines for Certificate (Jenifer Chilton-Chair, Tammy Cowart, Snella, Matthews)</w:t>
            </w:r>
          </w:p>
          <w:p w14:paraId="0A76A4F5" w14:textId="62309E33" w:rsidR="00621682" w:rsidRDefault="00621682" w:rsidP="00621682">
            <w:pPr>
              <w:rPr>
                <w:rFonts w:asciiTheme="minorHAnsi" w:hAnsiTheme="minorHAnsi"/>
                <w:sz w:val="20"/>
                <w:szCs w:val="20"/>
              </w:rPr>
            </w:pPr>
          </w:p>
          <w:p w14:paraId="7E320482" w14:textId="5FE3E456" w:rsidR="00621682" w:rsidRDefault="00621682" w:rsidP="00621682">
            <w:pPr>
              <w:rPr>
                <w:rFonts w:asciiTheme="minorHAnsi" w:hAnsiTheme="minorHAnsi"/>
                <w:sz w:val="20"/>
                <w:szCs w:val="20"/>
              </w:rPr>
            </w:pPr>
          </w:p>
          <w:p w14:paraId="44BBB3D9" w14:textId="6FEF684A" w:rsidR="00621682" w:rsidRDefault="00621682" w:rsidP="00621682">
            <w:pPr>
              <w:rPr>
                <w:rFonts w:asciiTheme="minorHAnsi" w:hAnsiTheme="minorHAnsi"/>
                <w:sz w:val="20"/>
                <w:szCs w:val="20"/>
              </w:rPr>
            </w:pPr>
          </w:p>
          <w:p w14:paraId="4E80E4A1" w14:textId="41CFD72B" w:rsidR="00621682" w:rsidRDefault="00621682" w:rsidP="00621682">
            <w:pPr>
              <w:rPr>
                <w:rFonts w:asciiTheme="minorHAnsi" w:hAnsiTheme="minorHAnsi"/>
                <w:sz w:val="20"/>
                <w:szCs w:val="20"/>
              </w:rPr>
            </w:pPr>
          </w:p>
          <w:p w14:paraId="5D7E6EED" w14:textId="56725FED" w:rsidR="00621682" w:rsidRDefault="00621682" w:rsidP="00621682">
            <w:pPr>
              <w:rPr>
                <w:rFonts w:asciiTheme="minorHAnsi" w:hAnsiTheme="minorHAnsi"/>
                <w:sz w:val="20"/>
                <w:szCs w:val="20"/>
              </w:rPr>
            </w:pPr>
          </w:p>
          <w:p w14:paraId="7CD6DB2A" w14:textId="59A2D2D1" w:rsidR="00621682" w:rsidRDefault="00621682" w:rsidP="00621682">
            <w:pPr>
              <w:rPr>
                <w:rFonts w:asciiTheme="minorHAnsi" w:hAnsiTheme="minorHAnsi"/>
                <w:sz w:val="20"/>
                <w:szCs w:val="20"/>
              </w:rPr>
            </w:pPr>
          </w:p>
          <w:p w14:paraId="567E7FCE" w14:textId="4DF9E08B" w:rsidR="00621682" w:rsidRDefault="00621682" w:rsidP="00621682">
            <w:pPr>
              <w:rPr>
                <w:rFonts w:asciiTheme="minorHAnsi" w:hAnsiTheme="minorHAnsi"/>
                <w:sz w:val="20"/>
                <w:szCs w:val="20"/>
              </w:rPr>
            </w:pPr>
          </w:p>
          <w:p w14:paraId="0628251E" w14:textId="61F9F081" w:rsidR="00621682" w:rsidRDefault="00621682" w:rsidP="00621682">
            <w:pPr>
              <w:rPr>
                <w:rFonts w:asciiTheme="minorHAnsi" w:hAnsiTheme="minorHAnsi"/>
                <w:sz w:val="20"/>
                <w:szCs w:val="20"/>
              </w:rPr>
            </w:pPr>
          </w:p>
          <w:p w14:paraId="4C8C6957" w14:textId="41B21EB3" w:rsidR="0075750A" w:rsidRDefault="0075750A" w:rsidP="00621682">
            <w:pPr>
              <w:rPr>
                <w:rFonts w:asciiTheme="minorHAnsi" w:hAnsiTheme="minorHAnsi"/>
                <w:sz w:val="20"/>
                <w:szCs w:val="20"/>
              </w:rPr>
            </w:pPr>
          </w:p>
          <w:p w14:paraId="695088AD" w14:textId="519831E8" w:rsidR="0075750A" w:rsidRDefault="0075750A" w:rsidP="00621682">
            <w:pPr>
              <w:rPr>
                <w:rFonts w:asciiTheme="minorHAnsi" w:hAnsiTheme="minorHAnsi"/>
                <w:sz w:val="20"/>
                <w:szCs w:val="20"/>
              </w:rPr>
            </w:pPr>
          </w:p>
          <w:p w14:paraId="56BF820C" w14:textId="0BECEE5D" w:rsidR="0075750A" w:rsidRDefault="0075750A" w:rsidP="00621682">
            <w:pPr>
              <w:rPr>
                <w:rFonts w:asciiTheme="minorHAnsi" w:hAnsiTheme="minorHAnsi"/>
                <w:sz w:val="20"/>
                <w:szCs w:val="20"/>
              </w:rPr>
            </w:pPr>
          </w:p>
          <w:p w14:paraId="1B811DC2" w14:textId="435F6941" w:rsidR="0075750A" w:rsidRDefault="0075750A" w:rsidP="00621682">
            <w:pPr>
              <w:rPr>
                <w:rFonts w:asciiTheme="minorHAnsi" w:hAnsiTheme="minorHAnsi"/>
                <w:sz w:val="20"/>
                <w:szCs w:val="20"/>
              </w:rPr>
            </w:pPr>
          </w:p>
          <w:p w14:paraId="3E55AAEB" w14:textId="778ADE12" w:rsidR="0075750A" w:rsidRDefault="0075750A" w:rsidP="00621682">
            <w:pPr>
              <w:rPr>
                <w:rFonts w:asciiTheme="minorHAnsi" w:hAnsiTheme="minorHAnsi"/>
                <w:sz w:val="20"/>
                <w:szCs w:val="20"/>
              </w:rPr>
            </w:pPr>
          </w:p>
          <w:p w14:paraId="25765D8A" w14:textId="48EF3A7E" w:rsidR="0075750A" w:rsidRDefault="0075750A" w:rsidP="00621682">
            <w:pPr>
              <w:rPr>
                <w:rFonts w:asciiTheme="minorHAnsi" w:hAnsiTheme="minorHAnsi"/>
                <w:sz w:val="20"/>
                <w:szCs w:val="20"/>
              </w:rPr>
            </w:pPr>
          </w:p>
          <w:p w14:paraId="1CA3D8EE" w14:textId="54C5DE2E" w:rsidR="0075750A" w:rsidRDefault="0075750A" w:rsidP="00621682">
            <w:pPr>
              <w:rPr>
                <w:rFonts w:asciiTheme="minorHAnsi" w:hAnsiTheme="minorHAnsi"/>
                <w:sz w:val="20"/>
                <w:szCs w:val="20"/>
              </w:rPr>
            </w:pPr>
          </w:p>
          <w:p w14:paraId="45E95BA2" w14:textId="246D3649" w:rsidR="0075750A" w:rsidRDefault="0075750A" w:rsidP="00621682">
            <w:pPr>
              <w:rPr>
                <w:rFonts w:asciiTheme="minorHAnsi" w:hAnsiTheme="minorHAnsi"/>
                <w:sz w:val="20"/>
                <w:szCs w:val="20"/>
              </w:rPr>
            </w:pPr>
          </w:p>
          <w:p w14:paraId="0CC85F98" w14:textId="7E081239" w:rsidR="0075750A" w:rsidRDefault="0075750A" w:rsidP="00621682">
            <w:pPr>
              <w:rPr>
                <w:rFonts w:asciiTheme="minorHAnsi" w:hAnsiTheme="minorHAnsi"/>
                <w:sz w:val="20"/>
                <w:szCs w:val="20"/>
              </w:rPr>
            </w:pPr>
          </w:p>
          <w:p w14:paraId="16B003E7" w14:textId="77777777" w:rsidR="0075750A" w:rsidRDefault="0075750A" w:rsidP="00621682">
            <w:pPr>
              <w:rPr>
                <w:rFonts w:asciiTheme="minorHAnsi" w:hAnsiTheme="minorHAnsi"/>
                <w:sz w:val="20"/>
                <w:szCs w:val="20"/>
              </w:rPr>
            </w:pPr>
          </w:p>
          <w:p w14:paraId="11A50B29" w14:textId="03A9F0ED" w:rsidR="00621682" w:rsidRDefault="00621682" w:rsidP="00621682">
            <w:pPr>
              <w:rPr>
                <w:rFonts w:asciiTheme="minorHAnsi" w:hAnsiTheme="minorHAnsi"/>
                <w:sz w:val="20"/>
                <w:szCs w:val="20"/>
              </w:rPr>
            </w:pPr>
          </w:p>
          <w:p w14:paraId="298C5D16" w14:textId="77777777" w:rsidR="00621682" w:rsidRPr="00621682" w:rsidRDefault="00621682" w:rsidP="00621682">
            <w:pPr>
              <w:rPr>
                <w:rFonts w:asciiTheme="minorHAnsi" w:hAnsiTheme="minorHAnsi"/>
                <w:sz w:val="20"/>
                <w:szCs w:val="20"/>
              </w:rPr>
            </w:pPr>
          </w:p>
          <w:p w14:paraId="7ED7D8B7" w14:textId="4ED340ED" w:rsidR="002F352D" w:rsidRPr="005B0F13" w:rsidRDefault="002F352D" w:rsidP="00193C89">
            <w:pPr>
              <w:pStyle w:val="ListParagraph"/>
              <w:numPr>
                <w:ilvl w:val="0"/>
                <w:numId w:val="11"/>
              </w:numPr>
              <w:rPr>
                <w:rFonts w:asciiTheme="minorHAnsi" w:hAnsiTheme="minorHAnsi"/>
                <w:sz w:val="20"/>
                <w:szCs w:val="20"/>
              </w:rPr>
            </w:pPr>
            <w:r>
              <w:rPr>
                <w:rFonts w:asciiTheme="minorHAnsi" w:hAnsiTheme="minorHAnsi"/>
                <w:sz w:val="20"/>
                <w:szCs w:val="20"/>
              </w:rPr>
              <w:lastRenderedPageBreak/>
              <w:t>Develop evaluation metrics for graduate programs within the University Strategic Plan (Ortiz-Oliveras, Chair; Sterken, Fessler, Criswell, Nalbone, Pearson)</w:t>
            </w:r>
            <w:r w:rsidR="005B0F13">
              <w:rPr>
                <w:rFonts w:asciiTheme="minorHAnsi" w:hAnsiTheme="minorHAnsi"/>
                <w:sz w:val="20"/>
                <w:szCs w:val="20"/>
              </w:rPr>
              <w:t xml:space="preserve"> – Update.</w:t>
            </w:r>
            <w:r w:rsidRPr="005B0F13">
              <w:rPr>
                <w:rFonts w:asciiTheme="minorHAnsi" w:hAnsiTheme="minorHAnsi"/>
                <w:sz w:val="20"/>
                <w:szCs w:val="20"/>
              </w:rPr>
              <w:t xml:space="preserve"> </w:t>
            </w:r>
          </w:p>
        </w:tc>
        <w:tc>
          <w:tcPr>
            <w:tcW w:w="5850" w:type="dxa"/>
          </w:tcPr>
          <w:p w14:paraId="3779FC70" w14:textId="5DD63558" w:rsidR="00154AB6" w:rsidRDefault="00F43EC4" w:rsidP="00193C89">
            <w:pPr>
              <w:pStyle w:val="ListParagraph"/>
              <w:numPr>
                <w:ilvl w:val="0"/>
                <w:numId w:val="14"/>
              </w:numPr>
              <w:rPr>
                <w:rFonts w:asciiTheme="minorHAnsi" w:hAnsiTheme="minorHAnsi"/>
                <w:sz w:val="20"/>
                <w:szCs w:val="20"/>
              </w:rPr>
            </w:pPr>
            <w:r>
              <w:rPr>
                <w:rFonts w:asciiTheme="minorHAnsi" w:hAnsiTheme="minorHAnsi"/>
                <w:sz w:val="20"/>
                <w:szCs w:val="20"/>
              </w:rPr>
              <w:lastRenderedPageBreak/>
              <w:t xml:space="preserve">Tammy Cowart </w:t>
            </w:r>
            <w:r w:rsidR="00552612">
              <w:rPr>
                <w:rFonts w:asciiTheme="minorHAnsi" w:hAnsiTheme="minorHAnsi"/>
                <w:sz w:val="20"/>
                <w:szCs w:val="20"/>
              </w:rPr>
              <w:t>said there will be a report at the March meeting.</w:t>
            </w:r>
          </w:p>
          <w:p w14:paraId="7DC956F1" w14:textId="68F1F2E2" w:rsidR="00552612" w:rsidRDefault="00552612" w:rsidP="00552612">
            <w:pPr>
              <w:rPr>
                <w:rFonts w:asciiTheme="minorHAnsi" w:hAnsiTheme="minorHAnsi"/>
                <w:sz w:val="20"/>
                <w:szCs w:val="20"/>
              </w:rPr>
            </w:pPr>
          </w:p>
          <w:p w14:paraId="24FFBF9D" w14:textId="77777777" w:rsidR="00315B2B" w:rsidRDefault="00315B2B" w:rsidP="00552612">
            <w:pPr>
              <w:rPr>
                <w:rFonts w:asciiTheme="minorHAnsi" w:hAnsiTheme="minorHAnsi"/>
                <w:sz w:val="20"/>
                <w:szCs w:val="20"/>
              </w:rPr>
            </w:pPr>
          </w:p>
          <w:p w14:paraId="59ADDB1D" w14:textId="77777777" w:rsidR="00552612" w:rsidRPr="00552612" w:rsidRDefault="00552612" w:rsidP="00552612">
            <w:pPr>
              <w:rPr>
                <w:rFonts w:asciiTheme="minorHAnsi" w:hAnsiTheme="minorHAnsi"/>
                <w:sz w:val="20"/>
                <w:szCs w:val="20"/>
              </w:rPr>
            </w:pPr>
          </w:p>
          <w:p w14:paraId="35F4412C" w14:textId="6F7E723F" w:rsidR="00552612" w:rsidRDefault="00552612" w:rsidP="00193C89">
            <w:pPr>
              <w:pStyle w:val="ListParagraph"/>
              <w:numPr>
                <w:ilvl w:val="0"/>
                <w:numId w:val="14"/>
              </w:numPr>
              <w:rPr>
                <w:rFonts w:asciiTheme="minorHAnsi" w:hAnsiTheme="minorHAnsi"/>
                <w:sz w:val="20"/>
                <w:szCs w:val="20"/>
              </w:rPr>
            </w:pPr>
            <w:r>
              <w:rPr>
                <w:rFonts w:asciiTheme="minorHAnsi" w:hAnsiTheme="minorHAnsi"/>
                <w:sz w:val="20"/>
                <w:szCs w:val="20"/>
              </w:rPr>
              <w:t xml:space="preserve">Bill Geiger said </w:t>
            </w:r>
            <w:r w:rsidR="006E1A74">
              <w:rPr>
                <w:rFonts w:asciiTheme="minorHAnsi" w:hAnsiTheme="minorHAnsi"/>
                <w:sz w:val="20"/>
                <w:szCs w:val="20"/>
              </w:rPr>
              <w:t>he would work with Beth to make sure the change</w:t>
            </w:r>
            <w:r>
              <w:rPr>
                <w:rFonts w:asciiTheme="minorHAnsi" w:hAnsiTheme="minorHAnsi"/>
                <w:sz w:val="20"/>
                <w:szCs w:val="20"/>
              </w:rPr>
              <w:t xml:space="preserve"> </w:t>
            </w:r>
            <w:r w:rsidR="006E1A74">
              <w:rPr>
                <w:rFonts w:asciiTheme="minorHAnsi" w:hAnsiTheme="minorHAnsi"/>
                <w:sz w:val="20"/>
                <w:szCs w:val="20"/>
              </w:rPr>
              <w:t xml:space="preserve">is </w:t>
            </w:r>
            <w:r>
              <w:rPr>
                <w:rFonts w:asciiTheme="minorHAnsi" w:hAnsiTheme="minorHAnsi"/>
                <w:sz w:val="20"/>
                <w:szCs w:val="20"/>
              </w:rPr>
              <w:t>made on the New Course form</w:t>
            </w:r>
            <w:r w:rsidR="00B70D27">
              <w:rPr>
                <w:rFonts w:asciiTheme="minorHAnsi" w:hAnsiTheme="minorHAnsi"/>
                <w:sz w:val="20"/>
                <w:szCs w:val="20"/>
              </w:rPr>
              <w:t xml:space="preserve">. Outcomes and assessments are now required on the form. The syllabus will </w:t>
            </w:r>
            <w:r w:rsidR="009E00D2">
              <w:rPr>
                <w:rFonts w:asciiTheme="minorHAnsi" w:hAnsiTheme="minorHAnsi"/>
                <w:sz w:val="20"/>
                <w:szCs w:val="20"/>
              </w:rPr>
              <w:t>be attached to the form.</w:t>
            </w:r>
          </w:p>
          <w:p w14:paraId="39D46CCD" w14:textId="01D1B337" w:rsidR="00315B2B" w:rsidRDefault="00315B2B" w:rsidP="00315B2B">
            <w:pPr>
              <w:rPr>
                <w:rFonts w:asciiTheme="minorHAnsi" w:hAnsiTheme="minorHAnsi"/>
                <w:sz w:val="20"/>
                <w:szCs w:val="20"/>
              </w:rPr>
            </w:pPr>
          </w:p>
          <w:p w14:paraId="64D507E4" w14:textId="77777777" w:rsidR="00315B2B" w:rsidRPr="00315B2B" w:rsidRDefault="00315B2B" w:rsidP="00315B2B">
            <w:pPr>
              <w:rPr>
                <w:rFonts w:asciiTheme="minorHAnsi" w:hAnsiTheme="minorHAnsi"/>
                <w:sz w:val="20"/>
                <w:szCs w:val="20"/>
              </w:rPr>
            </w:pPr>
          </w:p>
          <w:p w14:paraId="2D854B53" w14:textId="77777777" w:rsidR="00375DF4" w:rsidRDefault="009E00D2" w:rsidP="00193C89">
            <w:pPr>
              <w:pStyle w:val="ListParagraph"/>
              <w:numPr>
                <w:ilvl w:val="0"/>
                <w:numId w:val="14"/>
              </w:numPr>
              <w:rPr>
                <w:rFonts w:asciiTheme="minorHAnsi" w:hAnsiTheme="minorHAnsi"/>
                <w:sz w:val="20"/>
                <w:szCs w:val="20"/>
              </w:rPr>
            </w:pPr>
            <w:r>
              <w:rPr>
                <w:rFonts w:asciiTheme="minorHAnsi" w:hAnsiTheme="minorHAnsi"/>
                <w:sz w:val="20"/>
                <w:szCs w:val="20"/>
              </w:rPr>
              <w:t xml:space="preserve">Bill Geiger </w:t>
            </w:r>
            <w:r w:rsidR="00375DF4">
              <w:rPr>
                <w:rFonts w:asciiTheme="minorHAnsi" w:hAnsiTheme="minorHAnsi"/>
                <w:sz w:val="20"/>
                <w:szCs w:val="20"/>
              </w:rPr>
              <w:t xml:space="preserve">outlined what he has learned about certificate. </w:t>
            </w:r>
          </w:p>
          <w:p w14:paraId="671FCF06" w14:textId="38027609" w:rsidR="009E00D2" w:rsidRDefault="002904F7" w:rsidP="00193C89">
            <w:pPr>
              <w:pStyle w:val="ListParagraph"/>
              <w:numPr>
                <w:ilvl w:val="1"/>
                <w:numId w:val="14"/>
              </w:numPr>
              <w:rPr>
                <w:rFonts w:asciiTheme="minorHAnsi" w:hAnsiTheme="minorHAnsi"/>
                <w:sz w:val="20"/>
                <w:szCs w:val="20"/>
              </w:rPr>
            </w:pPr>
            <w:r>
              <w:rPr>
                <w:rFonts w:asciiTheme="minorHAnsi" w:hAnsiTheme="minorHAnsi"/>
                <w:sz w:val="20"/>
                <w:szCs w:val="20"/>
              </w:rPr>
              <w:t>SACS should be notified when a certificate is made up of courses that are unique to the certificate and not part of a degree (i.e., a track/concentration) as it would require a prospectus and separate assessment. An example is the Nursing Informatics certificate, which is being phased out.</w:t>
            </w:r>
          </w:p>
          <w:p w14:paraId="15EEE954" w14:textId="77777777" w:rsidR="004A4C43" w:rsidRDefault="004A4C43" w:rsidP="00193C89">
            <w:pPr>
              <w:pStyle w:val="ListParagraph"/>
              <w:numPr>
                <w:ilvl w:val="1"/>
                <w:numId w:val="14"/>
              </w:numPr>
              <w:rPr>
                <w:rFonts w:asciiTheme="minorHAnsi" w:hAnsiTheme="minorHAnsi"/>
                <w:sz w:val="20"/>
                <w:szCs w:val="20"/>
              </w:rPr>
            </w:pPr>
            <w:r>
              <w:rPr>
                <w:rFonts w:asciiTheme="minorHAnsi" w:hAnsiTheme="minorHAnsi"/>
                <w:sz w:val="20"/>
                <w:szCs w:val="20"/>
              </w:rPr>
              <w:t xml:space="preserve">All Business certificates are </w:t>
            </w:r>
            <w:r w:rsidR="00082589">
              <w:rPr>
                <w:rFonts w:asciiTheme="minorHAnsi" w:hAnsiTheme="minorHAnsi"/>
                <w:sz w:val="20"/>
                <w:szCs w:val="20"/>
              </w:rPr>
              <w:t>comprised of courses that are part of degrees.</w:t>
            </w:r>
          </w:p>
          <w:p w14:paraId="3168ED5D" w14:textId="77777777" w:rsidR="00082589" w:rsidRDefault="00082589" w:rsidP="00193C89">
            <w:pPr>
              <w:pStyle w:val="ListParagraph"/>
              <w:numPr>
                <w:ilvl w:val="1"/>
                <w:numId w:val="14"/>
              </w:numPr>
              <w:rPr>
                <w:rFonts w:asciiTheme="minorHAnsi" w:hAnsiTheme="minorHAnsi"/>
                <w:sz w:val="20"/>
                <w:szCs w:val="20"/>
              </w:rPr>
            </w:pPr>
            <w:r>
              <w:rPr>
                <w:rFonts w:asciiTheme="minorHAnsi" w:hAnsiTheme="minorHAnsi"/>
                <w:sz w:val="20"/>
                <w:szCs w:val="20"/>
              </w:rPr>
              <w:t>Any certificate that contains more than 15 hours must go to the Coordinating Board for approval.</w:t>
            </w:r>
          </w:p>
          <w:p w14:paraId="11A86F40" w14:textId="6E8912D5" w:rsidR="00535DB8" w:rsidRDefault="00535DB8" w:rsidP="00193C89">
            <w:pPr>
              <w:pStyle w:val="ListParagraph"/>
              <w:numPr>
                <w:ilvl w:val="1"/>
                <w:numId w:val="14"/>
              </w:numPr>
              <w:rPr>
                <w:rFonts w:asciiTheme="minorHAnsi" w:hAnsiTheme="minorHAnsi"/>
                <w:sz w:val="20"/>
                <w:szCs w:val="20"/>
              </w:rPr>
            </w:pPr>
            <w:r>
              <w:rPr>
                <w:rFonts w:asciiTheme="minorHAnsi" w:hAnsiTheme="minorHAnsi"/>
                <w:sz w:val="20"/>
                <w:szCs w:val="20"/>
              </w:rPr>
              <w:t>We may call them certificates for recruiting purposes.</w:t>
            </w:r>
            <w:r w:rsidR="00D90E84">
              <w:rPr>
                <w:rFonts w:asciiTheme="minorHAnsi" w:hAnsiTheme="minorHAnsi"/>
                <w:sz w:val="20"/>
                <w:szCs w:val="20"/>
              </w:rPr>
              <w:t xml:space="preserve"> </w:t>
            </w:r>
            <w:r w:rsidR="006F3031">
              <w:rPr>
                <w:rFonts w:asciiTheme="minorHAnsi" w:hAnsiTheme="minorHAnsi"/>
                <w:sz w:val="20"/>
                <w:szCs w:val="20"/>
              </w:rPr>
              <w:t>The creation of a non-standalone (track/concentration/</w:t>
            </w:r>
            <w:r w:rsidR="006F3031">
              <w:rPr>
                <w:rFonts w:asciiTheme="minorHAnsi" w:hAnsiTheme="minorHAnsi"/>
                <w:sz w:val="20"/>
                <w:szCs w:val="20"/>
              </w:rPr>
              <w:br/>
              <w:t>emphasis/specialization/option) certificate as part of a Master’s Degree would require a Program Change Form to add it to the catalog copy of for</w:t>
            </w:r>
            <w:r w:rsidR="0075750A">
              <w:rPr>
                <w:rFonts w:asciiTheme="minorHAnsi" w:hAnsiTheme="minorHAnsi"/>
                <w:sz w:val="20"/>
                <w:szCs w:val="20"/>
              </w:rPr>
              <w:t xml:space="preserve"> the </w:t>
            </w:r>
            <w:r w:rsidR="006F3031">
              <w:rPr>
                <w:rFonts w:asciiTheme="minorHAnsi" w:hAnsiTheme="minorHAnsi"/>
                <w:sz w:val="20"/>
                <w:szCs w:val="20"/>
              </w:rPr>
              <w:t xml:space="preserve">Master’s Degree. All tracks/concentrations do not have to be certificates, but they all have to be added to the catalog copy via a Program Change form. </w:t>
            </w:r>
          </w:p>
          <w:p w14:paraId="5BB820D9" w14:textId="77777777" w:rsidR="00535DB8" w:rsidRDefault="003515AA" w:rsidP="00193C89">
            <w:pPr>
              <w:pStyle w:val="ListParagraph"/>
              <w:numPr>
                <w:ilvl w:val="1"/>
                <w:numId w:val="14"/>
              </w:numPr>
              <w:rPr>
                <w:rFonts w:asciiTheme="minorHAnsi" w:hAnsiTheme="minorHAnsi"/>
                <w:sz w:val="20"/>
                <w:szCs w:val="20"/>
              </w:rPr>
            </w:pPr>
            <w:r>
              <w:rPr>
                <w:rFonts w:asciiTheme="minorHAnsi" w:hAnsiTheme="minorHAnsi"/>
                <w:sz w:val="20"/>
                <w:szCs w:val="20"/>
              </w:rPr>
              <w:t>A standalone certificate requires a New Program Form.</w:t>
            </w:r>
          </w:p>
          <w:p w14:paraId="74B47D99" w14:textId="4B433D15" w:rsidR="00AB0434" w:rsidRDefault="00AB0434" w:rsidP="00193C89">
            <w:pPr>
              <w:pStyle w:val="ListParagraph"/>
              <w:numPr>
                <w:ilvl w:val="1"/>
                <w:numId w:val="14"/>
              </w:numPr>
              <w:rPr>
                <w:rFonts w:asciiTheme="minorHAnsi" w:hAnsiTheme="minorHAnsi"/>
                <w:sz w:val="20"/>
                <w:szCs w:val="20"/>
              </w:rPr>
            </w:pPr>
            <w:r>
              <w:rPr>
                <w:rFonts w:asciiTheme="minorHAnsi" w:hAnsiTheme="minorHAnsi"/>
                <w:sz w:val="20"/>
                <w:szCs w:val="20"/>
              </w:rPr>
              <w:t>Program Changes require the four slides be provided to the Provost</w:t>
            </w:r>
            <w:r w:rsidR="009F559B">
              <w:rPr>
                <w:rFonts w:asciiTheme="minorHAnsi" w:hAnsiTheme="minorHAnsi"/>
                <w:sz w:val="20"/>
                <w:szCs w:val="20"/>
              </w:rPr>
              <w:t xml:space="preserve"> with regard to faculty resources.</w:t>
            </w:r>
          </w:p>
          <w:p w14:paraId="6D8B3B0C" w14:textId="79927DAC" w:rsidR="00621682" w:rsidRDefault="00621682" w:rsidP="00621682">
            <w:pPr>
              <w:pStyle w:val="ListParagraph"/>
              <w:ind w:left="1080"/>
              <w:rPr>
                <w:rFonts w:asciiTheme="minorHAnsi" w:hAnsiTheme="minorHAnsi"/>
                <w:sz w:val="20"/>
                <w:szCs w:val="20"/>
              </w:rPr>
            </w:pPr>
          </w:p>
          <w:p w14:paraId="03EC17A4" w14:textId="13538E47" w:rsidR="0075750A" w:rsidRDefault="0075750A" w:rsidP="00621682">
            <w:pPr>
              <w:pStyle w:val="ListParagraph"/>
              <w:ind w:left="1080"/>
              <w:rPr>
                <w:rFonts w:asciiTheme="minorHAnsi" w:hAnsiTheme="minorHAnsi"/>
                <w:sz w:val="20"/>
                <w:szCs w:val="20"/>
              </w:rPr>
            </w:pPr>
          </w:p>
          <w:p w14:paraId="0785E6E7" w14:textId="77777777" w:rsidR="0075750A" w:rsidRDefault="0075750A" w:rsidP="00621682">
            <w:pPr>
              <w:pStyle w:val="ListParagraph"/>
              <w:ind w:left="1080"/>
              <w:rPr>
                <w:rFonts w:asciiTheme="minorHAnsi" w:hAnsiTheme="minorHAnsi"/>
                <w:sz w:val="20"/>
                <w:szCs w:val="20"/>
              </w:rPr>
            </w:pPr>
          </w:p>
          <w:p w14:paraId="39A1EB81" w14:textId="0F6E7255" w:rsidR="00621682" w:rsidRPr="00F43EC4" w:rsidRDefault="008F0A20" w:rsidP="00193C89">
            <w:pPr>
              <w:pStyle w:val="ListParagraph"/>
              <w:numPr>
                <w:ilvl w:val="0"/>
                <w:numId w:val="14"/>
              </w:numPr>
              <w:rPr>
                <w:rFonts w:asciiTheme="minorHAnsi" w:hAnsiTheme="minorHAnsi"/>
                <w:sz w:val="20"/>
                <w:szCs w:val="20"/>
              </w:rPr>
            </w:pPr>
            <w:r>
              <w:rPr>
                <w:rFonts w:asciiTheme="minorHAnsi" w:hAnsiTheme="minorHAnsi"/>
                <w:sz w:val="20"/>
                <w:szCs w:val="20"/>
              </w:rPr>
              <w:lastRenderedPageBreak/>
              <w:t>Deferred until March Meeting.</w:t>
            </w:r>
          </w:p>
        </w:tc>
      </w:tr>
      <w:tr w:rsidR="00414C98" w:rsidRPr="008E0DF2" w14:paraId="43BAA63E" w14:textId="77777777" w:rsidTr="00D736AB">
        <w:tc>
          <w:tcPr>
            <w:tcW w:w="2335" w:type="dxa"/>
          </w:tcPr>
          <w:p w14:paraId="5864B111"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3330" w:type="dxa"/>
          </w:tcPr>
          <w:p w14:paraId="29E9C141" w14:textId="044618C5" w:rsidR="00A531CE" w:rsidRPr="003D5088" w:rsidRDefault="00E01DD8" w:rsidP="00193C89">
            <w:pPr>
              <w:pStyle w:val="ListParagraph"/>
              <w:numPr>
                <w:ilvl w:val="0"/>
                <w:numId w:val="1"/>
              </w:numPr>
              <w:rPr>
                <w:rFonts w:asciiTheme="minorHAnsi" w:hAnsiTheme="minorHAnsi"/>
                <w:sz w:val="20"/>
                <w:szCs w:val="20"/>
              </w:rPr>
            </w:pPr>
            <w:r>
              <w:rPr>
                <w:rFonts w:asciiTheme="minorHAnsi" w:hAnsiTheme="minorHAnsi"/>
                <w:sz w:val="20"/>
                <w:szCs w:val="20"/>
              </w:rPr>
              <w:t xml:space="preserve"> </w:t>
            </w:r>
            <w:r w:rsidR="009B2B1D">
              <w:rPr>
                <w:rFonts w:asciiTheme="minorHAnsi" w:hAnsiTheme="minorHAnsi"/>
                <w:sz w:val="20"/>
                <w:szCs w:val="20"/>
              </w:rPr>
              <w:t>Regulations for  Graduate Faculty Membership (Revised January 2019) – Wolf (See page 5) – Bill Geiger edited it a bit more after the Jan. 11 GC meeting.</w:t>
            </w:r>
          </w:p>
        </w:tc>
        <w:tc>
          <w:tcPr>
            <w:tcW w:w="5850" w:type="dxa"/>
          </w:tcPr>
          <w:p w14:paraId="07A7998F" w14:textId="722BB97D" w:rsidR="003E19CB" w:rsidRPr="008B1A27" w:rsidRDefault="004B5725" w:rsidP="00193C89">
            <w:pPr>
              <w:pStyle w:val="ListParagraph"/>
              <w:numPr>
                <w:ilvl w:val="0"/>
                <w:numId w:val="13"/>
              </w:numPr>
              <w:rPr>
                <w:rFonts w:asciiTheme="minorHAnsi" w:hAnsiTheme="minorHAnsi"/>
                <w:sz w:val="20"/>
                <w:szCs w:val="20"/>
              </w:rPr>
            </w:pPr>
            <w:r>
              <w:rPr>
                <w:rFonts w:asciiTheme="minorHAnsi" w:hAnsiTheme="minorHAnsi"/>
                <w:sz w:val="20"/>
                <w:szCs w:val="20"/>
              </w:rPr>
              <w:t>Action deferred until March meeting.</w:t>
            </w:r>
            <w:r w:rsidR="00F95B82">
              <w:rPr>
                <w:rFonts w:asciiTheme="minorHAnsi" w:hAnsiTheme="minorHAnsi"/>
                <w:sz w:val="20"/>
                <w:szCs w:val="20"/>
              </w:rPr>
              <w:t xml:space="preserve"> </w:t>
            </w:r>
            <w:r w:rsidR="00F95B82" w:rsidRPr="00C27C5D">
              <w:rPr>
                <w:rFonts w:asciiTheme="minorHAnsi" w:hAnsiTheme="minorHAnsi"/>
                <w:b/>
                <w:sz w:val="20"/>
                <w:szCs w:val="20"/>
              </w:rPr>
              <w:t>(</w:t>
            </w:r>
            <w:r w:rsidR="00F95B82" w:rsidRPr="00002FAF">
              <w:rPr>
                <w:rFonts w:asciiTheme="minorHAnsi" w:hAnsiTheme="minorHAnsi"/>
                <w:b/>
                <w:sz w:val="20"/>
                <w:szCs w:val="20"/>
                <w:highlight w:val="yellow"/>
              </w:rPr>
              <w:t xml:space="preserve">pages </w:t>
            </w:r>
            <w:r w:rsidR="00711314" w:rsidRPr="00002FAF">
              <w:rPr>
                <w:rFonts w:asciiTheme="minorHAnsi" w:hAnsiTheme="minorHAnsi"/>
                <w:b/>
                <w:sz w:val="20"/>
                <w:szCs w:val="20"/>
                <w:highlight w:val="yellow"/>
              </w:rPr>
              <w:t>10-11</w:t>
            </w:r>
            <w:r w:rsidR="00F95B82" w:rsidRPr="00002FAF">
              <w:rPr>
                <w:rFonts w:asciiTheme="minorHAnsi" w:hAnsiTheme="minorHAnsi"/>
                <w:b/>
                <w:sz w:val="20"/>
                <w:szCs w:val="20"/>
                <w:highlight w:val="yellow"/>
              </w:rPr>
              <w:t>)</w:t>
            </w:r>
          </w:p>
        </w:tc>
      </w:tr>
      <w:tr w:rsidR="00C304F3" w:rsidRPr="008E0DF2" w14:paraId="2F9360FC" w14:textId="77777777" w:rsidTr="00D736AB">
        <w:tc>
          <w:tcPr>
            <w:tcW w:w="2335" w:type="dxa"/>
          </w:tcPr>
          <w:p w14:paraId="6A886134" w14:textId="7777777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3330" w:type="dxa"/>
          </w:tcPr>
          <w:p w14:paraId="0D05E913" w14:textId="77777777" w:rsidR="00C304F3" w:rsidRPr="003713A1" w:rsidRDefault="00C304F3" w:rsidP="00D13E66">
            <w:pPr>
              <w:ind w:left="432" w:hanging="432"/>
              <w:rPr>
                <w:rFonts w:asciiTheme="minorHAnsi" w:hAnsiTheme="minorHAnsi"/>
                <w:sz w:val="20"/>
                <w:szCs w:val="20"/>
              </w:rPr>
            </w:pPr>
            <w:r w:rsidRPr="003713A1">
              <w:rPr>
                <w:rFonts w:asciiTheme="minorHAnsi" w:hAnsiTheme="minorHAnsi"/>
                <w:sz w:val="20"/>
                <w:szCs w:val="20"/>
              </w:rPr>
              <w:t xml:space="preserve"> </w:t>
            </w:r>
          </w:p>
        </w:tc>
        <w:tc>
          <w:tcPr>
            <w:tcW w:w="5850" w:type="dxa"/>
          </w:tcPr>
          <w:p w14:paraId="50A9F02A" w14:textId="5B9C9789" w:rsidR="00C304F3" w:rsidRDefault="009E055C" w:rsidP="00193C89">
            <w:pPr>
              <w:pStyle w:val="ListParagraph"/>
              <w:numPr>
                <w:ilvl w:val="0"/>
                <w:numId w:val="15"/>
              </w:numPr>
              <w:rPr>
                <w:rFonts w:asciiTheme="minorHAnsi" w:hAnsiTheme="minorHAnsi"/>
                <w:sz w:val="20"/>
                <w:szCs w:val="20"/>
              </w:rPr>
            </w:pPr>
            <w:r>
              <w:rPr>
                <w:rFonts w:asciiTheme="minorHAnsi" w:hAnsiTheme="minorHAnsi"/>
                <w:sz w:val="20"/>
                <w:szCs w:val="20"/>
              </w:rPr>
              <w:t xml:space="preserve">Alecia Wolf </w:t>
            </w:r>
            <w:r w:rsidR="00C9700E">
              <w:rPr>
                <w:rFonts w:asciiTheme="minorHAnsi" w:hAnsiTheme="minorHAnsi"/>
                <w:sz w:val="20"/>
                <w:szCs w:val="20"/>
              </w:rPr>
              <w:t xml:space="preserve">noted that the </w:t>
            </w:r>
            <w:r w:rsidR="00004DBE">
              <w:rPr>
                <w:rFonts w:asciiTheme="minorHAnsi" w:hAnsiTheme="minorHAnsi"/>
                <w:sz w:val="20"/>
                <w:szCs w:val="20"/>
              </w:rPr>
              <w:t>accessibility statement on some syllabi are out of date.</w:t>
            </w:r>
          </w:p>
          <w:p w14:paraId="216E4E38" w14:textId="77777777" w:rsidR="00315B2B" w:rsidRPr="00315B2B" w:rsidRDefault="00315B2B" w:rsidP="00315B2B">
            <w:pPr>
              <w:rPr>
                <w:rFonts w:asciiTheme="minorHAnsi" w:hAnsiTheme="minorHAnsi"/>
                <w:sz w:val="20"/>
                <w:szCs w:val="20"/>
              </w:rPr>
            </w:pPr>
          </w:p>
          <w:p w14:paraId="36CB47EF" w14:textId="2BFE3B49" w:rsidR="00004DBE" w:rsidRPr="009E055C" w:rsidRDefault="00004DBE" w:rsidP="00193C89">
            <w:pPr>
              <w:pStyle w:val="ListParagraph"/>
              <w:numPr>
                <w:ilvl w:val="0"/>
                <w:numId w:val="15"/>
              </w:numPr>
              <w:rPr>
                <w:rFonts w:asciiTheme="minorHAnsi" w:hAnsiTheme="minorHAnsi"/>
                <w:sz w:val="20"/>
                <w:szCs w:val="20"/>
              </w:rPr>
            </w:pPr>
            <w:r>
              <w:rPr>
                <w:rFonts w:asciiTheme="minorHAnsi" w:hAnsiTheme="minorHAnsi"/>
                <w:sz w:val="20"/>
                <w:szCs w:val="20"/>
              </w:rPr>
              <w:t>Jenifer Chilton asked if it is possible fo</w:t>
            </w:r>
            <w:r w:rsidR="00322237">
              <w:rPr>
                <w:rFonts w:asciiTheme="minorHAnsi" w:hAnsiTheme="minorHAnsi"/>
                <w:sz w:val="20"/>
                <w:szCs w:val="20"/>
              </w:rPr>
              <w:t xml:space="preserve">r </w:t>
            </w:r>
            <w:r w:rsidR="006F3031">
              <w:rPr>
                <w:rFonts w:asciiTheme="minorHAnsi" w:hAnsiTheme="minorHAnsi"/>
                <w:sz w:val="20"/>
                <w:szCs w:val="20"/>
              </w:rPr>
              <w:t>PERC to be run for graduate courses. PERC checks to determine if a student still</w:t>
            </w:r>
            <w:r w:rsidR="00D03F40">
              <w:rPr>
                <w:rFonts w:asciiTheme="minorHAnsi" w:hAnsiTheme="minorHAnsi"/>
                <w:sz w:val="20"/>
                <w:szCs w:val="20"/>
              </w:rPr>
              <w:t xml:space="preserve"> satisfies prerequisites after grades have been posted in the prerequisite course(s) and will flag a student to be dropped from a subsequent course if he/she has not made a high enough grade. Advisors evaluate whether the drop should go through, and if so, when a second part of the process runs, the student </w:t>
            </w:r>
            <w:r w:rsidR="0075750A">
              <w:rPr>
                <w:rFonts w:asciiTheme="minorHAnsi" w:hAnsiTheme="minorHAnsi"/>
                <w:sz w:val="20"/>
                <w:szCs w:val="20"/>
              </w:rPr>
              <w:t xml:space="preserve">would </w:t>
            </w:r>
            <w:r w:rsidR="00D03F40">
              <w:rPr>
                <w:rFonts w:asciiTheme="minorHAnsi" w:hAnsiTheme="minorHAnsi"/>
                <w:sz w:val="20"/>
                <w:szCs w:val="20"/>
              </w:rPr>
              <w:t>be dropped from the subsequent course</w:t>
            </w:r>
            <w:r w:rsidR="00322237">
              <w:rPr>
                <w:rFonts w:asciiTheme="minorHAnsi" w:hAnsiTheme="minorHAnsi"/>
                <w:sz w:val="20"/>
                <w:szCs w:val="20"/>
              </w:rPr>
              <w:t xml:space="preserve">. </w:t>
            </w:r>
            <w:r w:rsidR="00D03F40">
              <w:rPr>
                <w:rFonts w:asciiTheme="minorHAnsi" w:hAnsiTheme="minorHAnsi"/>
                <w:sz w:val="20"/>
                <w:szCs w:val="20"/>
              </w:rPr>
              <w:br/>
            </w:r>
            <w:r w:rsidR="00D03F40">
              <w:rPr>
                <w:rFonts w:asciiTheme="minorHAnsi" w:hAnsiTheme="minorHAnsi"/>
                <w:sz w:val="20"/>
                <w:szCs w:val="20"/>
              </w:rPr>
              <w:br/>
              <w:t>This is currently available for graduate courses, but the Provost asked that it be run only for undergraduate courses when it was implemented. The R</w:t>
            </w:r>
            <w:r w:rsidR="0075750A">
              <w:rPr>
                <w:rFonts w:asciiTheme="minorHAnsi" w:hAnsiTheme="minorHAnsi"/>
                <w:sz w:val="20"/>
                <w:szCs w:val="20"/>
              </w:rPr>
              <w:t>egistrar’s Office</w:t>
            </w:r>
            <w:r w:rsidR="00D03F40">
              <w:rPr>
                <w:rFonts w:asciiTheme="minorHAnsi" w:hAnsiTheme="minorHAnsi"/>
                <w:sz w:val="20"/>
                <w:szCs w:val="20"/>
              </w:rPr>
              <w:t xml:space="preserve"> recommends checking with the </w:t>
            </w:r>
            <w:r w:rsidR="0075750A">
              <w:rPr>
                <w:rFonts w:asciiTheme="minorHAnsi" w:hAnsiTheme="minorHAnsi"/>
                <w:sz w:val="20"/>
                <w:szCs w:val="20"/>
              </w:rPr>
              <w:t xml:space="preserve">Provost </w:t>
            </w:r>
            <w:bookmarkStart w:id="0" w:name="_GoBack"/>
            <w:bookmarkEnd w:id="0"/>
            <w:r w:rsidR="00D03F40">
              <w:rPr>
                <w:rFonts w:asciiTheme="minorHAnsi" w:hAnsiTheme="minorHAnsi"/>
                <w:sz w:val="20"/>
                <w:szCs w:val="20"/>
              </w:rPr>
              <w:t>to find out if he would be open to running it on graduate courses.</w:t>
            </w:r>
          </w:p>
        </w:tc>
      </w:tr>
      <w:tr w:rsidR="00C304F3" w:rsidRPr="008E0DF2" w14:paraId="20E692A5" w14:textId="77777777" w:rsidTr="00D736AB">
        <w:tc>
          <w:tcPr>
            <w:tcW w:w="2335" w:type="dxa"/>
          </w:tcPr>
          <w:p w14:paraId="43FC702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3330" w:type="dxa"/>
          </w:tcPr>
          <w:p w14:paraId="46664787" w14:textId="7762653D" w:rsidR="00C304F3" w:rsidRPr="008E0DF2" w:rsidRDefault="00280B61" w:rsidP="00091A2B">
            <w:pPr>
              <w:rPr>
                <w:rFonts w:asciiTheme="minorHAnsi" w:hAnsiTheme="minorHAnsi"/>
                <w:sz w:val="20"/>
                <w:szCs w:val="20"/>
              </w:rPr>
            </w:pPr>
            <w:r>
              <w:rPr>
                <w:rFonts w:asciiTheme="minorHAnsi" w:hAnsiTheme="minorHAnsi"/>
                <w:sz w:val="20"/>
                <w:szCs w:val="20"/>
              </w:rPr>
              <w:tab/>
            </w:r>
          </w:p>
        </w:tc>
        <w:tc>
          <w:tcPr>
            <w:tcW w:w="5850" w:type="dxa"/>
          </w:tcPr>
          <w:p w14:paraId="5CD2DFF5" w14:textId="7658EDA7" w:rsidR="00C304F3" w:rsidRPr="00280B61" w:rsidRDefault="00D306F6" w:rsidP="00193C89">
            <w:pPr>
              <w:pStyle w:val="ListParagraph"/>
              <w:numPr>
                <w:ilvl w:val="0"/>
                <w:numId w:val="17"/>
              </w:numPr>
              <w:rPr>
                <w:rFonts w:asciiTheme="minorHAnsi" w:hAnsiTheme="minorHAnsi"/>
                <w:sz w:val="20"/>
                <w:szCs w:val="20"/>
              </w:rPr>
            </w:pPr>
            <w:r w:rsidRPr="00280B61">
              <w:rPr>
                <w:rFonts w:asciiTheme="minorHAnsi" w:hAnsiTheme="minorHAnsi"/>
                <w:sz w:val="20"/>
                <w:szCs w:val="20"/>
              </w:rPr>
              <w:t xml:space="preserve">Marsha Matthews – 2:42 p.m. </w:t>
            </w:r>
          </w:p>
        </w:tc>
      </w:tr>
    </w:tbl>
    <w:p w14:paraId="48949936" w14:textId="59CB5998" w:rsidR="003B726E" w:rsidRDefault="003B726E" w:rsidP="00CA1F34">
      <w:pPr>
        <w:rPr>
          <w:rFonts w:asciiTheme="minorHAnsi" w:hAnsiTheme="minorHAnsi"/>
          <w:sz w:val="20"/>
          <w:szCs w:val="20"/>
          <w:u w:val="single"/>
        </w:rPr>
      </w:pPr>
    </w:p>
    <w:p w14:paraId="095E4D71" w14:textId="0C20F4D2" w:rsidR="00C47B3E" w:rsidRDefault="00C47B3E" w:rsidP="00CA1F34">
      <w:pPr>
        <w:rPr>
          <w:rFonts w:asciiTheme="minorHAnsi" w:hAnsiTheme="minorHAnsi"/>
          <w:b/>
          <w:color w:val="FF0000"/>
          <w:sz w:val="20"/>
          <w:szCs w:val="20"/>
        </w:rPr>
      </w:pPr>
    </w:p>
    <w:p w14:paraId="1624303C" w14:textId="77777777" w:rsidR="00E84B85" w:rsidRDefault="00E84B85" w:rsidP="00CA1F34">
      <w:pPr>
        <w:rPr>
          <w:rFonts w:asciiTheme="minorHAnsi" w:hAnsiTheme="minorHAnsi"/>
          <w:b/>
          <w:color w:val="FF0000"/>
          <w:sz w:val="20"/>
          <w:szCs w:val="20"/>
        </w:rPr>
      </w:pPr>
    </w:p>
    <w:p w14:paraId="606B315E" w14:textId="77777777" w:rsidR="00E84B85" w:rsidRDefault="00E84B85" w:rsidP="00CA1F34">
      <w:pPr>
        <w:rPr>
          <w:rFonts w:asciiTheme="minorHAnsi" w:hAnsiTheme="minorHAnsi"/>
          <w:b/>
          <w:color w:val="FF0000"/>
          <w:sz w:val="20"/>
          <w:szCs w:val="20"/>
        </w:rPr>
      </w:pPr>
    </w:p>
    <w:p w14:paraId="5B1F3852" w14:textId="77777777" w:rsidR="00E84B85" w:rsidRDefault="00E84B85" w:rsidP="00CA1F34">
      <w:pPr>
        <w:rPr>
          <w:rFonts w:asciiTheme="minorHAnsi" w:hAnsiTheme="minorHAnsi"/>
          <w:b/>
          <w:color w:val="FF0000"/>
          <w:sz w:val="20"/>
          <w:szCs w:val="20"/>
        </w:rPr>
      </w:pPr>
    </w:p>
    <w:p w14:paraId="77350B83" w14:textId="57C0879E" w:rsidR="00E84B85" w:rsidRDefault="00E84B85" w:rsidP="00CA1F34">
      <w:pPr>
        <w:rPr>
          <w:rFonts w:asciiTheme="minorHAnsi" w:hAnsiTheme="minorHAnsi"/>
          <w:b/>
          <w:color w:val="FF0000"/>
          <w:sz w:val="20"/>
          <w:szCs w:val="20"/>
        </w:rPr>
        <w:sectPr w:rsidR="00E84B85" w:rsidSect="00AC171E">
          <w:headerReference w:type="even" r:id="rId8"/>
          <w:headerReference w:type="default" r:id="rId9"/>
          <w:footerReference w:type="default" r:id="rId10"/>
          <w:pgSz w:w="12240" w:h="15840"/>
          <w:pgMar w:top="720" w:right="720" w:bottom="720" w:left="720" w:header="450" w:footer="720" w:gutter="0"/>
          <w:cols w:space="720"/>
          <w:docGrid w:linePitch="360"/>
        </w:sectPr>
      </w:pPr>
    </w:p>
    <w:p w14:paraId="34419587" w14:textId="51A06AFC" w:rsidR="00FC1D40" w:rsidRPr="00FC1D40" w:rsidRDefault="00FC1D40" w:rsidP="00FC1D40">
      <w:pPr>
        <w:jc w:val="center"/>
        <w:rPr>
          <w:rFonts w:asciiTheme="minorHAnsi" w:hAnsiTheme="minorHAnsi"/>
          <w:b/>
          <w:color w:val="000000" w:themeColor="text1"/>
          <w:szCs w:val="20"/>
        </w:rPr>
      </w:pPr>
      <w:r>
        <w:rPr>
          <w:rFonts w:asciiTheme="minorHAnsi" w:hAnsiTheme="minorHAnsi"/>
          <w:b/>
          <w:color w:val="000000" w:themeColor="text1"/>
          <w:szCs w:val="20"/>
        </w:rPr>
        <w:lastRenderedPageBreak/>
        <w:t>Graduate Council – Curriculum Subcommittee Report</w:t>
      </w:r>
    </w:p>
    <w:tbl>
      <w:tblPr>
        <w:tblW w:w="14400" w:type="dxa"/>
        <w:jc w:val="center"/>
        <w:tblLook w:val="04A0" w:firstRow="1" w:lastRow="0" w:firstColumn="1" w:lastColumn="0" w:noHBand="0" w:noVBand="1"/>
      </w:tblPr>
      <w:tblGrid>
        <w:gridCol w:w="1096"/>
        <w:gridCol w:w="7687"/>
        <w:gridCol w:w="995"/>
        <w:gridCol w:w="1742"/>
        <w:gridCol w:w="1445"/>
        <w:gridCol w:w="1435"/>
      </w:tblGrid>
      <w:tr w:rsidR="004E758F" w:rsidRPr="004E758F" w14:paraId="2C184DE4" w14:textId="77777777" w:rsidTr="004E758F">
        <w:trPr>
          <w:cantSplit/>
          <w:trHeight w:val="340"/>
          <w:tblHeader/>
          <w:jc w:val="center"/>
        </w:trPr>
        <w:tc>
          <w:tcPr>
            <w:tcW w:w="1096" w:type="dxa"/>
            <w:tcBorders>
              <w:top w:val="single" w:sz="4" w:space="0" w:color="000000"/>
              <w:left w:val="nil"/>
              <w:bottom w:val="single" w:sz="4" w:space="0" w:color="000000"/>
              <w:right w:val="nil"/>
            </w:tcBorders>
            <w:shd w:val="clear" w:color="auto" w:fill="auto"/>
            <w:noWrap/>
            <w:vAlign w:val="bottom"/>
            <w:hideMark/>
          </w:tcPr>
          <w:p w14:paraId="6327F1FD" w14:textId="77777777" w:rsidR="004E758F" w:rsidRPr="004E758F" w:rsidRDefault="004E758F" w:rsidP="004E758F">
            <w:pPr>
              <w:jc w:val="center"/>
              <w:rPr>
                <w:rFonts w:asciiTheme="minorHAnsi" w:hAnsiTheme="minorHAnsi" w:cstheme="minorHAnsi"/>
                <w:b/>
                <w:bCs/>
                <w:color w:val="000000"/>
              </w:rPr>
            </w:pPr>
            <w:r w:rsidRPr="004E758F">
              <w:rPr>
                <w:rFonts w:asciiTheme="minorHAnsi" w:hAnsiTheme="minorHAnsi" w:cstheme="minorHAnsi"/>
                <w:b/>
                <w:bCs/>
                <w:color w:val="000000"/>
              </w:rPr>
              <w:t>TYPE</w:t>
            </w:r>
          </w:p>
        </w:tc>
        <w:tc>
          <w:tcPr>
            <w:tcW w:w="7687" w:type="dxa"/>
            <w:tcBorders>
              <w:top w:val="single" w:sz="4" w:space="0" w:color="000000"/>
              <w:left w:val="nil"/>
              <w:bottom w:val="single" w:sz="4" w:space="0" w:color="000000"/>
              <w:right w:val="nil"/>
            </w:tcBorders>
            <w:shd w:val="clear" w:color="auto" w:fill="auto"/>
            <w:noWrap/>
            <w:vAlign w:val="bottom"/>
            <w:hideMark/>
          </w:tcPr>
          <w:p w14:paraId="0E7B54A6" w14:textId="77777777" w:rsidR="004E758F" w:rsidRPr="004E758F" w:rsidRDefault="004E758F" w:rsidP="004E758F">
            <w:pPr>
              <w:jc w:val="center"/>
              <w:rPr>
                <w:rFonts w:asciiTheme="minorHAnsi" w:hAnsiTheme="minorHAnsi" w:cstheme="minorHAnsi"/>
                <w:b/>
                <w:bCs/>
                <w:color w:val="000000"/>
              </w:rPr>
            </w:pPr>
            <w:r w:rsidRPr="004E758F">
              <w:rPr>
                <w:rFonts w:asciiTheme="minorHAnsi" w:hAnsiTheme="minorHAnsi" w:cstheme="minorHAnsi"/>
                <w:b/>
                <w:bCs/>
                <w:color w:val="000000"/>
              </w:rPr>
              <w:t>NAME</w:t>
            </w:r>
          </w:p>
        </w:tc>
        <w:tc>
          <w:tcPr>
            <w:tcW w:w="995" w:type="dxa"/>
            <w:tcBorders>
              <w:top w:val="single" w:sz="4" w:space="0" w:color="000000"/>
              <w:left w:val="nil"/>
              <w:bottom w:val="single" w:sz="4" w:space="0" w:color="000000"/>
              <w:right w:val="nil"/>
            </w:tcBorders>
            <w:shd w:val="clear" w:color="auto" w:fill="auto"/>
            <w:noWrap/>
            <w:vAlign w:val="bottom"/>
            <w:hideMark/>
          </w:tcPr>
          <w:p w14:paraId="2C6B20B3" w14:textId="77777777" w:rsidR="004E758F" w:rsidRPr="004E758F" w:rsidRDefault="004E758F" w:rsidP="004E758F">
            <w:pPr>
              <w:jc w:val="center"/>
              <w:rPr>
                <w:rFonts w:asciiTheme="minorHAnsi" w:hAnsiTheme="minorHAnsi" w:cstheme="minorHAnsi"/>
                <w:b/>
                <w:bCs/>
                <w:color w:val="000000"/>
              </w:rPr>
            </w:pPr>
            <w:r w:rsidRPr="004E758F">
              <w:rPr>
                <w:rFonts w:asciiTheme="minorHAnsi" w:hAnsiTheme="minorHAnsi" w:cstheme="minorHAnsi"/>
                <w:b/>
                <w:bCs/>
                <w:color w:val="000000"/>
              </w:rPr>
              <w:t>LEVEL</w:t>
            </w:r>
          </w:p>
        </w:tc>
        <w:tc>
          <w:tcPr>
            <w:tcW w:w="1742" w:type="dxa"/>
            <w:tcBorders>
              <w:top w:val="single" w:sz="4" w:space="0" w:color="000000"/>
              <w:left w:val="nil"/>
              <w:bottom w:val="single" w:sz="4" w:space="0" w:color="000000"/>
              <w:right w:val="nil"/>
            </w:tcBorders>
            <w:shd w:val="clear" w:color="auto" w:fill="auto"/>
            <w:noWrap/>
            <w:vAlign w:val="bottom"/>
            <w:hideMark/>
          </w:tcPr>
          <w:p w14:paraId="24D235F1" w14:textId="77777777" w:rsidR="004E758F" w:rsidRPr="004E758F" w:rsidRDefault="004E758F" w:rsidP="004E758F">
            <w:pPr>
              <w:jc w:val="center"/>
              <w:rPr>
                <w:rFonts w:asciiTheme="minorHAnsi" w:hAnsiTheme="minorHAnsi" w:cstheme="minorHAnsi"/>
                <w:b/>
                <w:bCs/>
                <w:color w:val="000000"/>
              </w:rPr>
            </w:pPr>
            <w:r w:rsidRPr="004E758F">
              <w:rPr>
                <w:rFonts w:asciiTheme="minorHAnsi" w:hAnsiTheme="minorHAnsi" w:cstheme="minorHAnsi"/>
                <w:b/>
                <w:bCs/>
                <w:color w:val="000000"/>
              </w:rPr>
              <w:t>WORKFLOW</w:t>
            </w:r>
          </w:p>
        </w:tc>
        <w:tc>
          <w:tcPr>
            <w:tcW w:w="1445" w:type="dxa"/>
            <w:tcBorders>
              <w:top w:val="single" w:sz="4" w:space="0" w:color="000000"/>
              <w:left w:val="nil"/>
              <w:bottom w:val="single" w:sz="4" w:space="0" w:color="000000"/>
              <w:right w:val="nil"/>
            </w:tcBorders>
            <w:shd w:val="clear" w:color="auto" w:fill="auto"/>
            <w:noWrap/>
            <w:vAlign w:val="bottom"/>
            <w:hideMark/>
          </w:tcPr>
          <w:p w14:paraId="2F6C19E5" w14:textId="77777777" w:rsidR="004E758F" w:rsidRPr="004E758F" w:rsidRDefault="004E758F" w:rsidP="004E758F">
            <w:pPr>
              <w:jc w:val="center"/>
              <w:rPr>
                <w:rFonts w:asciiTheme="minorHAnsi" w:hAnsiTheme="minorHAnsi" w:cstheme="minorHAnsi"/>
                <w:b/>
                <w:bCs/>
                <w:color w:val="000000"/>
              </w:rPr>
            </w:pPr>
            <w:r w:rsidRPr="004E758F">
              <w:rPr>
                <w:rFonts w:asciiTheme="minorHAnsi" w:hAnsiTheme="minorHAnsi" w:cstheme="minorHAnsi"/>
                <w:b/>
                <w:bCs/>
                <w:color w:val="000000"/>
              </w:rPr>
              <w:t>DATE CHANGE</w:t>
            </w:r>
          </w:p>
        </w:tc>
        <w:tc>
          <w:tcPr>
            <w:tcW w:w="1435" w:type="dxa"/>
            <w:tcBorders>
              <w:top w:val="single" w:sz="4" w:space="0" w:color="000000"/>
              <w:left w:val="nil"/>
              <w:bottom w:val="single" w:sz="4" w:space="0" w:color="000000"/>
              <w:right w:val="nil"/>
            </w:tcBorders>
            <w:shd w:val="clear" w:color="auto" w:fill="auto"/>
            <w:noWrap/>
            <w:vAlign w:val="bottom"/>
            <w:hideMark/>
          </w:tcPr>
          <w:p w14:paraId="612A3AA2" w14:textId="77777777" w:rsidR="004E758F" w:rsidRPr="004E758F" w:rsidRDefault="004E758F" w:rsidP="004E758F">
            <w:pPr>
              <w:jc w:val="center"/>
              <w:rPr>
                <w:rFonts w:asciiTheme="minorHAnsi" w:hAnsiTheme="minorHAnsi" w:cstheme="minorHAnsi"/>
                <w:b/>
                <w:bCs/>
                <w:color w:val="000000"/>
              </w:rPr>
            </w:pPr>
            <w:r w:rsidRPr="004E758F">
              <w:rPr>
                <w:rFonts w:asciiTheme="minorHAnsi" w:hAnsiTheme="minorHAnsi" w:cstheme="minorHAnsi"/>
                <w:b/>
                <w:bCs/>
                <w:color w:val="000000"/>
              </w:rPr>
              <w:t>USER</w:t>
            </w:r>
          </w:p>
        </w:tc>
      </w:tr>
      <w:tr w:rsidR="004E758F" w:rsidRPr="004E758F" w14:paraId="13977838" w14:textId="77777777" w:rsidTr="004E758F">
        <w:trPr>
          <w:cantSplit/>
          <w:trHeight w:val="680"/>
          <w:jc w:val="center"/>
        </w:trPr>
        <w:tc>
          <w:tcPr>
            <w:tcW w:w="1096" w:type="dxa"/>
            <w:tcBorders>
              <w:top w:val="single" w:sz="8" w:space="0" w:color="auto"/>
              <w:left w:val="single" w:sz="8" w:space="0" w:color="auto"/>
              <w:bottom w:val="single" w:sz="4" w:space="0" w:color="auto"/>
              <w:right w:val="single" w:sz="4" w:space="0" w:color="auto"/>
            </w:tcBorders>
            <w:shd w:val="clear" w:color="000000" w:fill="E2EFDA"/>
            <w:vAlign w:val="bottom"/>
            <w:hideMark/>
          </w:tcPr>
          <w:p w14:paraId="3B70F30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Course</w:t>
            </w:r>
          </w:p>
        </w:tc>
        <w:tc>
          <w:tcPr>
            <w:tcW w:w="7687" w:type="dxa"/>
            <w:tcBorders>
              <w:top w:val="single" w:sz="8" w:space="0" w:color="auto"/>
              <w:left w:val="single" w:sz="4" w:space="0" w:color="auto"/>
              <w:bottom w:val="single" w:sz="4" w:space="0" w:color="auto"/>
              <w:right w:val="single" w:sz="4" w:space="0" w:color="auto"/>
            </w:tcBorders>
            <w:shd w:val="clear" w:color="000000" w:fill="E2EFDA"/>
            <w:vAlign w:val="bottom"/>
            <w:hideMark/>
          </w:tcPr>
          <w:p w14:paraId="77282D27" w14:textId="314BC10E" w:rsidR="004E758F" w:rsidRPr="00E01F94" w:rsidRDefault="00D90E84" w:rsidP="004E758F">
            <w:pPr>
              <w:rPr>
                <w:rFonts w:asciiTheme="minorHAnsi" w:hAnsiTheme="minorHAnsi" w:cstheme="minorHAnsi"/>
                <w:b/>
                <w:color w:val="FF0000"/>
                <w:u w:val="single"/>
              </w:rPr>
            </w:pPr>
            <w:hyperlink r:id="rId11" w:tgtFrame="_blank" w:history="1">
              <w:r w:rsidR="004E758F" w:rsidRPr="00E01F94">
                <w:rPr>
                  <w:rFonts w:asciiTheme="minorHAnsi" w:hAnsiTheme="minorHAnsi" w:cstheme="minorHAnsi"/>
                  <w:color w:val="0563C1"/>
                  <w:u w:val="single"/>
                </w:rPr>
                <w:t>EDLR 5371 Practicum in the Principalship II</w:t>
              </w:r>
            </w:hyperlink>
            <w:r w:rsidR="00E01F94" w:rsidRPr="00E01F94">
              <w:rPr>
                <w:rFonts w:asciiTheme="minorHAnsi" w:hAnsiTheme="minorHAnsi" w:cstheme="minorHAnsi"/>
                <w:color w:val="0563C1"/>
                <w:u w:val="single"/>
              </w:rPr>
              <w:br/>
            </w:r>
            <w:r w:rsidR="00E01F94" w:rsidRPr="00E01F94">
              <w:rPr>
                <w:rFonts w:asciiTheme="minorHAnsi" w:hAnsiTheme="minorHAnsi" w:cstheme="minorHAnsi"/>
                <w:b/>
                <w:color w:val="FF0000"/>
                <w:u w:val="single"/>
              </w:rPr>
              <w:t>APPROVED</w:t>
            </w:r>
          </w:p>
        </w:tc>
        <w:tc>
          <w:tcPr>
            <w:tcW w:w="995" w:type="dxa"/>
            <w:tcBorders>
              <w:top w:val="single" w:sz="8" w:space="0" w:color="auto"/>
              <w:left w:val="nil"/>
              <w:bottom w:val="single" w:sz="4" w:space="0" w:color="auto"/>
              <w:right w:val="single" w:sz="4" w:space="0" w:color="auto"/>
            </w:tcBorders>
            <w:shd w:val="clear" w:color="000000" w:fill="E2EFDA"/>
            <w:vAlign w:val="bottom"/>
            <w:hideMark/>
          </w:tcPr>
          <w:p w14:paraId="5B593AA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single" w:sz="8" w:space="0" w:color="auto"/>
              <w:left w:val="nil"/>
              <w:bottom w:val="single" w:sz="4" w:space="0" w:color="auto"/>
              <w:right w:val="single" w:sz="4" w:space="0" w:color="auto"/>
            </w:tcBorders>
            <w:shd w:val="clear" w:color="000000" w:fill="E2EFDA"/>
            <w:vAlign w:val="bottom"/>
            <w:hideMark/>
          </w:tcPr>
          <w:p w14:paraId="092C4B3A"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single" w:sz="8" w:space="0" w:color="auto"/>
              <w:left w:val="nil"/>
              <w:bottom w:val="single" w:sz="4" w:space="0" w:color="auto"/>
              <w:right w:val="single" w:sz="4" w:space="0" w:color="auto"/>
            </w:tcBorders>
            <w:shd w:val="clear" w:color="000000" w:fill="E2EFDA"/>
            <w:vAlign w:val="bottom"/>
            <w:hideMark/>
          </w:tcPr>
          <w:p w14:paraId="034E9DC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8" w:space="0" w:color="auto"/>
              <w:left w:val="single" w:sz="4" w:space="0" w:color="auto"/>
              <w:bottom w:val="single" w:sz="4" w:space="0" w:color="auto"/>
              <w:right w:val="single" w:sz="8" w:space="0" w:color="auto"/>
            </w:tcBorders>
            <w:shd w:val="clear" w:color="000000" w:fill="E2EFDA"/>
            <w:vAlign w:val="bottom"/>
            <w:hideMark/>
          </w:tcPr>
          <w:p w14:paraId="7A07AD7C" w14:textId="77777777" w:rsidR="004E758F" w:rsidRPr="004E758F" w:rsidRDefault="00D90E84" w:rsidP="004E758F">
            <w:pPr>
              <w:rPr>
                <w:rFonts w:asciiTheme="minorHAnsi" w:hAnsiTheme="minorHAnsi" w:cstheme="minorHAnsi"/>
                <w:color w:val="0563C1"/>
                <w:u w:val="single"/>
              </w:rPr>
            </w:pPr>
            <w:hyperlink r:id="rId12" w:history="1">
              <w:r w:rsidR="004E758F" w:rsidRPr="004E758F">
                <w:rPr>
                  <w:rFonts w:asciiTheme="minorHAnsi" w:hAnsiTheme="minorHAnsi" w:cstheme="minorHAnsi"/>
                  <w:color w:val="0563C1"/>
                  <w:u w:val="single"/>
                </w:rPr>
                <w:t>Marsha Matthews</w:t>
              </w:r>
            </w:hyperlink>
          </w:p>
        </w:tc>
      </w:tr>
      <w:tr w:rsidR="004E758F" w:rsidRPr="004E758F" w14:paraId="247DFF27"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34EBC4CD"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9B8C0" w14:textId="79E442A6" w:rsidR="004E758F" w:rsidRPr="004E758F" w:rsidRDefault="00D90E84" w:rsidP="004E758F">
            <w:pPr>
              <w:rPr>
                <w:rFonts w:asciiTheme="minorHAnsi" w:hAnsiTheme="minorHAnsi" w:cstheme="minorHAnsi"/>
                <w:color w:val="0563C1"/>
                <w:u w:val="single"/>
              </w:rPr>
            </w:pPr>
            <w:hyperlink r:id="rId13" w:tgtFrame="_blank" w:history="1">
              <w:r w:rsidR="004E758F" w:rsidRPr="004E758F">
                <w:rPr>
                  <w:rFonts w:asciiTheme="minorHAnsi" w:hAnsiTheme="minorHAnsi" w:cstheme="minorHAnsi"/>
                  <w:color w:val="0563C1"/>
                  <w:u w:val="single"/>
                </w:rPr>
                <w:t>EDUC 5301 Statistics &amp; Research Methods for the Learning Sciences</w:t>
              </w:r>
            </w:hyperlink>
            <w:r w:rsidR="00B461C0">
              <w:rPr>
                <w:rFonts w:asciiTheme="minorHAnsi" w:hAnsiTheme="minorHAnsi" w:cstheme="minorHAnsi"/>
                <w:color w:val="0563C1"/>
                <w:u w:val="single"/>
              </w:rPr>
              <w:br/>
            </w:r>
            <w:r w:rsidR="00B461C0"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FFFFFF"/>
            <w:vAlign w:val="bottom"/>
            <w:hideMark/>
          </w:tcPr>
          <w:p w14:paraId="4861742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5DB1737A"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7BA7E67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73412038" w14:textId="77777777" w:rsidR="004E758F" w:rsidRPr="004E758F" w:rsidRDefault="00D90E84" w:rsidP="004E758F">
            <w:pPr>
              <w:rPr>
                <w:rFonts w:asciiTheme="minorHAnsi" w:hAnsiTheme="minorHAnsi" w:cstheme="minorHAnsi"/>
                <w:color w:val="0563C1"/>
                <w:u w:val="single"/>
              </w:rPr>
            </w:pPr>
            <w:hyperlink r:id="rId14" w:history="1">
              <w:r w:rsidR="004E758F" w:rsidRPr="004E758F">
                <w:rPr>
                  <w:rFonts w:asciiTheme="minorHAnsi" w:hAnsiTheme="minorHAnsi" w:cstheme="minorHAnsi"/>
                  <w:color w:val="0563C1"/>
                  <w:u w:val="single"/>
                </w:rPr>
                <w:t>Marsha Matthews</w:t>
              </w:r>
            </w:hyperlink>
          </w:p>
        </w:tc>
      </w:tr>
      <w:tr w:rsidR="004E758F" w:rsidRPr="004E758F" w14:paraId="4C59DEBB"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E2E4FF"/>
            <w:vAlign w:val="bottom"/>
            <w:hideMark/>
          </w:tcPr>
          <w:p w14:paraId="10B249EC"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Course</w:t>
            </w:r>
          </w:p>
        </w:tc>
        <w:tc>
          <w:tcPr>
            <w:tcW w:w="7687" w:type="dxa"/>
            <w:tcBorders>
              <w:top w:val="single" w:sz="4" w:space="0" w:color="auto"/>
              <w:left w:val="single" w:sz="4" w:space="0" w:color="auto"/>
              <w:bottom w:val="single" w:sz="4" w:space="0" w:color="auto"/>
              <w:right w:val="single" w:sz="4" w:space="0" w:color="auto"/>
            </w:tcBorders>
            <w:shd w:val="clear" w:color="000000" w:fill="E2E4FF"/>
            <w:vAlign w:val="bottom"/>
            <w:hideMark/>
          </w:tcPr>
          <w:p w14:paraId="22CA928A" w14:textId="0D372903" w:rsidR="004E758F" w:rsidRPr="004E758F" w:rsidRDefault="00D90E84" w:rsidP="004E758F">
            <w:pPr>
              <w:rPr>
                <w:rFonts w:asciiTheme="minorHAnsi" w:hAnsiTheme="minorHAnsi" w:cstheme="minorHAnsi"/>
                <w:color w:val="0563C1"/>
                <w:u w:val="single"/>
              </w:rPr>
            </w:pPr>
            <w:hyperlink r:id="rId15" w:tgtFrame="_blank" w:history="1">
              <w:r w:rsidR="004E758F" w:rsidRPr="004E758F">
                <w:rPr>
                  <w:rFonts w:asciiTheme="minorHAnsi" w:hAnsiTheme="minorHAnsi" w:cstheme="minorHAnsi"/>
                  <w:color w:val="0563C1"/>
                  <w:u w:val="single"/>
                </w:rPr>
                <w:t>EDUC 5302 Developing an Educational Research Proposal</w:t>
              </w:r>
            </w:hyperlink>
            <w:r w:rsidR="00B461C0">
              <w:rPr>
                <w:rFonts w:asciiTheme="minorHAnsi" w:hAnsiTheme="minorHAnsi" w:cstheme="minorHAnsi"/>
                <w:color w:val="0563C1"/>
                <w:u w:val="single"/>
              </w:rPr>
              <w:br/>
            </w:r>
            <w:r w:rsidR="00B461C0"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E2E4FF"/>
            <w:vAlign w:val="bottom"/>
            <w:hideMark/>
          </w:tcPr>
          <w:p w14:paraId="50648DA0"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3D6FF"/>
            <w:vAlign w:val="bottom"/>
            <w:hideMark/>
          </w:tcPr>
          <w:p w14:paraId="3C9A16A1"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E2E4FF"/>
            <w:vAlign w:val="bottom"/>
            <w:hideMark/>
          </w:tcPr>
          <w:p w14:paraId="7E6300B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E2E4FF"/>
            <w:vAlign w:val="bottom"/>
            <w:hideMark/>
          </w:tcPr>
          <w:p w14:paraId="371F71B4" w14:textId="77777777" w:rsidR="004E758F" w:rsidRPr="004E758F" w:rsidRDefault="00D90E84" w:rsidP="004E758F">
            <w:pPr>
              <w:rPr>
                <w:rFonts w:asciiTheme="minorHAnsi" w:hAnsiTheme="minorHAnsi" w:cstheme="minorHAnsi"/>
                <w:color w:val="0563C1"/>
                <w:u w:val="single"/>
              </w:rPr>
            </w:pPr>
            <w:hyperlink r:id="rId16" w:history="1">
              <w:r w:rsidR="004E758F" w:rsidRPr="004E758F">
                <w:rPr>
                  <w:rFonts w:asciiTheme="minorHAnsi" w:hAnsiTheme="minorHAnsi" w:cstheme="minorHAnsi"/>
                  <w:color w:val="0563C1"/>
                  <w:u w:val="single"/>
                </w:rPr>
                <w:t>Marsha Matthews</w:t>
              </w:r>
            </w:hyperlink>
          </w:p>
        </w:tc>
      </w:tr>
      <w:tr w:rsidR="004E758F" w:rsidRPr="004E758F" w14:paraId="0CC844C9" w14:textId="77777777" w:rsidTr="004E758F">
        <w:trPr>
          <w:cantSplit/>
          <w:trHeight w:val="700"/>
          <w:jc w:val="center"/>
        </w:trPr>
        <w:tc>
          <w:tcPr>
            <w:tcW w:w="1096" w:type="dxa"/>
            <w:tcBorders>
              <w:top w:val="nil"/>
              <w:left w:val="single" w:sz="8" w:space="0" w:color="auto"/>
              <w:bottom w:val="single" w:sz="8" w:space="0" w:color="auto"/>
              <w:right w:val="single" w:sz="4" w:space="0" w:color="auto"/>
            </w:tcBorders>
            <w:shd w:val="clear" w:color="000000" w:fill="FFFFFF"/>
            <w:vAlign w:val="bottom"/>
            <w:hideMark/>
          </w:tcPr>
          <w:p w14:paraId="2EC28BB1"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Course</w:t>
            </w:r>
          </w:p>
        </w:tc>
        <w:tc>
          <w:tcPr>
            <w:tcW w:w="7687" w:type="dxa"/>
            <w:tcBorders>
              <w:top w:val="single" w:sz="4" w:space="0" w:color="auto"/>
              <w:left w:val="single" w:sz="4" w:space="0" w:color="auto"/>
              <w:bottom w:val="single" w:sz="8" w:space="0" w:color="auto"/>
              <w:right w:val="single" w:sz="4" w:space="0" w:color="auto"/>
            </w:tcBorders>
            <w:shd w:val="clear" w:color="000000" w:fill="FFFFFF"/>
            <w:vAlign w:val="bottom"/>
            <w:hideMark/>
          </w:tcPr>
          <w:p w14:paraId="7875E462" w14:textId="10F6C450" w:rsidR="004E758F" w:rsidRPr="004E758F" w:rsidRDefault="00D90E84" w:rsidP="004E758F">
            <w:pPr>
              <w:rPr>
                <w:rFonts w:asciiTheme="minorHAnsi" w:hAnsiTheme="minorHAnsi" w:cstheme="minorHAnsi"/>
                <w:color w:val="0563C1"/>
                <w:u w:val="single"/>
              </w:rPr>
            </w:pPr>
            <w:hyperlink r:id="rId17" w:tgtFrame="_blank" w:history="1">
              <w:r w:rsidR="004E758F" w:rsidRPr="004E758F">
                <w:rPr>
                  <w:rFonts w:asciiTheme="minorHAnsi" w:hAnsiTheme="minorHAnsi" w:cstheme="minorHAnsi"/>
                  <w:color w:val="0563C1"/>
                  <w:u w:val="single"/>
                </w:rPr>
                <w:t>NURS 5355 Integrated Advanced Health Assessment, Pathophysiology, and Pharmacology</w:t>
              </w:r>
            </w:hyperlink>
            <w:r w:rsidR="00B461C0">
              <w:rPr>
                <w:rFonts w:asciiTheme="minorHAnsi" w:hAnsiTheme="minorHAnsi" w:cstheme="minorHAnsi"/>
                <w:color w:val="0563C1"/>
                <w:u w:val="single"/>
              </w:rPr>
              <w:br/>
            </w:r>
            <w:r w:rsidR="00B461C0" w:rsidRPr="00E01F94">
              <w:rPr>
                <w:rFonts w:asciiTheme="minorHAnsi" w:hAnsiTheme="minorHAnsi" w:cstheme="minorHAnsi"/>
                <w:b/>
                <w:color w:val="FF0000"/>
                <w:u w:val="single"/>
              </w:rPr>
              <w:t>APPROVED</w:t>
            </w:r>
          </w:p>
        </w:tc>
        <w:tc>
          <w:tcPr>
            <w:tcW w:w="995" w:type="dxa"/>
            <w:tcBorders>
              <w:top w:val="nil"/>
              <w:left w:val="nil"/>
              <w:bottom w:val="single" w:sz="8" w:space="0" w:color="auto"/>
              <w:right w:val="single" w:sz="4" w:space="0" w:color="auto"/>
            </w:tcBorders>
            <w:shd w:val="clear" w:color="000000" w:fill="FFFFFF"/>
            <w:vAlign w:val="bottom"/>
            <w:hideMark/>
          </w:tcPr>
          <w:p w14:paraId="5DC770B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8" w:space="0" w:color="auto"/>
              <w:right w:val="single" w:sz="4" w:space="0" w:color="auto"/>
            </w:tcBorders>
            <w:shd w:val="clear" w:color="000000" w:fill="EAEBFF"/>
            <w:vAlign w:val="bottom"/>
            <w:hideMark/>
          </w:tcPr>
          <w:p w14:paraId="473B487C"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8" w:space="0" w:color="auto"/>
              <w:right w:val="single" w:sz="4" w:space="0" w:color="auto"/>
            </w:tcBorders>
            <w:shd w:val="clear" w:color="000000" w:fill="FFFFFF"/>
            <w:vAlign w:val="bottom"/>
            <w:hideMark/>
          </w:tcPr>
          <w:p w14:paraId="4858A57F"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BD1DAEC" w14:textId="77777777" w:rsidR="004E758F" w:rsidRPr="004E758F" w:rsidRDefault="00D90E84" w:rsidP="004E758F">
            <w:pPr>
              <w:rPr>
                <w:rFonts w:asciiTheme="minorHAnsi" w:hAnsiTheme="minorHAnsi" w:cstheme="minorHAnsi"/>
                <w:color w:val="0563C1"/>
                <w:u w:val="single"/>
              </w:rPr>
            </w:pPr>
            <w:hyperlink r:id="rId18" w:history="1">
              <w:r w:rsidR="004E758F" w:rsidRPr="004E758F">
                <w:rPr>
                  <w:rFonts w:asciiTheme="minorHAnsi" w:hAnsiTheme="minorHAnsi" w:cstheme="minorHAnsi"/>
                  <w:color w:val="0563C1"/>
                  <w:u w:val="single"/>
                </w:rPr>
                <w:t>Marsha Matthews</w:t>
              </w:r>
            </w:hyperlink>
          </w:p>
        </w:tc>
      </w:tr>
      <w:tr w:rsidR="004E758F" w:rsidRPr="004E758F" w14:paraId="2CF2893D"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E2E4FF"/>
            <w:vAlign w:val="bottom"/>
            <w:hideMark/>
          </w:tcPr>
          <w:p w14:paraId="7A039D9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Program</w:t>
            </w:r>
          </w:p>
        </w:tc>
        <w:tc>
          <w:tcPr>
            <w:tcW w:w="7687" w:type="dxa"/>
            <w:tcBorders>
              <w:top w:val="single" w:sz="8" w:space="0" w:color="auto"/>
              <w:left w:val="single" w:sz="4" w:space="0" w:color="auto"/>
              <w:bottom w:val="single" w:sz="4" w:space="0" w:color="auto"/>
              <w:right w:val="single" w:sz="4" w:space="0" w:color="auto"/>
            </w:tcBorders>
            <w:shd w:val="clear" w:color="000000" w:fill="E2E4FF"/>
            <w:vAlign w:val="bottom"/>
            <w:hideMark/>
          </w:tcPr>
          <w:p w14:paraId="77C0DFF9" w14:textId="0F69ECA1" w:rsidR="004E758F" w:rsidRPr="004E758F" w:rsidRDefault="00D90E84" w:rsidP="004E758F">
            <w:pPr>
              <w:rPr>
                <w:rFonts w:asciiTheme="minorHAnsi" w:hAnsiTheme="minorHAnsi" w:cstheme="minorHAnsi"/>
                <w:color w:val="0563C1"/>
                <w:u w:val="single"/>
              </w:rPr>
            </w:pPr>
            <w:hyperlink r:id="rId19" w:tgtFrame="_blank" w:history="1">
              <w:r w:rsidR="004E758F" w:rsidRPr="004E758F">
                <w:rPr>
                  <w:rFonts w:asciiTheme="minorHAnsi" w:hAnsiTheme="minorHAnsi" w:cstheme="minorHAnsi"/>
                  <w:color w:val="0563C1"/>
                  <w:u w:val="single"/>
                </w:rPr>
                <w:t>Doctor of Pharmacy Degree</w:t>
              </w:r>
            </w:hyperlink>
            <w:r w:rsidR="007A61A4">
              <w:rPr>
                <w:rFonts w:asciiTheme="minorHAnsi" w:hAnsiTheme="minorHAnsi" w:cstheme="minorHAnsi"/>
                <w:color w:val="0563C1"/>
                <w:u w:val="single"/>
              </w:rPr>
              <w:br/>
            </w:r>
            <w:r w:rsidR="007A61A4"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E2E4FF"/>
            <w:vAlign w:val="bottom"/>
            <w:hideMark/>
          </w:tcPr>
          <w:p w14:paraId="3D5D5010"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3D6FF"/>
            <w:vAlign w:val="bottom"/>
            <w:hideMark/>
          </w:tcPr>
          <w:p w14:paraId="3FD5525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E2E4FF"/>
            <w:vAlign w:val="bottom"/>
            <w:hideMark/>
          </w:tcPr>
          <w:p w14:paraId="75C506A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1/17/19</w:t>
            </w:r>
          </w:p>
        </w:tc>
        <w:tc>
          <w:tcPr>
            <w:tcW w:w="1435" w:type="dxa"/>
            <w:tcBorders>
              <w:top w:val="single" w:sz="8" w:space="0" w:color="auto"/>
              <w:left w:val="single" w:sz="4" w:space="0" w:color="auto"/>
              <w:bottom w:val="single" w:sz="4" w:space="0" w:color="auto"/>
              <w:right w:val="single" w:sz="8" w:space="0" w:color="auto"/>
            </w:tcBorders>
            <w:shd w:val="clear" w:color="000000" w:fill="E2E4FF"/>
            <w:vAlign w:val="bottom"/>
            <w:hideMark/>
          </w:tcPr>
          <w:p w14:paraId="229E4610" w14:textId="77777777" w:rsidR="004E758F" w:rsidRPr="004E758F" w:rsidRDefault="00D90E84" w:rsidP="004E758F">
            <w:pPr>
              <w:rPr>
                <w:rFonts w:asciiTheme="minorHAnsi" w:hAnsiTheme="minorHAnsi" w:cstheme="minorHAnsi"/>
                <w:color w:val="0563C1"/>
                <w:u w:val="single"/>
              </w:rPr>
            </w:pPr>
            <w:hyperlink r:id="rId20" w:history="1">
              <w:r w:rsidR="004E758F" w:rsidRPr="004E758F">
                <w:rPr>
                  <w:rFonts w:asciiTheme="minorHAnsi" w:hAnsiTheme="minorHAnsi" w:cstheme="minorHAnsi"/>
                  <w:color w:val="0563C1"/>
                  <w:u w:val="single"/>
                </w:rPr>
                <w:t>Marsha Matthews</w:t>
              </w:r>
            </w:hyperlink>
          </w:p>
        </w:tc>
      </w:tr>
      <w:tr w:rsidR="004E758F" w:rsidRPr="004E758F" w14:paraId="08F4B312"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6F87B031"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Program</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F2922" w14:textId="51E8B5C7" w:rsidR="004E758F" w:rsidRPr="004E758F" w:rsidRDefault="00D90E84" w:rsidP="004E758F">
            <w:pPr>
              <w:rPr>
                <w:rFonts w:asciiTheme="minorHAnsi" w:hAnsiTheme="minorHAnsi" w:cstheme="minorHAnsi"/>
                <w:color w:val="0563C1"/>
                <w:u w:val="single"/>
              </w:rPr>
            </w:pPr>
            <w:hyperlink r:id="rId21" w:tgtFrame="_blank" w:history="1">
              <w:r w:rsidR="004E758F" w:rsidRPr="004E758F">
                <w:rPr>
                  <w:rFonts w:asciiTheme="minorHAnsi" w:hAnsiTheme="minorHAnsi" w:cstheme="minorHAnsi"/>
                  <w:color w:val="0563C1"/>
                  <w:u w:val="single"/>
                </w:rPr>
                <w:t>History M.A.</w:t>
              </w:r>
            </w:hyperlink>
            <w:r w:rsidR="007A61A4">
              <w:rPr>
                <w:rFonts w:asciiTheme="minorHAnsi" w:hAnsiTheme="minorHAnsi" w:cstheme="minorHAnsi"/>
                <w:color w:val="0563C1"/>
                <w:u w:val="single"/>
              </w:rPr>
              <w:br/>
            </w:r>
            <w:r w:rsidR="007A61A4"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FFFFFF"/>
            <w:vAlign w:val="bottom"/>
            <w:hideMark/>
          </w:tcPr>
          <w:p w14:paraId="0059D56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115C479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1C32C1F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6248410E" w14:textId="77777777" w:rsidR="004E758F" w:rsidRPr="004E758F" w:rsidRDefault="00D90E84" w:rsidP="004E758F">
            <w:pPr>
              <w:rPr>
                <w:rFonts w:asciiTheme="minorHAnsi" w:hAnsiTheme="minorHAnsi" w:cstheme="minorHAnsi"/>
                <w:color w:val="0563C1"/>
                <w:u w:val="single"/>
              </w:rPr>
            </w:pPr>
            <w:hyperlink r:id="rId22" w:history="1">
              <w:r w:rsidR="004E758F" w:rsidRPr="004E758F">
                <w:rPr>
                  <w:rFonts w:asciiTheme="minorHAnsi" w:hAnsiTheme="minorHAnsi" w:cstheme="minorHAnsi"/>
                  <w:color w:val="0563C1"/>
                  <w:u w:val="single"/>
                </w:rPr>
                <w:t>Marsha Matthews</w:t>
              </w:r>
            </w:hyperlink>
          </w:p>
        </w:tc>
      </w:tr>
      <w:tr w:rsidR="004E758F" w:rsidRPr="004E758F" w14:paraId="00EE3BFD"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E2E4FF"/>
            <w:vAlign w:val="bottom"/>
            <w:hideMark/>
          </w:tcPr>
          <w:p w14:paraId="2E866C1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Program</w:t>
            </w:r>
          </w:p>
        </w:tc>
        <w:tc>
          <w:tcPr>
            <w:tcW w:w="7687" w:type="dxa"/>
            <w:tcBorders>
              <w:top w:val="single" w:sz="4" w:space="0" w:color="auto"/>
              <w:left w:val="single" w:sz="4" w:space="0" w:color="auto"/>
              <w:bottom w:val="single" w:sz="4" w:space="0" w:color="auto"/>
              <w:right w:val="single" w:sz="4" w:space="0" w:color="auto"/>
            </w:tcBorders>
            <w:shd w:val="clear" w:color="000000" w:fill="E2E4FF"/>
            <w:vAlign w:val="bottom"/>
            <w:hideMark/>
          </w:tcPr>
          <w:p w14:paraId="75EE85AD" w14:textId="7A73E05C" w:rsidR="004E758F" w:rsidRPr="004E758F" w:rsidRDefault="00D90E84" w:rsidP="004E758F">
            <w:pPr>
              <w:rPr>
                <w:rFonts w:asciiTheme="minorHAnsi" w:hAnsiTheme="minorHAnsi" w:cstheme="minorHAnsi"/>
                <w:color w:val="0563C1"/>
                <w:u w:val="single"/>
              </w:rPr>
            </w:pPr>
            <w:hyperlink r:id="rId23" w:tgtFrame="_blank" w:history="1">
              <w:r w:rsidR="004E758F" w:rsidRPr="004E758F">
                <w:rPr>
                  <w:rFonts w:asciiTheme="minorHAnsi" w:hAnsiTheme="minorHAnsi" w:cstheme="minorHAnsi"/>
                  <w:color w:val="0563C1"/>
                  <w:u w:val="single"/>
                </w:rPr>
                <w:t>Human Resource Development Ph.D.</w:t>
              </w:r>
            </w:hyperlink>
            <w:r w:rsidR="007A61A4">
              <w:rPr>
                <w:rFonts w:asciiTheme="minorHAnsi" w:hAnsiTheme="minorHAnsi" w:cstheme="minorHAnsi"/>
                <w:color w:val="0563C1"/>
                <w:u w:val="single"/>
              </w:rPr>
              <w:br/>
            </w:r>
            <w:r w:rsidR="007A61A4"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E2E4FF"/>
            <w:vAlign w:val="bottom"/>
            <w:hideMark/>
          </w:tcPr>
          <w:p w14:paraId="5A8B225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3D6FF"/>
            <w:vAlign w:val="bottom"/>
            <w:hideMark/>
          </w:tcPr>
          <w:p w14:paraId="26B0BA5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E2E4FF"/>
            <w:vAlign w:val="bottom"/>
            <w:hideMark/>
          </w:tcPr>
          <w:p w14:paraId="64E8B26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4" w:space="0" w:color="auto"/>
              <w:right w:val="single" w:sz="8" w:space="0" w:color="auto"/>
            </w:tcBorders>
            <w:shd w:val="clear" w:color="000000" w:fill="E2E4FF"/>
            <w:vAlign w:val="bottom"/>
            <w:hideMark/>
          </w:tcPr>
          <w:p w14:paraId="4E1118B8" w14:textId="77777777" w:rsidR="004E758F" w:rsidRPr="004E758F" w:rsidRDefault="00D90E84" w:rsidP="004E758F">
            <w:pPr>
              <w:rPr>
                <w:rFonts w:asciiTheme="minorHAnsi" w:hAnsiTheme="minorHAnsi" w:cstheme="minorHAnsi"/>
                <w:color w:val="0563C1"/>
                <w:u w:val="single"/>
              </w:rPr>
            </w:pPr>
            <w:hyperlink r:id="rId24" w:history="1">
              <w:r w:rsidR="004E758F" w:rsidRPr="004E758F">
                <w:rPr>
                  <w:rFonts w:asciiTheme="minorHAnsi" w:hAnsiTheme="minorHAnsi" w:cstheme="minorHAnsi"/>
                  <w:color w:val="0563C1"/>
                  <w:u w:val="single"/>
                </w:rPr>
                <w:t>Marsha Matthews</w:t>
              </w:r>
            </w:hyperlink>
          </w:p>
        </w:tc>
      </w:tr>
      <w:tr w:rsidR="004E758F" w:rsidRPr="004E758F" w14:paraId="6F76FB4D"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4E80170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Program</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03147" w14:textId="0D86C2F5" w:rsidR="004E758F" w:rsidRPr="004E758F" w:rsidRDefault="00D90E84" w:rsidP="004E758F">
            <w:pPr>
              <w:rPr>
                <w:rFonts w:asciiTheme="minorHAnsi" w:hAnsiTheme="minorHAnsi" w:cstheme="minorHAnsi"/>
                <w:color w:val="0563C1"/>
                <w:u w:val="single"/>
              </w:rPr>
            </w:pPr>
            <w:hyperlink r:id="rId25" w:tgtFrame="_blank" w:history="1">
              <w:r w:rsidR="004E758F" w:rsidRPr="004E758F">
                <w:rPr>
                  <w:rFonts w:asciiTheme="minorHAnsi" w:hAnsiTheme="minorHAnsi" w:cstheme="minorHAnsi"/>
                  <w:color w:val="0563C1"/>
                  <w:u w:val="single"/>
                </w:rPr>
                <w:t>Master of Business Administration</w:t>
              </w:r>
            </w:hyperlink>
            <w:r w:rsidR="00DF5B0D">
              <w:rPr>
                <w:rFonts w:asciiTheme="minorHAnsi" w:hAnsiTheme="minorHAnsi" w:cstheme="minorHAnsi"/>
                <w:color w:val="0563C1"/>
                <w:u w:val="single"/>
              </w:rPr>
              <w:br/>
            </w:r>
            <w:r w:rsidR="00DF5B0D"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FFFFFF"/>
            <w:vAlign w:val="bottom"/>
            <w:hideMark/>
          </w:tcPr>
          <w:p w14:paraId="596F258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18001A8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57070031"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429F2C65" w14:textId="77777777" w:rsidR="004E758F" w:rsidRPr="004E758F" w:rsidRDefault="00D90E84" w:rsidP="004E758F">
            <w:pPr>
              <w:rPr>
                <w:rFonts w:asciiTheme="minorHAnsi" w:hAnsiTheme="minorHAnsi" w:cstheme="minorHAnsi"/>
                <w:color w:val="0563C1"/>
                <w:u w:val="single"/>
              </w:rPr>
            </w:pPr>
            <w:hyperlink r:id="rId26" w:history="1">
              <w:r w:rsidR="004E758F" w:rsidRPr="004E758F">
                <w:rPr>
                  <w:rFonts w:asciiTheme="minorHAnsi" w:hAnsiTheme="minorHAnsi" w:cstheme="minorHAnsi"/>
                  <w:color w:val="0563C1"/>
                  <w:u w:val="single"/>
                </w:rPr>
                <w:t>Marsha Matthews</w:t>
              </w:r>
            </w:hyperlink>
          </w:p>
        </w:tc>
      </w:tr>
      <w:tr w:rsidR="004E758F" w:rsidRPr="004E758F" w14:paraId="630EC99F" w14:textId="77777777" w:rsidTr="004E758F">
        <w:trPr>
          <w:cantSplit/>
          <w:trHeight w:val="700"/>
          <w:jc w:val="center"/>
        </w:trPr>
        <w:tc>
          <w:tcPr>
            <w:tcW w:w="1096" w:type="dxa"/>
            <w:tcBorders>
              <w:top w:val="nil"/>
              <w:left w:val="single" w:sz="8" w:space="0" w:color="auto"/>
              <w:bottom w:val="single" w:sz="8" w:space="0" w:color="auto"/>
              <w:right w:val="single" w:sz="4" w:space="0" w:color="auto"/>
            </w:tcBorders>
            <w:shd w:val="clear" w:color="000000" w:fill="E2E4FF"/>
            <w:vAlign w:val="bottom"/>
            <w:hideMark/>
          </w:tcPr>
          <w:p w14:paraId="4293A64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Program</w:t>
            </w:r>
          </w:p>
        </w:tc>
        <w:tc>
          <w:tcPr>
            <w:tcW w:w="7687" w:type="dxa"/>
            <w:tcBorders>
              <w:top w:val="single" w:sz="4" w:space="0" w:color="auto"/>
              <w:left w:val="single" w:sz="4" w:space="0" w:color="auto"/>
              <w:bottom w:val="single" w:sz="8" w:space="0" w:color="auto"/>
              <w:right w:val="single" w:sz="4" w:space="0" w:color="auto"/>
            </w:tcBorders>
            <w:shd w:val="clear" w:color="000000" w:fill="E2E4FF"/>
            <w:vAlign w:val="bottom"/>
            <w:hideMark/>
          </w:tcPr>
          <w:p w14:paraId="355F65AF" w14:textId="2E9A348B" w:rsidR="004E758F" w:rsidRPr="004E758F" w:rsidRDefault="00D90E84" w:rsidP="004E758F">
            <w:pPr>
              <w:rPr>
                <w:rFonts w:asciiTheme="minorHAnsi" w:hAnsiTheme="minorHAnsi" w:cstheme="minorHAnsi"/>
                <w:color w:val="0563C1"/>
                <w:u w:val="single"/>
              </w:rPr>
            </w:pPr>
            <w:hyperlink r:id="rId27" w:tgtFrame="_blank" w:history="1">
              <w:r w:rsidR="004E758F" w:rsidRPr="004E758F">
                <w:rPr>
                  <w:rFonts w:asciiTheme="minorHAnsi" w:hAnsiTheme="minorHAnsi" w:cstheme="minorHAnsi"/>
                  <w:color w:val="0563C1"/>
                  <w:u w:val="single"/>
                </w:rPr>
                <w:t>Political Science M.A.</w:t>
              </w:r>
            </w:hyperlink>
            <w:r w:rsidR="00DF5B0D">
              <w:rPr>
                <w:rFonts w:asciiTheme="minorHAnsi" w:hAnsiTheme="minorHAnsi" w:cstheme="minorHAnsi"/>
                <w:color w:val="0563C1"/>
                <w:u w:val="single"/>
              </w:rPr>
              <w:br/>
            </w:r>
            <w:r w:rsidR="00DF5B0D" w:rsidRPr="00E01F94">
              <w:rPr>
                <w:rFonts w:asciiTheme="minorHAnsi" w:hAnsiTheme="minorHAnsi" w:cstheme="minorHAnsi"/>
                <w:b/>
                <w:color w:val="FF0000"/>
                <w:u w:val="single"/>
              </w:rPr>
              <w:t>APPROVED</w:t>
            </w:r>
          </w:p>
        </w:tc>
        <w:tc>
          <w:tcPr>
            <w:tcW w:w="995" w:type="dxa"/>
            <w:tcBorders>
              <w:top w:val="nil"/>
              <w:left w:val="nil"/>
              <w:bottom w:val="single" w:sz="8" w:space="0" w:color="auto"/>
              <w:right w:val="single" w:sz="4" w:space="0" w:color="auto"/>
            </w:tcBorders>
            <w:shd w:val="clear" w:color="000000" w:fill="E2E4FF"/>
            <w:vAlign w:val="bottom"/>
            <w:hideMark/>
          </w:tcPr>
          <w:p w14:paraId="27CCCDA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8" w:space="0" w:color="auto"/>
              <w:right w:val="single" w:sz="4" w:space="0" w:color="auto"/>
            </w:tcBorders>
            <w:shd w:val="clear" w:color="000000" w:fill="D3D6FF"/>
            <w:vAlign w:val="bottom"/>
            <w:hideMark/>
          </w:tcPr>
          <w:p w14:paraId="76F9784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8" w:space="0" w:color="auto"/>
              <w:right w:val="single" w:sz="4" w:space="0" w:color="auto"/>
            </w:tcBorders>
            <w:shd w:val="clear" w:color="000000" w:fill="E2E4FF"/>
            <w:vAlign w:val="bottom"/>
            <w:hideMark/>
          </w:tcPr>
          <w:p w14:paraId="5B87E6A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8" w:space="0" w:color="auto"/>
              <w:right w:val="single" w:sz="8" w:space="0" w:color="auto"/>
            </w:tcBorders>
            <w:shd w:val="clear" w:color="000000" w:fill="E2E4FF"/>
            <w:vAlign w:val="bottom"/>
            <w:hideMark/>
          </w:tcPr>
          <w:p w14:paraId="07A86A9D" w14:textId="77777777" w:rsidR="004E758F" w:rsidRPr="004E758F" w:rsidRDefault="00D90E84" w:rsidP="004E758F">
            <w:pPr>
              <w:rPr>
                <w:rFonts w:asciiTheme="minorHAnsi" w:hAnsiTheme="minorHAnsi" w:cstheme="minorHAnsi"/>
                <w:color w:val="0563C1"/>
                <w:u w:val="single"/>
              </w:rPr>
            </w:pPr>
            <w:hyperlink r:id="rId28" w:history="1">
              <w:r w:rsidR="004E758F" w:rsidRPr="004E758F">
                <w:rPr>
                  <w:rFonts w:asciiTheme="minorHAnsi" w:hAnsiTheme="minorHAnsi" w:cstheme="minorHAnsi"/>
                  <w:color w:val="0563C1"/>
                  <w:u w:val="single"/>
                </w:rPr>
                <w:t>Marsha Matthews</w:t>
              </w:r>
            </w:hyperlink>
          </w:p>
        </w:tc>
      </w:tr>
      <w:tr w:rsidR="004E758F" w:rsidRPr="004E758F" w14:paraId="128946B3"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4959C8A1"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8" w:space="0" w:color="auto"/>
              <w:left w:val="single" w:sz="4" w:space="0" w:color="auto"/>
              <w:bottom w:val="single" w:sz="4" w:space="0" w:color="auto"/>
              <w:right w:val="single" w:sz="4" w:space="0" w:color="auto"/>
            </w:tcBorders>
            <w:shd w:val="clear" w:color="000000" w:fill="FFFFFF"/>
            <w:vAlign w:val="bottom"/>
            <w:hideMark/>
          </w:tcPr>
          <w:p w14:paraId="1472A999" w14:textId="5EB19F6D" w:rsidR="004E758F" w:rsidRPr="004E758F" w:rsidRDefault="00D90E84" w:rsidP="004E758F">
            <w:pPr>
              <w:rPr>
                <w:rFonts w:asciiTheme="minorHAnsi" w:hAnsiTheme="minorHAnsi" w:cstheme="minorHAnsi"/>
                <w:color w:val="0563C1"/>
                <w:u w:val="single"/>
              </w:rPr>
            </w:pPr>
            <w:hyperlink r:id="rId29" w:tgtFrame="_blank" w:history="1">
              <w:r w:rsidR="004E758F" w:rsidRPr="004E758F">
                <w:rPr>
                  <w:rFonts w:asciiTheme="minorHAnsi" w:hAnsiTheme="minorHAnsi" w:cstheme="minorHAnsi"/>
                  <w:color w:val="0563C1"/>
                  <w:u w:val="single"/>
                </w:rPr>
                <w:t>BIOL 5184 Evolutionary Genetics Lab</w:t>
              </w:r>
            </w:hyperlink>
            <w:r w:rsidR="00B6596F">
              <w:rPr>
                <w:rFonts w:asciiTheme="minorHAnsi" w:hAnsiTheme="minorHAnsi" w:cstheme="minorHAnsi"/>
                <w:color w:val="0563C1"/>
                <w:u w:val="single"/>
              </w:rPr>
              <w:br/>
            </w:r>
            <w:r w:rsidR="00B6596F" w:rsidRPr="00E01F94">
              <w:rPr>
                <w:rFonts w:asciiTheme="minorHAnsi" w:hAnsiTheme="minorHAnsi" w:cstheme="minorHAnsi"/>
                <w:b/>
                <w:color w:val="FF0000"/>
                <w:u w:val="single"/>
              </w:rPr>
              <w:t>APPROVED</w:t>
            </w:r>
            <w:r w:rsidR="00B6596F">
              <w:rPr>
                <w:rFonts w:asciiTheme="minorHAnsi" w:hAnsiTheme="minorHAnsi" w:cstheme="minorHAnsi"/>
                <w:b/>
                <w:color w:val="FF0000"/>
                <w:u w:val="single"/>
              </w:rPr>
              <w:t xml:space="preserve"> – PENDING COMPLETION OF COURSE FORM</w:t>
            </w:r>
          </w:p>
        </w:tc>
        <w:tc>
          <w:tcPr>
            <w:tcW w:w="995" w:type="dxa"/>
            <w:tcBorders>
              <w:top w:val="nil"/>
              <w:left w:val="nil"/>
              <w:bottom w:val="single" w:sz="4" w:space="0" w:color="auto"/>
              <w:right w:val="single" w:sz="4" w:space="0" w:color="auto"/>
            </w:tcBorders>
            <w:shd w:val="clear" w:color="000000" w:fill="FFFFFF"/>
            <w:vAlign w:val="bottom"/>
            <w:hideMark/>
          </w:tcPr>
          <w:p w14:paraId="0DE115A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0F08243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46626AE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8" w:space="0" w:color="auto"/>
              <w:left w:val="single" w:sz="4" w:space="0" w:color="auto"/>
              <w:bottom w:val="single" w:sz="4" w:space="0" w:color="auto"/>
              <w:right w:val="single" w:sz="8" w:space="0" w:color="auto"/>
            </w:tcBorders>
            <w:shd w:val="clear" w:color="000000" w:fill="FFFFFF"/>
            <w:vAlign w:val="bottom"/>
            <w:hideMark/>
          </w:tcPr>
          <w:p w14:paraId="48AC3C11" w14:textId="77777777" w:rsidR="004E758F" w:rsidRPr="004E758F" w:rsidRDefault="00D90E84" w:rsidP="004E758F">
            <w:pPr>
              <w:rPr>
                <w:rFonts w:asciiTheme="minorHAnsi" w:hAnsiTheme="minorHAnsi" w:cstheme="minorHAnsi"/>
                <w:color w:val="0563C1"/>
                <w:u w:val="single"/>
              </w:rPr>
            </w:pPr>
            <w:hyperlink r:id="rId30" w:history="1">
              <w:r w:rsidR="004E758F" w:rsidRPr="004E758F">
                <w:rPr>
                  <w:rFonts w:asciiTheme="minorHAnsi" w:hAnsiTheme="minorHAnsi" w:cstheme="minorHAnsi"/>
                  <w:color w:val="0563C1"/>
                  <w:u w:val="single"/>
                </w:rPr>
                <w:t>Marsha Matthews</w:t>
              </w:r>
            </w:hyperlink>
          </w:p>
        </w:tc>
      </w:tr>
      <w:tr w:rsidR="004E758F" w:rsidRPr="004E758F" w14:paraId="4886F283"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3769F16F"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765FEFD6" w14:textId="6808D328" w:rsidR="004E758F" w:rsidRPr="004E758F" w:rsidRDefault="00D90E84" w:rsidP="004E758F">
            <w:pPr>
              <w:rPr>
                <w:rFonts w:asciiTheme="minorHAnsi" w:hAnsiTheme="minorHAnsi" w:cstheme="minorHAnsi"/>
                <w:color w:val="0563C1"/>
                <w:u w:val="single"/>
              </w:rPr>
            </w:pPr>
            <w:hyperlink r:id="rId31" w:tgtFrame="_blank" w:history="1">
              <w:r w:rsidR="004E758F" w:rsidRPr="004E758F">
                <w:rPr>
                  <w:rFonts w:asciiTheme="minorHAnsi" w:hAnsiTheme="minorHAnsi" w:cstheme="minorHAnsi"/>
                  <w:color w:val="0563C1"/>
                  <w:u w:val="single"/>
                </w:rPr>
                <w:t>EDUC 5316 Best Practices for Curriculum and Instruction</w:t>
              </w:r>
            </w:hyperlink>
            <w:r w:rsidR="00B6596F">
              <w:rPr>
                <w:rFonts w:asciiTheme="minorHAnsi" w:hAnsiTheme="minorHAnsi" w:cstheme="minorHAnsi"/>
                <w:color w:val="0563C1"/>
                <w:u w:val="single"/>
              </w:rPr>
              <w:br/>
            </w:r>
            <w:r w:rsidR="00B6596F"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DDEBF7"/>
            <w:vAlign w:val="bottom"/>
            <w:hideMark/>
          </w:tcPr>
          <w:p w14:paraId="5980CDA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3D5DF1CF"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581254E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524F5544" w14:textId="77777777" w:rsidR="004E758F" w:rsidRPr="004E758F" w:rsidRDefault="00D90E84" w:rsidP="004E758F">
            <w:pPr>
              <w:rPr>
                <w:rFonts w:asciiTheme="minorHAnsi" w:hAnsiTheme="minorHAnsi" w:cstheme="minorHAnsi"/>
                <w:color w:val="0563C1"/>
                <w:u w:val="single"/>
              </w:rPr>
            </w:pPr>
            <w:hyperlink r:id="rId32" w:history="1">
              <w:r w:rsidR="004E758F" w:rsidRPr="004E758F">
                <w:rPr>
                  <w:rFonts w:asciiTheme="minorHAnsi" w:hAnsiTheme="minorHAnsi" w:cstheme="minorHAnsi"/>
                  <w:color w:val="0563C1"/>
                  <w:u w:val="single"/>
                </w:rPr>
                <w:t>Marsha Matthews</w:t>
              </w:r>
            </w:hyperlink>
          </w:p>
        </w:tc>
      </w:tr>
      <w:tr w:rsidR="004E758F" w:rsidRPr="004E758F" w14:paraId="4D975DB1"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7C12592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lastRenderedPageBreak/>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293D7" w14:textId="77038CB3" w:rsidR="004E758F" w:rsidRPr="00D233F8" w:rsidRDefault="00D90E84" w:rsidP="004E758F">
            <w:pPr>
              <w:rPr>
                <w:rFonts w:asciiTheme="minorHAnsi" w:hAnsiTheme="minorHAnsi" w:cstheme="minorHAnsi"/>
                <w:b/>
                <w:color w:val="FF0000"/>
                <w:u w:val="single"/>
              </w:rPr>
            </w:pPr>
            <w:hyperlink r:id="rId33" w:tgtFrame="_blank" w:history="1">
              <w:r w:rsidR="004E758F" w:rsidRPr="004E758F">
                <w:rPr>
                  <w:rFonts w:asciiTheme="minorHAnsi" w:hAnsiTheme="minorHAnsi" w:cstheme="minorHAnsi"/>
                  <w:color w:val="0563C1"/>
                  <w:u w:val="single"/>
                </w:rPr>
                <w:t>EMBA 5361 Issues in the American Healthcare System</w:t>
              </w:r>
            </w:hyperlink>
            <w:r w:rsidR="00D233F8">
              <w:rPr>
                <w:rFonts w:asciiTheme="minorHAnsi" w:hAnsiTheme="minorHAnsi" w:cstheme="minorHAnsi"/>
                <w:color w:val="0563C1"/>
                <w:u w:val="single"/>
              </w:rPr>
              <w:br/>
            </w:r>
            <w:r w:rsidR="00D233F8">
              <w:rPr>
                <w:rFonts w:asciiTheme="minorHAnsi" w:hAnsiTheme="minorHAnsi" w:cstheme="minorHAnsi"/>
                <w:b/>
                <w:color w:val="FF0000"/>
                <w:u w:val="single"/>
              </w:rPr>
              <w:t>Deferred to March GC meeting.</w:t>
            </w:r>
          </w:p>
        </w:tc>
        <w:tc>
          <w:tcPr>
            <w:tcW w:w="995" w:type="dxa"/>
            <w:tcBorders>
              <w:top w:val="nil"/>
              <w:left w:val="nil"/>
              <w:bottom w:val="single" w:sz="4" w:space="0" w:color="auto"/>
              <w:right w:val="single" w:sz="4" w:space="0" w:color="auto"/>
            </w:tcBorders>
            <w:shd w:val="clear" w:color="000000" w:fill="FFFFFF"/>
            <w:vAlign w:val="bottom"/>
            <w:hideMark/>
          </w:tcPr>
          <w:p w14:paraId="031E905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4693853C"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246B3AC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40BA7E98" w14:textId="77777777" w:rsidR="004E758F" w:rsidRPr="004E758F" w:rsidRDefault="00D90E84" w:rsidP="004E758F">
            <w:pPr>
              <w:rPr>
                <w:rFonts w:asciiTheme="minorHAnsi" w:hAnsiTheme="minorHAnsi" w:cstheme="minorHAnsi"/>
                <w:color w:val="0563C1"/>
                <w:u w:val="single"/>
              </w:rPr>
            </w:pPr>
            <w:hyperlink r:id="rId34" w:history="1">
              <w:r w:rsidR="004E758F" w:rsidRPr="004E758F">
                <w:rPr>
                  <w:rFonts w:asciiTheme="minorHAnsi" w:hAnsiTheme="minorHAnsi" w:cstheme="minorHAnsi"/>
                  <w:color w:val="0563C1"/>
                  <w:u w:val="single"/>
                </w:rPr>
                <w:t>Marsha Matthews</w:t>
              </w:r>
            </w:hyperlink>
          </w:p>
        </w:tc>
      </w:tr>
      <w:tr w:rsidR="004E758F" w:rsidRPr="004E758F" w14:paraId="3804B31F"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42F22C4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F99D651" w14:textId="3FAE08DC" w:rsidR="004E758F" w:rsidRPr="00D233F8" w:rsidRDefault="00D90E84" w:rsidP="004E758F">
            <w:pPr>
              <w:rPr>
                <w:rFonts w:asciiTheme="minorHAnsi" w:hAnsiTheme="minorHAnsi" w:cstheme="minorHAnsi"/>
                <w:b/>
                <w:color w:val="FF0000"/>
                <w:u w:val="single"/>
              </w:rPr>
            </w:pPr>
            <w:hyperlink r:id="rId35" w:tgtFrame="_blank" w:history="1">
              <w:r w:rsidR="004E758F" w:rsidRPr="004E758F">
                <w:rPr>
                  <w:rFonts w:asciiTheme="minorHAnsi" w:hAnsiTheme="minorHAnsi" w:cstheme="minorHAnsi"/>
                  <w:color w:val="0563C1"/>
                  <w:u w:val="single"/>
                </w:rPr>
                <w:t>EMBA 5362 Healthcare Information Technology and Informatics</w:t>
              </w:r>
            </w:hyperlink>
            <w:r w:rsidR="00D233F8">
              <w:rPr>
                <w:rFonts w:asciiTheme="minorHAnsi" w:hAnsiTheme="minorHAnsi" w:cstheme="minorHAnsi"/>
                <w:color w:val="0563C1"/>
                <w:u w:val="single"/>
              </w:rPr>
              <w:br/>
            </w:r>
            <w:r w:rsidR="00D233F8">
              <w:rPr>
                <w:rFonts w:asciiTheme="minorHAnsi" w:hAnsiTheme="minorHAnsi" w:cstheme="minorHAnsi"/>
                <w:b/>
                <w:color w:val="FF0000"/>
                <w:u w:val="single"/>
              </w:rPr>
              <w:t>Deferred to March GC meeting</w:t>
            </w:r>
          </w:p>
        </w:tc>
        <w:tc>
          <w:tcPr>
            <w:tcW w:w="995" w:type="dxa"/>
            <w:tcBorders>
              <w:top w:val="nil"/>
              <w:left w:val="nil"/>
              <w:bottom w:val="single" w:sz="4" w:space="0" w:color="auto"/>
              <w:right w:val="single" w:sz="4" w:space="0" w:color="auto"/>
            </w:tcBorders>
            <w:shd w:val="clear" w:color="000000" w:fill="DDEBF7"/>
            <w:vAlign w:val="bottom"/>
            <w:hideMark/>
          </w:tcPr>
          <w:p w14:paraId="2BBFCD8D"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783D51D1"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6378B69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2901757B" w14:textId="77777777" w:rsidR="004E758F" w:rsidRPr="004E758F" w:rsidRDefault="00D90E84" w:rsidP="004E758F">
            <w:pPr>
              <w:rPr>
                <w:rFonts w:asciiTheme="minorHAnsi" w:hAnsiTheme="minorHAnsi" w:cstheme="minorHAnsi"/>
                <w:color w:val="0563C1"/>
                <w:u w:val="single"/>
              </w:rPr>
            </w:pPr>
            <w:hyperlink r:id="rId36" w:history="1">
              <w:r w:rsidR="004E758F" w:rsidRPr="004E758F">
                <w:rPr>
                  <w:rFonts w:asciiTheme="minorHAnsi" w:hAnsiTheme="minorHAnsi" w:cstheme="minorHAnsi"/>
                  <w:color w:val="0563C1"/>
                  <w:u w:val="single"/>
                </w:rPr>
                <w:t>Marsha Matthews</w:t>
              </w:r>
            </w:hyperlink>
          </w:p>
        </w:tc>
      </w:tr>
      <w:tr w:rsidR="004E758F" w:rsidRPr="004E758F" w14:paraId="7A361763"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2758720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B07C8" w14:textId="17AE1287" w:rsidR="004E758F" w:rsidRPr="004E758F" w:rsidRDefault="00D90E84" w:rsidP="004E758F">
            <w:pPr>
              <w:rPr>
                <w:rFonts w:asciiTheme="minorHAnsi" w:hAnsiTheme="minorHAnsi" w:cstheme="minorHAnsi"/>
                <w:color w:val="0563C1"/>
                <w:u w:val="single"/>
              </w:rPr>
            </w:pPr>
            <w:hyperlink r:id="rId37" w:tgtFrame="_blank" w:history="1">
              <w:r w:rsidR="004E758F" w:rsidRPr="004E758F">
                <w:rPr>
                  <w:rFonts w:asciiTheme="minorHAnsi" w:hAnsiTheme="minorHAnsi" w:cstheme="minorHAnsi"/>
                  <w:color w:val="0563C1"/>
                  <w:u w:val="single"/>
                </w:rPr>
                <w:t>HRD 6366 Seminar on Organizational Change and Development</w:t>
              </w:r>
            </w:hyperlink>
            <w:r w:rsidR="00592DA7">
              <w:rPr>
                <w:rFonts w:asciiTheme="minorHAnsi" w:hAnsiTheme="minorHAnsi" w:cstheme="minorHAnsi"/>
                <w:color w:val="0563C1"/>
                <w:u w:val="single"/>
              </w:rPr>
              <w:br/>
            </w:r>
            <w:r w:rsidR="00592DA7"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FFFFFF"/>
            <w:vAlign w:val="bottom"/>
            <w:hideMark/>
          </w:tcPr>
          <w:p w14:paraId="33062E9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0F3633C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2D6CC90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41692826" w14:textId="77777777" w:rsidR="004E758F" w:rsidRPr="004E758F" w:rsidRDefault="00D90E84" w:rsidP="004E758F">
            <w:pPr>
              <w:rPr>
                <w:rFonts w:asciiTheme="minorHAnsi" w:hAnsiTheme="minorHAnsi" w:cstheme="minorHAnsi"/>
                <w:color w:val="0563C1"/>
                <w:u w:val="single"/>
              </w:rPr>
            </w:pPr>
            <w:hyperlink r:id="rId38" w:history="1">
              <w:r w:rsidR="004E758F" w:rsidRPr="004E758F">
                <w:rPr>
                  <w:rFonts w:asciiTheme="minorHAnsi" w:hAnsiTheme="minorHAnsi" w:cstheme="minorHAnsi"/>
                  <w:color w:val="0563C1"/>
                  <w:u w:val="single"/>
                </w:rPr>
                <w:t>Marsha Matthews</w:t>
              </w:r>
            </w:hyperlink>
          </w:p>
        </w:tc>
      </w:tr>
      <w:tr w:rsidR="004E758F" w:rsidRPr="004E758F" w14:paraId="78FF7B18"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082C2C2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21A678F6" w14:textId="21987826" w:rsidR="004E758F" w:rsidRPr="004E758F" w:rsidRDefault="00D90E84" w:rsidP="004E758F">
            <w:pPr>
              <w:rPr>
                <w:rFonts w:asciiTheme="minorHAnsi" w:hAnsiTheme="minorHAnsi" w:cstheme="minorHAnsi"/>
                <w:color w:val="0563C1"/>
                <w:u w:val="single"/>
              </w:rPr>
            </w:pPr>
            <w:hyperlink r:id="rId39" w:tgtFrame="_blank" w:history="1">
              <w:r w:rsidR="004E758F" w:rsidRPr="004E758F">
                <w:rPr>
                  <w:rFonts w:asciiTheme="minorHAnsi" w:hAnsiTheme="minorHAnsi" w:cstheme="minorHAnsi"/>
                  <w:color w:val="0563C1"/>
                  <w:u w:val="single"/>
                </w:rPr>
                <w:t>HRD 6377 Leadership Theory and Practice</w:t>
              </w:r>
            </w:hyperlink>
            <w:r w:rsidR="00592DA7">
              <w:rPr>
                <w:rFonts w:asciiTheme="minorHAnsi" w:hAnsiTheme="minorHAnsi" w:cstheme="minorHAnsi"/>
                <w:color w:val="0563C1"/>
                <w:u w:val="single"/>
              </w:rPr>
              <w:br/>
            </w:r>
            <w:r w:rsidR="00592DA7" w:rsidRPr="00E01F94">
              <w:rPr>
                <w:rFonts w:asciiTheme="minorHAnsi" w:hAnsiTheme="minorHAnsi" w:cstheme="minorHAnsi"/>
                <w:b/>
                <w:color w:val="FF0000"/>
                <w:u w:val="single"/>
              </w:rPr>
              <w:t>APPROVED</w:t>
            </w:r>
            <w:r w:rsidR="00592DA7">
              <w:rPr>
                <w:rFonts w:asciiTheme="minorHAnsi" w:hAnsiTheme="minorHAnsi" w:cstheme="minorHAnsi"/>
                <w:b/>
                <w:color w:val="FF0000"/>
                <w:u w:val="single"/>
              </w:rPr>
              <w:t xml:space="preserve"> – NEEDS TLC, which Torey will add to the form.</w:t>
            </w:r>
          </w:p>
        </w:tc>
        <w:tc>
          <w:tcPr>
            <w:tcW w:w="995" w:type="dxa"/>
            <w:tcBorders>
              <w:top w:val="nil"/>
              <w:left w:val="nil"/>
              <w:bottom w:val="single" w:sz="4" w:space="0" w:color="auto"/>
              <w:right w:val="single" w:sz="4" w:space="0" w:color="auto"/>
            </w:tcBorders>
            <w:shd w:val="clear" w:color="000000" w:fill="DDEBF7"/>
            <w:vAlign w:val="bottom"/>
            <w:hideMark/>
          </w:tcPr>
          <w:p w14:paraId="0A7B2FF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32EBCBD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1AF8621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45D78B15" w14:textId="77777777" w:rsidR="004E758F" w:rsidRPr="004E758F" w:rsidRDefault="00D90E84" w:rsidP="004E758F">
            <w:pPr>
              <w:rPr>
                <w:rFonts w:asciiTheme="minorHAnsi" w:hAnsiTheme="minorHAnsi" w:cstheme="minorHAnsi"/>
                <w:color w:val="0563C1"/>
                <w:u w:val="single"/>
              </w:rPr>
            </w:pPr>
            <w:hyperlink r:id="rId40" w:history="1">
              <w:r w:rsidR="004E758F" w:rsidRPr="004E758F">
                <w:rPr>
                  <w:rFonts w:asciiTheme="minorHAnsi" w:hAnsiTheme="minorHAnsi" w:cstheme="minorHAnsi"/>
                  <w:color w:val="0563C1"/>
                  <w:u w:val="single"/>
                </w:rPr>
                <w:t>Marsha Matthews</w:t>
              </w:r>
            </w:hyperlink>
          </w:p>
        </w:tc>
      </w:tr>
      <w:tr w:rsidR="004E758F" w:rsidRPr="004E758F" w14:paraId="303249FD"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7C22391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4D416" w14:textId="0C0425ED" w:rsidR="004E758F" w:rsidRPr="004E758F" w:rsidRDefault="00D90E84" w:rsidP="004E758F">
            <w:pPr>
              <w:rPr>
                <w:rFonts w:asciiTheme="minorHAnsi" w:hAnsiTheme="minorHAnsi" w:cstheme="minorHAnsi"/>
                <w:color w:val="0563C1"/>
                <w:u w:val="single"/>
              </w:rPr>
            </w:pPr>
            <w:hyperlink r:id="rId41" w:tgtFrame="_blank" w:history="1">
              <w:r w:rsidR="004E758F" w:rsidRPr="004E758F">
                <w:rPr>
                  <w:rFonts w:asciiTheme="minorHAnsi" w:hAnsiTheme="minorHAnsi" w:cstheme="minorHAnsi"/>
                  <w:color w:val="0563C1"/>
                  <w:u w:val="single"/>
                </w:rPr>
                <w:t>HRD 6388 Talent Management and Development</w:t>
              </w:r>
            </w:hyperlink>
            <w:r w:rsidR="00592DA7">
              <w:rPr>
                <w:rFonts w:asciiTheme="minorHAnsi" w:hAnsiTheme="minorHAnsi" w:cstheme="minorHAnsi"/>
                <w:color w:val="0563C1"/>
                <w:u w:val="single"/>
              </w:rPr>
              <w:br/>
            </w:r>
            <w:r w:rsidR="00592DA7"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FFFFFF"/>
            <w:vAlign w:val="bottom"/>
            <w:hideMark/>
          </w:tcPr>
          <w:p w14:paraId="16793AC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43D044D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27ED216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4F274296" w14:textId="77777777" w:rsidR="004E758F" w:rsidRPr="004E758F" w:rsidRDefault="00D90E84" w:rsidP="004E758F">
            <w:pPr>
              <w:rPr>
                <w:rFonts w:asciiTheme="minorHAnsi" w:hAnsiTheme="minorHAnsi" w:cstheme="minorHAnsi"/>
                <w:color w:val="0563C1"/>
                <w:u w:val="single"/>
              </w:rPr>
            </w:pPr>
            <w:hyperlink r:id="rId42" w:history="1">
              <w:r w:rsidR="004E758F" w:rsidRPr="004E758F">
                <w:rPr>
                  <w:rFonts w:asciiTheme="minorHAnsi" w:hAnsiTheme="minorHAnsi" w:cstheme="minorHAnsi"/>
                  <w:color w:val="0563C1"/>
                  <w:u w:val="single"/>
                </w:rPr>
                <w:t>Marsha Matthews</w:t>
              </w:r>
            </w:hyperlink>
          </w:p>
        </w:tc>
      </w:tr>
      <w:tr w:rsidR="004E758F" w:rsidRPr="004E758F" w14:paraId="20C8483F"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144D2C0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6F9FD0F3" w14:textId="3CC4C830" w:rsidR="004E758F" w:rsidRPr="004E758F" w:rsidRDefault="00D90E84" w:rsidP="004E758F">
            <w:pPr>
              <w:rPr>
                <w:rFonts w:asciiTheme="minorHAnsi" w:hAnsiTheme="minorHAnsi" w:cstheme="minorHAnsi"/>
                <w:color w:val="0563C1"/>
                <w:u w:val="single"/>
              </w:rPr>
            </w:pPr>
            <w:hyperlink r:id="rId43" w:tgtFrame="_blank" w:history="1">
              <w:r w:rsidR="004E758F" w:rsidRPr="004E758F">
                <w:rPr>
                  <w:rFonts w:asciiTheme="minorHAnsi" w:hAnsiTheme="minorHAnsi" w:cstheme="minorHAnsi"/>
                  <w:color w:val="0563C1"/>
                  <w:u w:val="single"/>
                </w:rPr>
                <w:t>PHAR 7145 Contemporary Topics in Pharmacy</w:t>
              </w:r>
            </w:hyperlink>
            <w:r w:rsidR="00592DA7">
              <w:rPr>
                <w:rFonts w:asciiTheme="minorHAnsi" w:hAnsiTheme="minorHAnsi" w:cstheme="minorHAnsi"/>
                <w:color w:val="0563C1"/>
                <w:u w:val="single"/>
              </w:rPr>
              <w:br/>
            </w:r>
            <w:r w:rsidR="00592DA7"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DDEBF7"/>
            <w:vAlign w:val="bottom"/>
            <w:hideMark/>
          </w:tcPr>
          <w:p w14:paraId="611FFF80"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2399A9D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59157CDD"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2864095F" w14:textId="77777777" w:rsidR="004E758F" w:rsidRPr="004E758F" w:rsidRDefault="00D90E84" w:rsidP="004E758F">
            <w:pPr>
              <w:rPr>
                <w:rFonts w:asciiTheme="minorHAnsi" w:hAnsiTheme="minorHAnsi" w:cstheme="minorHAnsi"/>
                <w:color w:val="0563C1"/>
                <w:u w:val="single"/>
              </w:rPr>
            </w:pPr>
            <w:hyperlink r:id="rId44" w:history="1">
              <w:r w:rsidR="004E758F" w:rsidRPr="004E758F">
                <w:rPr>
                  <w:rFonts w:asciiTheme="minorHAnsi" w:hAnsiTheme="minorHAnsi" w:cstheme="minorHAnsi"/>
                  <w:color w:val="0563C1"/>
                  <w:u w:val="single"/>
                </w:rPr>
                <w:t>Marsha Matthews</w:t>
              </w:r>
            </w:hyperlink>
          </w:p>
        </w:tc>
      </w:tr>
      <w:tr w:rsidR="004E758F" w:rsidRPr="004E758F" w14:paraId="30F61245"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3E885E5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83E6C" w14:textId="20922352" w:rsidR="004E758F" w:rsidRPr="004E758F" w:rsidRDefault="00D90E84" w:rsidP="004E758F">
            <w:pPr>
              <w:rPr>
                <w:rFonts w:asciiTheme="minorHAnsi" w:hAnsiTheme="minorHAnsi" w:cstheme="minorHAnsi"/>
                <w:color w:val="0563C1"/>
                <w:u w:val="single"/>
              </w:rPr>
            </w:pPr>
            <w:hyperlink r:id="rId45" w:tgtFrame="_blank" w:history="1">
              <w:r w:rsidR="004E758F" w:rsidRPr="004E758F">
                <w:rPr>
                  <w:rFonts w:asciiTheme="minorHAnsi" w:hAnsiTheme="minorHAnsi" w:cstheme="minorHAnsi"/>
                  <w:color w:val="0563C1"/>
                  <w:u w:val="single"/>
                </w:rPr>
                <w:t>PHAR 7158 Interprofessional Education Course</w:t>
              </w:r>
            </w:hyperlink>
            <w:r w:rsidR="00592DA7">
              <w:rPr>
                <w:rFonts w:asciiTheme="minorHAnsi" w:hAnsiTheme="minorHAnsi" w:cstheme="minorHAnsi"/>
                <w:color w:val="0563C1"/>
                <w:u w:val="single"/>
              </w:rPr>
              <w:br/>
            </w:r>
            <w:r w:rsidR="00592DA7"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FFFFFF"/>
            <w:vAlign w:val="bottom"/>
            <w:hideMark/>
          </w:tcPr>
          <w:p w14:paraId="3B9F70A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6EB1921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2D3DFA2F"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3DB3ACB9" w14:textId="77777777" w:rsidR="004E758F" w:rsidRPr="004E758F" w:rsidRDefault="00D90E84" w:rsidP="004E758F">
            <w:pPr>
              <w:rPr>
                <w:rFonts w:asciiTheme="minorHAnsi" w:hAnsiTheme="minorHAnsi" w:cstheme="minorHAnsi"/>
                <w:color w:val="0563C1"/>
                <w:u w:val="single"/>
              </w:rPr>
            </w:pPr>
            <w:hyperlink r:id="rId46" w:history="1">
              <w:r w:rsidR="004E758F" w:rsidRPr="004E758F">
                <w:rPr>
                  <w:rFonts w:asciiTheme="minorHAnsi" w:hAnsiTheme="minorHAnsi" w:cstheme="minorHAnsi"/>
                  <w:color w:val="0563C1"/>
                  <w:u w:val="single"/>
                </w:rPr>
                <w:t>Marsha Matthews</w:t>
              </w:r>
            </w:hyperlink>
          </w:p>
        </w:tc>
      </w:tr>
      <w:tr w:rsidR="004E758F" w:rsidRPr="004E758F" w14:paraId="5DB27949"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6B27AB7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6BEA0298" w14:textId="34CD3758" w:rsidR="004E758F" w:rsidRPr="004E758F" w:rsidRDefault="00D90E84" w:rsidP="004E758F">
            <w:pPr>
              <w:rPr>
                <w:rFonts w:asciiTheme="minorHAnsi" w:hAnsiTheme="minorHAnsi" w:cstheme="minorHAnsi"/>
                <w:color w:val="0563C1"/>
                <w:u w:val="single"/>
              </w:rPr>
            </w:pPr>
            <w:hyperlink r:id="rId47" w:tgtFrame="_blank" w:history="1">
              <w:r w:rsidR="004E758F" w:rsidRPr="004E758F">
                <w:rPr>
                  <w:rFonts w:asciiTheme="minorHAnsi" w:hAnsiTheme="minorHAnsi" w:cstheme="minorHAnsi"/>
                  <w:color w:val="0563C1"/>
                  <w:u w:val="single"/>
                </w:rPr>
                <w:t>PHAR 7185 Introductory Pharmacy Practice Experience (IPPE-5)</w:t>
              </w:r>
            </w:hyperlink>
            <w:r w:rsidR="00C44AB4">
              <w:rPr>
                <w:rFonts w:asciiTheme="minorHAnsi" w:hAnsiTheme="minorHAnsi" w:cstheme="minorHAnsi"/>
                <w:color w:val="0563C1"/>
                <w:u w:val="single"/>
              </w:rPr>
              <w:br/>
            </w:r>
            <w:r w:rsidR="00C44AB4"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DDEBF7"/>
            <w:vAlign w:val="bottom"/>
            <w:hideMark/>
          </w:tcPr>
          <w:p w14:paraId="0B725F8F"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3DC89870"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538CCFF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5C12F0F3" w14:textId="77777777" w:rsidR="004E758F" w:rsidRPr="004E758F" w:rsidRDefault="00D90E84" w:rsidP="004E758F">
            <w:pPr>
              <w:rPr>
                <w:rFonts w:asciiTheme="minorHAnsi" w:hAnsiTheme="minorHAnsi" w:cstheme="minorHAnsi"/>
                <w:color w:val="0563C1"/>
                <w:u w:val="single"/>
              </w:rPr>
            </w:pPr>
            <w:hyperlink r:id="rId48" w:history="1">
              <w:r w:rsidR="004E758F" w:rsidRPr="004E758F">
                <w:rPr>
                  <w:rFonts w:asciiTheme="minorHAnsi" w:hAnsiTheme="minorHAnsi" w:cstheme="minorHAnsi"/>
                  <w:color w:val="0563C1"/>
                  <w:u w:val="single"/>
                </w:rPr>
                <w:t>Marsha Matthews</w:t>
              </w:r>
            </w:hyperlink>
          </w:p>
        </w:tc>
      </w:tr>
      <w:tr w:rsidR="004E758F" w:rsidRPr="004E758F" w14:paraId="33A29190"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22E3CBA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868E3" w14:textId="4E50E64A" w:rsidR="004E758F" w:rsidRPr="004E758F" w:rsidRDefault="00D90E84" w:rsidP="004E758F">
            <w:pPr>
              <w:rPr>
                <w:rFonts w:asciiTheme="minorHAnsi" w:hAnsiTheme="minorHAnsi" w:cstheme="minorHAnsi"/>
                <w:color w:val="0563C1"/>
                <w:u w:val="single"/>
              </w:rPr>
            </w:pPr>
            <w:hyperlink r:id="rId49" w:tgtFrame="_blank" w:history="1">
              <w:r w:rsidR="004E758F" w:rsidRPr="004E758F">
                <w:rPr>
                  <w:rFonts w:asciiTheme="minorHAnsi" w:hAnsiTheme="minorHAnsi" w:cstheme="minorHAnsi"/>
                  <w:color w:val="0563C1"/>
                  <w:u w:val="single"/>
                </w:rPr>
                <w:t>PHAR 7220 Therapeutic Drug Monitoring and Clinical Pharmacokinetics</w:t>
              </w:r>
            </w:hyperlink>
            <w:r w:rsidR="00C44AB4">
              <w:rPr>
                <w:rFonts w:asciiTheme="minorHAnsi" w:hAnsiTheme="minorHAnsi" w:cstheme="minorHAnsi"/>
                <w:color w:val="0563C1"/>
                <w:u w:val="single"/>
              </w:rPr>
              <w:br/>
            </w:r>
            <w:r w:rsidR="00C44AB4"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FFFFFF"/>
            <w:vAlign w:val="bottom"/>
            <w:hideMark/>
          </w:tcPr>
          <w:p w14:paraId="15AC8E2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17D739A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36CB855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38C689D5" w14:textId="77777777" w:rsidR="004E758F" w:rsidRPr="004E758F" w:rsidRDefault="00D90E84" w:rsidP="004E758F">
            <w:pPr>
              <w:rPr>
                <w:rFonts w:asciiTheme="minorHAnsi" w:hAnsiTheme="minorHAnsi" w:cstheme="minorHAnsi"/>
                <w:color w:val="0563C1"/>
                <w:u w:val="single"/>
              </w:rPr>
            </w:pPr>
            <w:hyperlink r:id="rId50" w:history="1">
              <w:r w:rsidR="004E758F" w:rsidRPr="004E758F">
                <w:rPr>
                  <w:rFonts w:asciiTheme="minorHAnsi" w:hAnsiTheme="minorHAnsi" w:cstheme="minorHAnsi"/>
                  <w:color w:val="0563C1"/>
                  <w:u w:val="single"/>
                </w:rPr>
                <w:t>Marsha Matthews</w:t>
              </w:r>
            </w:hyperlink>
          </w:p>
        </w:tc>
      </w:tr>
      <w:tr w:rsidR="004E758F" w:rsidRPr="004E758F" w14:paraId="158DD5D6"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7EB70B5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4F3AF421" w14:textId="506EA0A8" w:rsidR="004E758F" w:rsidRPr="004E758F" w:rsidRDefault="00D90E84" w:rsidP="004E758F">
            <w:pPr>
              <w:rPr>
                <w:rFonts w:asciiTheme="minorHAnsi" w:hAnsiTheme="minorHAnsi" w:cstheme="minorHAnsi"/>
                <w:color w:val="0563C1"/>
                <w:u w:val="single"/>
              </w:rPr>
            </w:pPr>
            <w:hyperlink r:id="rId51" w:tgtFrame="_blank" w:history="1">
              <w:r w:rsidR="004E758F" w:rsidRPr="004E758F">
                <w:rPr>
                  <w:rFonts w:asciiTheme="minorHAnsi" w:hAnsiTheme="minorHAnsi" w:cstheme="minorHAnsi"/>
                  <w:color w:val="0563C1"/>
                  <w:u w:val="single"/>
                </w:rPr>
                <w:t>PHAR 7276 Social-Behavioral Pharmacy and Practice Management</w:t>
              </w:r>
            </w:hyperlink>
            <w:r w:rsidR="00C44AB4">
              <w:rPr>
                <w:rFonts w:asciiTheme="minorHAnsi" w:hAnsiTheme="minorHAnsi" w:cstheme="minorHAnsi"/>
                <w:color w:val="0563C1"/>
                <w:u w:val="single"/>
              </w:rPr>
              <w:br/>
            </w:r>
            <w:r w:rsidR="00C44AB4"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DDEBF7"/>
            <w:vAlign w:val="bottom"/>
            <w:hideMark/>
          </w:tcPr>
          <w:p w14:paraId="23B462A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5A39007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57D3119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5755E70E" w14:textId="77777777" w:rsidR="004E758F" w:rsidRPr="004E758F" w:rsidRDefault="00D90E84" w:rsidP="004E758F">
            <w:pPr>
              <w:rPr>
                <w:rFonts w:asciiTheme="minorHAnsi" w:hAnsiTheme="minorHAnsi" w:cstheme="minorHAnsi"/>
                <w:color w:val="0563C1"/>
                <w:u w:val="single"/>
              </w:rPr>
            </w:pPr>
            <w:hyperlink r:id="rId52" w:history="1">
              <w:r w:rsidR="004E758F" w:rsidRPr="004E758F">
                <w:rPr>
                  <w:rFonts w:asciiTheme="minorHAnsi" w:hAnsiTheme="minorHAnsi" w:cstheme="minorHAnsi"/>
                  <w:color w:val="0563C1"/>
                  <w:u w:val="single"/>
                </w:rPr>
                <w:t>Marsha Matthews</w:t>
              </w:r>
            </w:hyperlink>
          </w:p>
        </w:tc>
      </w:tr>
      <w:tr w:rsidR="004E758F" w:rsidRPr="004E758F" w14:paraId="2D964865"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7D512CBC"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E18C4" w14:textId="5068047A" w:rsidR="004E758F" w:rsidRPr="004E758F" w:rsidRDefault="00D90E84" w:rsidP="004E758F">
            <w:pPr>
              <w:rPr>
                <w:rFonts w:asciiTheme="minorHAnsi" w:hAnsiTheme="minorHAnsi" w:cstheme="minorHAnsi"/>
                <w:color w:val="0563C1"/>
                <w:u w:val="single"/>
              </w:rPr>
            </w:pPr>
            <w:hyperlink r:id="rId53" w:tgtFrame="_blank" w:history="1">
              <w:r w:rsidR="004E758F" w:rsidRPr="004E758F">
                <w:rPr>
                  <w:rFonts w:asciiTheme="minorHAnsi" w:hAnsiTheme="minorHAnsi" w:cstheme="minorHAnsi"/>
                  <w:color w:val="0563C1"/>
                  <w:u w:val="single"/>
                </w:rPr>
                <w:t>PHAR 7285 Clinical Toxicology &amp; Teratogenicity</w:t>
              </w:r>
            </w:hyperlink>
            <w:r w:rsidR="00C44AB4">
              <w:rPr>
                <w:rFonts w:asciiTheme="minorHAnsi" w:hAnsiTheme="minorHAnsi" w:cstheme="minorHAnsi"/>
                <w:color w:val="0563C1"/>
                <w:u w:val="single"/>
              </w:rPr>
              <w:br/>
            </w:r>
            <w:r w:rsidR="00C44AB4"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FFFFFF"/>
            <w:vAlign w:val="bottom"/>
            <w:hideMark/>
          </w:tcPr>
          <w:p w14:paraId="3978E36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6DB8DC3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67E4A56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49AA83FC" w14:textId="77777777" w:rsidR="004E758F" w:rsidRPr="004E758F" w:rsidRDefault="00D90E84" w:rsidP="004E758F">
            <w:pPr>
              <w:rPr>
                <w:rFonts w:asciiTheme="minorHAnsi" w:hAnsiTheme="minorHAnsi" w:cstheme="minorHAnsi"/>
                <w:color w:val="0563C1"/>
                <w:u w:val="single"/>
              </w:rPr>
            </w:pPr>
            <w:hyperlink r:id="rId54" w:history="1">
              <w:r w:rsidR="004E758F" w:rsidRPr="004E758F">
                <w:rPr>
                  <w:rFonts w:asciiTheme="minorHAnsi" w:hAnsiTheme="minorHAnsi" w:cstheme="minorHAnsi"/>
                  <w:color w:val="0563C1"/>
                  <w:u w:val="single"/>
                </w:rPr>
                <w:t>Marsha Matthews</w:t>
              </w:r>
            </w:hyperlink>
          </w:p>
        </w:tc>
      </w:tr>
      <w:tr w:rsidR="004E758F" w:rsidRPr="004E758F" w14:paraId="474660FF"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7964091A"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DBE366A" w14:textId="7C163FAF" w:rsidR="004E758F" w:rsidRPr="004E758F" w:rsidRDefault="00D90E84" w:rsidP="004E758F">
            <w:pPr>
              <w:rPr>
                <w:rFonts w:asciiTheme="minorHAnsi" w:hAnsiTheme="minorHAnsi" w:cstheme="minorHAnsi"/>
                <w:color w:val="0563C1"/>
                <w:u w:val="single"/>
              </w:rPr>
            </w:pPr>
            <w:hyperlink r:id="rId55" w:tgtFrame="_blank" w:history="1">
              <w:r w:rsidR="004E758F" w:rsidRPr="004E758F">
                <w:rPr>
                  <w:rFonts w:asciiTheme="minorHAnsi" w:hAnsiTheme="minorHAnsi" w:cstheme="minorHAnsi"/>
                  <w:color w:val="0563C1"/>
                  <w:u w:val="single"/>
                </w:rPr>
                <w:t>PHAR 7295 Applied Pharmacy Practice Skills</w:t>
              </w:r>
            </w:hyperlink>
            <w:r w:rsidR="00C44AB4">
              <w:rPr>
                <w:rFonts w:asciiTheme="minorHAnsi" w:hAnsiTheme="minorHAnsi" w:cstheme="minorHAnsi"/>
                <w:color w:val="0563C1"/>
                <w:u w:val="single"/>
              </w:rPr>
              <w:br/>
            </w:r>
            <w:r w:rsidR="00C44AB4"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DDEBF7"/>
            <w:vAlign w:val="bottom"/>
            <w:hideMark/>
          </w:tcPr>
          <w:p w14:paraId="553A3FAC"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36A9880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20D4F0A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1/24/19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2421FF28" w14:textId="77777777" w:rsidR="004E758F" w:rsidRPr="004E758F" w:rsidRDefault="00D90E84" w:rsidP="004E758F">
            <w:pPr>
              <w:rPr>
                <w:rFonts w:asciiTheme="minorHAnsi" w:hAnsiTheme="minorHAnsi" w:cstheme="minorHAnsi"/>
                <w:color w:val="0563C1"/>
                <w:u w:val="single"/>
              </w:rPr>
            </w:pPr>
            <w:hyperlink r:id="rId56" w:history="1">
              <w:r w:rsidR="004E758F" w:rsidRPr="004E758F">
                <w:rPr>
                  <w:rFonts w:asciiTheme="minorHAnsi" w:hAnsiTheme="minorHAnsi" w:cstheme="minorHAnsi"/>
                  <w:color w:val="0563C1"/>
                  <w:u w:val="single"/>
                </w:rPr>
                <w:t>Marsha Matthews</w:t>
              </w:r>
            </w:hyperlink>
          </w:p>
        </w:tc>
      </w:tr>
      <w:tr w:rsidR="004E758F" w:rsidRPr="004E758F" w14:paraId="2A5DAFC9"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7203EAB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lastRenderedPageBreak/>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FF3F4" w14:textId="4A083EFE" w:rsidR="004E758F" w:rsidRPr="004E758F" w:rsidRDefault="00D90E84" w:rsidP="004E758F">
            <w:pPr>
              <w:rPr>
                <w:rFonts w:asciiTheme="minorHAnsi" w:hAnsiTheme="minorHAnsi" w:cstheme="minorHAnsi"/>
                <w:color w:val="0563C1"/>
                <w:u w:val="single"/>
              </w:rPr>
            </w:pPr>
            <w:hyperlink r:id="rId57" w:tgtFrame="_blank" w:history="1">
              <w:r w:rsidR="004E758F" w:rsidRPr="004E758F">
                <w:rPr>
                  <w:rFonts w:asciiTheme="minorHAnsi" w:hAnsiTheme="minorHAnsi" w:cstheme="minorHAnsi"/>
                  <w:color w:val="0563C1"/>
                  <w:u w:val="single"/>
                </w:rPr>
                <w:t>PHAR 7296 Applied Pharmacy Practice Skills 2</w:t>
              </w:r>
            </w:hyperlink>
            <w:r w:rsidR="000C1203">
              <w:rPr>
                <w:rFonts w:asciiTheme="minorHAnsi" w:hAnsiTheme="minorHAnsi" w:cstheme="minorHAnsi"/>
                <w:color w:val="0563C1"/>
                <w:u w:val="single"/>
              </w:rPr>
              <w:br/>
            </w:r>
            <w:r w:rsidR="000C1203"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FFFFFF"/>
            <w:vAlign w:val="bottom"/>
            <w:hideMark/>
          </w:tcPr>
          <w:p w14:paraId="654E952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12BCFE3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77725AC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79115E5B" w14:textId="77777777" w:rsidR="004E758F" w:rsidRPr="004E758F" w:rsidRDefault="00D90E84" w:rsidP="004E758F">
            <w:pPr>
              <w:rPr>
                <w:rFonts w:asciiTheme="minorHAnsi" w:hAnsiTheme="minorHAnsi" w:cstheme="minorHAnsi"/>
                <w:color w:val="0563C1"/>
                <w:u w:val="single"/>
              </w:rPr>
            </w:pPr>
            <w:hyperlink r:id="rId58" w:history="1">
              <w:r w:rsidR="004E758F" w:rsidRPr="004E758F">
                <w:rPr>
                  <w:rFonts w:asciiTheme="minorHAnsi" w:hAnsiTheme="minorHAnsi" w:cstheme="minorHAnsi"/>
                  <w:color w:val="0563C1"/>
                  <w:u w:val="single"/>
                </w:rPr>
                <w:t>Marsha Matthews</w:t>
              </w:r>
            </w:hyperlink>
          </w:p>
        </w:tc>
      </w:tr>
      <w:tr w:rsidR="004E758F" w:rsidRPr="004E758F" w14:paraId="6EF2EB7F"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672D8D0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4B2ECE4" w14:textId="77777777" w:rsidR="004E758F" w:rsidRDefault="00D90E84" w:rsidP="004E758F">
            <w:pPr>
              <w:rPr>
                <w:rFonts w:asciiTheme="minorHAnsi" w:hAnsiTheme="minorHAnsi" w:cstheme="minorHAnsi"/>
                <w:color w:val="0563C1"/>
                <w:u w:val="single"/>
              </w:rPr>
            </w:pPr>
            <w:hyperlink r:id="rId59" w:tgtFrame="_blank" w:history="1">
              <w:r w:rsidR="004E758F" w:rsidRPr="004E758F">
                <w:rPr>
                  <w:rFonts w:asciiTheme="minorHAnsi" w:hAnsiTheme="minorHAnsi" w:cstheme="minorHAnsi"/>
                  <w:color w:val="0563C1"/>
                  <w:u w:val="single"/>
                </w:rPr>
                <w:t>PHAR 7377 Pharmacoepidemiology and Pharmacoeconomics</w:t>
              </w:r>
            </w:hyperlink>
          </w:p>
          <w:p w14:paraId="59894686" w14:textId="5F369761" w:rsidR="000C1203" w:rsidRPr="004E758F" w:rsidRDefault="000C1203" w:rsidP="004E758F">
            <w:pPr>
              <w:rPr>
                <w:rFonts w:asciiTheme="minorHAnsi" w:hAnsiTheme="minorHAnsi" w:cstheme="minorHAnsi"/>
                <w:color w:val="0563C1"/>
                <w:u w:val="single"/>
              </w:rPr>
            </w:pPr>
            <w:r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DDEBF7"/>
            <w:vAlign w:val="bottom"/>
            <w:hideMark/>
          </w:tcPr>
          <w:p w14:paraId="026366DD"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3A6DDA2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2356773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4728452F" w14:textId="77777777" w:rsidR="004E758F" w:rsidRPr="004E758F" w:rsidRDefault="00D90E84" w:rsidP="004E758F">
            <w:pPr>
              <w:rPr>
                <w:rFonts w:asciiTheme="minorHAnsi" w:hAnsiTheme="minorHAnsi" w:cstheme="minorHAnsi"/>
                <w:color w:val="0563C1"/>
                <w:u w:val="single"/>
              </w:rPr>
            </w:pPr>
            <w:hyperlink r:id="rId60" w:history="1">
              <w:r w:rsidR="004E758F" w:rsidRPr="004E758F">
                <w:rPr>
                  <w:rFonts w:asciiTheme="minorHAnsi" w:hAnsiTheme="minorHAnsi" w:cstheme="minorHAnsi"/>
                  <w:color w:val="0563C1"/>
                  <w:u w:val="single"/>
                </w:rPr>
                <w:t>Marsha Matthews</w:t>
              </w:r>
            </w:hyperlink>
          </w:p>
        </w:tc>
      </w:tr>
      <w:tr w:rsidR="004E758F" w:rsidRPr="004E758F" w14:paraId="6D97D582"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784155A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FE4DF" w14:textId="41172861" w:rsidR="004E758F" w:rsidRPr="004E758F" w:rsidRDefault="00D90E84" w:rsidP="004E758F">
            <w:pPr>
              <w:rPr>
                <w:rFonts w:asciiTheme="minorHAnsi" w:hAnsiTheme="minorHAnsi" w:cstheme="minorHAnsi"/>
                <w:color w:val="0563C1"/>
                <w:u w:val="single"/>
              </w:rPr>
            </w:pPr>
            <w:hyperlink r:id="rId61" w:tgtFrame="_blank" w:history="1">
              <w:r w:rsidR="004E758F" w:rsidRPr="004E758F">
                <w:rPr>
                  <w:rFonts w:asciiTheme="minorHAnsi" w:hAnsiTheme="minorHAnsi" w:cstheme="minorHAnsi"/>
                  <w:color w:val="0563C1"/>
                  <w:u w:val="single"/>
                </w:rPr>
                <w:t>PHAR 7487 Integrated Pharmacotherapy 7: Selected Topics and Special Populations</w:t>
              </w:r>
            </w:hyperlink>
            <w:r w:rsidR="000C1203">
              <w:rPr>
                <w:rFonts w:asciiTheme="minorHAnsi" w:hAnsiTheme="minorHAnsi" w:cstheme="minorHAnsi"/>
                <w:color w:val="0563C1"/>
                <w:u w:val="single"/>
              </w:rPr>
              <w:br/>
            </w:r>
            <w:r w:rsidR="000C1203"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FFFFFF"/>
            <w:vAlign w:val="bottom"/>
            <w:hideMark/>
          </w:tcPr>
          <w:p w14:paraId="2E7C2CEF"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6CD4924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31FCBC9C"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47DC683D" w14:textId="77777777" w:rsidR="004E758F" w:rsidRPr="004E758F" w:rsidRDefault="00D90E84" w:rsidP="004E758F">
            <w:pPr>
              <w:rPr>
                <w:rFonts w:asciiTheme="minorHAnsi" w:hAnsiTheme="minorHAnsi" w:cstheme="minorHAnsi"/>
                <w:color w:val="0563C1"/>
                <w:u w:val="single"/>
              </w:rPr>
            </w:pPr>
            <w:hyperlink r:id="rId62" w:history="1">
              <w:r w:rsidR="004E758F" w:rsidRPr="004E758F">
                <w:rPr>
                  <w:rFonts w:asciiTheme="minorHAnsi" w:hAnsiTheme="minorHAnsi" w:cstheme="minorHAnsi"/>
                  <w:color w:val="0563C1"/>
                  <w:u w:val="single"/>
                </w:rPr>
                <w:t>Marsha Matthews</w:t>
              </w:r>
            </w:hyperlink>
          </w:p>
        </w:tc>
      </w:tr>
      <w:tr w:rsidR="004E758F" w:rsidRPr="004E758F" w14:paraId="2E3158C4"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74E6C4E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41CA251" w14:textId="123CDAFD" w:rsidR="004E758F" w:rsidRPr="004E758F" w:rsidRDefault="00D90E84" w:rsidP="004E758F">
            <w:pPr>
              <w:rPr>
                <w:rFonts w:asciiTheme="minorHAnsi" w:hAnsiTheme="minorHAnsi" w:cstheme="minorHAnsi"/>
                <w:color w:val="0563C1"/>
                <w:u w:val="single"/>
              </w:rPr>
            </w:pPr>
            <w:hyperlink r:id="rId63" w:tgtFrame="_blank" w:history="1">
              <w:r w:rsidR="004E758F" w:rsidRPr="004E758F">
                <w:rPr>
                  <w:rFonts w:asciiTheme="minorHAnsi" w:hAnsiTheme="minorHAnsi" w:cstheme="minorHAnsi"/>
                  <w:color w:val="0563C1"/>
                  <w:u w:val="single"/>
                </w:rPr>
                <w:t>PHAR 7488 Integrated Pharmacotherapy 8: Hematology, Oncology, &amp; Clinical Care (PTX-8)</w:t>
              </w:r>
            </w:hyperlink>
            <w:r w:rsidR="000C1203">
              <w:rPr>
                <w:rFonts w:asciiTheme="minorHAnsi" w:hAnsiTheme="minorHAnsi" w:cstheme="minorHAnsi"/>
                <w:color w:val="0563C1"/>
                <w:u w:val="single"/>
              </w:rPr>
              <w:br/>
            </w:r>
            <w:r w:rsidR="000C1203"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DDEBF7"/>
            <w:vAlign w:val="bottom"/>
            <w:hideMark/>
          </w:tcPr>
          <w:p w14:paraId="698BD38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343E63D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588916B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1E39E5CB" w14:textId="77777777" w:rsidR="004E758F" w:rsidRPr="004E758F" w:rsidRDefault="00D90E84" w:rsidP="004E758F">
            <w:pPr>
              <w:rPr>
                <w:rFonts w:asciiTheme="minorHAnsi" w:hAnsiTheme="minorHAnsi" w:cstheme="minorHAnsi"/>
                <w:color w:val="0563C1"/>
                <w:u w:val="single"/>
              </w:rPr>
            </w:pPr>
            <w:hyperlink r:id="rId64" w:history="1">
              <w:r w:rsidR="004E758F" w:rsidRPr="004E758F">
                <w:rPr>
                  <w:rFonts w:asciiTheme="minorHAnsi" w:hAnsiTheme="minorHAnsi" w:cstheme="minorHAnsi"/>
                  <w:color w:val="0563C1"/>
                  <w:u w:val="single"/>
                </w:rPr>
                <w:t>Marsha Matthews</w:t>
              </w:r>
            </w:hyperlink>
          </w:p>
        </w:tc>
      </w:tr>
      <w:tr w:rsidR="004E758F" w:rsidRPr="004E758F" w14:paraId="06385A52"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36271DA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8C62B" w14:textId="6757A7CA" w:rsidR="004E758F" w:rsidRPr="004E758F" w:rsidRDefault="00D90E84" w:rsidP="004E758F">
            <w:pPr>
              <w:rPr>
                <w:rFonts w:asciiTheme="minorHAnsi" w:hAnsiTheme="minorHAnsi" w:cstheme="minorHAnsi"/>
                <w:color w:val="0563C1"/>
                <w:u w:val="single"/>
              </w:rPr>
            </w:pPr>
            <w:hyperlink r:id="rId65" w:tgtFrame="_blank" w:history="1">
              <w:r w:rsidR="004E758F" w:rsidRPr="004E758F">
                <w:rPr>
                  <w:rFonts w:asciiTheme="minorHAnsi" w:hAnsiTheme="minorHAnsi" w:cstheme="minorHAnsi"/>
                  <w:color w:val="0563C1"/>
                  <w:u w:val="single"/>
                </w:rPr>
                <w:t>PHAR 7585 Integrated Pharmacotherapy 5: Endocrine, Women’s &amp; Men’s Health</w:t>
              </w:r>
            </w:hyperlink>
            <w:r w:rsidR="0082060B" w:rsidRPr="00E01F94">
              <w:rPr>
                <w:rFonts w:asciiTheme="minorHAnsi" w:hAnsiTheme="minorHAnsi" w:cstheme="minorHAnsi"/>
                <w:b/>
                <w:color w:val="FF0000"/>
                <w:u w:val="single"/>
              </w:rPr>
              <w:t xml:space="preserve"> </w:t>
            </w:r>
            <w:r w:rsidR="0082060B">
              <w:rPr>
                <w:rFonts w:asciiTheme="minorHAnsi" w:hAnsiTheme="minorHAnsi" w:cstheme="minorHAnsi"/>
                <w:b/>
                <w:color w:val="FF0000"/>
                <w:u w:val="single"/>
              </w:rPr>
              <w:br/>
            </w:r>
            <w:r w:rsidR="0082060B"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FFFFFF"/>
            <w:vAlign w:val="bottom"/>
            <w:hideMark/>
          </w:tcPr>
          <w:p w14:paraId="06C70BD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1D1DA44D"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1534E11D"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28ACBF6C" w14:textId="77777777" w:rsidR="004E758F" w:rsidRPr="004E758F" w:rsidRDefault="00D90E84" w:rsidP="004E758F">
            <w:pPr>
              <w:rPr>
                <w:rFonts w:asciiTheme="minorHAnsi" w:hAnsiTheme="minorHAnsi" w:cstheme="minorHAnsi"/>
                <w:color w:val="0563C1"/>
                <w:u w:val="single"/>
              </w:rPr>
            </w:pPr>
            <w:hyperlink r:id="rId66" w:history="1">
              <w:r w:rsidR="004E758F" w:rsidRPr="004E758F">
                <w:rPr>
                  <w:rFonts w:asciiTheme="minorHAnsi" w:hAnsiTheme="minorHAnsi" w:cstheme="minorHAnsi"/>
                  <w:color w:val="0563C1"/>
                  <w:u w:val="single"/>
                </w:rPr>
                <w:t>Marsha Matthews</w:t>
              </w:r>
            </w:hyperlink>
          </w:p>
        </w:tc>
      </w:tr>
      <w:tr w:rsidR="004E758F" w:rsidRPr="004E758F" w14:paraId="3974A4F9"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3AEDA53A"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49E866B4" w14:textId="589E2304" w:rsidR="004E758F" w:rsidRPr="004E758F" w:rsidRDefault="00D90E84" w:rsidP="004E758F">
            <w:pPr>
              <w:rPr>
                <w:rFonts w:asciiTheme="minorHAnsi" w:hAnsiTheme="minorHAnsi" w:cstheme="minorHAnsi"/>
                <w:color w:val="0563C1"/>
                <w:u w:val="single"/>
              </w:rPr>
            </w:pPr>
            <w:hyperlink r:id="rId67" w:tgtFrame="_blank" w:history="1">
              <w:r w:rsidR="004E758F" w:rsidRPr="004E758F">
                <w:rPr>
                  <w:rFonts w:asciiTheme="minorHAnsi" w:hAnsiTheme="minorHAnsi" w:cstheme="minorHAnsi"/>
                  <w:color w:val="0563C1"/>
                  <w:u w:val="single"/>
                </w:rPr>
                <w:t>PHAR 7586 Integrated Pharmacotherapy 6: Psychiatry, Neurology, and Pain Management (PTX-6)</w:t>
              </w:r>
            </w:hyperlink>
            <w:r w:rsidR="0082060B">
              <w:rPr>
                <w:rFonts w:asciiTheme="minorHAnsi" w:hAnsiTheme="minorHAnsi" w:cstheme="minorHAnsi"/>
                <w:color w:val="0563C1"/>
                <w:u w:val="single"/>
              </w:rPr>
              <w:br/>
            </w:r>
            <w:r w:rsidR="0082060B"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DDEBF7"/>
            <w:vAlign w:val="bottom"/>
            <w:hideMark/>
          </w:tcPr>
          <w:p w14:paraId="73B8EFEA"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18D8CCC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503405E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76D3E13C" w14:textId="77777777" w:rsidR="004E758F" w:rsidRPr="004E758F" w:rsidRDefault="00D90E84" w:rsidP="004E758F">
            <w:pPr>
              <w:rPr>
                <w:rFonts w:asciiTheme="minorHAnsi" w:hAnsiTheme="minorHAnsi" w:cstheme="minorHAnsi"/>
                <w:color w:val="0563C1"/>
                <w:u w:val="single"/>
              </w:rPr>
            </w:pPr>
            <w:hyperlink r:id="rId68" w:history="1">
              <w:r w:rsidR="004E758F" w:rsidRPr="004E758F">
                <w:rPr>
                  <w:rFonts w:asciiTheme="minorHAnsi" w:hAnsiTheme="minorHAnsi" w:cstheme="minorHAnsi"/>
                  <w:color w:val="0563C1"/>
                  <w:u w:val="single"/>
                </w:rPr>
                <w:t>Marsha Matthews</w:t>
              </w:r>
            </w:hyperlink>
          </w:p>
        </w:tc>
      </w:tr>
      <w:tr w:rsidR="004E758F" w:rsidRPr="004E758F" w14:paraId="33A86055"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4AE9A6C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Program</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FA3E5" w14:textId="62F883C8" w:rsidR="004E758F" w:rsidRPr="004E758F" w:rsidRDefault="00D90E84" w:rsidP="004E758F">
            <w:pPr>
              <w:rPr>
                <w:rFonts w:asciiTheme="minorHAnsi" w:hAnsiTheme="minorHAnsi" w:cstheme="minorHAnsi"/>
                <w:color w:val="0563C1"/>
                <w:u w:val="single"/>
              </w:rPr>
            </w:pPr>
            <w:hyperlink r:id="rId69" w:tgtFrame="_blank" w:history="1">
              <w:r w:rsidR="004E758F" w:rsidRPr="004E758F">
                <w:rPr>
                  <w:rFonts w:asciiTheme="minorHAnsi" w:hAnsiTheme="minorHAnsi" w:cstheme="minorHAnsi"/>
                  <w:color w:val="0563C1"/>
                  <w:u w:val="single"/>
                </w:rPr>
                <w:t>Master of Science in Nutrition</w:t>
              </w:r>
            </w:hyperlink>
            <w:r w:rsidR="0082060B">
              <w:rPr>
                <w:rFonts w:asciiTheme="minorHAnsi" w:hAnsiTheme="minorHAnsi" w:cstheme="minorHAnsi"/>
                <w:color w:val="0563C1"/>
                <w:u w:val="single"/>
              </w:rPr>
              <w:br/>
            </w:r>
            <w:r w:rsidR="0082060B" w:rsidRPr="00E01F94">
              <w:rPr>
                <w:rFonts w:asciiTheme="minorHAnsi" w:hAnsiTheme="minorHAnsi" w:cstheme="minorHAnsi"/>
                <w:b/>
                <w:color w:val="FF0000"/>
                <w:u w:val="single"/>
              </w:rPr>
              <w:t>APPROVED</w:t>
            </w:r>
          </w:p>
        </w:tc>
        <w:tc>
          <w:tcPr>
            <w:tcW w:w="995" w:type="dxa"/>
            <w:tcBorders>
              <w:top w:val="nil"/>
              <w:left w:val="nil"/>
              <w:bottom w:val="single" w:sz="4" w:space="0" w:color="auto"/>
              <w:right w:val="single" w:sz="4" w:space="0" w:color="auto"/>
            </w:tcBorders>
            <w:shd w:val="clear" w:color="000000" w:fill="FFFFFF"/>
            <w:vAlign w:val="bottom"/>
            <w:hideMark/>
          </w:tcPr>
          <w:p w14:paraId="6D2F30E0"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4672F36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42F1206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37758CD4" w14:textId="77777777" w:rsidR="004E758F" w:rsidRPr="004E758F" w:rsidRDefault="00D90E84" w:rsidP="004E758F">
            <w:pPr>
              <w:rPr>
                <w:rFonts w:asciiTheme="minorHAnsi" w:hAnsiTheme="minorHAnsi" w:cstheme="minorHAnsi"/>
                <w:color w:val="0563C1"/>
                <w:u w:val="single"/>
              </w:rPr>
            </w:pPr>
            <w:hyperlink r:id="rId70" w:history="1">
              <w:r w:rsidR="004E758F" w:rsidRPr="004E758F">
                <w:rPr>
                  <w:rFonts w:asciiTheme="minorHAnsi" w:hAnsiTheme="minorHAnsi" w:cstheme="minorHAnsi"/>
                  <w:color w:val="0563C1"/>
                  <w:u w:val="single"/>
                </w:rPr>
                <w:t>Marsha Matthews</w:t>
              </w:r>
            </w:hyperlink>
          </w:p>
        </w:tc>
      </w:tr>
      <w:tr w:rsidR="004E758F" w:rsidRPr="004E758F" w14:paraId="37C5217C" w14:textId="77777777" w:rsidTr="004E758F">
        <w:trPr>
          <w:cantSplit/>
          <w:trHeight w:val="700"/>
          <w:jc w:val="center"/>
        </w:trPr>
        <w:tc>
          <w:tcPr>
            <w:tcW w:w="1096" w:type="dxa"/>
            <w:tcBorders>
              <w:top w:val="nil"/>
              <w:left w:val="single" w:sz="8" w:space="0" w:color="auto"/>
              <w:bottom w:val="single" w:sz="8" w:space="0" w:color="auto"/>
              <w:right w:val="single" w:sz="4" w:space="0" w:color="auto"/>
            </w:tcBorders>
            <w:shd w:val="clear" w:color="000000" w:fill="DDEBF7"/>
            <w:vAlign w:val="bottom"/>
            <w:hideMark/>
          </w:tcPr>
          <w:p w14:paraId="5D84630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Program</w:t>
            </w:r>
          </w:p>
        </w:tc>
        <w:tc>
          <w:tcPr>
            <w:tcW w:w="7687" w:type="dxa"/>
            <w:tcBorders>
              <w:top w:val="single" w:sz="4" w:space="0" w:color="auto"/>
              <w:left w:val="single" w:sz="4" w:space="0" w:color="auto"/>
              <w:bottom w:val="single" w:sz="8" w:space="0" w:color="auto"/>
              <w:right w:val="single" w:sz="4" w:space="0" w:color="auto"/>
            </w:tcBorders>
            <w:shd w:val="clear" w:color="000000" w:fill="DDEBF7"/>
            <w:vAlign w:val="bottom"/>
            <w:hideMark/>
          </w:tcPr>
          <w:p w14:paraId="3AD74487" w14:textId="428CFDD5" w:rsidR="004E758F" w:rsidRPr="004E758F" w:rsidRDefault="00D90E84" w:rsidP="004E758F">
            <w:pPr>
              <w:rPr>
                <w:rFonts w:asciiTheme="minorHAnsi" w:hAnsiTheme="minorHAnsi" w:cstheme="minorHAnsi"/>
                <w:color w:val="0563C1"/>
                <w:u w:val="single"/>
              </w:rPr>
            </w:pPr>
            <w:hyperlink r:id="rId71" w:tgtFrame="_blank" w:history="1">
              <w:r w:rsidR="004E758F" w:rsidRPr="004E758F">
                <w:rPr>
                  <w:rFonts w:asciiTheme="minorHAnsi" w:hAnsiTheme="minorHAnsi" w:cstheme="minorHAnsi"/>
                  <w:color w:val="0563C1"/>
                  <w:u w:val="single"/>
                </w:rPr>
                <w:t>Masters of Science in Nursing - Informatics, Quality &amp; Safety</w:t>
              </w:r>
            </w:hyperlink>
            <w:r w:rsidR="0082060B">
              <w:rPr>
                <w:rFonts w:asciiTheme="minorHAnsi" w:hAnsiTheme="minorHAnsi" w:cstheme="minorHAnsi"/>
                <w:color w:val="0563C1"/>
                <w:u w:val="single"/>
              </w:rPr>
              <w:br/>
            </w:r>
            <w:r w:rsidR="0082060B" w:rsidRPr="00E01F94">
              <w:rPr>
                <w:rFonts w:asciiTheme="minorHAnsi" w:hAnsiTheme="minorHAnsi" w:cstheme="minorHAnsi"/>
                <w:b/>
                <w:color w:val="FF0000"/>
                <w:u w:val="single"/>
              </w:rPr>
              <w:t>APPROVED</w:t>
            </w:r>
          </w:p>
        </w:tc>
        <w:tc>
          <w:tcPr>
            <w:tcW w:w="995" w:type="dxa"/>
            <w:tcBorders>
              <w:top w:val="nil"/>
              <w:left w:val="nil"/>
              <w:bottom w:val="single" w:sz="8" w:space="0" w:color="auto"/>
              <w:right w:val="single" w:sz="4" w:space="0" w:color="auto"/>
            </w:tcBorders>
            <w:shd w:val="clear" w:color="000000" w:fill="DDEBF7"/>
            <w:vAlign w:val="bottom"/>
            <w:hideMark/>
          </w:tcPr>
          <w:p w14:paraId="6F6CD21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8" w:space="0" w:color="auto"/>
              <w:right w:val="single" w:sz="4" w:space="0" w:color="auto"/>
            </w:tcBorders>
            <w:shd w:val="clear" w:color="000000" w:fill="DDEBF7"/>
            <w:vAlign w:val="bottom"/>
            <w:hideMark/>
          </w:tcPr>
          <w:p w14:paraId="3CC4E7D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8" w:space="0" w:color="auto"/>
              <w:right w:val="single" w:sz="4" w:space="0" w:color="auto"/>
            </w:tcBorders>
            <w:shd w:val="clear" w:color="000000" w:fill="DDEBF7"/>
            <w:vAlign w:val="bottom"/>
            <w:hideMark/>
          </w:tcPr>
          <w:p w14:paraId="690000F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8" w:space="0" w:color="auto"/>
              <w:right w:val="single" w:sz="8" w:space="0" w:color="auto"/>
            </w:tcBorders>
            <w:shd w:val="clear" w:color="000000" w:fill="DDEBF7"/>
            <w:vAlign w:val="bottom"/>
            <w:hideMark/>
          </w:tcPr>
          <w:p w14:paraId="403120D3" w14:textId="77777777" w:rsidR="004E758F" w:rsidRPr="004E758F" w:rsidRDefault="00D90E84" w:rsidP="004E758F">
            <w:pPr>
              <w:rPr>
                <w:rFonts w:asciiTheme="minorHAnsi" w:hAnsiTheme="minorHAnsi" w:cstheme="minorHAnsi"/>
                <w:color w:val="0563C1"/>
                <w:u w:val="single"/>
              </w:rPr>
            </w:pPr>
            <w:hyperlink r:id="rId72" w:history="1">
              <w:r w:rsidR="004E758F" w:rsidRPr="004E758F">
                <w:rPr>
                  <w:rFonts w:asciiTheme="minorHAnsi" w:hAnsiTheme="minorHAnsi" w:cstheme="minorHAnsi"/>
                  <w:color w:val="0563C1"/>
                  <w:u w:val="single"/>
                </w:rPr>
                <w:t>Marsha Matthews</w:t>
              </w:r>
            </w:hyperlink>
          </w:p>
        </w:tc>
      </w:tr>
    </w:tbl>
    <w:p w14:paraId="7C22D6D9" w14:textId="033A8160" w:rsidR="00FC1D40" w:rsidRDefault="00FC1D40" w:rsidP="00CA1F34">
      <w:pPr>
        <w:rPr>
          <w:rFonts w:asciiTheme="minorHAnsi" w:hAnsiTheme="minorHAnsi"/>
          <w:b/>
          <w:color w:val="FF0000"/>
          <w:sz w:val="20"/>
          <w:szCs w:val="20"/>
        </w:rPr>
      </w:pPr>
    </w:p>
    <w:p w14:paraId="768201E2" w14:textId="05E8A87D" w:rsidR="00937523" w:rsidRDefault="00937523" w:rsidP="00CA1F34">
      <w:pPr>
        <w:rPr>
          <w:rFonts w:asciiTheme="minorHAnsi" w:hAnsiTheme="minorHAnsi"/>
          <w:b/>
          <w:color w:val="FF0000"/>
          <w:sz w:val="20"/>
          <w:szCs w:val="20"/>
        </w:rPr>
      </w:pPr>
    </w:p>
    <w:p w14:paraId="49947550" w14:textId="5F6556DA" w:rsidR="00937523" w:rsidRDefault="00937523" w:rsidP="00CA1F34">
      <w:pPr>
        <w:rPr>
          <w:rFonts w:asciiTheme="minorHAnsi" w:hAnsiTheme="minorHAnsi"/>
          <w:b/>
          <w:color w:val="FF0000"/>
          <w:sz w:val="20"/>
          <w:szCs w:val="20"/>
        </w:rPr>
      </w:pPr>
    </w:p>
    <w:p w14:paraId="4DC1CC66" w14:textId="1ECB51C7" w:rsidR="00937523" w:rsidRDefault="00937523" w:rsidP="00CA1F34">
      <w:pPr>
        <w:rPr>
          <w:rFonts w:asciiTheme="minorHAnsi" w:hAnsiTheme="minorHAnsi"/>
          <w:b/>
          <w:color w:val="FF0000"/>
          <w:sz w:val="20"/>
          <w:szCs w:val="20"/>
        </w:rPr>
      </w:pPr>
    </w:p>
    <w:p w14:paraId="790D0845" w14:textId="04033C20" w:rsidR="00937523" w:rsidRDefault="00937523" w:rsidP="00CA1F34">
      <w:pPr>
        <w:rPr>
          <w:rFonts w:asciiTheme="minorHAnsi" w:hAnsiTheme="minorHAnsi"/>
          <w:b/>
          <w:color w:val="FF0000"/>
          <w:sz w:val="20"/>
          <w:szCs w:val="20"/>
        </w:rPr>
      </w:pPr>
    </w:p>
    <w:p w14:paraId="0B265140" w14:textId="5807AB83" w:rsidR="00937523" w:rsidRDefault="00937523" w:rsidP="00CA1F34">
      <w:pPr>
        <w:rPr>
          <w:rFonts w:asciiTheme="minorHAnsi" w:hAnsiTheme="minorHAnsi"/>
          <w:b/>
          <w:color w:val="FF0000"/>
          <w:sz w:val="20"/>
          <w:szCs w:val="20"/>
        </w:rPr>
      </w:pPr>
    </w:p>
    <w:p w14:paraId="394BA153" w14:textId="2578B3BD" w:rsidR="00937523" w:rsidRDefault="00937523" w:rsidP="00CA1F34">
      <w:pPr>
        <w:rPr>
          <w:rFonts w:asciiTheme="minorHAnsi" w:hAnsiTheme="minorHAnsi"/>
          <w:b/>
          <w:color w:val="FF0000"/>
          <w:sz w:val="20"/>
          <w:szCs w:val="20"/>
        </w:rPr>
      </w:pPr>
    </w:p>
    <w:p w14:paraId="2294112F" w14:textId="25640268" w:rsidR="00937523" w:rsidRDefault="00937523" w:rsidP="00CA1F34">
      <w:pPr>
        <w:rPr>
          <w:rFonts w:asciiTheme="minorHAnsi" w:hAnsiTheme="minorHAnsi"/>
          <w:b/>
          <w:color w:val="FF0000"/>
          <w:sz w:val="20"/>
          <w:szCs w:val="20"/>
        </w:rPr>
      </w:pPr>
    </w:p>
    <w:p w14:paraId="08BD0A74" w14:textId="5746C03B" w:rsidR="00937523" w:rsidRDefault="00937523" w:rsidP="00CA1F34">
      <w:pPr>
        <w:rPr>
          <w:rFonts w:asciiTheme="minorHAnsi" w:hAnsiTheme="minorHAnsi"/>
          <w:b/>
          <w:color w:val="FF0000"/>
          <w:sz w:val="20"/>
          <w:szCs w:val="20"/>
        </w:rPr>
      </w:pPr>
    </w:p>
    <w:p w14:paraId="70F4C04A" w14:textId="6495C87B" w:rsidR="00937523" w:rsidRDefault="00937523" w:rsidP="00937523">
      <w:r w:rsidRPr="00BC7263">
        <w:rPr>
          <w:noProof/>
        </w:rPr>
        <w:lastRenderedPageBreak/>
        <mc:AlternateContent>
          <mc:Choice Requires="wps">
            <w:drawing>
              <wp:anchor distT="0" distB="0" distL="114300" distR="114300" simplePos="0" relativeHeight="251668480" behindDoc="0" locked="0" layoutInCell="1" allowOverlap="1" wp14:anchorId="1D6E0A63" wp14:editId="74DDD27A">
                <wp:simplePos x="0" y="0"/>
                <wp:positionH relativeFrom="column">
                  <wp:posOffset>-190355</wp:posOffset>
                </wp:positionH>
                <wp:positionV relativeFrom="paragraph">
                  <wp:posOffset>-165735</wp:posOffset>
                </wp:positionV>
                <wp:extent cx="9259570" cy="509270"/>
                <wp:effectExtent l="0" t="0" r="0" b="0"/>
                <wp:wrapNone/>
                <wp:docPr id="14" name="Title 1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259570" cy="509270"/>
                        </a:xfrm>
                        <a:prstGeom prst="rect">
                          <a:avLst/>
                        </a:prstGeom>
                      </wps:spPr>
                      <wps:txbx>
                        <w:txbxContent>
                          <w:p w14:paraId="40900AA2" w14:textId="77777777" w:rsidR="00D90E84" w:rsidRPr="00193C89" w:rsidRDefault="00D90E84" w:rsidP="00937523">
                            <w:pPr>
                              <w:pStyle w:val="NormalWeb"/>
                              <w:spacing w:before="0" w:beforeAutospacing="0" w:after="0" w:afterAutospacing="0" w:line="216" w:lineRule="auto"/>
                              <w:jc w:val="center"/>
                              <w:rPr>
                                <w:sz w:val="22"/>
                              </w:rPr>
                            </w:pPr>
                            <w:r w:rsidRPr="00193C89">
                              <w:rPr>
                                <w:rFonts w:asciiTheme="majorHAnsi" w:eastAsiaTheme="majorEastAsia" w:hAnsi="Calibri Light" w:cstheme="majorBidi"/>
                                <w:b/>
                                <w:bCs/>
                                <w:color w:val="000000" w:themeColor="text1"/>
                                <w:kern w:val="24"/>
                                <w:sz w:val="44"/>
                                <w:szCs w:val="48"/>
                              </w:rPr>
                              <w:t>Requests for new Programs(Degrees, Tracks, Certificates and Minors)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D6E0A63" id="Title 13" o:spid="_x0000_s1026" style="position:absolute;margin-left:-15pt;margin-top:-13.05pt;width:729.1pt;height:4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" filled="f" stroked="f">
                <o:lock v:ext="edit" grouping="t"/>
                <v:textbox>
                  <w:txbxContent>
                    <w:p w14:paraId="40900AA2" w14:textId="77777777" w:rsidR="00D90E84" w:rsidRPr="00193C89" w:rsidRDefault="00D90E84" w:rsidP="00937523">
                      <w:pPr>
                        <w:pStyle w:val="NormalWeb"/>
                        <w:spacing w:before="0" w:beforeAutospacing="0" w:after="0" w:afterAutospacing="0" w:line="216" w:lineRule="auto"/>
                        <w:jc w:val="center"/>
                        <w:rPr>
                          <w:sz w:val="22"/>
                        </w:rPr>
                      </w:pPr>
                      <w:r w:rsidRPr="00193C89">
                        <w:rPr>
                          <w:rFonts w:asciiTheme="majorHAnsi" w:eastAsiaTheme="majorEastAsia" w:hAnsi="Calibri Light" w:cstheme="majorBidi"/>
                          <w:b/>
                          <w:bCs/>
                          <w:color w:val="000000" w:themeColor="text1"/>
                          <w:kern w:val="24"/>
                          <w:sz w:val="44"/>
                          <w:szCs w:val="48"/>
                        </w:rPr>
                        <w:t>Requests for new Programs(Degrees, Tracks, Certificates and Minors)</w:t>
                      </w:r>
                    </w:p>
                  </w:txbxContent>
                </v:textbox>
              </v:rect>
            </w:pict>
          </mc:Fallback>
        </mc:AlternateContent>
      </w:r>
    </w:p>
    <w:p w14:paraId="7083D860" w14:textId="5332085B" w:rsidR="00937523" w:rsidRDefault="00193C89" w:rsidP="00CA1F34">
      <w:pPr>
        <w:rPr>
          <w:rFonts w:asciiTheme="minorHAnsi" w:hAnsiTheme="minorHAnsi"/>
          <w:b/>
          <w:color w:val="FF0000"/>
          <w:sz w:val="20"/>
          <w:szCs w:val="20"/>
        </w:rPr>
      </w:pPr>
      <w:r>
        <w:rPr>
          <w:noProof/>
        </w:rPr>
        <mc:AlternateContent>
          <mc:Choice Requires="wpg">
            <w:drawing>
              <wp:anchor distT="0" distB="0" distL="114300" distR="114300" simplePos="0" relativeHeight="251669504" behindDoc="0" locked="0" layoutInCell="1" allowOverlap="1" wp14:anchorId="7881D61C" wp14:editId="578D89D5">
                <wp:simplePos x="0" y="0"/>
                <wp:positionH relativeFrom="column">
                  <wp:posOffset>784860</wp:posOffset>
                </wp:positionH>
                <wp:positionV relativeFrom="paragraph">
                  <wp:posOffset>85291</wp:posOffset>
                </wp:positionV>
                <wp:extent cx="7411085" cy="6099810"/>
                <wp:effectExtent l="12700" t="12700" r="18415" b="8890"/>
                <wp:wrapNone/>
                <wp:docPr id="16" name="Group 16"/>
                <wp:cNvGraphicFramePr/>
                <a:graphic xmlns:a="http://schemas.openxmlformats.org/drawingml/2006/main">
                  <a:graphicData uri="http://schemas.microsoft.com/office/word/2010/wordprocessingGroup">
                    <wpg:wgp>
                      <wpg:cNvGrpSpPr/>
                      <wpg:grpSpPr>
                        <a:xfrm>
                          <a:off x="0" y="0"/>
                          <a:ext cx="7411085" cy="6099810"/>
                          <a:chOff x="0" y="0"/>
                          <a:chExt cx="7411117" cy="6100260"/>
                        </a:xfrm>
                      </wpg:grpSpPr>
                      <wps:wsp>
                        <wps:cNvPr id="17" name="Flowchart: Terminator 3"/>
                        <wps:cNvSpPr/>
                        <wps:spPr>
                          <a:xfrm>
                            <a:off x="0" y="0"/>
                            <a:ext cx="7273925" cy="1375410"/>
                          </a:xfrm>
                          <a:prstGeom prst="flowChartTerminator">
                            <a:avLst/>
                          </a:prstGeom>
                          <a:solidFill>
                            <a:schemeClr val="accent1">
                              <a:lumMod val="60000"/>
                              <a:lumOff val="40000"/>
                            </a:schemeClr>
                          </a:solidFill>
                        </wps:spPr>
                        <wps:style>
                          <a:lnRef idx="2">
                            <a:schemeClr val="accent5"/>
                          </a:lnRef>
                          <a:fillRef idx="1">
                            <a:schemeClr val="lt1"/>
                          </a:fillRef>
                          <a:effectRef idx="0">
                            <a:schemeClr val="accent5"/>
                          </a:effectRef>
                          <a:fontRef idx="minor">
                            <a:schemeClr val="dk1"/>
                          </a:fontRef>
                        </wps:style>
                        <wps:txbx>
                          <w:txbxContent>
                            <w:p w14:paraId="359473F6" w14:textId="77777777" w:rsidR="00D90E84" w:rsidRDefault="00D90E84" w:rsidP="00937523">
                              <w:pPr>
                                <w:pStyle w:val="NormalWeb"/>
                                <w:spacing w:before="0" w:beforeAutospacing="0" w:after="0" w:afterAutospacing="0"/>
                                <w:ind w:left="1440"/>
                              </w:pPr>
                              <w:r>
                                <w:rPr>
                                  <w:rFonts w:asciiTheme="minorHAnsi" w:hAnsi="Calibri" w:cstheme="minorBidi"/>
                                  <w:b/>
                                  <w:bCs/>
                                  <w:color w:val="000000" w:themeColor="dark1"/>
                                  <w:kern w:val="24"/>
                                  <w:sz w:val="32"/>
                                  <w:szCs w:val="32"/>
                                </w:rPr>
                                <w:t>PREVIEW FOR PROVOST AND PRESIDENT</w:t>
                              </w:r>
                            </w:p>
                            <w:p w14:paraId="1B316841" w14:textId="77777777" w:rsidR="00D90E84" w:rsidRDefault="00D90E84" w:rsidP="00937523">
                              <w:pPr>
                                <w:pStyle w:val="NormalWeb"/>
                                <w:spacing w:before="0" w:beforeAutospacing="0" w:after="0" w:afterAutospacing="0"/>
                                <w:ind w:left="1440"/>
                              </w:pPr>
                              <w:r>
                                <w:rPr>
                                  <w:rFonts w:asciiTheme="minorHAnsi" w:hAnsi="Calibri" w:cstheme="minorBidi"/>
                                  <w:color w:val="000000" w:themeColor="dark1"/>
                                  <w:kern w:val="24"/>
                                  <w:sz w:val="32"/>
                                  <w:szCs w:val="32"/>
                                </w:rPr>
                                <w:t xml:space="preserve">Four PowerPoint slides that show the following  </w:t>
                              </w:r>
                            </w:p>
                            <w:p w14:paraId="51794ED1" w14:textId="77777777" w:rsidR="00D90E84" w:rsidRDefault="00D90E84" w:rsidP="00193C89">
                              <w:pPr>
                                <w:pStyle w:val="ListParagraph"/>
                                <w:numPr>
                                  <w:ilvl w:val="2"/>
                                  <w:numId w:val="20"/>
                                </w:numPr>
                                <w:jc w:val="both"/>
                                <w:rPr>
                                  <w:sz w:val="28"/>
                                </w:rPr>
                              </w:pPr>
                              <w:r>
                                <w:rPr>
                                  <w:rFonts w:asciiTheme="minorHAnsi" w:hAnsi="Calibri" w:cstheme="minorBidi"/>
                                  <w:color w:val="000000" w:themeColor="dark1"/>
                                  <w:kern w:val="24"/>
                                  <w:sz w:val="28"/>
                                  <w:szCs w:val="28"/>
                                </w:rPr>
                                <w:t>Need</w:t>
                              </w:r>
                            </w:p>
                            <w:p w14:paraId="35D19386" w14:textId="77777777" w:rsidR="00D90E84" w:rsidRDefault="00D90E84" w:rsidP="00193C89">
                              <w:pPr>
                                <w:pStyle w:val="ListParagraph"/>
                                <w:numPr>
                                  <w:ilvl w:val="2"/>
                                  <w:numId w:val="20"/>
                                </w:numPr>
                                <w:jc w:val="both"/>
                                <w:rPr>
                                  <w:sz w:val="28"/>
                                </w:rPr>
                              </w:pPr>
                              <w:r>
                                <w:rPr>
                                  <w:rFonts w:asciiTheme="minorHAnsi" w:hAnsi="Calibri" w:cstheme="minorBidi"/>
                                  <w:color w:val="000000" w:themeColor="dark1"/>
                                  <w:kern w:val="24"/>
                                  <w:sz w:val="28"/>
                                  <w:szCs w:val="28"/>
                                </w:rPr>
                                <w:t>Career Opportunities</w:t>
                              </w:r>
                            </w:p>
                            <w:p w14:paraId="44154F3A" w14:textId="77777777" w:rsidR="00D90E84" w:rsidRDefault="00D90E84" w:rsidP="00193C89">
                              <w:pPr>
                                <w:pStyle w:val="ListParagraph"/>
                                <w:numPr>
                                  <w:ilvl w:val="2"/>
                                  <w:numId w:val="20"/>
                                </w:numPr>
                                <w:jc w:val="both"/>
                                <w:rPr>
                                  <w:sz w:val="28"/>
                                </w:rPr>
                              </w:pPr>
                              <w:r>
                                <w:rPr>
                                  <w:rFonts w:asciiTheme="minorHAnsi" w:hAnsi="Calibri" w:cstheme="minorBidi"/>
                                  <w:color w:val="000000" w:themeColor="dark1"/>
                                  <w:kern w:val="24"/>
                                  <w:sz w:val="28"/>
                                  <w:szCs w:val="28"/>
                                </w:rPr>
                                <w:t>Competing Programs</w:t>
                              </w:r>
                            </w:p>
                            <w:p w14:paraId="008D2BDB" w14:textId="77777777" w:rsidR="00D90E84" w:rsidRDefault="00D90E84" w:rsidP="00193C89">
                              <w:pPr>
                                <w:pStyle w:val="ListParagraph"/>
                                <w:numPr>
                                  <w:ilvl w:val="2"/>
                                  <w:numId w:val="20"/>
                                </w:numPr>
                                <w:jc w:val="both"/>
                                <w:rPr>
                                  <w:sz w:val="28"/>
                                </w:rPr>
                              </w:pPr>
                              <w:r>
                                <w:rPr>
                                  <w:rFonts w:asciiTheme="minorHAnsi" w:hAnsi="Calibri" w:cstheme="minorBidi"/>
                                  <w:color w:val="000000" w:themeColor="dark1"/>
                                  <w:kern w:val="24"/>
                                  <w:sz w:val="28"/>
                                  <w:szCs w:val="28"/>
                                </w:rPr>
                                <w:t>Five-year projected costs and revenues</w:t>
                              </w:r>
                            </w:p>
                          </w:txbxContent>
                        </wps:txbx>
                        <wps:bodyPr rtlCol="0" anchor="ctr"/>
                      </wps:wsp>
                      <wps:wsp>
                        <wps:cNvPr id="18" name="Flowchart: Terminator 4"/>
                        <wps:cNvSpPr/>
                        <wps:spPr>
                          <a:xfrm>
                            <a:off x="104172" y="5116010"/>
                            <a:ext cx="7306945" cy="984250"/>
                          </a:xfrm>
                          <a:prstGeom prst="flowChartTerminator">
                            <a:avLst/>
                          </a:prstGeom>
                          <a:solidFill>
                            <a:schemeClr val="accent1">
                              <a:lumMod val="60000"/>
                              <a:lumOff val="40000"/>
                            </a:schemeClr>
                          </a:solidFill>
                        </wps:spPr>
                        <wps:style>
                          <a:lnRef idx="2">
                            <a:schemeClr val="accent5"/>
                          </a:lnRef>
                          <a:fillRef idx="1">
                            <a:schemeClr val="lt1"/>
                          </a:fillRef>
                          <a:effectRef idx="0">
                            <a:schemeClr val="accent5"/>
                          </a:effectRef>
                          <a:fontRef idx="minor">
                            <a:schemeClr val="dk1"/>
                          </a:fontRef>
                        </wps:style>
                        <wps:txbx>
                          <w:txbxContent>
                            <w:p w14:paraId="42D8247C" w14:textId="77777777" w:rsidR="00D90E84" w:rsidRDefault="00D90E84" w:rsidP="00937523">
                              <w:pPr>
                                <w:pStyle w:val="NormalWeb"/>
                                <w:spacing w:before="0" w:beforeAutospacing="0" w:after="0" w:afterAutospacing="0"/>
                                <w:jc w:val="center"/>
                              </w:pPr>
                              <w:r>
                                <w:rPr>
                                  <w:rFonts w:asciiTheme="minorHAnsi" w:hAnsi="Calibri" w:cstheme="minorBidi"/>
                                  <w:b/>
                                  <w:bCs/>
                                  <w:color w:val="000000" w:themeColor="dark1"/>
                                  <w:kern w:val="24"/>
                                  <w:sz w:val="32"/>
                                  <w:szCs w:val="32"/>
                                </w:rPr>
                                <w:t>LAUNCH PROGRAM</w:t>
                              </w:r>
                            </w:p>
                          </w:txbxContent>
                        </wps:txbx>
                        <wps:bodyPr rtlCol="0" anchor="ctr"/>
                      </wps:wsp>
                      <wps:wsp>
                        <wps:cNvPr id="19" name="Flowchart: Process 5"/>
                        <wps:cNvSpPr/>
                        <wps:spPr>
                          <a:xfrm>
                            <a:off x="81022" y="1932972"/>
                            <a:ext cx="7244715" cy="1206500"/>
                          </a:xfrm>
                          <a:prstGeom prst="flowChartProcess">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78FC7E2A" w14:textId="77777777" w:rsidR="00D90E84" w:rsidRDefault="00D90E84" w:rsidP="00937523">
                              <w:pPr>
                                <w:pStyle w:val="NormalWeb"/>
                                <w:spacing w:before="0" w:beforeAutospacing="0" w:after="0" w:afterAutospacing="0"/>
                                <w:ind w:left="2160"/>
                              </w:pPr>
                              <w:r>
                                <w:rPr>
                                  <w:rFonts w:asciiTheme="minorHAnsi" w:hAnsi="Calibri" w:cstheme="minorBidi"/>
                                  <w:b/>
                                  <w:bCs/>
                                  <w:color w:val="000000" w:themeColor="dark1"/>
                                  <w:kern w:val="24"/>
                                  <w:sz w:val="32"/>
                                  <w:szCs w:val="32"/>
                                </w:rPr>
                                <w:t>INITIATE CURRICULUM APROVAL PROCESS</w:t>
                              </w:r>
                            </w:p>
                            <w:p w14:paraId="098103C0" w14:textId="77777777" w:rsidR="00D90E84" w:rsidRDefault="00D90E84" w:rsidP="00193C89">
                              <w:pPr>
                                <w:pStyle w:val="ListParagraph"/>
                                <w:numPr>
                                  <w:ilvl w:val="1"/>
                                  <w:numId w:val="21"/>
                                </w:numPr>
                                <w:jc w:val="both"/>
                                <w:rPr>
                                  <w:sz w:val="28"/>
                                </w:rPr>
                              </w:pPr>
                              <w:r>
                                <w:rPr>
                                  <w:rFonts w:asciiTheme="minorHAnsi" w:hAnsi="Calibri" w:cstheme="minorBidi"/>
                                  <w:color w:val="000000" w:themeColor="dark1"/>
                                  <w:kern w:val="24"/>
                                  <w:sz w:val="28"/>
                                  <w:szCs w:val="28"/>
                                </w:rPr>
                                <w:t>New degrees should be submitted for review and approval on the curriculum workflow.</w:t>
                              </w:r>
                            </w:p>
                            <w:p w14:paraId="3579A535" w14:textId="77777777" w:rsidR="00D90E84" w:rsidRDefault="00D90E84" w:rsidP="00193C89">
                              <w:pPr>
                                <w:pStyle w:val="ListParagraph"/>
                                <w:numPr>
                                  <w:ilvl w:val="1"/>
                                  <w:numId w:val="21"/>
                                </w:numPr>
                                <w:jc w:val="both"/>
                                <w:rPr>
                                  <w:sz w:val="28"/>
                                </w:rPr>
                              </w:pPr>
                              <w:r>
                                <w:rPr>
                                  <w:rFonts w:asciiTheme="minorHAnsi" w:hAnsi="Calibri" w:cstheme="minorBidi"/>
                                  <w:color w:val="000000" w:themeColor="dark1"/>
                                  <w:kern w:val="24"/>
                                  <w:sz w:val="28"/>
                                  <w:szCs w:val="28"/>
                                </w:rPr>
                                <w:t>New degrees should use the forms and procedures required by the THECB.</w:t>
                              </w:r>
                            </w:p>
                            <w:p w14:paraId="16C3AE89" w14:textId="77777777" w:rsidR="00D90E84" w:rsidRDefault="00D90E84" w:rsidP="00193C89">
                              <w:pPr>
                                <w:pStyle w:val="ListParagraph"/>
                                <w:numPr>
                                  <w:ilvl w:val="1"/>
                                  <w:numId w:val="21"/>
                                </w:numPr>
                                <w:jc w:val="both"/>
                                <w:rPr>
                                  <w:sz w:val="28"/>
                                </w:rPr>
                              </w:pPr>
                              <w:r>
                                <w:rPr>
                                  <w:rFonts w:asciiTheme="minorHAnsi" w:hAnsi="Calibri" w:cstheme="minorBidi"/>
                                  <w:color w:val="000000" w:themeColor="dark1"/>
                                  <w:kern w:val="24"/>
                                  <w:sz w:val="28"/>
                                  <w:szCs w:val="28"/>
                                </w:rPr>
                                <w:t>Syllabi for new courses can be prepared and review after program approval by THECB.</w:t>
                              </w:r>
                            </w:p>
                          </w:txbxContent>
                        </wps:txbx>
                        <wps:bodyPr rtlCol="0" anchor="ctr"/>
                      </wps:wsp>
                      <wps:wsp>
                        <wps:cNvPr id="21" name="Flowchart: Process 6"/>
                        <wps:cNvSpPr/>
                        <wps:spPr>
                          <a:xfrm>
                            <a:off x="104172" y="3715473"/>
                            <a:ext cx="7244715" cy="929640"/>
                          </a:xfrm>
                          <a:prstGeom prst="flowChartProcess">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6C0B6DCC" w14:textId="77777777" w:rsidR="00D90E84" w:rsidRDefault="00D90E84" w:rsidP="00937523">
                              <w:pPr>
                                <w:pStyle w:val="NormalWeb"/>
                                <w:spacing w:before="0" w:beforeAutospacing="0" w:after="0" w:afterAutospacing="0"/>
                                <w:jc w:val="center"/>
                              </w:pPr>
                              <w:r>
                                <w:rPr>
                                  <w:rFonts w:asciiTheme="minorHAnsi" w:hAnsi="Calibri" w:cstheme="minorBidi"/>
                                  <w:b/>
                                  <w:bCs/>
                                  <w:color w:val="000000" w:themeColor="dark1"/>
                                  <w:kern w:val="24"/>
                                  <w:sz w:val="32"/>
                                  <w:szCs w:val="32"/>
                                </w:rPr>
                                <w:t>OBTAIN APPROVAL FOR PROGRAM CHANGES</w:t>
                              </w:r>
                            </w:p>
                            <w:p w14:paraId="0D801583" w14:textId="77777777" w:rsidR="00D90E84" w:rsidRDefault="00D90E84" w:rsidP="00193C89">
                              <w:pPr>
                                <w:pStyle w:val="ListParagraph"/>
                                <w:numPr>
                                  <w:ilvl w:val="1"/>
                                  <w:numId w:val="22"/>
                                </w:numPr>
                                <w:jc w:val="both"/>
                                <w:rPr>
                                  <w:sz w:val="28"/>
                                </w:rPr>
                              </w:pPr>
                              <w:r>
                                <w:rPr>
                                  <w:rFonts w:asciiTheme="minorHAnsi" w:hAnsi="Calibri" w:cstheme="minorBidi"/>
                                  <w:color w:val="000000" w:themeColor="dark1"/>
                                  <w:kern w:val="24"/>
                                  <w:sz w:val="28"/>
                                  <w:szCs w:val="28"/>
                                </w:rPr>
                                <w:t>Requests are accepted by SASCOC twice a year.</w:t>
                              </w:r>
                            </w:p>
                            <w:p w14:paraId="05C5F35F" w14:textId="77777777" w:rsidR="00D90E84" w:rsidRDefault="00D90E84" w:rsidP="00193C89">
                              <w:pPr>
                                <w:pStyle w:val="ListParagraph"/>
                                <w:numPr>
                                  <w:ilvl w:val="1"/>
                                  <w:numId w:val="22"/>
                                </w:numPr>
                                <w:jc w:val="both"/>
                                <w:rPr>
                                  <w:sz w:val="28"/>
                                </w:rPr>
                              </w:pPr>
                              <w:r>
                                <w:rPr>
                                  <w:rFonts w:asciiTheme="minorHAnsi" w:hAnsi="Calibri" w:cstheme="minorBidi"/>
                                  <w:color w:val="000000" w:themeColor="dark1"/>
                                  <w:kern w:val="24"/>
                                  <w:sz w:val="28"/>
                                  <w:szCs w:val="28"/>
                                </w:rPr>
                                <w:t>Deadline:  1/1 For programs to start after July 1</w:t>
                              </w:r>
                            </w:p>
                            <w:p w14:paraId="16164082" w14:textId="77777777" w:rsidR="00D90E84" w:rsidRDefault="00D90E84" w:rsidP="00193C89">
                              <w:pPr>
                                <w:pStyle w:val="ListParagraph"/>
                                <w:numPr>
                                  <w:ilvl w:val="1"/>
                                  <w:numId w:val="22"/>
                                </w:numPr>
                                <w:jc w:val="both"/>
                                <w:rPr>
                                  <w:sz w:val="28"/>
                                </w:rPr>
                              </w:pPr>
                              <w:r>
                                <w:rPr>
                                  <w:rFonts w:asciiTheme="minorHAnsi" w:hAnsi="Calibri" w:cstheme="minorBidi"/>
                                  <w:color w:val="000000" w:themeColor="dark1"/>
                                  <w:kern w:val="24"/>
                                  <w:sz w:val="28"/>
                                  <w:szCs w:val="28"/>
                                </w:rPr>
                                <w:t>Deadline: 7/1 For Programs to start after 1/1 of the following year</w:t>
                              </w:r>
                            </w:p>
                            <w:p w14:paraId="6EB56928" w14:textId="77777777" w:rsidR="00D90E84" w:rsidRDefault="00D90E84" w:rsidP="00937523">
                              <w:pPr>
                                <w:pStyle w:val="NormalWeb"/>
                                <w:spacing w:before="0" w:beforeAutospacing="0" w:after="0" w:afterAutospacing="0"/>
                                <w:jc w:val="both"/>
                              </w:pPr>
                              <w:r>
                                <w:rPr>
                                  <w:rFonts w:asciiTheme="minorHAnsi" w:hAnsi="Calibri" w:cstheme="minorBidi"/>
                                  <w:color w:val="000000" w:themeColor="dark1"/>
                                  <w:kern w:val="24"/>
                                  <w:sz w:val="28"/>
                                  <w:szCs w:val="28"/>
                                </w:rPr>
                                <w:t xml:space="preserve">                                              </w:t>
                              </w:r>
                            </w:p>
                          </w:txbxContent>
                        </wps:txbx>
                        <wps:bodyPr rtlCol="0" anchor="ctr"/>
                      </wps:wsp>
                      <wps:wsp>
                        <wps:cNvPr id="23" name="Straight Arrow Connector 19"/>
                        <wps:cNvCnPr/>
                        <wps:spPr>
                          <a:xfrm>
                            <a:off x="3703898" y="3148314"/>
                            <a:ext cx="15875" cy="568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1"/>
                        <wps:cNvCnPr/>
                        <wps:spPr>
                          <a:xfrm>
                            <a:off x="3715473" y="4641448"/>
                            <a:ext cx="34925" cy="477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3"/>
                        <wps:cNvCnPr/>
                        <wps:spPr>
                          <a:xfrm>
                            <a:off x="3692324" y="1238491"/>
                            <a:ext cx="10160" cy="696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881D61C" id="Group 16" o:spid="_x0000_s1027" style="position:absolute;margin-left:61.8pt;margin-top:6.7pt;width:583.55pt;height:480.3pt;z-index:251669504" coordsize="74111,61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">
                <v:shapetype id="_x0000_t116" coordsize="21600,21600" o:spt="116" path="m3475,qx,10800,3475,21600l18125,21600qx21600,10800,18125,xe">
                  <v:stroke joinstyle="miter"/>
                  <v:path gradientshapeok="t" o:connecttype="rect" textboxrect="1018,3163,20582,18437"/>
                </v:shapetype>
                <v:shape id="Flowchart: Terminator 3" o:spid="_x0000_s1028" type="#_x0000_t116" style="position:absolute;width:72739;height:137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" fillcolor="#95b3d7 [1940]" strokecolor="#4bacc6 [3208]" strokeweight="2pt">
                  <v:textbox>
                    <w:txbxContent>
                      <w:p w14:paraId="359473F6" w14:textId="77777777" w:rsidR="00D90E84" w:rsidRDefault="00D90E84" w:rsidP="00937523">
                        <w:pPr>
                          <w:pStyle w:val="NormalWeb"/>
                          <w:spacing w:before="0" w:beforeAutospacing="0" w:after="0" w:afterAutospacing="0"/>
                          <w:ind w:left="1440"/>
                        </w:pPr>
                        <w:r>
                          <w:rPr>
                            <w:rFonts w:asciiTheme="minorHAnsi" w:hAnsi="Calibri" w:cstheme="minorBidi"/>
                            <w:b/>
                            <w:bCs/>
                            <w:color w:val="000000" w:themeColor="dark1"/>
                            <w:kern w:val="24"/>
                            <w:sz w:val="32"/>
                            <w:szCs w:val="32"/>
                          </w:rPr>
                          <w:t>PREVIEW FOR PROVOST AND PRESIDENT</w:t>
                        </w:r>
                      </w:p>
                      <w:p w14:paraId="1B316841" w14:textId="77777777" w:rsidR="00D90E84" w:rsidRDefault="00D90E84" w:rsidP="00937523">
                        <w:pPr>
                          <w:pStyle w:val="NormalWeb"/>
                          <w:spacing w:before="0" w:beforeAutospacing="0" w:after="0" w:afterAutospacing="0"/>
                          <w:ind w:left="1440"/>
                        </w:pPr>
                        <w:r>
                          <w:rPr>
                            <w:rFonts w:asciiTheme="minorHAnsi" w:hAnsi="Calibri" w:cstheme="minorBidi"/>
                            <w:color w:val="000000" w:themeColor="dark1"/>
                            <w:kern w:val="24"/>
                            <w:sz w:val="32"/>
                            <w:szCs w:val="32"/>
                          </w:rPr>
                          <w:t xml:space="preserve">Four PowerPoint slides that show the following  </w:t>
                        </w:r>
                      </w:p>
                      <w:p w14:paraId="51794ED1" w14:textId="77777777" w:rsidR="00D90E84" w:rsidRDefault="00D90E84" w:rsidP="00193C89">
                        <w:pPr>
                          <w:pStyle w:val="ListParagraph"/>
                          <w:numPr>
                            <w:ilvl w:val="2"/>
                            <w:numId w:val="20"/>
                          </w:numPr>
                          <w:jc w:val="both"/>
                          <w:rPr>
                            <w:sz w:val="28"/>
                          </w:rPr>
                        </w:pPr>
                        <w:r>
                          <w:rPr>
                            <w:rFonts w:asciiTheme="minorHAnsi" w:hAnsi="Calibri" w:cstheme="minorBidi"/>
                            <w:color w:val="000000" w:themeColor="dark1"/>
                            <w:kern w:val="24"/>
                            <w:sz w:val="28"/>
                            <w:szCs w:val="28"/>
                          </w:rPr>
                          <w:t>Need</w:t>
                        </w:r>
                      </w:p>
                      <w:p w14:paraId="35D19386" w14:textId="77777777" w:rsidR="00D90E84" w:rsidRDefault="00D90E84" w:rsidP="00193C89">
                        <w:pPr>
                          <w:pStyle w:val="ListParagraph"/>
                          <w:numPr>
                            <w:ilvl w:val="2"/>
                            <w:numId w:val="20"/>
                          </w:numPr>
                          <w:jc w:val="both"/>
                          <w:rPr>
                            <w:sz w:val="28"/>
                          </w:rPr>
                        </w:pPr>
                        <w:r>
                          <w:rPr>
                            <w:rFonts w:asciiTheme="minorHAnsi" w:hAnsi="Calibri" w:cstheme="minorBidi"/>
                            <w:color w:val="000000" w:themeColor="dark1"/>
                            <w:kern w:val="24"/>
                            <w:sz w:val="28"/>
                            <w:szCs w:val="28"/>
                          </w:rPr>
                          <w:t>Career Opportunities</w:t>
                        </w:r>
                      </w:p>
                      <w:p w14:paraId="44154F3A" w14:textId="77777777" w:rsidR="00D90E84" w:rsidRDefault="00D90E84" w:rsidP="00193C89">
                        <w:pPr>
                          <w:pStyle w:val="ListParagraph"/>
                          <w:numPr>
                            <w:ilvl w:val="2"/>
                            <w:numId w:val="20"/>
                          </w:numPr>
                          <w:jc w:val="both"/>
                          <w:rPr>
                            <w:sz w:val="28"/>
                          </w:rPr>
                        </w:pPr>
                        <w:r>
                          <w:rPr>
                            <w:rFonts w:asciiTheme="minorHAnsi" w:hAnsi="Calibri" w:cstheme="minorBidi"/>
                            <w:color w:val="000000" w:themeColor="dark1"/>
                            <w:kern w:val="24"/>
                            <w:sz w:val="28"/>
                            <w:szCs w:val="28"/>
                          </w:rPr>
                          <w:t>Competing Programs</w:t>
                        </w:r>
                      </w:p>
                      <w:p w14:paraId="008D2BDB" w14:textId="77777777" w:rsidR="00D90E84" w:rsidRDefault="00D90E84" w:rsidP="00193C89">
                        <w:pPr>
                          <w:pStyle w:val="ListParagraph"/>
                          <w:numPr>
                            <w:ilvl w:val="2"/>
                            <w:numId w:val="20"/>
                          </w:numPr>
                          <w:jc w:val="both"/>
                          <w:rPr>
                            <w:sz w:val="28"/>
                          </w:rPr>
                        </w:pPr>
                        <w:r>
                          <w:rPr>
                            <w:rFonts w:asciiTheme="minorHAnsi" w:hAnsi="Calibri" w:cstheme="minorBidi"/>
                            <w:color w:val="000000" w:themeColor="dark1"/>
                            <w:kern w:val="24"/>
                            <w:sz w:val="28"/>
                            <w:szCs w:val="28"/>
                          </w:rPr>
                          <w:t>Five-year projected costs and revenues</w:t>
                        </w:r>
                      </w:p>
                    </w:txbxContent>
                  </v:textbox>
                </v:shape>
                <v:shape id="_x0000_s1029" type="#_x0000_t116" style="position:absolute;left:1041;top:51160;width:73070;height:98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" fillcolor="#95b3d7 [1940]" strokecolor="#4bacc6 [3208]" strokeweight="2pt">
                  <v:textbox>
                    <w:txbxContent>
                      <w:p w14:paraId="42D8247C" w14:textId="77777777" w:rsidR="00D90E84" w:rsidRDefault="00D90E84" w:rsidP="00937523">
                        <w:pPr>
                          <w:pStyle w:val="NormalWeb"/>
                          <w:spacing w:before="0" w:beforeAutospacing="0" w:after="0" w:afterAutospacing="0"/>
                          <w:jc w:val="center"/>
                        </w:pPr>
                        <w:r>
                          <w:rPr>
                            <w:rFonts w:asciiTheme="minorHAnsi" w:hAnsi="Calibri" w:cstheme="minorBidi"/>
                            <w:b/>
                            <w:bCs/>
                            <w:color w:val="000000" w:themeColor="dark1"/>
                            <w:kern w:val="24"/>
                            <w:sz w:val="32"/>
                            <w:szCs w:val="32"/>
                          </w:rPr>
                          <w:t>LAUNCH PROGRAM</w:t>
                        </w:r>
                      </w:p>
                    </w:txbxContent>
                  </v:textbox>
                </v:shape>
                <v:shapetype id="_x0000_t109" coordsize="21600,21600" o:spt="109" path="m,l,21600r21600,l21600,xe">
                  <v:stroke joinstyle="miter"/>
                  <v:path gradientshapeok="t" o:connecttype="rect"/>
                </v:shapetype>
                <v:shape id="_x0000_s1030" type="#_x0000_t109" style="position:absolute;left:810;top:19329;width:72447;height:120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" fillcolor="#b8cce4 [1300]" strokecolor="#4bacc6 [3208]" strokeweight="2pt">
                  <v:textbox>
                    <w:txbxContent>
                      <w:p w14:paraId="78FC7E2A" w14:textId="77777777" w:rsidR="00D90E84" w:rsidRDefault="00D90E84" w:rsidP="00937523">
                        <w:pPr>
                          <w:pStyle w:val="NormalWeb"/>
                          <w:spacing w:before="0" w:beforeAutospacing="0" w:after="0" w:afterAutospacing="0"/>
                          <w:ind w:left="2160"/>
                        </w:pPr>
                        <w:r>
                          <w:rPr>
                            <w:rFonts w:asciiTheme="minorHAnsi" w:hAnsi="Calibri" w:cstheme="minorBidi"/>
                            <w:b/>
                            <w:bCs/>
                            <w:color w:val="000000" w:themeColor="dark1"/>
                            <w:kern w:val="24"/>
                            <w:sz w:val="32"/>
                            <w:szCs w:val="32"/>
                          </w:rPr>
                          <w:t>INITIATE CURRICULUM APROVAL PROCESS</w:t>
                        </w:r>
                      </w:p>
                      <w:p w14:paraId="098103C0" w14:textId="77777777" w:rsidR="00D90E84" w:rsidRDefault="00D90E84" w:rsidP="00193C89">
                        <w:pPr>
                          <w:pStyle w:val="ListParagraph"/>
                          <w:numPr>
                            <w:ilvl w:val="1"/>
                            <w:numId w:val="21"/>
                          </w:numPr>
                          <w:jc w:val="both"/>
                          <w:rPr>
                            <w:sz w:val="28"/>
                          </w:rPr>
                        </w:pPr>
                        <w:r>
                          <w:rPr>
                            <w:rFonts w:asciiTheme="minorHAnsi" w:hAnsi="Calibri" w:cstheme="minorBidi"/>
                            <w:color w:val="000000" w:themeColor="dark1"/>
                            <w:kern w:val="24"/>
                            <w:sz w:val="28"/>
                            <w:szCs w:val="28"/>
                          </w:rPr>
                          <w:t>New degrees should be submitted for review and approval on the curriculum workflow.</w:t>
                        </w:r>
                      </w:p>
                      <w:p w14:paraId="3579A535" w14:textId="77777777" w:rsidR="00D90E84" w:rsidRDefault="00D90E84" w:rsidP="00193C89">
                        <w:pPr>
                          <w:pStyle w:val="ListParagraph"/>
                          <w:numPr>
                            <w:ilvl w:val="1"/>
                            <w:numId w:val="21"/>
                          </w:numPr>
                          <w:jc w:val="both"/>
                          <w:rPr>
                            <w:sz w:val="28"/>
                          </w:rPr>
                        </w:pPr>
                        <w:r>
                          <w:rPr>
                            <w:rFonts w:asciiTheme="minorHAnsi" w:hAnsi="Calibri" w:cstheme="minorBidi"/>
                            <w:color w:val="000000" w:themeColor="dark1"/>
                            <w:kern w:val="24"/>
                            <w:sz w:val="28"/>
                            <w:szCs w:val="28"/>
                          </w:rPr>
                          <w:t>New degrees should use the forms and procedures required by the THECB.</w:t>
                        </w:r>
                      </w:p>
                      <w:p w14:paraId="16C3AE89" w14:textId="77777777" w:rsidR="00D90E84" w:rsidRDefault="00D90E84" w:rsidP="00193C89">
                        <w:pPr>
                          <w:pStyle w:val="ListParagraph"/>
                          <w:numPr>
                            <w:ilvl w:val="1"/>
                            <w:numId w:val="21"/>
                          </w:numPr>
                          <w:jc w:val="both"/>
                          <w:rPr>
                            <w:sz w:val="28"/>
                          </w:rPr>
                        </w:pPr>
                        <w:r>
                          <w:rPr>
                            <w:rFonts w:asciiTheme="minorHAnsi" w:hAnsi="Calibri" w:cstheme="minorBidi"/>
                            <w:color w:val="000000" w:themeColor="dark1"/>
                            <w:kern w:val="24"/>
                            <w:sz w:val="28"/>
                            <w:szCs w:val="28"/>
                          </w:rPr>
                          <w:t>Syllabi for new courses can be prepared and review after program approval by THECB.</w:t>
                        </w:r>
                      </w:p>
                    </w:txbxContent>
                  </v:textbox>
                </v:shape>
                <v:shape id="_x0000_s1031" type="#_x0000_t109" style="position:absolute;left:1041;top:37154;width:72447;height:92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" fillcolor="#b8cce4 [1300]" strokecolor="#4bacc6 [3208]" strokeweight="2pt">
                  <v:textbox>
                    <w:txbxContent>
                      <w:p w14:paraId="6C0B6DCC" w14:textId="77777777" w:rsidR="00D90E84" w:rsidRDefault="00D90E84" w:rsidP="00937523">
                        <w:pPr>
                          <w:pStyle w:val="NormalWeb"/>
                          <w:spacing w:before="0" w:beforeAutospacing="0" w:after="0" w:afterAutospacing="0"/>
                          <w:jc w:val="center"/>
                        </w:pPr>
                        <w:r>
                          <w:rPr>
                            <w:rFonts w:asciiTheme="minorHAnsi" w:hAnsi="Calibri" w:cstheme="minorBidi"/>
                            <w:b/>
                            <w:bCs/>
                            <w:color w:val="000000" w:themeColor="dark1"/>
                            <w:kern w:val="24"/>
                            <w:sz w:val="32"/>
                            <w:szCs w:val="32"/>
                          </w:rPr>
                          <w:t>OBTAIN APPROVAL FOR PROGRAM CHANGES</w:t>
                        </w:r>
                      </w:p>
                      <w:p w14:paraId="0D801583" w14:textId="77777777" w:rsidR="00D90E84" w:rsidRDefault="00D90E84" w:rsidP="00193C89">
                        <w:pPr>
                          <w:pStyle w:val="ListParagraph"/>
                          <w:numPr>
                            <w:ilvl w:val="1"/>
                            <w:numId w:val="22"/>
                          </w:numPr>
                          <w:jc w:val="both"/>
                          <w:rPr>
                            <w:sz w:val="28"/>
                          </w:rPr>
                        </w:pPr>
                        <w:r>
                          <w:rPr>
                            <w:rFonts w:asciiTheme="minorHAnsi" w:hAnsi="Calibri" w:cstheme="minorBidi"/>
                            <w:color w:val="000000" w:themeColor="dark1"/>
                            <w:kern w:val="24"/>
                            <w:sz w:val="28"/>
                            <w:szCs w:val="28"/>
                          </w:rPr>
                          <w:t>Requests are accepted by SASCOC twice a year.</w:t>
                        </w:r>
                      </w:p>
                      <w:p w14:paraId="05C5F35F" w14:textId="77777777" w:rsidR="00D90E84" w:rsidRDefault="00D90E84" w:rsidP="00193C89">
                        <w:pPr>
                          <w:pStyle w:val="ListParagraph"/>
                          <w:numPr>
                            <w:ilvl w:val="1"/>
                            <w:numId w:val="22"/>
                          </w:numPr>
                          <w:jc w:val="both"/>
                          <w:rPr>
                            <w:sz w:val="28"/>
                          </w:rPr>
                        </w:pPr>
                        <w:r>
                          <w:rPr>
                            <w:rFonts w:asciiTheme="minorHAnsi" w:hAnsi="Calibri" w:cstheme="minorBidi"/>
                            <w:color w:val="000000" w:themeColor="dark1"/>
                            <w:kern w:val="24"/>
                            <w:sz w:val="28"/>
                            <w:szCs w:val="28"/>
                          </w:rPr>
                          <w:t>Deadline:  1/1 For programs to start after July 1</w:t>
                        </w:r>
                      </w:p>
                      <w:p w14:paraId="16164082" w14:textId="77777777" w:rsidR="00D90E84" w:rsidRDefault="00D90E84" w:rsidP="00193C89">
                        <w:pPr>
                          <w:pStyle w:val="ListParagraph"/>
                          <w:numPr>
                            <w:ilvl w:val="1"/>
                            <w:numId w:val="22"/>
                          </w:numPr>
                          <w:jc w:val="both"/>
                          <w:rPr>
                            <w:sz w:val="28"/>
                          </w:rPr>
                        </w:pPr>
                        <w:r>
                          <w:rPr>
                            <w:rFonts w:asciiTheme="minorHAnsi" w:hAnsi="Calibri" w:cstheme="minorBidi"/>
                            <w:color w:val="000000" w:themeColor="dark1"/>
                            <w:kern w:val="24"/>
                            <w:sz w:val="28"/>
                            <w:szCs w:val="28"/>
                          </w:rPr>
                          <w:t>Deadline: 7/1 For Programs to start after 1/1 of the following year</w:t>
                        </w:r>
                      </w:p>
                      <w:p w14:paraId="6EB56928" w14:textId="77777777" w:rsidR="00D90E84" w:rsidRDefault="00D90E84" w:rsidP="00937523">
                        <w:pPr>
                          <w:pStyle w:val="NormalWeb"/>
                          <w:spacing w:before="0" w:beforeAutospacing="0" w:after="0" w:afterAutospacing="0"/>
                          <w:jc w:val="both"/>
                        </w:pPr>
                        <w:r>
                          <w:rPr>
                            <w:rFonts w:asciiTheme="minorHAnsi" w:hAnsi="Calibri" w:cstheme="minorBidi"/>
                            <w:color w:val="000000" w:themeColor="dark1"/>
                            <w:kern w:val="24"/>
                            <w:sz w:val="28"/>
                            <w:szCs w:val="28"/>
                          </w:rPr>
                          <w:t xml:space="preserve">                                              </w:t>
                        </w:r>
                      </w:p>
                    </w:txbxContent>
                  </v:textbox>
                </v:shape>
                <v:shapetype id="_x0000_t32" coordsize="21600,21600" o:spt="32" o:oned="t" path="m,l21600,21600e" filled="f">
                  <v:path arrowok="t" fillok="f" o:connecttype="none"/>
                  <o:lock v:ext="edit" shapetype="t"/>
                </v:shapetype>
                <v:shape id="Straight Arrow Connector 19" o:spid="_x0000_s1032" type="#_x0000_t32" style="position:absolute;left:37038;top:31483;width:159;height:568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" strokecolor="#4579b8 [3044]">
                  <v:stroke endarrow="block"/>
                </v:shape>
                <v:shape id="Straight Arrow Connector 21" o:spid="_x0000_s1033" type="#_x0000_t32" style="position:absolute;left:37154;top:46414;width:349;height:477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" strokecolor="#4579b8 [3044]">
                  <v:stroke endarrow="block"/>
                </v:shape>
                <v:shape id="Straight Arrow Connector 23" o:spid="_x0000_s1034" type="#_x0000_t32" style="position:absolute;left:36923;top:12384;width:101;height:696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" strokecolor="#4579b8 [3044]">
                  <v:stroke endarrow="block"/>
                </v:shape>
              </v:group>
            </w:pict>
          </mc:Fallback>
        </mc:AlternateContent>
      </w:r>
    </w:p>
    <w:p w14:paraId="5A8C01C4" w14:textId="085C2CDE" w:rsidR="00937523" w:rsidRDefault="00937523" w:rsidP="00CA1F34">
      <w:pPr>
        <w:rPr>
          <w:rFonts w:asciiTheme="minorHAnsi" w:hAnsiTheme="minorHAnsi"/>
          <w:b/>
          <w:color w:val="FF0000"/>
          <w:sz w:val="20"/>
          <w:szCs w:val="20"/>
        </w:rPr>
      </w:pPr>
    </w:p>
    <w:p w14:paraId="75D1E422" w14:textId="6C5B1606" w:rsidR="00937523" w:rsidRDefault="00937523" w:rsidP="00CA1F34">
      <w:pPr>
        <w:rPr>
          <w:rFonts w:asciiTheme="minorHAnsi" w:hAnsiTheme="minorHAnsi"/>
          <w:b/>
          <w:color w:val="FF0000"/>
          <w:sz w:val="20"/>
          <w:szCs w:val="20"/>
        </w:rPr>
      </w:pPr>
    </w:p>
    <w:p w14:paraId="3281BF7A" w14:textId="628084E4" w:rsidR="00937523" w:rsidRDefault="00937523" w:rsidP="00CA1F34">
      <w:pPr>
        <w:rPr>
          <w:rFonts w:asciiTheme="minorHAnsi" w:hAnsiTheme="minorHAnsi"/>
          <w:b/>
          <w:color w:val="FF0000"/>
          <w:sz w:val="20"/>
          <w:szCs w:val="20"/>
        </w:rPr>
      </w:pPr>
    </w:p>
    <w:p w14:paraId="044B0A5C" w14:textId="0B8C9F46" w:rsidR="00937523" w:rsidRDefault="00937523" w:rsidP="00CA1F34">
      <w:pPr>
        <w:rPr>
          <w:rFonts w:asciiTheme="minorHAnsi" w:hAnsiTheme="minorHAnsi"/>
          <w:b/>
          <w:color w:val="FF0000"/>
          <w:sz w:val="20"/>
          <w:szCs w:val="20"/>
        </w:rPr>
      </w:pPr>
    </w:p>
    <w:p w14:paraId="1CD996DC" w14:textId="3083CF53" w:rsidR="00937523" w:rsidRDefault="00937523" w:rsidP="00CA1F34">
      <w:pPr>
        <w:rPr>
          <w:rFonts w:asciiTheme="minorHAnsi" w:hAnsiTheme="minorHAnsi"/>
          <w:b/>
          <w:color w:val="FF0000"/>
          <w:sz w:val="20"/>
          <w:szCs w:val="20"/>
        </w:rPr>
      </w:pPr>
    </w:p>
    <w:p w14:paraId="788A0A20" w14:textId="75AB4580" w:rsidR="00937523" w:rsidRDefault="00937523" w:rsidP="00CA1F34">
      <w:pPr>
        <w:rPr>
          <w:rFonts w:asciiTheme="minorHAnsi" w:hAnsiTheme="minorHAnsi"/>
          <w:b/>
          <w:color w:val="FF0000"/>
          <w:sz w:val="20"/>
          <w:szCs w:val="20"/>
        </w:rPr>
      </w:pPr>
    </w:p>
    <w:p w14:paraId="18D10C75" w14:textId="6E28DEC9" w:rsidR="00937523" w:rsidRDefault="00937523" w:rsidP="00CA1F34">
      <w:pPr>
        <w:rPr>
          <w:rFonts w:asciiTheme="minorHAnsi" w:hAnsiTheme="minorHAnsi"/>
          <w:b/>
          <w:color w:val="FF0000"/>
          <w:sz w:val="20"/>
          <w:szCs w:val="20"/>
        </w:rPr>
      </w:pPr>
    </w:p>
    <w:p w14:paraId="39ABD5D0" w14:textId="01C77585" w:rsidR="00937523" w:rsidRDefault="00937523" w:rsidP="00CA1F34">
      <w:pPr>
        <w:rPr>
          <w:rFonts w:asciiTheme="minorHAnsi" w:hAnsiTheme="minorHAnsi"/>
          <w:b/>
          <w:color w:val="FF0000"/>
          <w:sz w:val="20"/>
          <w:szCs w:val="20"/>
        </w:rPr>
      </w:pPr>
    </w:p>
    <w:p w14:paraId="0E34DAEF" w14:textId="512C7C28" w:rsidR="00937523" w:rsidRDefault="00937523" w:rsidP="00CA1F34">
      <w:pPr>
        <w:rPr>
          <w:rFonts w:asciiTheme="minorHAnsi" w:hAnsiTheme="minorHAnsi"/>
          <w:b/>
          <w:color w:val="FF0000"/>
          <w:sz w:val="20"/>
          <w:szCs w:val="20"/>
        </w:rPr>
      </w:pPr>
    </w:p>
    <w:p w14:paraId="04147EE1" w14:textId="52C55E82" w:rsidR="00937523" w:rsidRDefault="00937523" w:rsidP="00CA1F34">
      <w:pPr>
        <w:rPr>
          <w:rFonts w:asciiTheme="minorHAnsi" w:hAnsiTheme="minorHAnsi"/>
          <w:b/>
          <w:color w:val="FF0000"/>
          <w:sz w:val="20"/>
          <w:szCs w:val="20"/>
        </w:rPr>
      </w:pPr>
    </w:p>
    <w:p w14:paraId="3483CD14" w14:textId="45B28EA3" w:rsidR="00937523" w:rsidRDefault="00937523" w:rsidP="00CA1F34">
      <w:pPr>
        <w:rPr>
          <w:rFonts w:asciiTheme="minorHAnsi" w:hAnsiTheme="minorHAnsi"/>
          <w:b/>
          <w:color w:val="FF0000"/>
          <w:sz w:val="20"/>
          <w:szCs w:val="20"/>
        </w:rPr>
      </w:pPr>
    </w:p>
    <w:p w14:paraId="44BE5FEC" w14:textId="520691C6" w:rsidR="00937523" w:rsidRDefault="00937523" w:rsidP="00CA1F34">
      <w:pPr>
        <w:rPr>
          <w:rFonts w:asciiTheme="minorHAnsi" w:hAnsiTheme="minorHAnsi"/>
          <w:b/>
          <w:color w:val="FF0000"/>
          <w:sz w:val="20"/>
          <w:szCs w:val="20"/>
        </w:rPr>
      </w:pPr>
    </w:p>
    <w:p w14:paraId="50498B32" w14:textId="3F9F4A13" w:rsidR="00937523" w:rsidRDefault="00937523" w:rsidP="00CA1F34">
      <w:pPr>
        <w:rPr>
          <w:rFonts w:asciiTheme="minorHAnsi" w:hAnsiTheme="minorHAnsi"/>
          <w:b/>
          <w:color w:val="FF0000"/>
          <w:sz w:val="20"/>
          <w:szCs w:val="20"/>
        </w:rPr>
      </w:pPr>
    </w:p>
    <w:p w14:paraId="04844902" w14:textId="073995F0" w:rsidR="00937523" w:rsidRDefault="00937523" w:rsidP="00CA1F34">
      <w:pPr>
        <w:rPr>
          <w:rFonts w:asciiTheme="minorHAnsi" w:hAnsiTheme="minorHAnsi"/>
          <w:b/>
          <w:color w:val="FF0000"/>
          <w:sz w:val="20"/>
          <w:szCs w:val="20"/>
        </w:rPr>
      </w:pPr>
    </w:p>
    <w:p w14:paraId="0A000886" w14:textId="240FBCCF" w:rsidR="00937523" w:rsidRDefault="00937523" w:rsidP="00CA1F34">
      <w:pPr>
        <w:rPr>
          <w:rFonts w:asciiTheme="minorHAnsi" w:hAnsiTheme="minorHAnsi"/>
          <w:b/>
          <w:color w:val="FF0000"/>
          <w:sz w:val="20"/>
          <w:szCs w:val="20"/>
        </w:rPr>
      </w:pPr>
    </w:p>
    <w:p w14:paraId="2A71AD86" w14:textId="1FB1424E" w:rsidR="00937523" w:rsidRDefault="00937523" w:rsidP="00CA1F34">
      <w:pPr>
        <w:rPr>
          <w:rFonts w:asciiTheme="minorHAnsi" w:hAnsiTheme="minorHAnsi"/>
          <w:b/>
          <w:color w:val="FF0000"/>
          <w:sz w:val="20"/>
          <w:szCs w:val="20"/>
        </w:rPr>
      </w:pPr>
    </w:p>
    <w:p w14:paraId="2CB2A77F" w14:textId="6BED9AB3" w:rsidR="00937523" w:rsidRDefault="00937523" w:rsidP="00CA1F34">
      <w:pPr>
        <w:rPr>
          <w:rFonts w:asciiTheme="minorHAnsi" w:hAnsiTheme="minorHAnsi"/>
          <w:b/>
          <w:color w:val="FF0000"/>
          <w:sz w:val="20"/>
          <w:szCs w:val="20"/>
        </w:rPr>
      </w:pPr>
      <w:r w:rsidRPr="00937523">
        <w:rPr>
          <w:rFonts w:asciiTheme="minorHAnsi" w:hAnsiTheme="minorHAnsi"/>
          <w:b/>
          <w:noProof/>
          <w:color w:val="FF0000"/>
          <w:sz w:val="20"/>
          <w:szCs w:val="20"/>
        </w:rPr>
        <mc:AlternateContent>
          <mc:Choice Requires="wps">
            <w:drawing>
              <wp:anchor distT="0" distB="0" distL="114300" distR="114300" simplePos="0" relativeHeight="251660288" behindDoc="0" locked="0" layoutInCell="1" allowOverlap="1" wp14:anchorId="4E71F0A5" wp14:editId="2BEA132E">
                <wp:simplePos x="0" y="0"/>
                <wp:positionH relativeFrom="column">
                  <wp:posOffset>1024890</wp:posOffset>
                </wp:positionH>
                <wp:positionV relativeFrom="paragraph">
                  <wp:posOffset>9711055</wp:posOffset>
                </wp:positionV>
                <wp:extent cx="7306963" cy="984422"/>
                <wp:effectExtent l="12700" t="12700" r="8255" b="19050"/>
                <wp:wrapNone/>
                <wp:docPr id="5" name="Flowchart: Terminator 4"/>
                <wp:cNvGraphicFramePr/>
                <a:graphic xmlns:a="http://schemas.openxmlformats.org/drawingml/2006/main">
                  <a:graphicData uri="http://schemas.microsoft.com/office/word/2010/wordprocessingShape">
                    <wps:wsp>
                      <wps:cNvSpPr/>
                      <wps:spPr>
                        <a:xfrm>
                          <a:off x="0" y="0"/>
                          <a:ext cx="7306963" cy="984422"/>
                        </a:xfrm>
                        <a:prstGeom prst="flowChartTerminator">
                          <a:avLst/>
                        </a:prstGeom>
                        <a:solidFill>
                          <a:schemeClr val="accent1">
                            <a:lumMod val="60000"/>
                            <a:lumOff val="40000"/>
                          </a:schemeClr>
                        </a:solidFill>
                      </wps:spPr>
                      <wps:style>
                        <a:lnRef idx="2">
                          <a:schemeClr val="accent5"/>
                        </a:lnRef>
                        <a:fillRef idx="1">
                          <a:schemeClr val="lt1"/>
                        </a:fillRef>
                        <a:effectRef idx="0">
                          <a:schemeClr val="accent5"/>
                        </a:effectRef>
                        <a:fontRef idx="minor">
                          <a:schemeClr val="dk1"/>
                        </a:fontRef>
                      </wps:style>
                      <wps:txbx>
                        <w:txbxContent>
                          <w:p w14:paraId="49DB60FA" w14:textId="77777777" w:rsidR="00D90E84" w:rsidRDefault="00D90E84" w:rsidP="00937523">
                            <w:pPr>
                              <w:pStyle w:val="NormalWeb"/>
                              <w:spacing w:before="0" w:beforeAutospacing="0" w:after="0" w:afterAutospacing="0"/>
                              <w:jc w:val="center"/>
                            </w:pPr>
                            <w:r>
                              <w:rPr>
                                <w:rFonts w:asciiTheme="minorHAnsi" w:hAnsi="Calibri" w:cstheme="minorBidi"/>
                                <w:b/>
                                <w:bCs/>
                                <w:color w:val="000000" w:themeColor="dark1"/>
                                <w:kern w:val="24"/>
                                <w:sz w:val="32"/>
                                <w:szCs w:val="32"/>
                              </w:rPr>
                              <w:t>LAUNCH PROGRAM</w:t>
                            </w:r>
                          </w:p>
                        </w:txbxContent>
                      </wps:txbx>
                      <wps:bodyPr rtlCol="0" anchor="ctr"/>
                    </wps:wsp>
                  </a:graphicData>
                </a:graphic>
              </wp:anchor>
            </w:drawing>
          </mc:Choice>
          <mc:Fallback>
            <w:pict>
              <v:shape w14:anchorId="4E71F0A5" id="Flowchart: Terminator 4" o:spid="_x0000_s1035" type="#_x0000_t116" style="position:absolute;margin-left:80.7pt;margin-top:764.65pt;width:575.35pt;height: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" fillcolor="#95b3d7 [1940]" strokecolor="#4bacc6 [3208]" strokeweight="2pt">
                <v:textbox>
                  <w:txbxContent>
                    <w:p w14:paraId="49DB60FA" w14:textId="77777777" w:rsidR="00D90E84" w:rsidRDefault="00D90E84" w:rsidP="00937523">
                      <w:pPr>
                        <w:pStyle w:val="NormalWeb"/>
                        <w:spacing w:before="0" w:beforeAutospacing="0" w:after="0" w:afterAutospacing="0"/>
                        <w:jc w:val="center"/>
                      </w:pPr>
                      <w:r>
                        <w:rPr>
                          <w:rFonts w:asciiTheme="minorHAnsi" w:hAnsi="Calibri" w:cstheme="minorBidi"/>
                          <w:b/>
                          <w:bCs/>
                          <w:color w:val="000000" w:themeColor="dark1"/>
                          <w:kern w:val="24"/>
                          <w:sz w:val="32"/>
                          <w:szCs w:val="32"/>
                        </w:rPr>
                        <w:t>LAUNCH PROGRAM</w:t>
                      </w:r>
                    </w:p>
                  </w:txbxContent>
                </v:textbox>
              </v:shape>
            </w:pict>
          </mc:Fallback>
        </mc:AlternateContent>
      </w:r>
      <w:r w:rsidRPr="00937523">
        <w:rPr>
          <w:rFonts w:asciiTheme="minorHAnsi" w:hAnsiTheme="minorHAnsi"/>
          <w:b/>
          <w:noProof/>
          <w:color w:val="FF0000"/>
          <w:sz w:val="20"/>
          <w:szCs w:val="20"/>
        </w:rPr>
        <mc:AlternateContent>
          <mc:Choice Requires="wps">
            <w:drawing>
              <wp:anchor distT="0" distB="0" distL="114300" distR="114300" simplePos="0" relativeHeight="251662336" behindDoc="0" locked="0" layoutInCell="1" allowOverlap="1" wp14:anchorId="0C8C0323" wp14:editId="4DEEA852">
                <wp:simplePos x="0" y="0"/>
                <wp:positionH relativeFrom="column">
                  <wp:posOffset>1017270</wp:posOffset>
                </wp:positionH>
                <wp:positionV relativeFrom="paragraph">
                  <wp:posOffset>6895465</wp:posOffset>
                </wp:positionV>
                <wp:extent cx="7245183" cy="929830"/>
                <wp:effectExtent l="12700" t="12700" r="6985" b="10160"/>
                <wp:wrapNone/>
                <wp:docPr id="7" name="Flowchart: Process 6"/>
                <wp:cNvGraphicFramePr/>
                <a:graphic xmlns:a="http://schemas.openxmlformats.org/drawingml/2006/main">
                  <a:graphicData uri="http://schemas.microsoft.com/office/word/2010/wordprocessingShape">
                    <wps:wsp>
                      <wps:cNvSpPr/>
                      <wps:spPr>
                        <a:xfrm>
                          <a:off x="0" y="0"/>
                          <a:ext cx="7245183" cy="929830"/>
                        </a:xfrm>
                        <a:prstGeom prst="flowChartProcess">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21DFA7C3" w14:textId="77777777" w:rsidR="00D90E84" w:rsidRDefault="00D90E84" w:rsidP="00937523">
                            <w:pPr>
                              <w:pStyle w:val="NormalWeb"/>
                              <w:spacing w:before="0" w:beforeAutospacing="0" w:after="0" w:afterAutospacing="0"/>
                              <w:jc w:val="center"/>
                            </w:pPr>
                            <w:r>
                              <w:rPr>
                                <w:rFonts w:asciiTheme="minorHAnsi" w:hAnsi="Calibri" w:cstheme="minorBidi"/>
                                <w:b/>
                                <w:bCs/>
                                <w:color w:val="000000" w:themeColor="dark1"/>
                                <w:kern w:val="24"/>
                                <w:sz w:val="32"/>
                                <w:szCs w:val="32"/>
                              </w:rPr>
                              <w:t>OBTAIN APPROVAL FOR PROGRAM CHANGES</w:t>
                            </w:r>
                          </w:p>
                          <w:p w14:paraId="1C33AF98" w14:textId="77777777" w:rsidR="00D90E84" w:rsidRDefault="00D90E84" w:rsidP="00193C89">
                            <w:pPr>
                              <w:pStyle w:val="ListParagraph"/>
                              <w:numPr>
                                <w:ilvl w:val="1"/>
                                <w:numId w:val="19"/>
                              </w:numPr>
                              <w:jc w:val="both"/>
                              <w:rPr>
                                <w:sz w:val="28"/>
                              </w:rPr>
                            </w:pPr>
                            <w:r>
                              <w:rPr>
                                <w:rFonts w:asciiTheme="minorHAnsi" w:hAnsi="Calibri" w:cstheme="minorBidi"/>
                                <w:color w:val="000000" w:themeColor="dark1"/>
                                <w:kern w:val="24"/>
                                <w:sz w:val="28"/>
                                <w:szCs w:val="28"/>
                              </w:rPr>
                              <w:t>Requests are accepted by SASCOC twice a year.</w:t>
                            </w:r>
                          </w:p>
                          <w:p w14:paraId="05E42633" w14:textId="77777777" w:rsidR="00D90E84" w:rsidRDefault="00D90E84" w:rsidP="00193C89">
                            <w:pPr>
                              <w:pStyle w:val="ListParagraph"/>
                              <w:numPr>
                                <w:ilvl w:val="1"/>
                                <w:numId w:val="19"/>
                              </w:numPr>
                              <w:jc w:val="both"/>
                              <w:rPr>
                                <w:sz w:val="28"/>
                              </w:rPr>
                            </w:pPr>
                            <w:r>
                              <w:rPr>
                                <w:rFonts w:asciiTheme="minorHAnsi" w:hAnsi="Calibri" w:cstheme="minorBidi"/>
                                <w:color w:val="000000" w:themeColor="dark1"/>
                                <w:kern w:val="24"/>
                                <w:sz w:val="28"/>
                                <w:szCs w:val="28"/>
                              </w:rPr>
                              <w:t>Deadline:  1/1 For programs to start after July 1</w:t>
                            </w:r>
                          </w:p>
                          <w:p w14:paraId="1C9A2D0D" w14:textId="77777777" w:rsidR="00D90E84" w:rsidRDefault="00D90E84" w:rsidP="00193C89">
                            <w:pPr>
                              <w:pStyle w:val="ListParagraph"/>
                              <w:numPr>
                                <w:ilvl w:val="1"/>
                                <w:numId w:val="19"/>
                              </w:numPr>
                              <w:jc w:val="both"/>
                              <w:rPr>
                                <w:sz w:val="28"/>
                              </w:rPr>
                            </w:pPr>
                            <w:r>
                              <w:rPr>
                                <w:rFonts w:asciiTheme="minorHAnsi" w:hAnsi="Calibri" w:cstheme="minorBidi"/>
                                <w:color w:val="000000" w:themeColor="dark1"/>
                                <w:kern w:val="24"/>
                                <w:sz w:val="28"/>
                                <w:szCs w:val="28"/>
                              </w:rPr>
                              <w:t>Deadline: 7/1 For Programs to start after 1/1 of the following year</w:t>
                            </w:r>
                          </w:p>
                          <w:p w14:paraId="61BEF9E0" w14:textId="77777777" w:rsidR="00D90E84" w:rsidRDefault="00D90E84" w:rsidP="00937523">
                            <w:pPr>
                              <w:pStyle w:val="NormalWeb"/>
                              <w:spacing w:before="0" w:beforeAutospacing="0" w:after="0" w:afterAutospacing="0"/>
                              <w:jc w:val="both"/>
                            </w:pPr>
                            <w:r>
                              <w:rPr>
                                <w:rFonts w:asciiTheme="minorHAnsi" w:hAnsi="Calibri" w:cstheme="minorBidi"/>
                                <w:color w:val="000000" w:themeColor="dark1"/>
                                <w:kern w:val="24"/>
                                <w:sz w:val="28"/>
                                <w:szCs w:val="28"/>
                              </w:rPr>
                              <w:t xml:space="preserve">                                              </w:t>
                            </w:r>
                          </w:p>
                        </w:txbxContent>
                      </wps:txbx>
                      <wps:bodyPr rtlCol="0" anchor="ctr"/>
                    </wps:wsp>
                  </a:graphicData>
                </a:graphic>
              </wp:anchor>
            </w:drawing>
          </mc:Choice>
          <mc:Fallback>
            <w:pict>
              <v:shape w14:anchorId="0C8C0323" id="Flowchart: Process 6" o:spid="_x0000_s1036" type="#_x0000_t109" style="position:absolute;margin-left:80.1pt;margin-top:542.95pt;width:570.5pt;height:7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" fillcolor="#b8cce4 [1300]" strokecolor="#4bacc6 [3208]" strokeweight="2pt">
                <v:textbox>
                  <w:txbxContent>
                    <w:p w14:paraId="21DFA7C3" w14:textId="77777777" w:rsidR="00D90E84" w:rsidRDefault="00D90E84" w:rsidP="00937523">
                      <w:pPr>
                        <w:pStyle w:val="NormalWeb"/>
                        <w:spacing w:before="0" w:beforeAutospacing="0" w:after="0" w:afterAutospacing="0"/>
                        <w:jc w:val="center"/>
                      </w:pPr>
                      <w:r>
                        <w:rPr>
                          <w:rFonts w:asciiTheme="minorHAnsi" w:hAnsi="Calibri" w:cstheme="minorBidi"/>
                          <w:b/>
                          <w:bCs/>
                          <w:color w:val="000000" w:themeColor="dark1"/>
                          <w:kern w:val="24"/>
                          <w:sz w:val="32"/>
                          <w:szCs w:val="32"/>
                        </w:rPr>
                        <w:t>OBTAIN APPROVAL FOR PROGRAM CHANGES</w:t>
                      </w:r>
                    </w:p>
                    <w:p w14:paraId="1C33AF98" w14:textId="77777777" w:rsidR="00D90E84" w:rsidRDefault="00D90E84" w:rsidP="00193C89">
                      <w:pPr>
                        <w:pStyle w:val="ListParagraph"/>
                        <w:numPr>
                          <w:ilvl w:val="1"/>
                          <w:numId w:val="19"/>
                        </w:numPr>
                        <w:jc w:val="both"/>
                        <w:rPr>
                          <w:sz w:val="28"/>
                        </w:rPr>
                      </w:pPr>
                      <w:r>
                        <w:rPr>
                          <w:rFonts w:asciiTheme="minorHAnsi" w:hAnsi="Calibri" w:cstheme="minorBidi"/>
                          <w:color w:val="000000" w:themeColor="dark1"/>
                          <w:kern w:val="24"/>
                          <w:sz w:val="28"/>
                          <w:szCs w:val="28"/>
                        </w:rPr>
                        <w:t>Requests are accepted by SASCOC twice a year.</w:t>
                      </w:r>
                    </w:p>
                    <w:p w14:paraId="05E42633" w14:textId="77777777" w:rsidR="00D90E84" w:rsidRDefault="00D90E84" w:rsidP="00193C89">
                      <w:pPr>
                        <w:pStyle w:val="ListParagraph"/>
                        <w:numPr>
                          <w:ilvl w:val="1"/>
                          <w:numId w:val="19"/>
                        </w:numPr>
                        <w:jc w:val="both"/>
                        <w:rPr>
                          <w:sz w:val="28"/>
                        </w:rPr>
                      </w:pPr>
                      <w:r>
                        <w:rPr>
                          <w:rFonts w:asciiTheme="minorHAnsi" w:hAnsi="Calibri" w:cstheme="minorBidi"/>
                          <w:color w:val="000000" w:themeColor="dark1"/>
                          <w:kern w:val="24"/>
                          <w:sz w:val="28"/>
                          <w:szCs w:val="28"/>
                        </w:rPr>
                        <w:t>Deadline:  1/1 For programs to start after July 1</w:t>
                      </w:r>
                    </w:p>
                    <w:p w14:paraId="1C9A2D0D" w14:textId="77777777" w:rsidR="00D90E84" w:rsidRDefault="00D90E84" w:rsidP="00193C89">
                      <w:pPr>
                        <w:pStyle w:val="ListParagraph"/>
                        <w:numPr>
                          <w:ilvl w:val="1"/>
                          <w:numId w:val="19"/>
                        </w:numPr>
                        <w:jc w:val="both"/>
                        <w:rPr>
                          <w:sz w:val="28"/>
                        </w:rPr>
                      </w:pPr>
                      <w:r>
                        <w:rPr>
                          <w:rFonts w:asciiTheme="minorHAnsi" w:hAnsi="Calibri" w:cstheme="minorBidi"/>
                          <w:color w:val="000000" w:themeColor="dark1"/>
                          <w:kern w:val="24"/>
                          <w:sz w:val="28"/>
                          <w:szCs w:val="28"/>
                        </w:rPr>
                        <w:t>Deadline: 7/1 For Programs to start after 1/1 of the following year</w:t>
                      </w:r>
                    </w:p>
                    <w:p w14:paraId="61BEF9E0" w14:textId="77777777" w:rsidR="00D90E84" w:rsidRDefault="00D90E84" w:rsidP="00937523">
                      <w:pPr>
                        <w:pStyle w:val="NormalWeb"/>
                        <w:spacing w:before="0" w:beforeAutospacing="0" w:after="0" w:afterAutospacing="0"/>
                        <w:jc w:val="both"/>
                      </w:pPr>
                      <w:r>
                        <w:rPr>
                          <w:rFonts w:asciiTheme="minorHAnsi" w:hAnsi="Calibri" w:cstheme="minorBidi"/>
                          <w:color w:val="000000" w:themeColor="dark1"/>
                          <w:kern w:val="24"/>
                          <w:sz w:val="28"/>
                          <w:szCs w:val="28"/>
                        </w:rPr>
                        <w:t xml:space="preserve">                                              </w:t>
                      </w:r>
                    </w:p>
                  </w:txbxContent>
                </v:textbox>
              </v:shape>
            </w:pict>
          </mc:Fallback>
        </mc:AlternateContent>
      </w:r>
      <w:r w:rsidRPr="00937523">
        <w:rPr>
          <w:rFonts w:asciiTheme="minorHAnsi" w:hAnsiTheme="minorHAnsi"/>
          <w:b/>
          <w:noProof/>
          <w:color w:val="FF0000"/>
          <w:sz w:val="20"/>
          <w:szCs w:val="20"/>
        </w:rPr>
        <mc:AlternateContent>
          <mc:Choice Requires="wps">
            <w:drawing>
              <wp:anchor distT="0" distB="0" distL="114300" distR="114300" simplePos="0" relativeHeight="251664384" behindDoc="0" locked="0" layoutInCell="1" allowOverlap="1" wp14:anchorId="6B86A410" wp14:editId="57BC3F1C">
                <wp:simplePos x="0" y="0"/>
                <wp:positionH relativeFrom="column">
                  <wp:posOffset>8228330</wp:posOffset>
                </wp:positionH>
                <wp:positionV relativeFrom="paragraph">
                  <wp:posOffset>5758815</wp:posOffset>
                </wp:positionV>
                <wp:extent cx="16477" cy="568411"/>
                <wp:effectExtent l="50800" t="0" r="34925" b="41275"/>
                <wp:wrapNone/>
                <wp:docPr id="20" name="Straight Arrow Connector 19"/>
                <wp:cNvGraphicFramePr/>
                <a:graphic xmlns:a="http://schemas.openxmlformats.org/drawingml/2006/main">
                  <a:graphicData uri="http://schemas.microsoft.com/office/word/2010/wordprocessingShape">
                    <wps:wsp>
                      <wps:cNvCnPr/>
                      <wps:spPr>
                        <a:xfrm>
                          <a:off x="0" y="0"/>
                          <a:ext cx="16477" cy="5684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398CA" id="Straight Arrow Connector 19" o:spid="_x0000_s1026" type="#_x0000_t32" style="position:absolute;margin-left:647.9pt;margin-top:453.45pt;width:1.3pt;height:44.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" strokecolor="#4579b8 [3044]">
                <v:stroke endarrow="block"/>
              </v:shape>
            </w:pict>
          </mc:Fallback>
        </mc:AlternateContent>
      </w:r>
      <w:r w:rsidRPr="00937523">
        <w:rPr>
          <w:rFonts w:asciiTheme="minorHAnsi" w:hAnsiTheme="minorHAnsi"/>
          <w:b/>
          <w:noProof/>
          <w:color w:val="FF0000"/>
          <w:sz w:val="20"/>
          <w:szCs w:val="20"/>
        </w:rPr>
        <mc:AlternateContent>
          <mc:Choice Requires="wps">
            <w:drawing>
              <wp:anchor distT="0" distB="0" distL="114300" distR="114300" simplePos="0" relativeHeight="251665408" behindDoc="0" locked="0" layoutInCell="1" allowOverlap="1" wp14:anchorId="64BD296D" wp14:editId="6BCDEF88">
                <wp:simplePos x="0" y="0"/>
                <wp:positionH relativeFrom="column">
                  <wp:posOffset>8261350</wp:posOffset>
                </wp:positionH>
                <wp:positionV relativeFrom="paragraph">
                  <wp:posOffset>8754745</wp:posOffset>
                </wp:positionV>
                <wp:extent cx="35014" cy="477794"/>
                <wp:effectExtent l="38100" t="0" r="66675" b="30480"/>
                <wp:wrapNone/>
                <wp:docPr id="22" name="Straight Arrow Connector 21"/>
                <wp:cNvGraphicFramePr/>
                <a:graphic xmlns:a="http://schemas.openxmlformats.org/drawingml/2006/main">
                  <a:graphicData uri="http://schemas.microsoft.com/office/word/2010/wordprocessingShape">
                    <wps:wsp>
                      <wps:cNvCnPr/>
                      <wps:spPr>
                        <a:xfrm>
                          <a:off x="0" y="0"/>
                          <a:ext cx="35014" cy="4777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51075" id="Straight Arrow Connector 21" o:spid="_x0000_s1026" type="#_x0000_t32" style="position:absolute;margin-left:650.5pt;margin-top:689.35pt;width:2.75pt;height:37.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" strokecolor="#4579b8 [3044]">
                <v:stroke endarrow="block"/>
              </v:shape>
            </w:pict>
          </mc:Fallback>
        </mc:AlternateContent>
      </w:r>
    </w:p>
    <w:p w14:paraId="36086668" w14:textId="02281BF8" w:rsidR="00937523" w:rsidRDefault="00937523" w:rsidP="00CA1F34">
      <w:pPr>
        <w:rPr>
          <w:rFonts w:asciiTheme="minorHAnsi" w:hAnsiTheme="minorHAnsi"/>
          <w:b/>
          <w:color w:val="FF0000"/>
          <w:sz w:val="20"/>
          <w:szCs w:val="20"/>
        </w:rPr>
      </w:pPr>
    </w:p>
    <w:p w14:paraId="6432ACF4" w14:textId="5CE7D321" w:rsidR="00937523" w:rsidRDefault="00937523" w:rsidP="00CA1F34">
      <w:pPr>
        <w:rPr>
          <w:rFonts w:asciiTheme="minorHAnsi" w:hAnsiTheme="minorHAnsi"/>
          <w:b/>
          <w:color w:val="FF0000"/>
          <w:sz w:val="20"/>
          <w:szCs w:val="20"/>
        </w:rPr>
      </w:pPr>
      <w:r w:rsidRPr="00937523">
        <w:rPr>
          <w:rFonts w:asciiTheme="minorHAnsi" w:hAnsiTheme="minorHAnsi"/>
          <w:b/>
          <w:noProof/>
          <w:color w:val="FF0000"/>
          <w:sz w:val="20"/>
          <w:szCs w:val="20"/>
        </w:rPr>
        <mc:AlternateContent>
          <mc:Choice Requires="wps">
            <w:drawing>
              <wp:anchor distT="0" distB="0" distL="114300" distR="114300" simplePos="0" relativeHeight="251661312" behindDoc="0" locked="0" layoutInCell="1" allowOverlap="1" wp14:anchorId="4FC492C9" wp14:editId="79E2E7FC">
                <wp:simplePos x="0" y="0"/>
                <wp:positionH relativeFrom="column">
                  <wp:posOffset>984250</wp:posOffset>
                </wp:positionH>
                <wp:positionV relativeFrom="paragraph">
                  <wp:posOffset>4323570</wp:posOffset>
                </wp:positionV>
                <wp:extent cx="7244715" cy="1206500"/>
                <wp:effectExtent l="12700" t="12700" r="6985" b="12700"/>
                <wp:wrapNone/>
                <wp:docPr id="6" name="Flowchart: Process 5"/>
                <wp:cNvGraphicFramePr/>
                <a:graphic xmlns:a="http://schemas.openxmlformats.org/drawingml/2006/main">
                  <a:graphicData uri="http://schemas.microsoft.com/office/word/2010/wordprocessingShape">
                    <wps:wsp>
                      <wps:cNvSpPr/>
                      <wps:spPr>
                        <a:xfrm>
                          <a:off x="0" y="0"/>
                          <a:ext cx="7244715" cy="1206500"/>
                        </a:xfrm>
                        <a:prstGeom prst="flowChartProcess">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00243C6D" w14:textId="77777777" w:rsidR="00D90E84" w:rsidRDefault="00D90E84" w:rsidP="00937523">
                            <w:pPr>
                              <w:pStyle w:val="NormalWeb"/>
                              <w:spacing w:before="0" w:beforeAutospacing="0" w:after="0" w:afterAutospacing="0"/>
                              <w:ind w:left="2160"/>
                            </w:pPr>
                            <w:r>
                              <w:rPr>
                                <w:rFonts w:asciiTheme="minorHAnsi" w:hAnsi="Calibri" w:cstheme="minorBidi"/>
                                <w:b/>
                                <w:bCs/>
                                <w:color w:val="000000" w:themeColor="dark1"/>
                                <w:kern w:val="24"/>
                                <w:sz w:val="32"/>
                                <w:szCs w:val="32"/>
                              </w:rPr>
                              <w:t>INITIATE CURRICULUM APROVAL PROCESS</w:t>
                            </w:r>
                          </w:p>
                          <w:p w14:paraId="092EE0C4" w14:textId="77777777" w:rsidR="00D90E84" w:rsidRDefault="00D90E84" w:rsidP="00193C89">
                            <w:pPr>
                              <w:pStyle w:val="ListParagraph"/>
                              <w:numPr>
                                <w:ilvl w:val="1"/>
                                <w:numId w:val="18"/>
                              </w:numPr>
                              <w:jc w:val="both"/>
                              <w:rPr>
                                <w:sz w:val="28"/>
                              </w:rPr>
                            </w:pPr>
                            <w:r>
                              <w:rPr>
                                <w:rFonts w:asciiTheme="minorHAnsi" w:hAnsi="Calibri" w:cstheme="minorBidi"/>
                                <w:color w:val="000000" w:themeColor="dark1"/>
                                <w:kern w:val="24"/>
                                <w:sz w:val="28"/>
                                <w:szCs w:val="28"/>
                              </w:rPr>
                              <w:t>New degrees should be submitted for review and approval on the curriculum workflow.</w:t>
                            </w:r>
                          </w:p>
                          <w:p w14:paraId="66717766" w14:textId="77777777" w:rsidR="00D90E84" w:rsidRDefault="00D90E84" w:rsidP="00193C89">
                            <w:pPr>
                              <w:pStyle w:val="ListParagraph"/>
                              <w:numPr>
                                <w:ilvl w:val="1"/>
                                <w:numId w:val="18"/>
                              </w:numPr>
                              <w:jc w:val="both"/>
                              <w:rPr>
                                <w:sz w:val="28"/>
                              </w:rPr>
                            </w:pPr>
                            <w:r>
                              <w:rPr>
                                <w:rFonts w:asciiTheme="minorHAnsi" w:hAnsi="Calibri" w:cstheme="minorBidi"/>
                                <w:color w:val="000000" w:themeColor="dark1"/>
                                <w:kern w:val="24"/>
                                <w:sz w:val="28"/>
                                <w:szCs w:val="28"/>
                              </w:rPr>
                              <w:t>New degrees should use the forms and procedures required by the THECB.</w:t>
                            </w:r>
                          </w:p>
                          <w:p w14:paraId="29FE751D" w14:textId="77777777" w:rsidR="00D90E84" w:rsidRDefault="00D90E84" w:rsidP="00193C89">
                            <w:pPr>
                              <w:pStyle w:val="ListParagraph"/>
                              <w:numPr>
                                <w:ilvl w:val="1"/>
                                <w:numId w:val="18"/>
                              </w:numPr>
                              <w:jc w:val="both"/>
                              <w:rPr>
                                <w:sz w:val="28"/>
                              </w:rPr>
                            </w:pPr>
                            <w:r>
                              <w:rPr>
                                <w:rFonts w:asciiTheme="minorHAnsi" w:hAnsi="Calibri" w:cstheme="minorBidi"/>
                                <w:color w:val="000000" w:themeColor="dark1"/>
                                <w:kern w:val="24"/>
                                <w:sz w:val="28"/>
                                <w:szCs w:val="28"/>
                              </w:rPr>
                              <w:t>Syllabi for new courses can be prepared and review after program approval by THECB.</w:t>
                            </w:r>
                          </w:p>
                        </w:txbxContent>
                      </wps:txbx>
                      <wps:bodyPr rtlCol="0" anchor="ctr"/>
                    </wps:wsp>
                  </a:graphicData>
                </a:graphic>
              </wp:anchor>
            </w:drawing>
          </mc:Choice>
          <mc:Fallback>
            <w:pict>
              <v:shape w14:anchorId="4FC492C9" id="Flowchart: Process 5" o:spid="_x0000_s1037" type="#_x0000_t109" style="position:absolute;margin-left:77.5pt;margin-top:340.45pt;width:570.45pt;height: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" fillcolor="#b8cce4 [1300]" strokecolor="#4bacc6 [3208]" strokeweight="2pt">
                <v:textbox>
                  <w:txbxContent>
                    <w:p w14:paraId="00243C6D" w14:textId="77777777" w:rsidR="00D90E84" w:rsidRDefault="00D90E84" w:rsidP="00937523">
                      <w:pPr>
                        <w:pStyle w:val="NormalWeb"/>
                        <w:spacing w:before="0" w:beforeAutospacing="0" w:after="0" w:afterAutospacing="0"/>
                        <w:ind w:left="2160"/>
                      </w:pPr>
                      <w:r>
                        <w:rPr>
                          <w:rFonts w:asciiTheme="minorHAnsi" w:hAnsi="Calibri" w:cstheme="minorBidi"/>
                          <w:b/>
                          <w:bCs/>
                          <w:color w:val="000000" w:themeColor="dark1"/>
                          <w:kern w:val="24"/>
                          <w:sz w:val="32"/>
                          <w:szCs w:val="32"/>
                        </w:rPr>
                        <w:t>INITIATE CURRICULUM APROVAL PROCESS</w:t>
                      </w:r>
                    </w:p>
                    <w:p w14:paraId="092EE0C4" w14:textId="77777777" w:rsidR="00D90E84" w:rsidRDefault="00D90E84" w:rsidP="00193C89">
                      <w:pPr>
                        <w:pStyle w:val="ListParagraph"/>
                        <w:numPr>
                          <w:ilvl w:val="1"/>
                          <w:numId w:val="18"/>
                        </w:numPr>
                        <w:jc w:val="both"/>
                        <w:rPr>
                          <w:sz w:val="28"/>
                        </w:rPr>
                      </w:pPr>
                      <w:r>
                        <w:rPr>
                          <w:rFonts w:asciiTheme="minorHAnsi" w:hAnsi="Calibri" w:cstheme="minorBidi"/>
                          <w:color w:val="000000" w:themeColor="dark1"/>
                          <w:kern w:val="24"/>
                          <w:sz w:val="28"/>
                          <w:szCs w:val="28"/>
                        </w:rPr>
                        <w:t>New degrees should be submitted for review and approval on the curriculum workflow.</w:t>
                      </w:r>
                    </w:p>
                    <w:p w14:paraId="66717766" w14:textId="77777777" w:rsidR="00D90E84" w:rsidRDefault="00D90E84" w:rsidP="00193C89">
                      <w:pPr>
                        <w:pStyle w:val="ListParagraph"/>
                        <w:numPr>
                          <w:ilvl w:val="1"/>
                          <w:numId w:val="18"/>
                        </w:numPr>
                        <w:jc w:val="both"/>
                        <w:rPr>
                          <w:sz w:val="28"/>
                        </w:rPr>
                      </w:pPr>
                      <w:r>
                        <w:rPr>
                          <w:rFonts w:asciiTheme="minorHAnsi" w:hAnsi="Calibri" w:cstheme="minorBidi"/>
                          <w:color w:val="000000" w:themeColor="dark1"/>
                          <w:kern w:val="24"/>
                          <w:sz w:val="28"/>
                          <w:szCs w:val="28"/>
                        </w:rPr>
                        <w:t>New degrees should use the forms and procedures required by the THECB.</w:t>
                      </w:r>
                    </w:p>
                    <w:p w14:paraId="29FE751D" w14:textId="77777777" w:rsidR="00D90E84" w:rsidRDefault="00D90E84" w:rsidP="00193C89">
                      <w:pPr>
                        <w:pStyle w:val="ListParagraph"/>
                        <w:numPr>
                          <w:ilvl w:val="1"/>
                          <w:numId w:val="18"/>
                        </w:numPr>
                        <w:jc w:val="both"/>
                        <w:rPr>
                          <w:sz w:val="28"/>
                        </w:rPr>
                      </w:pPr>
                      <w:r>
                        <w:rPr>
                          <w:rFonts w:asciiTheme="minorHAnsi" w:hAnsi="Calibri" w:cstheme="minorBidi"/>
                          <w:color w:val="000000" w:themeColor="dark1"/>
                          <w:kern w:val="24"/>
                          <w:sz w:val="28"/>
                          <w:szCs w:val="28"/>
                        </w:rPr>
                        <w:t>Syllabi for new courses can be prepared and review after program approval by THECB.</w:t>
                      </w:r>
                    </w:p>
                  </w:txbxContent>
                </v:textbox>
              </v:shape>
            </w:pict>
          </mc:Fallback>
        </mc:AlternateContent>
      </w:r>
    </w:p>
    <w:p w14:paraId="0B836C29" w14:textId="0B91F642" w:rsidR="00107258" w:rsidRDefault="00107258" w:rsidP="00FC1D40">
      <w:pPr>
        <w:rPr>
          <w:rFonts w:asciiTheme="minorHAnsi" w:hAnsiTheme="minorHAnsi"/>
          <w:b/>
          <w:color w:val="FF0000"/>
          <w:sz w:val="20"/>
          <w:szCs w:val="20"/>
        </w:rPr>
        <w:sectPr w:rsidR="00107258" w:rsidSect="0087685A">
          <w:headerReference w:type="default" r:id="rId73"/>
          <w:pgSz w:w="15840" w:h="12240" w:orient="landscape"/>
          <w:pgMar w:top="720" w:right="720" w:bottom="720" w:left="720" w:header="450" w:footer="720" w:gutter="0"/>
          <w:cols w:space="720"/>
          <w:docGrid w:linePitch="360"/>
        </w:sectPr>
      </w:pPr>
    </w:p>
    <w:p w14:paraId="5BE1A3DE" w14:textId="2263708D" w:rsidR="006D7509" w:rsidRPr="005E5982" w:rsidRDefault="006D7509" w:rsidP="006D7509">
      <w:pPr>
        <w:rPr>
          <w:rFonts w:asciiTheme="majorHAnsi" w:hAnsiTheme="majorHAnsi" w:cstheme="majorHAnsi"/>
          <w:b/>
        </w:rPr>
      </w:pPr>
    </w:p>
    <w:p w14:paraId="1D61D7C3" w14:textId="77777777" w:rsidR="006D7509" w:rsidRPr="005E5982" w:rsidRDefault="006D7509" w:rsidP="006D7509">
      <w:pPr>
        <w:jc w:val="center"/>
        <w:rPr>
          <w:rFonts w:asciiTheme="majorHAnsi" w:hAnsiTheme="majorHAnsi" w:cstheme="majorHAnsi"/>
          <w:b/>
        </w:rPr>
      </w:pPr>
      <w:r w:rsidRPr="005E5982">
        <w:rPr>
          <w:rFonts w:asciiTheme="majorHAnsi" w:hAnsiTheme="majorHAnsi" w:cstheme="majorHAnsi"/>
          <w:b/>
        </w:rPr>
        <w:t xml:space="preserve">Dissertation Committee &amp; Graduate School Representative </w:t>
      </w:r>
    </w:p>
    <w:p w14:paraId="4D9F030B" w14:textId="77777777" w:rsidR="006D7509" w:rsidRPr="005E5982" w:rsidRDefault="006D7509" w:rsidP="006D7509">
      <w:pPr>
        <w:rPr>
          <w:rFonts w:asciiTheme="majorHAnsi" w:hAnsiTheme="majorHAnsi" w:cstheme="majorHAnsi"/>
        </w:rPr>
      </w:pPr>
    </w:p>
    <w:p w14:paraId="6844A778" w14:textId="77777777" w:rsidR="006D7509" w:rsidRPr="005E5982" w:rsidRDefault="006D7509" w:rsidP="006D7509">
      <w:pPr>
        <w:pStyle w:val="sc-bodytext"/>
        <w:spacing w:before="0" w:beforeAutospacing="0" w:after="0"/>
        <w:rPr>
          <w:rFonts w:asciiTheme="majorHAnsi" w:hAnsiTheme="majorHAnsi" w:cstheme="majorHAnsi"/>
          <w:color w:val="000000" w:themeColor="text1"/>
        </w:rPr>
      </w:pPr>
      <w:r w:rsidRPr="005E5982">
        <w:rPr>
          <w:rFonts w:asciiTheme="majorHAnsi" w:hAnsiTheme="majorHAnsi" w:cstheme="majorHAnsi"/>
          <w:color w:val="000000" w:themeColor="text1"/>
        </w:rPr>
        <w:t>The dissertation committee is established as early as possible in the research process; the dissertation committee must be approved by The Graduate School—using the</w:t>
      </w:r>
      <w:r w:rsidRPr="005E5982">
        <w:rPr>
          <w:rStyle w:val="apple-converted-space"/>
          <w:rFonts w:asciiTheme="majorHAnsi" w:hAnsiTheme="majorHAnsi" w:cstheme="majorHAnsi"/>
          <w:color w:val="000000" w:themeColor="text1"/>
        </w:rPr>
        <w:t> </w:t>
      </w:r>
      <w:r w:rsidRPr="005E5982">
        <w:rPr>
          <w:rStyle w:val="Emphasis"/>
          <w:rFonts w:asciiTheme="majorHAnsi" w:hAnsiTheme="majorHAnsi" w:cstheme="majorHAnsi"/>
          <w:color w:val="000000" w:themeColor="text1"/>
          <w:bdr w:val="none" w:sz="0" w:space="0" w:color="auto" w:frame="1"/>
        </w:rPr>
        <w:t>Appointment of Dissertation Committee</w:t>
      </w:r>
      <w:r w:rsidRPr="005E5982">
        <w:rPr>
          <w:rStyle w:val="apple-converted-space"/>
          <w:rFonts w:asciiTheme="majorHAnsi" w:hAnsiTheme="majorHAnsi" w:cstheme="majorHAnsi"/>
          <w:color w:val="000000" w:themeColor="text1"/>
        </w:rPr>
        <w:t> </w:t>
      </w:r>
      <w:r w:rsidRPr="005E5982">
        <w:rPr>
          <w:rFonts w:asciiTheme="majorHAnsi" w:hAnsiTheme="majorHAnsi" w:cstheme="majorHAnsi"/>
          <w:color w:val="000000" w:themeColor="text1"/>
        </w:rPr>
        <w:t>form-- the student is allowed to register for dissertation hours.</w:t>
      </w:r>
      <w:r w:rsidRPr="005E5982">
        <w:rPr>
          <w:rStyle w:val="apple-converted-space"/>
          <w:rFonts w:asciiTheme="majorHAnsi" w:hAnsiTheme="majorHAnsi" w:cstheme="majorHAnsi"/>
          <w:color w:val="000000" w:themeColor="text1"/>
        </w:rPr>
        <w:t> </w:t>
      </w:r>
    </w:p>
    <w:p w14:paraId="2CD984B5" w14:textId="77777777" w:rsidR="006D7509" w:rsidRPr="005E5982" w:rsidRDefault="006D7509" w:rsidP="006D7509">
      <w:pPr>
        <w:pStyle w:val="sc-bodytext"/>
        <w:spacing w:before="0" w:beforeAutospacing="0"/>
        <w:rPr>
          <w:rFonts w:asciiTheme="majorHAnsi" w:hAnsiTheme="majorHAnsi" w:cstheme="majorHAnsi"/>
          <w:color w:val="000000" w:themeColor="text1"/>
        </w:rPr>
      </w:pPr>
      <w:r w:rsidRPr="005E5982">
        <w:rPr>
          <w:rFonts w:asciiTheme="majorHAnsi" w:hAnsiTheme="majorHAnsi" w:cstheme="majorHAnsi"/>
          <w:color w:val="000000" w:themeColor="text1"/>
        </w:rPr>
        <w:t xml:space="preserve">The dissertation committee is composed of a dissertation advisor, who chairs the committee, and at least two other Graduate Faculty members. The advisor must be qualified to chair dissertations and be from the department from which the degree is sought. At least one more of the committee members must be from the department in which the degree is being sought and hold the required Graduate Research Status. The third member of the committee must be an external faculty member. </w:t>
      </w:r>
    </w:p>
    <w:p w14:paraId="2FC4CCA0" w14:textId="77777777" w:rsidR="006D7509" w:rsidRPr="005E5982" w:rsidRDefault="006D7509" w:rsidP="006D7509">
      <w:pPr>
        <w:pStyle w:val="sc-bodytext"/>
        <w:rPr>
          <w:rFonts w:asciiTheme="majorHAnsi" w:hAnsiTheme="majorHAnsi" w:cstheme="majorHAnsi"/>
          <w:color w:val="000000" w:themeColor="text1"/>
        </w:rPr>
      </w:pPr>
      <w:r w:rsidRPr="005E5982">
        <w:rPr>
          <w:rFonts w:asciiTheme="majorHAnsi" w:hAnsiTheme="majorHAnsi" w:cstheme="majorHAnsi"/>
          <w:color w:val="000000" w:themeColor="text1"/>
        </w:rPr>
        <w:t xml:space="preserve">The external members must be selected from among graduate faculty from other academic programs or from other institutions where scholarly work is conducted. All members of a dissertation committee must possess the appropriate graduate faculty qualifications for their role on a committee. Additionally, faculty members from another institution of higher education must possess the expertise needed to make a significant contribution to the doctoral student’s research and dissertation. </w:t>
      </w:r>
    </w:p>
    <w:p w14:paraId="2BEAEACC" w14:textId="77777777" w:rsidR="006D7509" w:rsidRPr="005E5982" w:rsidRDefault="006D7509" w:rsidP="006D7509">
      <w:pPr>
        <w:pStyle w:val="sc-bodytext"/>
        <w:spacing w:before="0" w:beforeAutospacing="0"/>
        <w:rPr>
          <w:rFonts w:asciiTheme="majorHAnsi" w:hAnsiTheme="majorHAnsi" w:cstheme="majorHAnsi"/>
          <w:color w:val="000000" w:themeColor="text1"/>
        </w:rPr>
      </w:pPr>
      <w:r w:rsidRPr="005E5982">
        <w:rPr>
          <w:rFonts w:asciiTheme="majorHAnsi" w:hAnsiTheme="majorHAnsi" w:cstheme="majorHAnsi"/>
          <w:color w:val="000000" w:themeColor="text1"/>
        </w:rPr>
        <w:t>To avoid both the fact and the appearance of conflict of interest, family members, spouses, ex-spouses, significant others, or members otherwise related by blood or marriage or residing in the same household may not simultaneously serve on the same committee.</w:t>
      </w:r>
    </w:p>
    <w:p w14:paraId="6E3E5153" w14:textId="77777777" w:rsidR="006D7509" w:rsidRPr="005E5982" w:rsidRDefault="006D7509" w:rsidP="006D7509">
      <w:pPr>
        <w:pStyle w:val="sc-bodytext"/>
        <w:spacing w:before="0" w:beforeAutospacing="0"/>
        <w:rPr>
          <w:rFonts w:asciiTheme="majorHAnsi" w:hAnsiTheme="majorHAnsi" w:cstheme="majorHAnsi"/>
          <w:color w:val="000000" w:themeColor="text1"/>
        </w:rPr>
      </w:pPr>
      <w:r w:rsidRPr="005E5982">
        <w:rPr>
          <w:rFonts w:asciiTheme="majorHAnsi" w:hAnsiTheme="majorHAnsi" w:cstheme="majorHAnsi"/>
          <w:color w:val="000000" w:themeColor="text1"/>
        </w:rPr>
        <w:t>The role of the dissertation committee is to mentor the student’s research and writing and approve the dissertation following an oral defense. Ph.D. students are required to consult with members of the dissertation committee throughout the progress of the research. Some programs may require Ph.D. candidates to submit an annual progress report to the dissertation committee.</w:t>
      </w:r>
    </w:p>
    <w:p w14:paraId="67C2C659" w14:textId="77777777" w:rsidR="006D7509" w:rsidRPr="005E5982" w:rsidRDefault="006D7509" w:rsidP="006D7509">
      <w:pPr>
        <w:pStyle w:val="sc-bodytext"/>
        <w:spacing w:before="0" w:beforeAutospacing="0"/>
        <w:rPr>
          <w:rFonts w:asciiTheme="majorHAnsi" w:hAnsiTheme="majorHAnsi" w:cstheme="majorHAnsi"/>
          <w:color w:val="000000" w:themeColor="text1"/>
        </w:rPr>
      </w:pPr>
      <w:r w:rsidRPr="005E5982">
        <w:rPr>
          <w:rFonts w:asciiTheme="majorHAnsi" w:hAnsiTheme="majorHAnsi" w:cstheme="majorHAnsi"/>
          <w:color w:val="000000" w:themeColor="text1"/>
        </w:rPr>
        <w:t xml:space="preserve">Upon the establishment of the dissertation committee, the Graduate School will identify a Graduate Research Faculty member to serve as the Student Advocate.  The Advocate may not be from the department in which the degree is being sought.  The Advocate will support the student throughout the research and dissertation process.  The dissertation committee members and the graduate student will include the Student Advocate on all email communication to keep the Advocate informed and promote timely communication. </w:t>
      </w:r>
    </w:p>
    <w:p w14:paraId="3640456F" w14:textId="77777777" w:rsidR="006D7509" w:rsidRPr="005E5982" w:rsidRDefault="006D7509" w:rsidP="006D7509">
      <w:pPr>
        <w:pStyle w:val="sc-bodytext"/>
        <w:spacing w:before="0" w:beforeAutospacing="0"/>
        <w:rPr>
          <w:rFonts w:asciiTheme="majorHAnsi" w:hAnsiTheme="majorHAnsi" w:cstheme="majorHAnsi"/>
          <w:color w:val="000000" w:themeColor="text1"/>
        </w:rPr>
      </w:pPr>
      <w:r w:rsidRPr="005E5982">
        <w:rPr>
          <w:rFonts w:asciiTheme="majorHAnsi" w:hAnsiTheme="majorHAnsi" w:cstheme="majorHAnsi"/>
          <w:color w:val="000000" w:themeColor="text1"/>
        </w:rPr>
        <w:t xml:space="preserve">The Student Advocate will: </w:t>
      </w:r>
    </w:p>
    <w:p w14:paraId="5AB48BE3" w14:textId="77777777" w:rsidR="006D7509" w:rsidRPr="005E5982" w:rsidRDefault="006D7509" w:rsidP="00193C89">
      <w:pPr>
        <w:pStyle w:val="ListParagraph"/>
        <w:numPr>
          <w:ilvl w:val="0"/>
          <w:numId w:val="6"/>
        </w:numPr>
        <w:rPr>
          <w:rFonts w:asciiTheme="majorHAnsi" w:hAnsiTheme="majorHAnsi" w:cstheme="majorHAnsi"/>
        </w:rPr>
      </w:pPr>
      <w:r w:rsidRPr="005E5982">
        <w:rPr>
          <w:rFonts w:asciiTheme="majorHAnsi" w:hAnsiTheme="majorHAnsi" w:cstheme="majorHAnsi"/>
        </w:rPr>
        <w:t>be involved and support the student from the beginning of the proposal process,</w:t>
      </w:r>
    </w:p>
    <w:p w14:paraId="5B677820" w14:textId="77777777" w:rsidR="006D7509" w:rsidRPr="005E5982" w:rsidRDefault="006D7509" w:rsidP="00193C89">
      <w:pPr>
        <w:pStyle w:val="ListParagraph"/>
        <w:numPr>
          <w:ilvl w:val="0"/>
          <w:numId w:val="6"/>
        </w:numPr>
        <w:rPr>
          <w:rFonts w:asciiTheme="majorHAnsi" w:hAnsiTheme="majorHAnsi" w:cstheme="majorHAnsi"/>
        </w:rPr>
      </w:pPr>
      <w:r w:rsidRPr="005E5982">
        <w:rPr>
          <w:rFonts w:asciiTheme="majorHAnsi" w:hAnsiTheme="majorHAnsi" w:cstheme="majorHAnsi"/>
        </w:rPr>
        <w:t>attend the proposal defense,</w:t>
      </w:r>
      <w:r w:rsidRPr="005E5982">
        <w:rPr>
          <w:rFonts w:asciiTheme="majorHAnsi" w:hAnsiTheme="majorHAnsi" w:cstheme="majorHAnsi"/>
          <w:color w:val="000000" w:themeColor="text1"/>
        </w:rPr>
        <w:t xml:space="preserve"> and</w:t>
      </w:r>
    </w:p>
    <w:p w14:paraId="2B785CB6" w14:textId="77777777" w:rsidR="006D7509" w:rsidRPr="005E5982" w:rsidRDefault="006D7509" w:rsidP="00193C89">
      <w:pPr>
        <w:pStyle w:val="ListParagraph"/>
        <w:numPr>
          <w:ilvl w:val="0"/>
          <w:numId w:val="6"/>
        </w:numPr>
        <w:rPr>
          <w:rFonts w:asciiTheme="majorHAnsi" w:hAnsiTheme="majorHAnsi" w:cstheme="majorHAnsi"/>
        </w:rPr>
      </w:pPr>
      <w:r w:rsidRPr="005E5982">
        <w:rPr>
          <w:rFonts w:asciiTheme="majorHAnsi" w:hAnsiTheme="majorHAnsi" w:cstheme="majorHAnsi"/>
          <w:color w:val="000000" w:themeColor="text1"/>
        </w:rPr>
        <w:t xml:space="preserve">advocate for the student in case of difficult situations, </w:t>
      </w:r>
    </w:p>
    <w:p w14:paraId="438979F9" w14:textId="77777777" w:rsidR="006D7509" w:rsidRPr="005E5982" w:rsidRDefault="006D7509" w:rsidP="00193C89">
      <w:pPr>
        <w:pStyle w:val="ListParagraph"/>
        <w:numPr>
          <w:ilvl w:val="0"/>
          <w:numId w:val="6"/>
        </w:numPr>
        <w:rPr>
          <w:rFonts w:asciiTheme="majorHAnsi" w:hAnsiTheme="majorHAnsi" w:cstheme="majorHAnsi"/>
        </w:rPr>
      </w:pPr>
      <w:r w:rsidRPr="005E5982">
        <w:rPr>
          <w:rFonts w:asciiTheme="majorHAnsi" w:hAnsiTheme="majorHAnsi" w:cstheme="majorHAnsi"/>
          <w:color w:val="000000" w:themeColor="text1"/>
        </w:rPr>
        <w:t xml:space="preserve">not be responsible for providing content or methodology support. </w:t>
      </w:r>
    </w:p>
    <w:p w14:paraId="0C1926B8" w14:textId="77777777" w:rsidR="006D7509" w:rsidRPr="005E5982" w:rsidRDefault="006D7509" w:rsidP="006D7509">
      <w:pPr>
        <w:rPr>
          <w:rFonts w:asciiTheme="majorHAnsi" w:hAnsiTheme="majorHAnsi" w:cstheme="majorHAnsi"/>
        </w:rPr>
      </w:pPr>
    </w:p>
    <w:p w14:paraId="3BEF0B7B" w14:textId="77777777" w:rsidR="006D7509" w:rsidRPr="005E5982" w:rsidRDefault="006D7509" w:rsidP="006D7509">
      <w:pPr>
        <w:rPr>
          <w:rFonts w:asciiTheme="majorHAnsi" w:hAnsiTheme="majorHAnsi" w:cstheme="majorHAnsi"/>
        </w:rPr>
      </w:pPr>
      <w:r w:rsidRPr="005E5982">
        <w:rPr>
          <w:rFonts w:asciiTheme="majorHAnsi" w:hAnsiTheme="majorHAnsi" w:cstheme="majorHAnsi"/>
        </w:rPr>
        <w:t xml:space="preserve">Graduate Research Faculty designated as a Student Advocate will complete an agreement form indicating that his/her willingness to serve and support the graduate students throughout the dissertation process.  The commitment as a Student Advocate will end upon the successful defense of the dissertation. </w:t>
      </w:r>
    </w:p>
    <w:p w14:paraId="5C982EB8" w14:textId="77777777" w:rsidR="006D7509" w:rsidRPr="005E5982" w:rsidRDefault="006D7509" w:rsidP="006D7509">
      <w:pPr>
        <w:rPr>
          <w:rFonts w:asciiTheme="majorHAnsi" w:hAnsiTheme="majorHAnsi" w:cstheme="majorHAnsi"/>
        </w:rPr>
      </w:pPr>
      <w:r w:rsidRPr="005E5982">
        <w:rPr>
          <w:rFonts w:asciiTheme="majorHAnsi" w:hAnsiTheme="majorHAnsi" w:cstheme="majorHAnsi"/>
        </w:rPr>
        <w:lastRenderedPageBreak/>
        <w:t xml:space="preserve">In the event a Student Advocate leaves UT Tyler, it is the responsibility of the Advocate to inform the student, the Graduate School, and the Dissertation Advisor/Chair of his/her departure to ensure a new Advocate is assigned. </w:t>
      </w:r>
    </w:p>
    <w:p w14:paraId="55453C28" w14:textId="77777777" w:rsidR="006D7509" w:rsidRPr="005E5982" w:rsidRDefault="006D7509" w:rsidP="006D7509">
      <w:pPr>
        <w:rPr>
          <w:rFonts w:asciiTheme="majorHAnsi" w:hAnsiTheme="majorHAnsi" w:cstheme="majorHAnsi"/>
        </w:rPr>
      </w:pPr>
    </w:p>
    <w:p w14:paraId="5C21B946" w14:textId="77777777" w:rsidR="006D7509" w:rsidRPr="005E5982" w:rsidRDefault="006D7509" w:rsidP="006D7509">
      <w:pPr>
        <w:rPr>
          <w:rFonts w:asciiTheme="majorHAnsi" w:hAnsiTheme="majorHAnsi" w:cstheme="majorHAnsi"/>
        </w:rPr>
      </w:pPr>
      <w:r w:rsidRPr="005E5982">
        <w:rPr>
          <w:rFonts w:asciiTheme="majorHAnsi" w:hAnsiTheme="majorHAnsi" w:cstheme="majorHAnsi"/>
        </w:rPr>
        <w:t xml:space="preserve">For Graduate Research Faculty to keep their graduate research status, they must agree to serve as a Student Advocate. The Graduate School will provide documentation of service, after the dissertation defense, for the Graduate Research Faculty to include in his/her dossier. </w:t>
      </w:r>
    </w:p>
    <w:p w14:paraId="14CD9E1B" w14:textId="77777777" w:rsidR="006D7509" w:rsidRPr="005E5982" w:rsidRDefault="006D7509" w:rsidP="006D7509">
      <w:pPr>
        <w:rPr>
          <w:rFonts w:asciiTheme="majorHAnsi" w:hAnsiTheme="majorHAnsi" w:cstheme="majorHAnsi"/>
        </w:rPr>
      </w:pPr>
    </w:p>
    <w:p w14:paraId="6B8D0236" w14:textId="77777777" w:rsidR="006D7509" w:rsidRDefault="006D7509" w:rsidP="00832E03"/>
    <w:p w14:paraId="0E151E53" w14:textId="57E740F6" w:rsidR="00F95B82" w:rsidRDefault="00F95B82">
      <w:pPr>
        <w:rPr>
          <w:rFonts w:asciiTheme="minorHAnsi" w:hAnsiTheme="minorHAnsi"/>
          <w:b/>
          <w:color w:val="FF0000"/>
          <w:sz w:val="20"/>
          <w:szCs w:val="20"/>
        </w:rPr>
      </w:pPr>
      <w:r>
        <w:rPr>
          <w:rFonts w:asciiTheme="minorHAnsi" w:hAnsiTheme="minorHAnsi"/>
          <w:b/>
          <w:color w:val="FF0000"/>
          <w:sz w:val="20"/>
          <w:szCs w:val="20"/>
        </w:rPr>
        <w:br w:type="page"/>
      </w:r>
    </w:p>
    <w:p w14:paraId="5C281D89" w14:textId="77777777" w:rsidR="00F95B82" w:rsidRPr="00C331DF" w:rsidRDefault="00F95B82" w:rsidP="00F95B82">
      <w:pPr>
        <w:jc w:val="center"/>
        <w:rPr>
          <w:b/>
        </w:rPr>
      </w:pPr>
      <w:r w:rsidRPr="00C331DF">
        <w:rPr>
          <w:b/>
        </w:rPr>
        <w:lastRenderedPageBreak/>
        <w:t>Regulations for Graduate Faculty Membership</w:t>
      </w:r>
    </w:p>
    <w:p w14:paraId="0A02042A" w14:textId="77777777" w:rsidR="00F95B82" w:rsidRPr="00C331DF" w:rsidRDefault="00F95B82" w:rsidP="00F95B82">
      <w:pPr>
        <w:jc w:val="center"/>
        <w:rPr>
          <w:b/>
        </w:rPr>
      </w:pPr>
      <w:r w:rsidRPr="00C331DF">
        <w:rPr>
          <w:b/>
        </w:rPr>
        <w:t>The University of Texas at Tyler</w:t>
      </w:r>
    </w:p>
    <w:p w14:paraId="0A66683F" w14:textId="77777777" w:rsidR="00F95B82" w:rsidRPr="00C331DF" w:rsidRDefault="00F95B82" w:rsidP="00F95B82">
      <w:pPr>
        <w:jc w:val="center"/>
        <w:rPr>
          <w:b/>
        </w:rPr>
      </w:pPr>
      <w:r w:rsidRPr="00C331DF">
        <w:rPr>
          <w:b/>
        </w:rPr>
        <w:t>(Revised January 2019)</w:t>
      </w:r>
    </w:p>
    <w:p w14:paraId="15B9FA14" w14:textId="77777777" w:rsidR="00F95B82" w:rsidRDefault="00F95B82" w:rsidP="00F95B82"/>
    <w:p w14:paraId="1ABB85CB" w14:textId="77777777" w:rsidR="00F95B82" w:rsidRDefault="00F95B82" w:rsidP="00F95B82">
      <w:r>
        <w:t>The purpose of graduate faculty credentialing is to ensure that graduate programs are supported by faculty who have the expertise to teach graduate courses and to mentor students as researchers. Those faculty who teach graduate-level courses, advise graduate students, or otherwise participate in graduate education at UT Tyler must be members of the Graduate Faculty. All members of Graduate Faculty are eligible to serve on the Graduate Council. All full-time or professional doctoral faculty who hold terminal degrees will be appointed to serve as Graduate Teaching Faculty, and may teach masters and professional doctoral courses and serve on comprehensive examination committees</w:t>
      </w:r>
    </w:p>
    <w:p w14:paraId="27087CE3" w14:textId="77777777" w:rsidR="00F95B82" w:rsidRDefault="00F95B82" w:rsidP="00F95B82">
      <w:r>
        <w:t>All tenured/tenure-track or professional practice doctoral (e.g., PharmD) faculty who hold an appointment at the rank of assistant professor or above are eligible to apply to be Graduate Research Faculty.  Appointments will vary in length up to a maximum of 5 years.</w:t>
      </w:r>
    </w:p>
    <w:p w14:paraId="0BABD687" w14:textId="77777777" w:rsidR="00F95B82" w:rsidRDefault="00F95B82" w:rsidP="00F95B82">
      <w:r>
        <w:rPr>
          <w:b/>
        </w:rPr>
        <w:t xml:space="preserve">Graduate Research Faculty </w:t>
      </w:r>
      <w:r w:rsidRPr="00C331DF">
        <w:rPr>
          <w:b/>
        </w:rPr>
        <w:t>Criteria for Selection</w:t>
      </w:r>
      <w:r>
        <w:t xml:space="preserve"> (must meet all criteria)</w:t>
      </w:r>
    </w:p>
    <w:p w14:paraId="5A51A626" w14:textId="77777777" w:rsidR="00F95B82" w:rsidRDefault="00F95B82" w:rsidP="00193C89">
      <w:pPr>
        <w:pStyle w:val="ListParagraph"/>
        <w:numPr>
          <w:ilvl w:val="0"/>
          <w:numId w:val="8"/>
        </w:numPr>
        <w:spacing w:after="160" w:line="259" w:lineRule="auto"/>
      </w:pPr>
      <w:r>
        <w:t>Tenured/tenure-track or professional practice (e.g., PharmD) faculty position at UT Tyler</w:t>
      </w:r>
    </w:p>
    <w:p w14:paraId="095FE6FC" w14:textId="77777777" w:rsidR="00F95B82" w:rsidRDefault="00F95B82" w:rsidP="00193C89">
      <w:pPr>
        <w:pStyle w:val="ListParagraph"/>
        <w:numPr>
          <w:ilvl w:val="0"/>
          <w:numId w:val="8"/>
        </w:numPr>
        <w:spacing w:after="160" w:line="259" w:lineRule="auto"/>
      </w:pPr>
      <w:r>
        <w:t>Terminal degree in the person’s principal area of faculty appointment</w:t>
      </w:r>
    </w:p>
    <w:p w14:paraId="3F2D0998" w14:textId="77777777" w:rsidR="00F95B82" w:rsidRDefault="00F95B82" w:rsidP="00193C89">
      <w:pPr>
        <w:pStyle w:val="ListParagraph"/>
        <w:numPr>
          <w:ilvl w:val="0"/>
          <w:numId w:val="8"/>
        </w:numPr>
        <w:spacing w:after="160" w:line="259" w:lineRule="auto"/>
      </w:pPr>
      <w:r>
        <w:t>Consistent and continuous level of research/scholarship/creative activities in the discipline that meets the goals and objectives of the unit/department/college.</w:t>
      </w:r>
    </w:p>
    <w:p w14:paraId="3DD5E0F7" w14:textId="77777777" w:rsidR="00F95B82" w:rsidRDefault="00F95B82" w:rsidP="00193C89">
      <w:pPr>
        <w:pStyle w:val="ListParagraph"/>
        <w:numPr>
          <w:ilvl w:val="0"/>
          <w:numId w:val="8"/>
        </w:numPr>
        <w:spacing w:after="160" w:line="259" w:lineRule="auto"/>
      </w:pPr>
      <w:r>
        <w:t>Agree to serve as student advocate on dissertation committees</w:t>
      </w:r>
    </w:p>
    <w:p w14:paraId="512427EA" w14:textId="77777777" w:rsidR="00F95B82" w:rsidRPr="00C331DF" w:rsidRDefault="00F95B82" w:rsidP="00F95B82">
      <w:pPr>
        <w:rPr>
          <w:b/>
        </w:rPr>
      </w:pPr>
      <w:r w:rsidRPr="00C331DF">
        <w:rPr>
          <w:b/>
        </w:rPr>
        <w:t>Privileges</w:t>
      </w:r>
    </w:p>
    <w:p w14:paraId="731C2115" w14:textId="77777777" w:rsidR="00F95B82" w:rsidRDefault="00F95B82" w:rsidP="00193C89">
      <w:pPr>
        <w:pStyle w:val="ListParagraph"/>
        <w:numPr>
          <w:ilvl w:val="0"/>
          <w:numId w:val="9"/>
        </w:numPr>
        <w:spacing w:after="160" w:line="259" w:lineRule="auto"/>
      </w:pPr>
      <w:r>
        <w:t>Teach masters and Ph.D. level courses.</w:t>
      </w:r>
    </w:p>
    <w:p w14:paraId="192E241C" w14:textId="77777777" w:rsidR="00F95B82" w:rsidRDefault="00F95B82" w:rsidP="00193C89">
      <w:pPr>
        <w:pStyle w:val="ListParagraph"/>
        <w:numPr>
          <w:ilvl w:val="0"/>
          <w:numId w:val="9"/>
        </w:numPr>
        <w:spacing w:after="160" w:line="259" w:lineRule="auto"/>
      </w:pPr>
      <w:r>
        <w:t>Serve on master’s thesis and doctoral dissertation committees and on comprehensive and proficiency examination committees in the member’s area of expertise.</w:t>
      </w:r>
    </w:p>
    <w:p w14:paraId="1A2BF4DB" w14:textId="77777777" w:rsidR="00F95B82" w:rsidRDefault="00F95B82" w:rsidP="00193C89">
      <w:pPr>
        <w:pStyle w:val="ListParagraph"/>
        <w:numPr>
          <w:ilvl w:val="0"/>
          <w:numId w:val="9"/>
        </w:numPr>
        <w:spacing w:after="160" w:line="259" w:lineRule="auto"/>
      </w:pPr>
      <w:r>
        <w:t xml:space="preserve">Chair master’s thesis and doctoral dissertation committees: </w:t>
      </w:r>
    </w:p>
    <w:p w14:paraId="235D2F41" w14:textId="77777777" w:rsidR="00F95B82" w:rsidRDefault="00F95B82" w:rsidP="00F95B82">
      <w:r>
        <w:t xml:space="preserve">The academic department will determine from their Graduate Research Faculty who is qualified to serve in the role of chair of a thesis or dissertation committee. </w:t>
      </w:r>
      <w:r>
        <w:tab/>
      </w:r>
    </w:p>
    <w:p w14:paraId="48EAA535" w14:textId="77777777" w:rsidR="00F95B82" w:rsidRDefault="00F95B82" w:rsidP="00F95B82">
      <w:r>
        <w:t xml:space="preserve">A Visiting Graduate Faculty Member would typically be a faculty member at another university or health institution, an individual active in industry or business, or a retired faculty member. Visiting Graduate Faculty may serve on thesis or dissertation committees. </w:t>
      </w:r>
    </w:p>
    <w:p w14:paraId="6CD0BEDD" w14:textId="77777777" w:rsidR="00F95B82" w:rsidRDefault="00F95B82" w:rsidP="00F95B82">
      <w:r>
        <w:t>Applicants for Visiting Graduate Faculty status will be reviewed each time they are nominated to serve on a thesis or dissertation committee if their service will extend beyond the period for which they were approved in a prior application.</w:t>
      </w:r>
    </w:p>
    <w:p w14:paraId="1F37119C" w14:textId="77777777" w:rsidR="00F95B82" w:rsidRDefault="00F95B82" w:rsidP="00F95B82">
      <w:r w:rsidRPr="00785CB3">
        <w:rPr>
          <w:b/>
        </w:rPr>
        <w:t>Visiting Graduate Faculty</w:t>
      </w:r>
      <w:r>
        <w:t xml:space="preserve"> shall possess</w:t>
      </w:r>
    </w:p>
    <w:p w14:paraId="1EAB41C0" w14:textId="77777777" w:rsidR="00F95B82" w:rsidRDefault="00F95B82" w:rsidP="00193C89">
      <w:pPr>
        <w:pStyle w:val="ListParagraph"/>
        <w:numPr>
          <w:ilvl w:val="0"/>
          <w:numId w:val="10"/>
        </w:numPr>
        <w:spacing w:after="160" w:line="259" w:lineRule="auto"/>
      </w:pPr>
      <w:r>
        <w:t>Terminal degree or achievement of professional accomplishment of an unusually high order and consistent level of research/scholarship/creative activity pertaining to the topic of the thesis/dissertation</w:t>
      </w:r>
    </w:p>
    <w:p w14:paraId="2B061F72" w14:textId="77777777" w:rsidR="00F95B82" w:rsidRDefault="00F95B82" w:rsidP="00F95B82"/>
    <w:p w14:paraId="24F110D6" w14:textId="77777777" w:rsidR="00F95B82" w:rsidRPr="006D3F63" w:rsidRDefault="00F95B82" w:rsidP="00F95B82">
      <w:pPr>
        <w:rPr>
          <w:b/>
        </w:rPr>
      </w:pPr>
      <w:r w:rsidRPr="006D3F63">
        <w:rPr>
          <w:b/>
        </w:rPr>
        <w:t>APPLICATION FOR MEMBERSHIP</w:t>
      </w:r>
    </w:p>
    <w:p w14:paraId="4F1FB2F7" w14:textId="77777777" w:rsidR="00F95B82" w:rsidRDefault="00F95B82" w:rsidP="00F95B82">
      <w:r>
        <w:t>The following process will be used to apply for Graduate Research Faculty or Visiting Graduate Faculty membership.</w:t>
      </w:r>
    </w:p>
    <w:p w14:paraId="0E2183AD" w14:textId="77777777" w:rsidR="00F95B82" w:rsidRDefault="00F95B82" w:rsidP="00193C89">
      <w:pPr>
        <w:pStyle w:val="ListParagraph"/>
        <w:numPr>
          <w:ilvl w:val="0"/>
          <w:numId w:val="7"/>
        </w:numPr>
        <w:spacing w:after="160" w:line="259" w:lineRule="auto"/>
      </w:pPr>
      <w:r>
        <w:t xml:space="preserve">The applicant will submit an application form and a full current vita to the unit head. </w:t>
      </w:r>
    </w:p>
    <w:p w14:paraId="36C54470" w14:textId="77777777" w:rsidR="00F95B82" w:rsidRDefault="00F95B82" w:rsidP="00193C89">
      <w:pPr>
        <w:pStyle w:val="ListParagraph"/>
        <w:numPr>
          <w:ilvl w:val="0"/>
          <w:numId w:val="7"/>
        </w:numPr>
        <w:spacing w:after="160" w:line="259" w:lineRule="auto"/>
      </w:pPr>
      <w:r>
        <w:t xml:space="preserve">Applications for Graduate Research Faculty status or Visiting Graduate Faculty appointments should be voted on by at least three faculty in the department in which graduate faculty membership is being </w:t>
      </w:r>
      <w:r>
        <w:lastRenderedPageBreak/>
        <w:t>sought who hold Graduate Research Faculty appointments. The vote of the reviewing faculty will be recorded on the candidate’s application. In situations where there are not three qualified faculty in a department to vote on an application, the initial approval will be that of the chairperson of the department.</w:t>
      </w:r>
    </w:p>
    <w:p w14:paraId="48DF4631" w14:textId="77777777" w:rsidR="00F95B82" w:rsidRDefault="00F95B82" w:rsidP="00193C89">
      <w:pPr>
        <w:pStyle w:val="ListParagraph"/>
        <w:numPr>
          <w:ilvl w:val="0"/>
          <w:numId w:val="7"/>
        </w:numPr>
        <w:spacing w:after="160" w:line="259" w:lineRule="auto"/>
      </w:pPr>
      <w:r>
        <w:t>Applications will be approved or disapproved by the chairperson of the department, the dean of the college in which the graduate program is located, and the Dean of the Graduate School. The applicant will be notified of the approval/disapproval decisions at each level of the review.</w:t>
      </w:r>
    </w:p>
    <w:p w14:paraId="3894A6E9" w14:textId="77777777" w:rsidR="00F95B82" w:rsidRDefault="00F95B82" w:rsidP="00193C89">
      <w:pPr>
        <w:pStyle w:val="ListParagraph"/>
        <w:numPr>
          <w:ilvl w:val="0"/>
          <w:numId w:val="7"/>
        </w:numPr>
        <w:spacing w:after="160" w:line="259" w:lineRule="auto"/>
      </w:pPr>
      <w:r>
        <w:t xml:space="preserve">Should the faculty member wish to appeal the decision of a chairperson, dean of a college, or the Dean of the Graduate School, he/she may do so by submitting a written appeal to the appropriate administrator at the next level of review within 10 days of receiving notice of the decision. Decisions made by the Dean of the Graduate School may be appealed to the Provost and Vice President for Academic Affairs. </w:t>
      </w:r>
    </w:p>
    <w:p w14:paraId="39D3FBB5" w14:textId="77777777" w:rsidR="00F95B82" w:rsidRDefault="00F95B82" w:rsidP="00F95B82">
      <w:r>
        <w:t>RENEWAL OF MEMBERSHIP</w:t>
      </w:r>
    </w:p>
    <w:p w14:paraId="146C1809" w14:textId="1298B179" w:rsidR="00F95B82" w:rsidRDefault="00F95B82" w:rsidP="00F95B82">
      <w:r>
        <w:t>Membership on the graduate faculty carries with it the responsibility for active participation in the graduate program and for maintaining a high level of professional competence in the member’s discipline. As a means of maintaining high standards, the university requires all Graduate Research Faculty members to have their graduate credentials renewed periodically through a review process. Graduate Faculty may apply for appointment to the Graduate Research Faculty at any time using the application process outlined above</w:t>
      </w:r>
      <w:r w:rsidR="00C27C5D">
        <w:t>.</w:t>
      </w:r>
      <w:r>
        <w:t xml:space="preserve"> </w:t>
      </w:r>
    </w:p>
    <w:p w14:paraId="5DB3F76E" w14:textId="77777777" w:rsidR="00667B39" w:rsidRPr="003D5088" w:rsidRDefault="00667B39" w:rsidP="00FC1D40">
      <w:pPr>
        <w:rPr>
          <w:rFonts w:asciiTheme="minorHAnsi" w:hAnsiTheme="minorHAnsi"/>
          <w:b/>
          <w:color w:val="FF0000"/>
          <w:sz w:val="20"/>
          <w:szCs w:val="20"/>
        </w:rPr>
      </w:pPr>
    </w:p>
    <w:sectPr w:rsidR="00667B39" w:rsidRPr="003D5088" w:rsidSect="00832E03">
      <w:headerReference w:type="default" r:id="rId74"/>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38369" w14:textId="77777777" w:rsidR="00D90E84" w:rsidRDefault="00D90E84" w:rsidP="003B726E">
      <w:r>
        <w:separator/>
      </w:r>
    </w:p>
  </w:endnote>
  <w:endnote w:type="continuationSeparator" w:id="0">
    <w:p w14:paraId="104FFB2F" w14:textId="77777777" w:rsidR="00D90E84" w:rsidRDefault="00D90E8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19F9" w14:textId="77777777" w:rsidR="00D90E84" w:rsidRDefault="00D90E8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DE0D893" w14:textId="77777777" w:rsidR="00D90E84" w:rsidRDefault="00D90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A969E" w14:textId="77777777" w:rsidR="00D90E84" w:rsidRDefault="00D90E84" w:rsidP="003B726E">
      <w:r>
        <w:separator/>
      </w:r>
    </w:p>
  </w:footnote>
  <w:footnote w:type="continuationSeparator" w:id="0">
    <w:p w14:paraId="2A0A01DD" w14:textId="77777777" w:rsidR="00D90E84" w:rsidRDefault="00D90E8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4192715"/>
      <w:docPartObj>
        <w:docPartGallery w:val="Page Numbers (Top of Page)"/>
        <w:docPartUnique/>
      </w:docPartObj>
    </w:sdtPr>
    <w:sdtContent>
      <w:p w14:paraId="3F67269F" w14:textId="3354C76D" w:rsidR="00D90E84" w:rsidRDefault="00D90E84" w:rsidP="008F10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025D7" w14:textId="77777777" w:rsidR="00D90E84" w:rsidRDefault="00D90E84" w:rsidP="001077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CF29" w14:textId="77777777" w:rsidR="00D90E84" w:rsidRPr="008E0DF2" w:rsidRDefault="00D90E84" w:rsidP="0010776E">
    <w:pPr>
      <w:pStyle w:val="Header"/>
      <w:ind w:right="360"/>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5ECB0EC9" wp14:editId="7C33948A">
              <wp:simplePos x="0" y="0"/>
              <wp:positionH relativeFrom="margin">
                <wp:posOffset>-276515</wp:posOffset>
              </wp:positionH>
              <wp:positionV relativeFrom="page">
                <wp:posOffset>129065</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05E0B" w14:textId="7839A8A3" w:rsidR="00D90E84" w:rsidRPr="008C415C" w:rsidRDefault="00D90E84"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February 8, 2019,</w:t>
                          </w:r>
                          <w:r w:rsidRPr="008C415C">
                            <w:rPr>
                              <w:rFonts w:asciiTheme="minorHAnsi" w:hAnsiTheme="minorHAnsi"/>
                              <w:color w:val="FFFFFF" w:themeColor="background1"/>
                            </w:rPr>
                            <w:t xml:space="preserve"> 1:00-3:00 pm</w:t>
                          </w:r>
                        </w:p>
                        <w:p w14:paraId="0EA49A4D" w14:textId="02690502" w:rsidR="00D90E84" w:rsidRPr="005D326F" w:rsidRDefault="00D90E84"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ECB0EC9" id="Rectangle 197" o:spid="_x0000_s1038" style="position:absolute;margin-left:-21.75pt;margin-top:10.15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" o:allowoverlap="f" fillcolor="#4f81bd [3204]" stroked="f" strokeweight="2pt">
              <v:textbox style="mso-fit-shape-to-text:t">
                <w:txbxContent>
                  <w:p w14:paraId="23805E0B" w14:textId="7839A8A3" w:rsidR="00D90E84" w:rsidRPr="008C415C" w:rsidRDefault="00D90E84"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February 8, 2019,</w:t>
                    </w:r>
                    <w:r w:rsidRPr="008C415C">
                      <w:rPr>
                        <w:rFonts w:asciiTheme="minorHAnsi" w:hAnsiTheme="minorHAnsi"/>
                        <w:color w:val="FFFFFF" w:themeColor="background1"/>
                      </w:rPr>
                      <w:t xml:space="preserve"> 1:00-3:00 pm</w:t>
                    </w:r>
                  </w:p>
                  <w:p w14:paraId="0EA49A4D" w14:textId="02690502" w:rsidR="00D90E84" w:rsidRPr="005D326F" w:rsidRDefault="00D90E84"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979D" w14:textId="01A7848D" w:rsidR="00D90E84" w:rsidRPr="008E0DF2" w:rsidRDefault="00D90E84"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1312" behindDoc="1" locked="0" layoutInCell="1" allowOverlap="0" wp14:anchorId="1294B778" wp14:editId="213618D4">
              <wp:simplePos x="0" y="0"/>
              <wp:positionH relativeFrom="margin">
                <wp:posOffset>-214445</wp:posOffset>
              </wp:positionH>
              <wp:positionV relativeFrom="page">
                <wp:posOffset>207734</wp:posOffset>
              </wp:positionV>
              <wp:extent cx="9629140" cy="70358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9629140" cy="7035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572EA8" w14:textId="3EDBC0B9" w:rsidR="00D90E84" w:rsidRPr="008C415C" w:rsidRDefault="00D90E84" w:rsidP="00FC1D40">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February 8, 2019,</w:t>
                          </w:r>
                          <w:r w:rsidRPr="008C415C">
                            <w:rPr>
                              <w:rFonts w:asciiTheme="minorHAnsi" w:hAnsiTheme="minorHAnsi"/>
                              <w:color w:val="FFFFFF" w:themeColor="background1"/>
                            </w:rPr>
                            <w:t xml:space="preserve"> 1:00-3:00 pm</w:t>
                          </w:r>
                        </w:p>
                        <w:p w14:paraId="50A5BF44" w14:textId="3AB80AC0" w:rsidR="00D90E84" w:rsidRPr="005D326F" w:rsidRDefault="00D90E84" w:rsidP="00FC1D40">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94B778" id="Rectangle 1" o:spid="_x0000_s1039" style="position:absolute;margin-left:-16.9pt;margin-top:16.35pt;width:758.2pt;height:55.4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" o:allowoverlap="f" fillcolor="#4f81bd [3204]" stroked="f" strokeweight="2pt">
              <v:textbox>
                <w:txbxContent>
                  <w:p w14:paraId="69572EA8" w14:textId="3EDBC0B9" w:rsidR="00D90E84" w:rsidRPr="008C415C" w:rsidRDefault="00D90E84" w:rsidP="00FC1D40">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February 8, 2019,</w:t>
                    </w:r>
                    <w:r w:rsidRPr="008C415C">
                      <w:rPr>
                        <w:rFonts w:asciiTheme="minorHAnsi" w:hAnsiTheme="minorHAnsi"/>
                        <w:color w:val="FFFFFF" w:themeColor="background1"/>
                      </w:rPr>
                      <w:t xml:space="preserve"> 1:00-3:00 pm</w:t>
                    </w:r>
                  </w:p>
                  <w:p w14:paraId="50A5BF44" w14:textId="3AB80AC0" w:rsidR="00D90E84" w:rsidRPr="005D326F" w:rsidRDefault="00D90E84" w:rsidP="00FC1D40">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F28D" w14:textId="77777777" w:rsidR="00D90E84" w:rsidRPr="008E0DF2" w:rsidRDefault="00D90E84"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3360" behindDoc="1" locked="0" layoutInCell="1" allowOverlap="0" wp14:anchorId="6C52D865" wp14:editId="775AC0E7">
              <wp:simplePos x="0" y="0"/>
              <wp:positionH relativeFrom="margin">
                <wp:posOffset>-121920</wp:posOffset>
              </wp:positionH>
              <wp:positionV relativeFrom="page">
                <wp:posOffset>242835</wp:posOffset>
              </wp:positionV>
              <wp:extent cx="7175500" cy="70358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175500" cy="7035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90E279" w14:textId="77777777" w:rsidR="00D90E84" w:rsidRPr="008C415C" w:rsidRDefault="00D90E84" w:rsidP="00FC1D40">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February 8, 2019,</w:t>
                          </w:r>
                          <w:r w:rsidRPr="008C415C">
                            <w:rPr>
                              <w:rFonts w:asciiTheme="minorHAnsi" w:hAnsiTheme="minorHAnsi"/>
                              <w:color w:val="FFFFFF" w:themeColor="background1"/>
                            </w:rPr>
                            <w:t xml:space="preserve"> 1:00-3:00 pm</w:t>
                          </w:r>
                        </w:p>
                        <w:p w14:paraId="7D4CEC6F" w14:textId="0B99CDF3" w:rsidR="00D90E84" w:rsidRPr="005D326F" w:rsidRDefault="00D90E84" w:rsidP="00FC1D40">
                          <w:pPr>
                            <w:pStyle w:val="Header"/>
                            <w:jc w:val="center"/>
                            <w:rPr>
                              <w:caps/>
                              <w:color w:val="FFFFFF" w:themeColor="background1"/>
                              <w:sz w:val="52"/>
                            </w:rPr>
                          </w:pPr>
                          <w:r>
                            <w:rPr>
                              <w:rFonts w:asciiTheme="minorHAnsi" w:hAnsiTheme="minorHAnsi"/>
                              <w:sz w:val="52"/>
                            </w:rPr>
                            <w:t>MINUTES</w:t>
                          </w:r>
                        </w:p>
                        <w:p w14:paraId="007B4EFE" w14:textId="77777777" w:rsidR="00D90E84" w:rsidRDefault="00D90E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52D865" id="Rectangle 2" o:spid="_x0000_s1040" style="position:absolute;margin-left:-9.6pt;margin-top:19.1pt;width:565pt;height:55.4pt;z-index:-25165312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" o:allowoverlap="f" fillcolor="#4f81bd [3204]" stroked="f" strokeweight="2pt">
              <v:textbox>
                <w:txbxContent>
                  <w:p w14:paraId="1C90E279" w14:textId="77777777" w:rsidR="008F10CD" w:rsidRPr="008C415C" w:rsidRDefault="008F10CD" w:rsidP="00FC1D40">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February 8, 2019,</w:t>
                    </w:r>
                    <w:r w:rsidRPr="008C415C">
                      <w:rPr>
                        <w:rFonts w:asciiTheme="minorHAnsi" w:hAnsiTheme="minorHAnsi"/>
                        <w:color w:val="FFFFFF" w:themeColor="background1"/>
                      </w:rPr>
                      <w:t xml:space="preserve"> 1:00-3:00 pm</w:t>
                    </w:r>
                  </w:p>
                  <w:p w14:paraId="7D4CEC6F" w14:textId="0B99CDF3" w:rsidR="008F10CD" w:rsidRPr="005D326F" w:rsidRDefault="008F10CD" w:rsidP="00FC1D40">
                    <w:pPr>
                      <w:pStyle w:val="Header"/>
                      <w:jc w:val="center"/>
                      <w:rPr>
                        <w:caps/>
                        <w:color w:val="FFFFFF" w:themeColor="background1"/>
                        <w:sz w:val="52"/>
                      </w:rPr>
                    </w:pPr>
                    <w:r>
                      <w:rPr>
                        <w:rFonts w:asciiTheme="minorHAnsi" w:hAnsiTheme="minorHAnsi"/>
                        <w:sz w:val="52"/>
                      </w:rPr>
                      <w:t>MINUTES</w:t>
                    </w:r>
                  </w:p>
                  <w:p w14:paraId="007B4EFE" w14:textId="77777777" w:rsidR="008F10CD" w:rsidRDefault="008F10CD"/>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2D5"/>
    <w:multiLevelType w:val="hybridMultilevel"/>
    <w:tmpl w:val="11C27F60"/>
    <w:lvl w:ilvl="0" w:tplc="F608596E">
      <w:start w:val="1"/>
      <w:numFmt w:val="bullet"/>
      <w:lvlText w:val="•"/>
      <w:lvlJc w:val="left"/>
      <w:pPr>
        <w:tabs>
          <w:tab w:val="num" w:pos="720"/>
        </w:tabs>
        <w:ind w:left="720" w:hanging="360"/>
      </w:pPr>
      <w:rPr>
        <w:rFonts w:ascii="Arial" w:hAnsi="Arial" w:hint="default"/>
      </w:rPr>
    </w:lvl>
    <w:lvl w:ilvl="1" w:tplc="595C9A26">
      <w:start w:val="1"/>
      <w:numFmt w:val="bullet"/>
      <w:lvlText w:val="•"/>
      <w:lvlJc w:val="left"/>
      <w:pPr>
        <w:tabs>
          <w:tab w:val="num" w:pos="1440"/>
        </w:tabs>
        <w:ind w:left="1440" w:hanging="360"/>
      </w:pPr>
      <w:rPr>
        <w:rFonts w:ascii="Arial" w:hAnsi="Arial" w:hint="default"/>
      </w:rPr>
    </w:lvl>
    <w:lvl w:ilvl="2" w:tplc="0CB00728" w:tentative="1">
      <w:start w:val="1"/>
      <w:numFmt w:val="bullet"/>
      <w:lvlText w:val="•"/>
      <w:lvlJc w:val="left"/>
      <w:pPr>
        <w:tabs>
          <w:tab w:val="num" w:pos="2160"/>
        </w:tabs>
        <w:ind w:left="2160" w:hanging="360"/>
      </w:pPr>
      <w:rPr>
        <w:rFonts w:ascii="Arial" w:hAnsi="Arial" w:hint="default"/>
      </w:rPr>
    </w:lvl>
    <w:lvl w:ilvl="3" w:tplc="CC882CE4" w:tentative="1">
      <w:start w:val="1"/>
      <w:numFmt w:val="bullet"/>
      <w:lvlText w:val="•"/>
      <w:lvlJc w:val="left"/>
      <w:pPr>
        <w:tabs>
          <w:tab w:val="num" w:pos="2880"/>
        </w:tabs>
        <w:ind w:left="2880" w:hanging="360"/>
      </w:pPr>
      <w:rPr>
        <w:rFonts w:ascii="Arial" w:hAnsi="Arial" w:hint="default"/>
      </w:rPr>
    </w:lvl>
    <w:lvl w:ilvl="4" w:tplc="AAB6AD5C" w:tentative="1">
      <w:start w:val="1"/>
      <w:numFmt w:val="bullet"/>
      <w:lvlText w:val="•"/>
      <w:lvlJc w:val="left"/>
      <w:pPr>
        <w:tabs>
          <w:tab w:val="num" w:pos="3600"/>
        </w:tabs>
        <w:ind w:left="3600" w:hanging="360"/>
      </w:pPr>
      <w:rPr>
        <w:rFonts w:ascii="Arial" w:hAnsi="Arial" w:hint="default"/>
      </w:rPr>
    </w:lvl>
    <w:lvl w:ilvl="5" w:tplc="53846ED4" w:tentative="1">
      <w:start w:val="1"/>
      <w:numFmt w:val="bullet"/>
      <w:lvlText w:val="•"/>
      <w:lvlJc w:val="left"/>
      <w:pPr>
        <w:tabs>
          <w:tab w:val="num" w:pos="4320"/>
        </w:tabs>
        <w:ind w:left="4320" w:hanging="360"/>
      </w:pPr>
      <w:rPr>
        <w:rFonts w:ascii="Arial" w:hAnsi="Arial" w:hint="default"/>
      </w:rPr>
    </w:lvl>
    <w:lvl w:ilvl="6" w:tplc="330477AA" w:tentative="1">
      <w:start w:val="1"/>
      <w:numFmt w:val="bullet"/>
      <w:lvlText w:val="•"/>
      <w:lvlJc w:val="left"/>
      <w:pPr>
        <w:tabs>
          <w:tab w:val="num" w:pos="5040"/>
        </w:tabs>
        <w:ind w:left="5040" w:hanging="360"/>
      </w:pPr>
      <w:rPr>
        <w:rFonts w:ascii="Arial" w:hAnsi="Arial" w:hint="default"/>
      </w:rPr>
    </w:lvl>
    <w:lvl w:ilvl="7" w:tplc="3F0E5E58" w:tentative="1">
      <w:start w:val="1"/>
      <w:numFmt w:val="bullet"/>
      <w:lvlText w:val="•"/>
      <w:lvlJc w:val="left"/>
      <w:pPr>
        <w:tabs>
          <w:tab w:val="num" w:pos="5760"/>
        </w:tabs>
        <w:ind w:left="5760" w:hanging="360"/>
      </w:pPr>
      <w:rPr>
        <w:rFonts w:ascii="Arial" w:hAnsi="Arial" w:hint="default"/>
      </w:rPr>
    </w:lvl>
    <w:lvl w:ilvl="8" w:tplc="F12CC5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44FC5"/>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72039"/>
    <w:multiLevelType w:val="hybridMultilevel"/>
    <w:tmpl w:val="BABC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09EB"/>
    <w:multiLevelType w:val="hybridMultilevel"/>
    <w:tmpl w:val="52D4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5C35"/>
    <w:multiLevelType w:val="hybridMultilevel"/>
    <w:tmpl w:val="A49C8F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425E1"/>
    <w:multiLevelType w:val="hybridMultilevel"/>
    <w:tmpl w:val="01B00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F5772"/>
    <w:multiLevelType w:val="hybridMultilevel"/>
    <w:tmpl w:val="D756B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B2C70"/>
    <w:multiLevelType w:val="hybridMultilevel"/>
    <w:tmpl w:val="19D2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F1B5F"/>
    <w:multiLevelType w:val="hybridMultilevel"/>
    <w:tmpl w:val="86FE42F2"/>
    <w:lvl w:ilvl="0" w:tplc="9C247726">
      <w:start w:val="1"/>
      <w:numFmt w:val="bullet"/>
      <w:lvlText w:val="•"/>
      <w:lvlJc w:val="left"/>
      <w:pPr>
        <w:tabs>
          <w:tab w:val="num" w:pos="720"/>
        </w:tabs>
        <w:ind w:left="720" w:hanging="360"/>
      </w:pPr>
      <w:rPr>
        <w:rFonts w:ascii="Arial" w:hAnsi="Arial" w:hint="default"/>
      </w:rPr>
    </w:lvl>
    <w:lvl w:ilvl="1" w:tplc="585C34D4" w:tentative="1">
      <w:start w:val="1"/>
      <w:numFmt w:val="bullet"/>
      <w:lvlText w:val="•"/>
      <w:lvlJc w:val="left"/>
      <w:pPr>
        <w:tabs>
          <w:tab w:val="num" w:pos="1440"/>
        </w:tabs>
        <w:ind w:left="1440" w:hanging="360"/>
      </w:pPr>
      <w:rPr>
        <w:rFonts w:ascii="Arial" w:hAnsi="Arial" w:hint="default"/>
      </w:rPr>
    </w:lvl>
    <w:lvl w:ilvl="2" w:tplc="0D0E2A44">
      <w:start w:val="1"/>
      <w:numFmt w:val="bullet"/>
      <w:lvlText w:val="•"/>
      <w:lvlJc w:val="left"/>
      <w:pPr>
        <w:tabs>
          <w:tab w:val="num" w:pos="2160"/>
        </w:tabs>
        <w:ind w:left="2160" w:hanging="360"/>
      </w:pPr>
      <w:rPr>
        <w:rFonts w:ascii="Arial" w:hAnsi="Arial" w:hint="default"/>
      </w:rPr>
    </w:lvl>
    <w:lvl w:ilvl="3" w:tplc="C516945C" w:tentative="1">
      <w:start w:val="1"/>
      <w:numFmt w:val="bullet"/>
      <w:lvlText w:val="•"/>
      <w:lvlJc w:val="left"/>
      <w:pPr>
        <w:tabs>
          <w:tab w:val="num" w:pos="2880"/>
        </w:tabs>
        <w:ind w:left="2880" w:hanging="360"/>
      </w:pPr>
      <w:rPr>
        <w:rFonts w:ascii="Arial" w:hAnsi="Arial" w:hint="default"/>
      </w:rPr>
    </w:lvl>
    <w:lvl w:ilvl="4" w:tplc="FB489238" w:tentative="1">
      <w:start w:val="1"/>
      <w:numFmt w:val="bullet"/>
      <w:lvlText w:val="•"/>
      <w:lvlJc w:val="left"/>
      <w:pPr>
        <w:tabs>
          <w:tab w:val="num" w:pos="3600"/>
        </w:tabs>
        <w:ind w:left="3600" w:hanging="360"/>
      </w:pPr>
      <w:rPr>
        <w:rFonts w:ascii="Arial" w:hAnsi="Arial" w:hint="default"/>
      </w:rPr>
    </w:lvl>
    <w:lvl w:ilvl="5" w:tplc="E45AD2F4" w:tentative="1">
      <w:start w:val="1"/>
      <w:numFmt w:val="bullet"/>
      <w:lvlText w:val="•"/>
      <w:lvlJc w:val="left"/>
      <w:pPr>
        <w:tabs>
          <w:tab w:val="num" w:pos="4320"/>
        </w:tabs>
        <w:ind w:left="4320" w:hanging="360"/>
      </w:pPr>
      <w:rPr>
        <w:rFonts w:ascii="Arial" w:hAnsi="Arial" w:hint="default"/>
      </w:rPr>
    </w:lvl>
    <w:lvl w:ilvl="6" w:tplc="979A5AEC" w:tentative="1">
      <w:start w:val="1"/>
      <w:numFmt w:val="bullet"/>
      <w:lvlText w:val="•"/>
      <w:lvlJc w:val="left"/>
      <w:pPr>
        <w:tabs>
          <w:tab w:val="num" w:pos="5040"/>
        </w:tabs>
        <w:ind w:left="5040" w:hanging="360"/>
      </w:pPr>
      <w:rPr>
        <w:rFonts w:ascii="Arial" w:hAnsi="Arial" w:hint="default"/>
      </w:rPr>
    </w:lvl>
    <w:lvl w:ilvl="7" w:tplc="A73C5858" w:tentative="1">
      <w:start w:val="1"/>
      <w:numFmt w:val="bullet"/>
      <w:lvlText w:val="•"/>
      <w:lvlJc w:val="left"/>
      <w:pPr>
        <w:tabs>
          <w:tab w:val="num" w:pos="5760"/>
        </w:tabs>
        <w:ind w:left="5760" w:hanging="360"/>
      </w:pPr>
      <w:rPr>
        <w:rFonts w:ascii="Arial" w:hAnsi="Arial" w:hint="default"/>
      </w:rPr>
    </w:lvl>
    <w:lvl w:ilvl="8" w:tplc="8FB81D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274895"/>
    <w:multiLevelType w:val="hybridMultilevel"/>
    <w:tmpl w:val="CC6022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E514CF"/>
    <w:multiLevelType w:val="hybridMultilevel"/>
    <w:tmpl w:val="FA5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36C90"/>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9D30FD"/>
    <w:multiLevelType w:val="hybridMultilevel"/>
    <w:tmpl w:val="E1B0AB9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ED1DE8"/>
    <w:multiLevelType w:val="hybridMultilevel"/>
    <w:tmpl w:val="EA9CE9F6"/>
    <w:lvl w:ilvl="0" w:tplc="48C40FAE">
      <w:start w:val="1"/>
      <w:numFmt w:val="bullet"/>
      <w:lvlText w:val="•"/>
      <w:lvlJc w:val="left"/>
      <w:pPr>
        <w:tabs>
          <w:tab w:val="num" w:pos="720"/>
        </w:tabs>
        <w:ind w:left="720" w:hanging="360"/>
      </w:pPr>
      <w:rPr>
        <w:rFonts w:ascii="Arial" w:hAnsi="Arial" w:hint="default"/>
      </w:rPr>
    </w:lvl>
    <w:lvl w:ilvl="1" w:tplc="D932EE68">
      <w:start w:val="1"/>
      <w:numFmt w:val="bullet"/>
      <w:lvlText w:val="•"/>
      <w:lvlJc w:val="left"/>
      <w:pPr>
        <w:tabs>
          <w:tab w:val="num" w:pos="1440"/>
        </w:tabs>
        <w:ind w:left="1440" w:hanging="360"/>
      </w:pPr>
      <w:rPr>
        <w:rFonts w:ascii="Arial" w:hAnsi="Arial" w:hint="default"/>
      </w:rPr>
    </w:lvl>
    <w:lvl w:ilvl="2" w:tplc="9E8CD3CE" w:tentative="1">
      <w:start w:val="1"/>
      <w:numFmt w:val="bullet"/>
      <w:lvlText w:val="•"/>
      <w:lvlJc w:val="left"/>
      <w:pPr>
        <w:tabs>
          <w:tab w:val="num" w:pos="2160"/>
        </w:tabs>
        <w:ind w:left="2160" w:hanging="360"/>
      </w:pPr>
      <w:rPr>
        <w:rFonts w:ascii="Arial" w:hAnsi="Arial" w:hint="default"/>
      </w:rPr>
    </w:lvl>
    <w:lvl w:ilvl="3" w:tplc="3F6C76A2" w:tentative="1">
      <w:start w:val="1"/>
      <w:numFmt w:val="bullet"/>
      <w:lvlText w:val="•"/>
      <w:lvlJc w:val="left"/>
      <w:pPr>
        <w:tabs>
          <w:tab w:val="num" w:pos="2880"/>
        </w:tabs>
        <w:ind w:left="2880" w:hanging="360"/>
      </w:pPr>
      <w:rPr>
        <w:rFonts w:ascii="Arial" w:hAnsi="Arial" w:hint="default"/>
      </w:rPr>
    </w:lvl>
    <w:lvl w:ilvl="4" w:tplc="90489672" w:tentative="1">
      <w:start w:val="1"/>
      <w:numFmt w:val="bullet"/>
      <w:lvlText w:val="•"/>
      <w:lvlJc w:val="left"/>
      <w:pPr>
        <w:tabs>
          <w:tab w:val="num" w:pos="3600"/>
        </w:tabs>
        <w:ind w:left="3600" w:hanging="360"/>
      </w:pPr>
      <w:rPr>
        <w:rFonts w:ascii="Arial" w:hAnsi="Arial" w:hint="default"/>
      </w:rPr>
    </w:lvl>
    <w:lvl w:ilvl="5" w:tplc="04324ADA" w:tentative="1">
      <w:start w:val="1"/>
      <w:numFmt w:val="bullet"/>
      <w:lvlText w:val="•"/>
      <w:lvlJc w:val="left"/>
      <w:pPr>
        <w:tabs>
          <w:tab w:val="num" w:pos="4320"/>
        </w:tabs>
        <w:ind w:left="4320" w:hanging="360"/>
      </w:pPr>
      <w:rPr>
        <w:rFonts w:ascii="Arial" w:hAnsi="Arial" w:hint="default"/>
      </w:rPr>
    </w:lvl>
    <w:lvl w:ilvl="6" w:tplc="10B40A42" w:tentative="1">
      <w:start w:val="1"/>
      <w:numFmt w:val="bullet"/>
      <w:lvlText w:val="•"/>
      <w:lvlJc w:val="left"/>
      <w:pPr>
        <w:tabs>
          <w:tab w:val="num" w:pos="5040"/>
        </w:tabs>
        <w:ind w:left="5040" w:hanging="360"/>
      </w:pPr>
      <w:rPr>
        <w:rFonts w:ascii="Arial" w:hAnsi="Arial" w:hint="default"/>
      </w:rPr>
    </w:lvl>
    <w:lvl w:ilvl="7" w:tplc="C96A91EC" w:tentative="1">
      <w:start w:val="1"/>
      <w:numFmt w:val="bullet"/>
      <w:lvlText w:val="•"/>
      <w:lvlJc w:val="left"/>
      <w:pPr>
        <w:tabs>
          <w:tab w:val="num" w:pos="5760"/>
        </w:tabs>
        <w:ind w:left="5760" w:hanging="360"/>
      </w:pPr>
      <w:rPr>
        <w:rFonts w:ascii="Arial" w:hAnsi="Arial" w:hint="default"/>
      </w:rPr>
    </w:lvl>
    <w:lvl w:ilvl="8" w:tplc="B1C8BB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77080F"/>
    <w:multiLevelType w:val="hybridMultilevel"/>
    <w:tmpl w:val="98FC6C36"/>
    <w:lvl w:ilvl="0" w:tplc="B5C84122">
      <w:start w:val="1"/>
      <w:numFmt w:val="bullet"/>
      <w:lvlText w:val="•"/>
      <w:lvlJc w:val="left"/>
      <w:pPr>
        <w:tabs>
          <w:tab w:val="num" w:pos="720"/>
        </w:tabs>
        <w:ind w:left="720" w:hanging="360"/>
      </w:pPr>
      <w:rPr>
        <w:rFonts w:ascii="Arial" w:hAnsi="Arial" w:hint="default"/>
      </w:rPr>
    </w:lvl>
    <w:lvl w:ilvl="1" w:tplc="01FC7478">
      <w:start w:val="1"/>
      <w:numFmt w:val="bullet"/>
      <w:lvlText w:val="•"/>
      <w:lvlJc w:val="left"/>
      <w:pPr>
        <w:tabs>
          <w:tab w:val="num" w:pos="1440"/>
        </w:tabs>
        <w:ind w:left="1440" w:hanging="360"/>
      </w:pPr>
      <w:rPr>
        <w:rFonts w:ascii="Arial" w:hAnsi="Arial" w:hint="default"/>
      </w:rPr>
    </w:lvl>
    <w:lvl w:ilvl="2" w:tplc="A5FAD24A" w:tentative="1">
      <w:start w:val="1"/>
      <w:numFmt w:val="bullet"/>
      <w:lvlText w:val="•"/>
      <w:lvlJc w:val="left"/>
      <w:pPr>
        <w:tabs>
          <w:tab w:val="num" w:pos="2160"/>
        </w:tabs>
        <w:ind w:left="2160" w:hanging="360"/>
      </w:pPr>
      <w:rPr>
        <w:rFonts w:ascii="Arial" w:hAnsi="Arial" w:hint="default"/>
      </w:rPr>
    </w:lvl>
    <w:lvl w:ilvl="3" w:tplc="1F48828E" w:tentative="1">
      <w:start w:val="1"/>
      <w:numFmt w:val="bullet"/>
      <w:lvlText w:val="•"/>
      <w:lvlJc w:val="left"/>
      <w:pPr>
        <w:tabs>
          <w:tab w:val="num" w:pos="2880"/>
        </w:tabs>
        <w:ind w:left="2880" w:hanging="360"/>
      </w:pPr>
      <w:rPr>
        <w:rFonts w:ascii="Arial" w:hAnsi="Arial" w:hint="default"/>
      </w:rPr>
    </w:lvl>
    <w:lvl w:ilvl="4" w:tplc="15A25FF6" w:tentative="1">
      <w:start w:val="1"/>
      <w:numFmt w:val="bullet"/>
      <w:lvlText w:val="•"/>
      <w:lvlJc w:val="left"/>
      <w:pPr>
        <w:tabs>
          <w:tab w:val="num" w:pos="3600"/>
        </w:tabs>
        <w:ind w:left="3600" w:hanging="360"/>
      </w:pPr>
      <w:rPr>
        <w:rFonts w:ascii="Arial" w:hAnsi="Arial" w:hint="default"/>
      </w:rPr>
    </w:lvl>
    <w:lvl w:ilvl="5" w:tplc="BF743EDC" w:tentative="1">
      <w:start w:val="1"/>
      <w:numFmt w:val="bullet"/>
      <w:lvlText w:val="•"/>
      <w:lvlJc w:val="left"/>
      <w:pPr>
        <w:tabs>
          <w:tab w:val="num" w:pos="4320"/>
        </w:tabs>
        <w:ind w:left="4320" w:hanging="360"/>
      </w:pPr>
      <w:rPr>
        <w:rFonts w:ascii="Arial" w:hAnsi="Arial" w:hint="default"/>
      </w:rPr>
    </w:lvl>
    <w:lvl w:ilvl="6" w:tplc="EF1CBB52" w:tentative="1">
      <w:start w:val="1"/>
      <w:numFmt w:val="bullet"/>
      <w:lvlText w:val="•"/>
      <w:lvlJc w:val="left"/>
      <w:pPr>
        <w:tabs>
          <w:tab w:val="num" w:pos="5040"/>
        </w:tabs>
        <w:ind w:left="5040" w:hanging="360"/>
      </w:pPr>
      <w:rPr>
        <w:rFonts w:ascii="Arial" w:hAnsi="Arial" w:hint="default"/>
      </w:rPr>
    </w:lvl>
    <w:lvl w:ilvl="7" w:tplc="BDE22878" w:tentative="1">
      <w:start w:val="1"/>
      <w:numFmt w:val="bullet"/>
      <w:lvlText w:val="•"/>
      <w:lvlJc w:val="left"/>
      <w:pPr>
        <w:tabs>
          <w:tab w:val="num" w:pos="5760"/>
        </w:tabs>
        <w:ind w:left="5760" w:hanging="360"/>
      </w:pPr>
      <w:rPr>
        <w:rFonts w:ascii="Arial" w:hAnsi="Arial" w:hint="default"/>
      </w:rPr>
    </w:lvl>
    <w:lvl w:ilvl="8" w:tplc="C60EB3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635A36"/>
    <w:multiLevelType w:val="hybridMultilevel"/>
    <w:tmpl w:val="1A4C35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6E0B89"/>
    <w:multiLevelType w:val="hybridMultilevel"/>
    <w:tmpl w:val="7020017A"/>
    <w:lvl w:ilvl="0" w:tplc="E51E673A">
      <w:start w:val="1"/>
      <w:numFmt w:val="bullet"/>
      <w:lvlText w:val="•"/>
      <w:lvlJc w:val="left"/>
      <w:pPr>
        <w:tabs>
          <w:tab w:val="num" w:pos="720"/>
        </w:tabs>
        <w:ind w:left="720" w:hanging="360"/>
      </w:pPr>
      <w:rPr>
        <w:rFonts w:ascii="Arial" w:hAnsi="Arial" w:hint="default"/>
      </w:rPr>
    </w:lvl>
    <w:lvl w:ilvl="1" w:tplc="81C850B2">
      <w:start w:val="1"/>
      <w:numFmt w:val="bullet"/>
      <w:lvlText w:val="•"/>
      <w:lvlJc w:val="left"/>
      <w:pPr>
        <w:tabs>
          <w:tab w:val="num" w:pos="1440"/>
        </w:tabs>
        <w:ind w:left="1440" w:hanging="360"/>
      </w:pPr>
      <w:rPr>
        <w:rFonts w:ascii="Arial" w:hAnsi="Arial" w:hint="default"/>
      </w:rPr>
    </w:lvl>
    <w:lvl w:ilvl="2" w:tplc="46E4EE96" w:tentative="1">
      <w:start w:val="1"/>
      <w:numFmt w:val="bullet"/>
      <w:lvlText w:val="•"/>
      <w:lvlJc w:val="left"/>
      <w:pPr>
        <w:tabs>
          <w:tab w:val="num" w:pos="2160"/>
        </w:tabs>
        <w:ind w:left="2160" w:hanging="360"/>
      </w:pPr>
      <w:rPr>
        <w:rFonts w:ascii="Arial" w:hAnsi="Arial" w:hint="default"/>
      </w:rPr>
    </w:lvl>
    <w:lvl w:ilvl="3" w:tplc="90B28888" w:tentative="1">
      <w:start w:val="1"/>
      <w:numFmt w:val="bullet"/>
      <w:lvlText w:val="•"/>
      <w:lvlJc w:val="left"/>
      <w:pPr>
        <w:tabs>
          <w:tab w:val="num" w:pos="2880"/>
        </w:tabs>
        <w:ind w:left="2880" w:hanging="360"/>
      </w:pPr>
      <w:rPr>
        <w:rFonts w:ascii="Arial" w:hAnsi="Arial" w:hint="default"/>
      </w:rPr>
    </w:lvl>
    <w:lvl w:ilvl="4" w:tplc="348C4A22" w:tentative="1">
      <w:start w:val="1"/>
      <w:numFmt w:val="bullet"/>
      <w:lvlText w:val="•"/>
      <w:lvlJc w:val="left"/>
      <w:pPr>
        <w:tabs>
          <w:tab w:val="num" w:pos="3600"/>
        </w:tabs>
        <w:ind w:left="3600" w:hanging="360"/>
      </w:pPr>
      <w:rPr>
        <w:rFonts w:ascii="Arial" w:hAnsi="Arial" w:hint="default"/>
      </w:rPr>
    </w:lvl>
    <w:lvl w:ilvl="5" w:tplc="578AADFC" w:tentative="1">
      <w:start w:val="1"/>
      <w:numFmt w:val="bullet"/>
      <w:lvlText w:val="•"/>
      <w:lvlJc w:val="left"/>
      <w:pPr>
        <w:tabs>
          <w:tab w:val="num" w:pos="4320"/>
        </w:tabs>
        <w:ind w:left="4320" w:hanging="360"/>
      </w:pPr>
      <w:rPr>
        <w:rFonts w:ascii="Arial" w:hAnsi="Arial" w:hint="default"/>
      </w:rPr>
    </w:lvl>
    <w:lvl w:ilvl="6" w:tplc="21CA89DC" w:tentative="1">
      <w:start w:val="1"/>
      <w:numFmt w:val="bullet"/>
      <w:lvlText w:val="•"/>
      <w:lvlJc w:val="left"/>
      <w:pPr>
        <w:tabs>
          <w:tab w:val="num" w:pos="5040"/>
        </w:tabs>
        <w:ind w:left="5040" w:hanging="360"/>
      </w:pPr>
      <w:rPr>
        <w:rFonts w:ascii="Arial" w:hAnsi="Arial" w:hint="default"/>
      </w:rPr>
    </w:lvl>
    <w:lvl w:ilvl="7" w:tplc="5404B89C" w:tentative="1">
      <w:start w:val="1"/>
      <w:numFmt w:val="bullet"/>
      <w:lvlText w:val="•"/>
      <w:lvlJc w:val="left"/>
      <w:pPr>
        <w:tabs>
          <w:tab w:val="num" w:pos="5760"/>
        </w:tabs>
        <w:ind w:left="5760" w:hanging="360"/>
      </w:pPr>
      <w:rPr>
        <w:rFonts w:ascii="Arial" w:hAnsi="Arial" w:hint="default"/>
      </w:rPr>
    </w:lvl>
    <w:lvl w:ilvl="8" w:tplc="CD56DD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3144A2"/>
    <w:multiLevelType w:val="hybridMultilevel"/>
    <w:tmpl w:val="B860AC4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A17F45"/>
    <w:multiLevelType w:val="hybridMultilevel"/>
    <w:tmpl w:val="CD12A5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0A22E8"/>
    <w:multiLevelType w:val="hybridMultilevel"/>
    <w:tmpl w:val="E18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0763B"/>
    <w:multiLevelType w:val="hybridMultilevel"/>
    <w:tmpl w:val="CDB412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991F8F"/>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501736"/>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22"/>
  </w:num>
  <w:num w:numId="4">
    <w:abstractNumId w:val="6"/>
  </w:num>
  <w:num w:numId="5">
    <w:abstractNumId w:val="21"/>
  </w:num>
  <w:num w:numId="6">
    <w:abstractNumId w:val="19"/>
  </w:num>
  <w:num w:numId="7">
    <w:abstractNumId w:val="10"/>
  </w:num>
  <w:num w:numId="8">
    <w:abstractNumId w:val="2"/>
  </w:num>
  <w:num w:numId="9">
    <w:abstractNumId w:val="7"/>
  </w:num>
  <w:num w:numId="10">
    <w:abstractNumId w:val="3"/>
  </w:num>
  <w:num w:numId="11">
    <w:abstractNumId w:val="12"/>
  </w:num>
  <w:num w:numId="12">
    <w:abstractNumId w:val="20"/>
  </w:num>
  <w:num w:numId="13">
    <w:abstractNumId w:val="4"/>
  </w:num>
  <w:num w:numId="14">
    <w:abstractNumId w:val="17"/>
  </w:num>
  <w:num w:numId="15">
    <w:abstractNumId w:val="15"/>
  </w:num>
  <w:num w:numId="16">
    <w:abstractNumId w:val="5"/>
  </w:num>
  <w:num w:numId="17">
    <w:abstractNumId w:val="18"/>
  </w:num>
  <w:num w:numId="18">
    <w:abstractNumId w:val="13"/>
  </w:num>
  <w:num w:numId="19">
    <w:abstractNumId w:val="0"/>
  </w:num>
  <w:num w:numId="20">
    <w:abstractNumId w:val="8"/>
  </w:num>
  <w:num w:numId="21">
    <w:abstractNumId w:val="16"/>
  </w:num>
  <w:num w:numId="22">
    <w:abstractNumId w:val="14"/>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FAF"/>
    <w:rsid w:val="00004DBE"/>
    <w:rsid w:val="00033326"/>
    <w:rsid w:val="00036C8D"/>
    <w:rsid w:val="000400D2"/>
    <w:rsid w:val="00044FB5"/>
    <w:rsid w:val="00082589"/>
    <w:rsid w:val="00091A2B"/>
    <w:rsid w:val="00092BDA"/>
    <w:rsid w:val="000A741E"/>
    <w:rsid w:val="000B1BA8"/>
    <w:rsid w:val="000B3126"/>
    <w:rsid w:val="000B70E2"/>
    <w:rsid w:val="000C1203"/>
    <w:rsid w:val="000C3A57"/>
    <w:rsid w:val="000C6BBC"/>
    <w:rsid w:val="000D0F23"/>
    <w:rsid w:val="000D44D1"/>
    <w:rsid w:val="000D788B"/>
    <w:rsid w:val="000F1549"/>
    <w:rsid w:val="000F154A"/>
    <w:rsid w:val="000F2AEA"/>
    <w:rsid w:val="00107258"/>
    <w:rsid w:val="0010776E"/>
    <w:rsid w:val="00115A60"/>
    <w:rsid w:val="0014295E"/>
    <w:rsid w:val="00147263"/>
    <w:rsid w:val="00151DA0"/>
    <w:rsid w:val="00154AB6"/>
    <w:rsid w:val="00190C7E"/>
    <w:rsid w:val="00193C89"/>
    <w:rsid w:val="001972F1"/>
    <w:rsid w:val="001A32B6"/>
    <w:rsid w:val="001B03FB"/>
    <w:rsid w:val="001E11F3"/>
    <w:rsid w:val="001E18A5"/>
    <w:rsid w:val="001E5412"/>
    <w:rsid w:val="001F449E"/>
    <w:rsid w:val="002023D6"/>
    <w:rsid w:val="00203BB4"/>
    <w:rsid w:val="00210A79"/>
    <w:rsid w:val="00217E5C"/>
    <w:rsid w:val="002212FE"/>
    <w:rsid w:val="0022374C"/>
    <w:rsid w:val="00226051"/>
    <w:rsid w:val="002312A7"/>
    <w:rsid w:val="00233498"/>
    <w:rsid w:val="00241787"/>
    <w:rsid w:val="00246220"/>
    <w:rsid w:val="00261B2D"/>
    <w:rsid w:val="0026353E"/>
    <w:rsid w:val="00267727"/>
    <w:rsid w:val="002703ED"/>
    <w:rsid w:val="00271287"/>
    <w:rsid w:val="00280B61"/>
    <w:rsid w:val="002904F7"/>
    <w:rsid w:val="00296045"/>
    <w:rsid w:val="00296D59"/>
    <w:rsid w:val="002A7873"/>
    <w:rsid w:val="002B317C"/>
    <w:rsid w:val="002B5EF8"/>
    <w:rsid w:val="002C233F"/>
    <w:rsid w:val="002C7A4A"/>
    <w:rsid w:val="002E545E"/>
    <w:rsid w:val="002F352D"/>
    <w:rsid w:val="003044C1"/>
    <w:rsid w:val="00315B2B"/>
    <w:rsid w:val="00322237"/>
    <w:rsid w:val="00334C2E"/>
    <w:rsid w:val="003515AA"/>
    <w:rsid w:val="00364735"/>
    <w:rsid w:val="003713A1"/>
    <w:rsid w:val="00375DF4"/>
    <w:rsid w:val="00385FE9"/>
    <w:rsid w:val="00387957"/>
    <w:rsid w:val="003B276A"/>
    <w:rsid w:val="003B726E"/>
    <w:rsid w:val="003C2364"/>
    <w:rsid w:val="003D2E66"/>
    <w:rsid w:val="003D5088"/>
    <w:rsid w:val="003E08EB"/>
    <w:rsid w:val="003E19CB"/>
    <w:rsid w:val="003E6D12"/>
    <w:rsid w:val="003F421C"/>
    <w:rsid w:val="00400BB6"/>
    <w:rsid w:val="00403D4C"/>
    <w:rsid w:val="00414C98"/>
    <w:rsid w:val="004264A1"/>
    <w:rsid w:val="00433272"/>
    <w:rsid w:val="004464A1"/>
    <w:rsid w:val="00451052"/>
    <w:rsid w:val="00464230"/>
    <w:rsid w:val="004673C4"/>
    <w:rsid w:val="00477EA9"/>
    <w:rsid w:val="00481D6D"/>
    <w:rsid w:val="00484F4C"/>
    <w:rsid w:val="00495BC6"/>
    <w:rsid w:val="004A4C43"/>
    <w:rsid w:val="004B324E"/>
    <w:rsid w:val="004B331D"/>
    <w:rsid w:val="004B5725"/>
    <w:rsid w:val="004C1902"/>
    <w:rsid w:val="004D0620"/>
    <w:rsid w:val="004E004F"/>
    <w:rsid w:val="004E758F"/>
    <w:rsid w:val="004F5A47"/>
    <w:rsid w:val="004F67A3"/>
    <w:rsid w:val="00534C6E"/>
    <w:rsid w:val="00535DB8"/>
    <w:rsid w:val="005370EB"/>
    <w:rsid w:val="005412EF"/>
    <w:rsid w:val="00552612"/>
    <w:rsid w:val="005766FB"/>
    <w:rsid w:val="00591E47"/>
    <w:rsid w:val="00592DA7"/>
    <w:rsid w:val="005979F0"/>
    <w:rsid w:val="005A5346"/>
    <w:rsid w:val="005A5F38"/>
    <w:rsid w:val="005A64CD"/>
    <w:rsid w:val="005B0F13"/>
    <w:rsid w:val="005B2162"/>
    <w:rsid w:val="005B5654"/>
    <w:rsid w:val="005C368C"/>
    <w:rsid w:val="005D326F"/>
    <w:rsid w:val="005E0B2E"/>
    <w:rsid w:val="005E3303"/>
    <w:rsid w:val="005E56D5"/>
    <w:rsid w:val="005E752D"/>
    <w:rsid w:val="005E7CF8"/>
    <w:rsid w:val="005F4DB7"/>
    <w:rsid w:val="005F5294"/>
    <w:rsid w:val="005F600F"/>
    <w:rsid w:val="0060023C"/>
    <w:rsid w:val="00610396"/>
    <w:rsid w:val="006128B9"/>
    <w:rsid w:val="006201B2"/>
    <w:rsid w:val="00621682"/>
    <w:rsid w:val="00623F25"/>
    <w:rsid w:val="00651523"/>
    <w:rsid w:val="00667B39"/>
    <w:rsid w:val="006A3709"/>
    <w:rsid w:val="006A78FC"/>
    <w:rsid w:val="006B110E"/>
    <w:rsid w:val="006C07E9"/>
    <w:rsid w:val="006C7DAF"/>
    <w:rsid w:val="006D16A8"/>
    <w:rsid w:val="006D26D1"/>
    <w:rsid w:val="006D7509"/>
    <w:rsid w:val="006E1A74"/>
    <w:rsid w:val="006E1D41"/>
    <w:rsid w:val="006E4154"/>
    <w:rsid w:val="006F0219"/>
    <w:rsid w:val="006F3031"/>
    <w:rsid w:val="006F4CD1"/>
    <w:rsid w:val="00711314"/>
    <w:rsid w:val="00711B9F"/>
    <w:rsid w:val="00711E9E"/>
    <w:rsid w:val="00712998"/>
    <w:rsid w:val="00731105"/>
    <w:rsid w:val="00737051"/>
    <w:rsid w:val="00740913"/>
    <w:rsid w:val="00743C60"/>
    <w:rsid w:val="00751742"/>
    <w:rsid w:val="00753D7D"/>
    <w:rsid w:val="0075750A"/>
    <w:rsid w:val="00757D10"/>
    <w:rsid w:val="00760997"/>
    <w:rsid w:val="00761C17"/>
    <w:rsid w:val="007706F8"/>
    <w:rsid w:val="007932F0"/>
    <w:rsid w:val="007941BE"/>
    <w:rsid w:val="007A61A4"/>
    <w:rsid w:val="007B5F52"/>
    <w:rsid w:val="007B7906"/>
    <w:rsid w:val="007C0226"/>
    <w:rsid w:val="007C19DF"/>
    <w:rsid w:val="007C26A7"/>
    <w:rsid w:val="007D7D73"/>
    <w:rsid w:val="007E2280"/>
    <w:rsid w:val="007E4F2E"/>
    <w:rsid w:val="007F0829"/>
    <w:rsid w:val="007F1B1D"/>
    <w:rsid w:val="007F42B1"/>
    <w:rsid w:val="00805FC2"/>
    <w:rsid w:val="0082060B"/>
    <w:rsid w:val="00827B4A"/>
    <w:rsid w:val="00832E03"/>
    <w:rsid w:val="00835D5B"/>
    <w:rsid w:val="008430D0"/>
    <w:rsid w:val="008474C1"/>
    <w:rsid w:val="0085088E"/>
    <w:rsid w:val="00853B3A"/>
    <w:rsid w:val="00866CF6"/>
    <w:rsid w:val="0087685A"/>
    <w:rsid w:val="00887AC5"/>
    <w:rsid w:val="008946C7"/>
    <w:rsid w:val="008A70E3"/>
    <w:rsid w:val="008B1A27"/>
    <w:rsid w:val="008B54AB"/>
    <w:rsid w:val="008C415C"/>
    <w:rsid w:val="008D54BF"/>
    <w:rsid w:val="008E0DF2"/>
    <w:rsid w:val="008E1CE0"/>
    <w:rsid w:val="008E2A8C"/>
    <w:rsid w:val="008F0A20"/>
    <w:rsid w:val="008F10CD"/>
    <w:rsid w:val="008F3CE4"/>
    <w:rsid w:val="008F65B6"/>
    <w:rsid w:val="00907C91"/>
    <w:rsid w:val="009135C6"/>
    <w:rsid w:val="0091784A"/>
    <w:rsid w:val="00922756"/>
    <w:rsid w:val="009266BB"/>
    <w:rsid w:val="00937523"/>
    <w:rsid w:val="00955E4D"/>
    <w:rsid w:val="00957FDA"/>
    <w:rsid w:val="00981B8E"/>
    <w:rsid w:val="009A3A3D"/>
    <w:rsid w:val="009A3D2B"/>
    <w:rsid w:val="009A46D8"/>
    <w:rsid w:val="009A5DD2"/>
    <w:rsid w:val="009A70F8"/>
    <w:rsid w:val="009B2B1D"/>
    <w:rsid w:val="009E00D2"/>
    <w:rsid w:val="009E055C"/>
    <w:rsid w:val="009F559B"/>
    <w:rsid w:val="009F65B8"/>
    <w:rsid w:val="00A047A8"/>
    <w:rsid w:val="00A04A7E"/>
    <w:rsid w:val="00A15DA4"/>
    <w:rsid w:val="00A47DB6"/>
    <w:rsid w:val="00A50052"/>
    <w:rsid w:val="00A531CE"/>
    <w:rsid w:val="00A74078"/>
    <w:rsid w:val="00A85CFD"/>
    <w:rsid w:val="00A9515A"/>
    <w:rsid w:val="00AA7AE8"/>
    <w:rsid w:val="00AB0434"/>
    <w:rsid w:val="00AC171E"/>
    <w:rsid w:val="00AD0111"/>
    <w:rsid w:val="00AD1EA5"/>
    <w:rsid w:val="00AD24D9"/>
    <w:rsid w:val="00AD2C32"/>
    <w:rsid w:val="00AE25A2"/>
    <w:rsid w:val="00B01E36"/>
    <w:rsid w:val="00B25939"/>
    <w:rsid w:val="00B35606"/>
    <w:rsid w:val="00B402CA"/>
    <w:rsid w:val="00B461C0"/>
    <w:rsid w:val="00B52FB4"/>
    <w:rsid w:val="00B61855"/>
    <w:rsid w:val="00B6250C"/>
    <w:rsid w:val="00B63BA4"/>
    <w:rsid w:val="00B6596F"/>
    <w:rsid w:val="00B70D27"/>
    <w:rsid w:val="00B77FD1"/>
    <w:rsid w:val="00BC0B76"/>
    <w:rsid w:val="00BC37C3"/>
    <w:rsid w:val="00BC6386"/>
    <w:rsid w:val="00BE2875"/>
    <w:rsid w:val="00BE5DD0"/>
    <w:rsid w:val="00BE6FCA"/>
    <w:rsid w:val="00BF6632"/>
    <w:rsid w:val="00BF7C95"/>
    <w:rsid w:val="00C16781"/>
    <w:rsid w:val="00C2008B"/>
    <w:rsid w:val="00C24678"/>
    <w:rsid w:val="00C27C5D"/>
    <w:rsid w:val="00C304F3"/>
    <w:rsid w:val="00C414F8"/>
    <w:rsid w:val="00C41953"/>
    <w:rsid w:val="00C44AB4"/>
    <w:rsid w:val="00C450BA"/>
    <w:rsid w:val="00C47B3E"/>
    <w:rsid w:val="00C57E63"/>
    <w:rsid w:val="00C60569"/>
    <w:rsid w:val="00C70896"/>
    <w:rsid w:val="00C74052"/>
    <w:rsid w:val="00C77A0A"/>
    <w:rsid w:val="00C910A4"/>
    <w:rsid w:val="00C9299E"/>
    <w:rsid w:val="00C95486"/>
    <w:rsid w:val="00C9700E"/>
    <w:rsid w:val="00CA1F34"/>
    <w:rsid w:val="00CA3906"/>
    <w:rsid w:val="00CA6278"/>
    <w:rsid w:val="00CA7FAC"/>
    <w:rsid w:val="00CB057E"/>
    <w:rsid w:val="00CB108B"/>
    <w:rsid w:val="00CC1774"/>
    <w:rsid w:val="00CC3CF6"/>
    <w:rsid w:val="00CE1F83"/>
    <w:rsid w:val="00D03F40"/>
    <w:rsid w:val="00D04326"/>
    <w:rsid w:val="00D10BE2"/>
    <w:rsid w:val="00D122E1"/>
    <w:rsid w:val="00D13E66"/>
    <w:rsid w:val="00D233F8"/>
    <w:rsid w:val="00D27B2F"/>
    <w:rsid w:val="00D306F6"/>
    <w:rsid w:val="00D533DB"/>
    <w:rsid w:val="00D63C72"/>
    <w:rsid w:val="00D734A0"/>
    <w:rsid w:val="00D736AB"/>
    <w:rsid w:val="00D75587"/>
    <w:rsid w:val="00D81FD5"/>
    <w:rsid w:val="00D87D4D"/>
    <w:rsid w:val="00D90E84"/>
    <w:rsid w:val="00DB6D3D"/>
    <w:rsid w:val="00DD4CE7"/>
    <w:rsid w:val="00DD6953"/>
    <w:rsid w:val="00DE5A67"/>
    <w:rsid w:val="00DF421D"/>
    <w:rsid w:val="00DF5B0D"/>
    <w:rsid w:val="00E01DD8"/>
    <w:rsid w:val="00E01F94"/>
    <w:rsid w:val="00E07CDD"/>
    <w:rsid w:val="00E17DC1"/>
    <w:rsid w:val="00E23A57"/>
    <w:rsid w:val="00E23B29"/>
    <w:rsid w:val="00E32892"/>
    <w:rsid w:val="00E3510C"/>
    <w:rsid w:val="00E435A7"/>
    <w:rsid w:val="00E613B0"/>
    <w:rsid w:val="00E74A2A"/>
    <w:rsid w:val="00E75ACB"/>
    <w:rsid w:val="00E83756"/>
    <w:rsid w:val="00E84B85"/>
    <w:rsid w:val="00EA17E9"/>
    <w:rsid w:val="00EB37D1"/>
    <w:rsid w:val="00ED6479"/>
    <w:rsid w:val="00EE083F"/>
    <w:rsid w:val="00F15CC8"/>
    <w:rsid w:val="00F340C1"/>
    <w:rsid w:val="00F42C15"/>
    <w:rsid w:val="00F42C25"/>
    <w:rsid w:val="00F42E31"/>
    <w:rsid w:val="00F43EC4"/>
    <w:rsid w:val="00F52798"/>
    <w:rsid w:val="00F67AC8"/>
    <w:rsid w:val="00F71BFF"/>
    <w:rsid w:val="00F7419B"/>
    <w:rsid w:val="00F74217"/>
    <w:rsid w:val="00F80D29"/>
    <w:rsid w:val="00F8518D"/>
    <w:rsid w:val="00F87042"/>
    <w:rsid w:val="00F91779"/>
    <w:rsid w:val="00F95B82"/>
    <w:rsid w:val="00F97E5D"/>
    <w:rsid w:val="00FB249A"/>
    <w:rsid w:val="00FB32C3"/>
    <w:rsid w:val="00FB54B4"/>
    <w:rsid w:val="00FC1D40"/>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73DB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paragraph" w:customStyle="1" w:styleId="sc-bodytext">
    <w:name w:val="sc-bodytext"/>
    <w:basedOn w:val="Normal"/>
    <w:rsid w:val="00DB6D3D"/>
    <w:pPr>
      <w:spacing w:before="100" w:beforeAutospacing="1" w:after="100" w:afterAutospacing="1"/>
    </w:pPr>
    <w:rPr>
      <w:rFonts w:eastAsiaTheme="minorHAnsi"/>
    </w:rPr>
  </w:style>
  <w:style w:type="character" w:customStyle="1" w:styleId="apple-converted-space">
    <w:name w:val="apple-converted-space"/>
    <w:basedOn w:val="DefaultParagraphFont"/>
    <w:rsid w:val="00DB6D3D"/>
  </w:style>
  <w:style w:type="character" w:styleId="Emphasis">
    <w:name w:val="Emphasis"/>
    <w:basedOn w:val="DefaultParagraphFont"/>
    <w:uiPriority w:val="20"/>
    <w:qFormat/>
    <w:rsid w:val="00DB6D3D"/>
    <w:rPr>
      <w:i/>
      <w:iCs/>
    </w:rPr>
  </w:style>
  <w:style w:type="character" w:styleId="Hyperlink">
    <w:name w:val="Hyperlink"/>
    <w:basedOn w:val="DefaultParagraphFont"/>
    <w:uiPriority w:val="99"/>
    <w:unhideWhenUsed/>
    <w:rsid w:val="00667B39"/>
    <w:rPr>
      <w:color w:val="0000FF"/>
      <w:u w:val="single"/>
    </w:rPr>
  </w:style>
  <w:style w:type="character" w:styleId="UnresolvedMention">
    <w:name w:val="Unresolved Mention"/>
    <w:basedOn w:val="DefaultParagraphFont"/>
    <w:uiPriority w:val="99"/>
    <w:semiHidden/>
    <w:unhideWhenUsed/>
    <w:rsid w:val="00E84B85"/>
    <w:rPr>
      <w:color w:val="605E5C"/>
      <w:shd w:val="clear" w:color="auto" w:fill="E1DFDD"/>
    </w:rPr>
  </w:style>
  <w:style w:type="character" w:styleId="FollowedHyperlink">
    <w:name w:val="FollowedHyperlink"/>
    <w:basedOn w:val="DefaultParagraphFont"/>
    <w:uiPriority w:val="99"/>
    <w:semiHidden/>
    <w:unhideWhenUsed/>
    <w:rsid w:val="00FC1D40"/>
    <w:rPr>
      <w:color w:val="800080" w:themeColor="followedHyperlink"/>
      <w:u w:val="single"/>
    </w:rPr>
  </w:style>
  <w:style w:type="character" w:styleId="PageNumber">
    <w:name w:val="page number"/>
    <w:basedOn w:val="DefaultParagraphFont"/>
    <w:uiPriority w:val="99"/>
    <w:semiHidden/>
    <w:unhideWhenUsed/>
    <w:rsid w:val="0010776E"/>
  </w:style>
  <w:style w:type="paragraph" w:styleId="NormalWeb">
    <w:name w:val="Normal (Web)"/>
    <w:basedOn w:val="Normal"/>
    <w:uiPriority w:val="99"/>
    <w:semiHidden/>
    <w:unhideWhenUsed/>
    <w:rsid w:val="0093752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7779">
      <w:bodyDiv w:val="1"/>
      <w:marLeft w:val="0"/>
      <w:marRight w:val="0"/>
      <w:marTop w:val="0"/>
      <w:marBottom w:val="0"/>
      <w:divBdr>
        <w:top w:val="none" w:sz="0" w:space="0" w:color="auto"/>
        <w:left w:val="none" w:sz="0" w:space="0" w:color="auto"/>
        <w:bottom w:val="none" w:sz="0" w:space="0" w:color="auto"/>
        <w:right w:val="none" w:sz="0" w:space="0" w:color="auto"/>
      </w:divBdr>
    </w:div>
    <w:div w:id="183639135">
      <w:bodyDiv w:val="1"/>
      <w:marLeft w:val="0"/>
      <w:marRight w:val="0"/>
      <w:marTop w:val="0"/>
      <w:marBottom w:val="0"/>
      <w:divBdr>
        <w:top w:val="none" w:sz="0" w:space="0" w:color="auto"/>
        <w:left w:val="none" w:sz="0" w:space="0" w:color="auto"/>
        <w:bottom w:val="none" w:sz="0" w:space="0" w:color="auto"/>
        <w:right w:val="none" w:sz="0" w:space="0" w:color="auto"/>
      </w:divBdr>
    </w:div>
    <w:div w:id="398745408">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52412328">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944923606">
      <w:bodyDiv w:val="1"/>
      <w:marLeft w:val="0"/>
      <w:marRight w:val="0"/>
      <w:marTop w:val="0"/>
      <w:marBottom w:val="0"/>
      <w:divBdr>
        <w:top w:val="none" w:sz="0" w:space="0" w:color="auto"/>
        <w:left w:val="none" w:sz="0" w:space="0" w:color="auto"/>
        <w:bottom w:val="none" w:sz="0" w:space="0" w:color="auto"/>
        <w:right w:val="none" w:sz="0" w:space="0" w:color="auto"/>
      </w:divBdr>
    </w:div>
    <w:div w:id="1000086594">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91465741">
      <w:bodyDiv w:val="1"/>
      <w:marLeft w:val="0"/>
      <w:marRight w:val="0"/>
      <w:marTop w:val="0"/>
      <w:marBottom w:val="0"/>
      <w:divBdr>
        <w:top w:val="none" w:sz="0" w:space="0" w:color="auto"/>
        <w:left w:val="none" w:sz="0" w:space="0" w:color="auto"/>
        <w:bottom w:val="none" w:sz="0" w:space="0" w:color="auto"/>
        <w:right w:val="none" w:sz="0" w:space="0" w:color="auto"/>
      </w:divBdr>
    </w:div>
    <w:div w:id="1126966348">
      <w:bodyDiv w:val="1"/>
      <w:marLeft w:val="0"/>
      <w:marRight w:val="0"/>
      <w:marTop w:val="0"/>
      <w:marBottom w:val="0"/>
      <w:divBdr>
        <w:top w:val="none" w:sz="0" w:space="0" w:color="auto"/>
        <w:left w:val="none" w:sz="0" w:space="0" w:color="auto"/>
        <w:bottom w:val="none" w:sz="0" w:space="0" w:color="auto"/>
        <w:right w:val="none" w:sz="0" w:space="0" w:color="auto"/>
      </w:divBdr>
    </w:div>
    <w:div w:id="1201551327">
      <w:bodyDiv w:val="1"/>
      <w:marLeft w:val="0"/>
      <w:marRight w:val="0"/>
      <w:marTop w:val="0"/>
      <w:marBottom w:val="0"/>
      <w:divBdr>
        <w:top w:val="none" w:sz="0" w:space="0" w:color="auto"/>
        <w:left w:val="none" w:sz="0" w:space="0" w:color="auto"/>
        <w:bottom w:val="none" w:sz="0" w:space="0" w:color="auto"/>
        <w:right w:val="none" w:sz="0" w:space="0" w:color="auto"/>
      </w:divBdr>
    </w:div>
    <w:div w:id="1297494981">
      <w:bodyDiv w:val="1"/>
      <w:marLeft w:val="0"/>
      <w:marRight w:val="0"/>
      <w:marTop w:val="0"/>
      <w:marBottom w:val="0"/>
      <w:divBdr>
        <w:top w:val="none" w:sz="0" w:space="0" w:color="auto"/>
        <w:left w:val="none" w:sz="0" w:space="0" w:color="auto"/>
        <w:bottom w:val="none" w:sz="0" w:space="0" w:color="auto"/>
        <w:right w:val="none" w:sz="0" w:space="0" w:color="auto"/>
      </w:divBdr>
    </w:div>
    <w:div w:id="1378238284">
      <w:bodyDiv w:val="1"/>
      <w:marLeft w:val="0"/>
      <w:marRight w:val="0"/>
      <w:marTop w:val="0"/>
      <w:marBottom w:val="0"/>
      <w:divBdr>
        <w:top w:val="none" w:sz="0" w:space="0" w:color="auto"/>
        <w:left w:val="none" w:sz="0" w:space="0" w:color="auto"/>
        <w:bottom w:val="none" w:sz="0" w:space="0" w:color="auto"/>
        <w:right w:val="none" w:sz="0" w:space="0" w:color="auto"/>
      </w:divBdr>
    </w:div>
    <w:div w:id="1647396978">
      <w:bodyDiv w:val="1"/>
      <w:marLeft w:val="0"/>
      <w:marRight w:val="0"/>
      <w:marTop w:val="0"/>
      <w:marBottom w:val="0"/>
      <w:divBdr>
        <w:top w:val="none" w:sz="0" w:space="0" w:color="auto"/>
        <w:left w:val="none" w:sz="0" w:space="0" w:color="auto"/>
        <w:bottom w:val="none" w:sz="0" w:space="0" w:color="auto"/>
        <w:right w:val="none" w:sz="0" w:space="0" w:color="auto"/>
      </w:divBdr>
    </w:div>
    <w:div w:id="1649943212">
      <w:bodyDiv w:val="1"/>
      <w:marLeft w:val="0"/>
      <w:marRight w:val="0"/>
      <w:marTop w:val="0"/>
      <w:marBottom w:val="0"/>
      <w:divBdr>
        <w:top w:val="none" w:sz="0" w:space="0" w:color="auto"/>
        <w:left w:val="none" w:sz="0" w:space="0" w:color="auto"/>
        <w:bottom w:val="none" w:sz="0" w:space="0" w:color="auto"/>
        <w:right w:val="none" w:sz="0" w:space="0" w:color="auto"/>
      </w:divBdr>
    </w:div>
    <w:div w:id="1763523310">
      <w:bodyDiv w:val="1"/>
      <w:marLeft w:val="0"/>
      <w:marRight w:val="0"/>
      <w:marTop w:val="0"/>
      <w:marBottom w:val="0"/>
      <w:divBdr>
        <w:top w:val="none" w:sz="0" w:space="0" w:color="auto"/>
        <w:left w:val="none" w:sz="0" w:space="0" w:color="auto"/>
        <w:bottom w:val="none" w:sz="0" w:space="0" w:color="auto"/>
        <w:right w:val="none" w:sz="0" w:space="0" w:color="auto"/>
      </w:divBdr>
    </w:div>
    <w:div w:id="1785341474">
      <w:bodyDiv w:val="1"/>
      <w:marLeft w:val="0"/>
      <w:marRight w:val="0"/>
      <w:marTop w:val="0"/>
      <w:marBottom w:val="0"/>
      <w:divBdr>
        <w:top w:val="none" w:sz="0" w:space="0" w:color="auto"/>
        <w:left w:val="none" w:sz="0" w:space="0" w:color="auto"/>
        <w:bottom w:val="none" w:sz="0" w:space="0" w:color="auto"/>
        <w:right w:val="none" w:sz="0" w:space="0" w:color="auto"/>
      </w:divBdr>
    </w:div>
    <w:div w:id="1820459576">
      <w:bodyDiv w:val="1"/>
      <w:marLeft w:val="0"/>
      <w:marRight w:val="0"/>
      <w:marTop w:val="0"/>
      <w:marBottom w:val="0"/>
      <w:divBdr>
        <w:top w:val="none" w:sz="0" w:space="0" w:color="auto"/>
        <w:left w:val="none" w:sz="0" w:space="0" w:color="auto"/>
        <w:bottom w:val="none" w:sz="0" w:space="0" w:color="auto"/>
        <w:right w:val="none" w:sz="0" w:space="0" w:color="auto"/>
      </w:divBdr>
    </w:div>
    <w:div w:id="1880242198">
      <w:bodyDiv w:val="1"/>
      <w:marLeft w:val="0"/>
      <w:marRight w:val="0"/>
      <w:marTop w:val="0"/>
      <w:marBottom w:val="0"/>
      <w:divBdr>
        <w:top w:val="none" w:sz="0" w:space="0" w:color="auto"/>
        <w:left w:val="none" w:sz="0" w:space="0" w:color="auto"/>
        <w:bottom w:val="none" w:sz="0" w:space="0" w:color="auto"/>
        <w:right w:val="none" w:sz="0" w:space="0" w:color="auto"/>
      </w:divBdr>
    </w:div>
    <w:div w:id="1928953186">
      <w:bodyDiv w:val="1"/>
      <w:marLeft w:val="0"/>
      <w:marRight w:val="0"/>
      <w:marTop w:val="0"/>
      <w:marBottom w:val="0"/>
      <w:divBdr>
        <w:top w:val="none" w:sz="0" w:space="0" w:color="auto"/>
        <w:left w:val="none" w:sz="0" w:space="0" w:color="auto"/>
        <w:bottom w:val="none" w:sz="0" w:space="0" w:color="auto"/>
        <w:right w:val="none" w:sz="0" w:space="0" w:color="auto"/>
      </w:divBdr>
    </w:div>
    <w:div w:id="1952929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matthews@uttyler.edu" TargetMode="External"/><Relationship Id="rId21" Type="http://schemas.openxmlformats.org/officeDocument/2006/relationships/hyperlink" Target="https://uttyler.smartcatalogiq.com/?sc_itemid=%7b62491273-DC18-46FD-B245-50FEC8A93EFF%7d&amp;item=%7b41057FA2-90CD-4C6B-8087-9DE98ECADF4A%7d" TargetMode="External"/><Relationship Id="rId42" Type="http://schemas.openxmlformats.org/officeDocument/2006/relationships/hyperlink" Target="mailto:mmatthews@uttyler.edu" TargetMode="External"/><Relationship Id="rId47" Type="http://schemas.openxmlformats.org/officeDocument/2006/relationships/hyperlink" Target="https://uttyler.smartcatalogiq.com/?sc_itemid=%7b653D0FC5-DBC0-488A-A7A2-FD3B4472F62D%7d&amp;item=%7b0B89652E-39B0-4420-9E6F-6BEDB4D10FEA%7d" TargetMode="External"/><Relationship Id="rId63" Type="http://schemas.openxmlformats.org/officeDocument/2006/relationships/hyperlink" Target="https://uttyler.smartcatalogiq.com/?sc_itemid=%7b653D0FC5-DBC0-488A-A7A2-FD3B4472F62D%7d&amp;item=%7b377A66A5-51A7-4B05-BE24-B35788D2FADD%7d" TargetMode="External"/><Relationship Id="rId68" Type="http://schemas.openxmlformats.org/officeDocument/2006/relationships/hyperlink" Target="mailto:mmatthews@uttyler.edu" TargetMode="External"/><Relationship Id="rId2" Type="http://schemas.openxmlformats.org/officeDocument/2006/relationships/numbering" Target="numbering.xml"/><Relationship Id="rId16" Type="http://schemas.openxmlformats.org/officeDocument/2006/relationships/hyperlink" Target="mailto:mmatthews@uttyler.edu" TargetMode="External"/><Relationship Id="rId29" Type="http://schemas.openxmlformats.org/officeDocument/2006/relationships/hyperlink" Target="https://uttyler.smartcatalogiq.com/?sc_itemid=%7b653D0FC5-DBC0-488A-A7A2-FD3B4472F62D%7d&amp;item=%7b2B592D6D-9EDE-4682-9E49-222A32C61D05%7d" TargetMode="External"/><Relationship Id="rId11" Type="http://schemas.openxmlformats.org/officeDocument/2006/relationships/hyperlink" Target="https://uttyler.smartcatalogiq.com/?sc_itemid=%7bA4C9AB25-EAAF-494D-B063-3F0483E6F157%7d&amp;item=%7b1DE0D08A-6533-4E0D-8F5C-151B4522160A%7d" TargetMode="External"/><Relationship Id="rId24" Type="http://schemas.openxmlformats.org/officeDocument/2006/relationships/hyperlink" Target="mailto:mmatthews@uttyler.edu" TargetMode="External"/><Relationship Id="rId32" Type="http://schemas.openxmlformats.org/officeDocument/2006/relationships/hyperlink" Target="mailto:mmatthews@uttyler.edu" TargetMode="External"/><Relationship Id="rId37" Type="http://schemas.openxmlformats.org/officeDocument/2006/relationships/hyperlink" Target="https://uttyler.smartcatalogiq.com/?sc_itemid=%7b653D0FC5-DBC0-488A-A7A2-FD3B4472F62D%7d&amp;item=%7b533574F4-919A-4A6C-9394-E2F02222030E%7d" TargetMode="External"/><Relationship Id="rId40" Type="http://schemas.openxmlformats.org/officeDocument/2006/relationships/hyperlink" Target="mailto:mmatthews@uttyler.edu" TargetMode="External"/><Relationship Id="rId45" Type="http://schemas.openxmlformats.org/officeDocument/2006/relationships/hyperlink" Target="https://uttyler.smartcatalogiq.com/?sc_itemid=%7b653D0FC5-DBC0-488A-A7A2-FD3B4472F62D%7d&amp;item=%7bD203B006-D63C-49D7-BD14-B4EA2DF286B3%7d" TargetMode="External"/><Relationship Id="rId53" Type="http://schemas.openxmlformats.org/officeDocument/2006/relationships/hyperlink" Target="https://uttyler.smartcatalogiq.com/?sc_itemid=%7b653D0FC5-DBC0-488A-A7A2-FD3B4472F62D%7d&amp;item=%7b2D5BDA3C-DCCB-4792-990D-CB572B6BDEBA%7d" TargetMode="External"/><Relationship Id="rId58" Type="http://schemas.openxmlformats.org/officeDocument/2006/relationships/hyperlink" Target="mailto:mmatthews@uttyler.edu" TargetMode="External"/><Relationship Id="rId66" Type="http://schemas.openxmlformats.org/officeDocument/2006/relationships/hyperlink" Target="mailto:mmatthews@uttyler.edu" TargetMode="External"/><Relationship Id="rId74"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s://uttyler.smartcatalogiq.com/?sc_itemid=%7b653D0FC5-DBC0-488A-A7A2-FD3B4472F62D%7d&amp;item=%7bD11149A2-0612-4E62-A38C-7C14E2705F1E%7d" TargetMode="External"/><Relationship Id="rId19" Type="http://schemas.openxmlformats.org/officeDocument/2006/relationships/hyperlink" Target="https://uttyler.smartcatalogiq.com/?sc_itemid=%7b62491273-DC18-46FD-B245-50FEC8A93EFF%7d&amp;item=%7bBDA72825-410A-43AE-BE3D-F3FF662116C5%7d" TargetMode="External"/><Relationship Id="rId14" Type="http://schemas.openxmlformats.org/officeDocument/2006/relationships/hyperlink" Target="mailto:mmatthews@uttyler.edu" TargetMode="External"/><Relationship Id="rId22" Type="http://schemas.openxmlformats.org/officeDocument/2006/relationships/hyperlink" Target="mailto:mmatthews@uttyler.edu" TargetMode="External"/><Relationship Id="rId27" Type="http://schemas.openxmlformats.org/officeDocument/2006/relationships/hyperlink" Target="https://uttyler.smartcatalogiq.com/?sc_itemid=%7b62491273-DC18-46FD-B245-50FEC8A93EFF%7d&amp;item=%7b21CB9FBF-9BA4-461B-AC21-405ECEAEA426%7d" TargetMode="External"/><Relationship Id="rId30" Type="http://schemas.openxmlformats.org/officeDocument/2006/relationships/hyperlink" Target="mailto:mmatthews@uttyler.edu" TargetMode="External"/><Relationship Id="rId35" Type="http://schemas.openxmlformats.org/officeDocument/2006/relationships/hyperlink" Target="https://uttyler.smartcatalogiq.com/?sc_itemid=%7b653D0FC5-DBC0-488A-A7A2-FD3B4472F62D%7d&amp;item=%7b7B3E4671-A41B-4386-B398-AFB5FD402628%7d" TargetMode="External"/><Relationship Id="rId43" Type="http://schemas.openxmlformats.org/officeDocument/2006/relationships/hyperlink" Target="https://uttyler.smartcatalogiq.com/?sc_itemid=%7b653D0FC5-DBC0-488A-A7A2-FD3B4472F62D%7d&amp;item=%7b7CD8932D-BC56-4A29-9E70-1471EBA315E1%7d" TargetMode="External"/><Relationship Id="rId48" Type="http://schemas.openxmlformats.org/officeDocument/2006/relationships/hyperlink" Target="mailto:mmatthews@uttyler.edu" TargetMode="External"/><Relationship Id="rId56" Type="http://schemas.openxmlformats.org/officeDocument/2006/relationships/hyperlink" Target="mailto:mmatthews@uttyler.edu" TargetMode="External"/><Relationship Id="rId64" Type="http://schemas.openxmlformats.org/officeDocument/2006/relationships/hyperlink" Target="mailto:mmatthews@uttyler.edu" TargetMode="External"/><Relationship Id="rId69" Type="http://schemas.openxmlformats.org/officeDocument/2006/relationships/hyperlink" Target="https://uttyler.smartcatalogiq.com/?sc_itemid=%7b3F370345-5B8A-4CAA-9D27-E69C856CA4F4%7d&amp;item=%7b5E63AF8C-42EA-434A-9624-2212F420F44A%7d" TargetMode="External"/><Relationship Id="rId8" Type="http://schemas.openxmlformats.org/officeDocument/2006/relationships/header" Target="header1.xml"/><Relationship Id="rId51" Type="http://schemas.openxmlformats.org/officeDocument/2006/relationships/hyperlink" Target="https://uttyler.smartcatalogiq.com/?sc_itemid=%7b653D0FC5-DBC0-488A-A7A2-FD3B4472F62D%7d&amp;item=%7bC733B189-F691-4557-8F0F-6FACCC6139B0%7d" TargetMode="External"/><Relationship Id="rId72" Type="http://schemas.openxmlformats.org/officeDocument/2006/relationships/hyperlink" Target="mailto:mmatthews@uttyler.edu" TargetMode="External"/><Relationship Id="rId3" Type="http://schemas.openxmlformats.org/officeDocument/2006/relationships/styles" Target="styles.xml"/><Relationship Id="rId12" Type="http://schemas.openxmlformats.org/officeDocument/2006/relationships/hyperlink" Target="mailto:mmatthews@uttyler.edu" TargetMode="External"/><Relationship Id="rId17" Type="http://schemas.openxmlformats.org/officeDocument/2006/relationships/hyperlink" Target="https://uttyler.smartcatalogiq.com/?sc_itemid=%7bA4C9AB25-EAAF-494D-B063-3F0483E6F157%7d&amp;item=%7bAEEE25BE-D8A6-4E62-9EFD-7E4C40E37506%7d" TargetMode="External"/><Relationship Id="rId25" Type="http://schemas.openxmlformats.org/officeDocument/2006/relationships/hyperlink" Target="https://uttyler.smartcatalogiq.com/?sc_itemid=%7b62491273-DC18-46FD-B245-50FEC8A93EFF%7d&amp;item=%7b650E0932-6A9C-4AE5-BA33-C7AA104C3B68%7d" TargetMode="External"/><Relationship Id="rId33" Type="http://schemas.openxmlformats.org/officeDocument/2006/relationships/hyperlink" Target="https://uttyler.smartcatalogiq.com/?sc_itemid=%7b653D0FC5-DBC0-488A-A7A2-FD3B4472F62D%7d&amp;item=%7b97416A4B-1804-4583-9621-A675A8228780%7d" TargetMode="External"/><Relationship Id="rId38" Type="http://schemas.openxmlformats.org/officeDocument/2006/relationships/hyperlink" Target="mailto:mmatthews@uttyler.edu" TargetMode="External"/><Relationship Id="rId46" Type="http://schemas.openxmlformats.org/officeDocument/2006/relationships/hyperlink" Target="mailto:mmatthews@uttyler.edu" TargetMode="External"/><Relationship Id="rId59" Type="http://schemas.openxmlformats.org/officeDocument/2006/relationships/hyperlink" Target="https://uttyler.smartcatalogiq.com/?sc_itemid=%7b653D0FC5-DBC0-488A-A7A2-FD3B4472F62D%7d&amp;item=%7bF5619A0E-9108-45EF-ADE7-8C8989D16998%7d" TargetMode="External"/><Relationship Id="rId67" Type="http://schemas.openxmlformats.org/officeDocument/2006/relationships/hyperlink" Target="https://uttyler.smartcatalogiq.com/?sc_itemid=%7b653D0FC5-DBC0-488A-A7A2-FD3B4472F62D%7d&amp;item=%7b2FBBF2A2-897B-46C9-88D6-13C5E3344A9C%7d" TargetMode="External"/><Relationship Id="rId20" Type="http://schemas.openxmlformats.org/officeDocument/2006/relationships/hyperlink" Target="mailto:mmatthews@uttyler.edu" TargetMode="External"/><Relationship Id="rId41" Type="http://schemas.openxmlformats.org/officeDocument/2006/relationships/hyperlink" Target="https://uttyler.smartcatalogiq.com/?sc_itemid=%7b653D0FC5-DBC0-488A-A7A2-FD3B4472F62D%7d&amp;item=%7b77A0C430-3AD8-4B4F-BA09-DE5ECB89B9DC%7d" TargetMode="External"/><Relationship Id="rId54" Type="http://schemas.openxmlformats.org/officeDocument/2006/relationships/hyperlink" Target="mailto:mmatthews@uttyler.edu" TargetMode="External"/><Relationship Id="rId62" Type="http://schemas.openxmlformats.org/officeDocument/2006/relationships/hyperlink" Target="mailto:mmatthews@uttyler.edu" TargetMode="External"/><Relationship Id="rId70" Type="http://schemas.openxmlformats.org/officeDocument/2006/relationships/hyperlink" Target="mailto:mmatthews@uttyler.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ttyler.smartcatalogiq.com/?sc_itemid=%7bA4C9AB25-EAAF-494D-B063-3F0483E6F157%7d&amp;item=%7bF99C115C-CA76-4A79-810D-765E87B1C8F1%7d" TargetMode="External"/><Relationship Id="rId23" Type="http://schemas.openxmlformats.org/officeDocument/2006/relationships/hyperlink" Target="https://uttyler.smartcatalogiq.com/?sc_itemid=%7b62491273-DC18-46FD-B245-50FEC8A93EFF%7d&amp;item=%7b9CE5FF79-D6E8-4264-AFC4-5212927F0742%7d" TargetMode="External"/><Relationship Id="rId28" Type="http://schemas.openxmlformats.org/officeDocument/2006/relationships/hyperlink" Target="mailto:mmatthews@uttyler.edu" TargetMode="External"/><Relationship Id="rId36" Type="http://schemas.openxmlformats.org/officeDocument/2006/relationships/hyperlink" Target="mailto:mmatthews@uttyler.edu" TargetMode="External"/><Relationship Id="rId49" Type="http://schemas.openxmlformats.org/officeDocument/2006/relationships/hyperlink" Target="https://uttyler.smartcatalogiq.com/?sc_itemid=%7b653D0FC5-DBC0-488A-A7A2-FD3B4472F62D%7d&amp;item=%7b88DD88A2-2FF4-40A2-87D2-60D718388ADC%7d" TargetMode="External"/><Relationship Id="rId57" Type="http://schemas.openxmlformats.org/officeDocument/2006/relationships/hyperlink" Target="https://uttyler.smartcatalogiq.com/?sc_itemid=%7b653D0FC5-DBC0-488A-A7A2-FD3B4472F62D%7d&amp;item=%7b14151356-396C-43FD-B5E2-E3BC2129D18A%7d" TargetMode="External"/><Relationship Id="rId10" Type="http://schemas.openxmlformats.org/officeDocument/2006/relationships/footer" Target="footer1.xml"/><Relationship Id="rId31" Type="http://schemas.openxmlformats.org/officeDocument/2006/relationships/hyperlink" Target="https://uttyler.smartcatalogiq.com/?sc_itemid=%7b653D0FC5-DBC0-488A-A7A2-FD3B4472F62D%7d&amp;item=%7bC7969AC2-A6C1-4C00-88EE-454066C7D6F4%7d" TargetMode="External"/><Relationship Id="rId44" Type="http://schemas.openxmlformats.org/officeDocument/2006/relationships/hyperlink" Target="mailto:mmatthews@uttyler.edu" TargetMode="External"/><Relationship Id="rId52" Type="http://schemas.openxmlformats.org/officeDocument/2006/relationships/hyperlink" Target="mailto:mmatthews@uttyler.edu" TargetMode="External"/><Relationship Id="rId60" Type="http://schemas.openxmlformats.org/officeDocument/2006/relationships/hyperlink" Target="mailto:mmatthews@uttyler.edu" TargetMode="External"/><Relationship Id="rId65" Type="http://schemas.openxmlformats.org/officeDocument/2006/relationships/hyperlink" Target="https://uttyler.smartcatalogiq.com/?sc_itemid=%7b653D0FC5-DBC0-488A-A7A2-FD3B4472F62D%7d&amp;item=%7bBC24CC49-A8F8-41AA-855A-45E8E31CBA2A%7d"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uttyler.smartcatalogiq.com/?sc_itemid=%7bA4C9AB25-EAAF-494D-B063-3F0483E6F157%7d&amp;item=%7b9957FDF2-1EF9-494B-879E-A764F6C5B0E7%7d" TargetMode="External"/><Relationship Id="rId18" Type="http://schemas.openxmlformats.org/officeDocument/2006/relationships/hyperlink" Target="mailto:mmatthews@uttyler.edu" TargetMode="External"/><Relationship Id="rId39" Type="http://schemas.openxmlformats.org/officeDocument/2006/relationships/hyperlink" Target="https://uttyler.smartcatalogiq.com/?sc_itemid=%7b653D0FC5-DBC0-488A-A7A2-FD3B4472F62D%7d&amp;item=%7b3C3FD063-D8CC-46E5-B36A-F1454D9608F2%7d" TargetMode="External"/><Relationship Id="rId34" Type="http://schemas.openxmlformats.org/officeDocument/2006/relationships/hyperlink" Target="mailto:mmatthews@uttyler.edu" TargetMode="External"/><Relationship Id="rId50" Type="http://schemas.openxmlformats.org/officeDocument/2006/relationships/hyperlink" Target="mailto:mmatthews@uttyler.edu" TargetMode="External"/><Relationship Id="rId55" Type="http://schemas.openxmlformats.org/officeDocument/2006/relationships/hyperlink" Target="https://uttyler.smartcatalogiq.com/?sc_itemid=%7b653D0FC5-DBC0-488A-A7A2-FD3B4472F62D%7d&amp;item=%7b06B2C165-1E10-4DED-BD7A-0B37322B4C76%7d"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uttyler.smartcatalogiq.com/?sc_itemid=%7b3F370345-5B8A-4CAA-9D27-E69C856CA4F4%7d&amp;item=%7b2FFAE8F8-C878-4112-8FC8-7F43ED9A57D0%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8EE3-E910-7B4F-97E7-35057B3D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9, 2018 1:00-3:00 pm</vt:lpstr>
    </vt:vector>
  </TitlesOfParts>
  <Company>The University of Texas at Tyler</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9, 2018 1:00-3:00 pm</dc:title>
  <dc:creator>Scott Marzilli</dc:creator>
  <cp:lastModifiedBy>Marsha Matthews</cp:lastModifiedBy>
  <cp:revision>16</cp:revision>
  <cp:lastPrinted>2019-01-11T18:21:00Z</cp:lastPrinted>
  <dcterms:created xsi:type="dcterms:W3CDTF">2019-03-03T22:48:00Z</dcterms:created>
  <dcterms:modified xsi:type="dcterms:W3CDTF">2019-03-06T14:47:00Z</dcterms:modified>
</cp:coreProperties>
</file>