
<file path=[Content_Types].xml><?xml version="1.0" encoding="utf-8"?>
<Types xmlns="http://schemas.openxmlformats.org/package/2006/content-types">
  <Default Extension="doc" ContentType="application/msword"/>
  <Default Extension="docx" ContentType="application/vnd.openxmlformats-officedocument.wordprocessingml.document"/>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680" w:type="dxa"/>
        <w:tblInd w:w="-1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0"/>
        <w:gridCol w:w="2790"/>
        <w:gridCol w:w="3510"/>
        <w:gridCol w:w="2700"/>
      </w:tblGrid>
      <w:tr w:rsidR="009D53DB" w:rsidRPr="008E0DF2" w14:paraId="752881B5" w14:textId="77777777" w:rsidTr="007354C8">
        <w:trPr>
          <w:trHeight w:val="208"/>
        </w:trPr>
        <w:tc>
          <w:tcPr>
            <w:tcW w:w="2680" w:type="dxa"/>
            <w:noWrap/>
          </w:tcPr>
          <w:p w14:paraId="62A02B40" w14:textId="78E25947" w:rsidR="009F65B8" w:rsidRPr="008E0DF2" w:rsidRDefault="00D570EA" w:rsidP="0067232A">
            <w:pPr>
              <w:ind w:right="-916"/>
              <w:rPr>
                <w:rFonts w:asciiTheme="minorHAnsi" w:hAnsiTheme="minorHAnsi"/>
                <w:sz w:val="20"/>
                <w:szCs w:val="20"/>
              </w:rPr>
            </w:pPr>
            <w:sdt>
              <w:sdtPr>
                <w:rPr>
                  <w:rFonts w:asciiTheme="minorHAnsi" w:hAnsiTheme="minorHAnsi"/>
                  <w:sz w:val="20"/>
                  <w:szCs w:val="20"/>
                </w:rPr>
                <w:id w:val="594374224"/>
                <w14:checkbox>
                  <w14:checked w14:val="1"/>
                  <w14:checkedState w14:val="2612" w14:font="MS Gothic"/>
                  <w14:uncheckedState w14:val="2610" w14:font="MS Gothic"/>
                </w14:checkbox>
              </w:sdtPr>
              <w:sdtEndPr/>
              <w:sdtContent>
                <w:r w:rsidR="008B5D4C">
                  <w:rPr>
                    <w:rFonts w:ascii="MS Gothic" w:eastAsia="MS Gothic" w:hAnsi="MS Gothic" w:hint="eastAsia"/>
                    <w:sz w:val="20"/>
                    <w:szCs w:val="20"/>
                  </w:rPr>
                  <w:t>☒</w:t>
                </w:r>
              </w:sdtContent>
            </w:sdt>
            <w:r w:rsidR="009F65B8" w:rsidRPr="008E0DF2">
              <w:rPr>
                <w:rFonts w:asciiTheme="minorHAnsi" w:hAnsiTheme="minorHAnsi"/>
                <w:sz w:val="20"/>
                <w:szCs w:val="20"/>
              </w:rPr>
              <w:t xml:space="preserve"> Dr. </w:t>
            </w:r>
            <w:r w:rsidR="00C15E73">
              <w:rPr>
                <w:rFonts w:asciiTheme="minorHAnsi" w:hAnsiTheme="minorHAnsi"/>
                <w:sz w:val="20"/>
                <w:szCs w:val="20"/>
              </w:rPr>
              <w:t>Torey Nalbone</w:t>
            </w:r>
            <w:r w:rsidR="00840CD1">
              <w:rPr>
                <w:rFonts w:asciiTheme="minorHAnsi" w:hAnsiTheme="minorHAnsi"/>
                <w:sz w:val="20"/>
                <w:szCs w:val="20"/>
              </w:rPr>
              <w:t>,</w:t>
            </w:r>
            <w:r w:rsidR="0067232A">
              <w:rPr>
                <w:rFonts w:asciiTheme="minorHAnsi" w:hAnsiTheme="minorHAnsi"/>
                <w:sz w:val="20"/>
                <w:szCs w:val="20"/>
              </w:rPr>
              <w:t xml:space="preserve"> </w:t>
            </w:r>
            <w:r w:rsidR="009E4C59">
              <w:rPr>
                <w:rFonts w:asciiTheme="minorHAnsi" w:hAnsiTheme="minorHAnsi"/>
                <w:sz w:val="20"/>
                <w:szCs w:val="20"/>
              </w:rPr>
              <w:t>Chair</w:t>
            </w:r>
          </w:p>
        </w:tc>
        <w:tc>
          <w:tcPr>
            <w:tcW w:w="2790" w:type="dxa"/>
          </w:tcPr>
          <w:p w14:paraId="35A82CCA" w14:textId="7CCEE489" w:rsidR="009F65B8" w:rsidRDefault="00D570EA" w:rsidP="003D2E66">
            <w:pPr>
              <w:rPr>
                <w:rFonts w:asciiTheme="minorHAnsi" w:hAnsiTheme="minorHAnsi"/>
                <w:sz w:val="20"/>
                <w:szCs w:val="20"/>
              </w:rPr>
            </w:pPr>
            <w:sdt>
              <w:sdtPr>
                <w:rPr>
                  <w:rFonts w:asciiTheme="minorHAnsi" w:hAnsiTheme="minorHAnsi"/>
                  <w:sz w:val="20"/>
                  <w:szCs w:val="20"/>
                </w:rPr>
                <w:id w:val="1971933311"/>
                <w14:checkbox>
                  <w14:checked w14:val="1"/>
                  <w14:checkedState w14:val="2612" w14:font="MS Gothic"/>
                  <w14:uncheckedState w14:val="2610" w14:font="MS Gothic"/>
                </w14:checkbox>
              </w:sdtPr>
              <w:sdtEndPr/>
              <w:sdtContent>
                <w:r w:rsidR="008B5D4C">
                  <w:rPr>
                    <w:rFonts w:ascii="MS Gothic" w:eastAsia="MS Gothic" w:hAnsi="MS Gothic" w:hint="eastAsia"/>
                    <w:sz w:val="20"/>
                    <w:szCs w:val="20"/>
                  </w:rPr>
                  <w:t>☒</w:t>
                </w:r>
              </w:sdtContent>
            </w:sdt>
            <w:r w:rsidR="0067232A">
              <w:rPr>
                <w:rFonts w:asciiTheme="minorHAnsi" w:hAnsiTheme="minorHAnsi"/>
                <w:sz w:val="20"/>
                <w:szCs w:val="20"/>
              </w:rPr>
              <w:t xml:space="preserve"> </w:t>
            </w:r>
            <w:r w:rsidR="00840CD1">
              <w:rPr>
                <w:rFonts w:asciiTheme="minorHAnsi" w:hAnsiTheme="minorHAnsi"/>
                <w:sz w:val="20"/>
                <w:szCs w:val="20"/>
              </w:rPr>
              <w:t xml:space="preserve">Dr. </w:t>
            </w:r>
            <w:r w:rsidR="009E4C59">
              <w:rPr>
                <w:rFonts w:asciiTheme="minorHAnsi" w:hAnsiTheme="minorHAnsi"/>
                <w:sz w:val="20"/>
                <w:szCs w:val="20"/>
              </w:rPr>
              <w:t>Steven Idell</w:t>
            </w:r>
            <w:r w:rsidR="00840CD1">
              <w:rPr>
                <w:rFonts w:asciiTheme="minorHAnsi" w:hAnsiTheme="minorHAnsi"/>
                <w:sz w:val="20"/>
                <w:szCs w:val="20"/>
              </w:rPr>
              <w:t>,</w:t>
            </w:r>
            <w:r w:rsidR="009E4C59">
              <w:rPr>
                <w:rFonts w:asciiTheme="minorHAnsi" w:hAnsiTheme="minorHAnsi"/>
                <w:sz w:val="20"/>
                <w:szCs w:val="20"/>
              </w:rPr>
              <w:t xml:space="preserve"> Dean</w:t>
            </w:r>
            <w:r w:rsidR="00EB54D2" w:rsidRPr="0061159D">
              <w:rPr>
                <w:rFonts w:asciiTheme="minorHAnsi" w:hAnsiTheme="minorHAnsi"/>
                <w:b/>
                <w:bCs/>
                <w:sz w:val="20"/>
                <w:szCs w:val="20"/>
              </w:rPr>
              <w:t>*</w:t>
            </w:r>
          </w:p>
        </w:tc>
        <w:tc>
          <w:tcPr>
            <w:tcW w:w="3510" w:type="dxa"/>
          </w:tcPr>
          <w:p w14:paraId="0FCB0280" w14:textId="692479CE" w:rsidR="009F65B8" w:rsidRPr="008E0DF2" w:rsidRDefault="00D570EA" w:rsidP="0014593A">
            <w:pPr>
              <w:rPr>
                <w:rFonts w:asciiTheme="minorHAnsi" w:hAnsiTheme="minorHAnsi"/>
                <w:sz w:val="20"/>
                <w:szCs w:val="20"/>
              </w:rPr>
            </w:pPr>
            <w:sdt>
              <w:sdtPr>
                <w:rPr>
                  <w:rFonts w:asciiTheme="minorHAnsi" w:hAnsiTheme="minorHAnsi"/>
                  <w:sz w:val="20"/>
                  <w:szCs w:val="20"/>
                </w:rPr>
                <w:id w:val="1307049526"/>
                <w14:checkbox>
                  <w14:checked w14:val="1"/>
                  <w14:checkedState w14:val="2612" w14:font="MS Gothic"/>
                  <w14:uncheckedState w14:val="2610" w14:font="MS Gothic"/>
                </w14:checkbox>
              </w:sdtPr>
              <w:sdtEndPr/>
              <w:sdtContent>
                <w:r w:rsidR="008B5D4C">
                  <w:rPr>
                    <w:rFonts w:ascii="MS Gothic" w:eastAsia="MS Gothic" w:hAnsi="MS Gothic" w:hint="eastAsia"/>
                    <w:sz w:val="20"/>
                    <w:szCs w:val="20"/>
                  </w:rPr>
                  <w:t>☒</w:t>
                </w:r>
              </w:sdtContent>
            </w:sdt>
            <w:r w:rsidR="00F1551D">
              <w:rPr>
                <w:rFonts w:asciiTheme="minorHAnsi" w:hAnsiTheme="minorHAnsi"/>
                <w:sz w:val="20"/>
                <w:szCs w:val="20"/>
              </w:rPr>
              <w:t xml:space="preserve"> </w:t>
            </w:r>
            <w:r w:rsidR="00330288">
              <w:rPr>
                <w:rFonts w:asciiTheme="minorHAnsi" w:hAnsiTheme="minorHAnsi"/>
                <w:sz w:val="20"/>
                <w:szCs w:val="20"/>
              </w:rPr>
              <w:t>Dr.</w:t>
            </w:r>
            <w:r w:rsidR="00CE3E2F">
              <w:rPr>
                <w:rFonts w:asciiTheme="minorHAnsi" w:hAnsiTheme="minorHAnsi"/>
                <w:sz w:val="20"/>
                <w:szCs w:val="20"/>
              </w:rPr>
              <w:t xml:space="preserve"> Kouider Mokhtari, </w:t>
            </w:r>
            <w:proofErr w:type="spellStart"/>
            <w:r w:rsidR="00CE3E2F">
              <w:rPr>
                <w:rFonts w:asciiTheme="minorHAnsi" w:hAnsiTheme="minorHAnsi"/>
                <w:sz w:val="20"/>
                <w:szCs w:val="20"/>
              </w:rPr>
              <w:t>Assc</w:t>
            </w:r>
            <w:proofErr w:type="spellEnd"/>
            <w:r w:rsidR="00CE3E2F">
              <w:rPr>
                <w:rFonts w:asciiTheme="minorHAnsi" w:hAnsiTheme="minorHAnsi"/>
                <w:sz w:val="20"/>
                <w:szCs w:val="20"/>
              </w:rPr>
              <w:t xml:space="preserve"> Dean</w:t>
            </w:r>
            <w:r w:rsidR="00EB54D2" w:rsidRPr="0061159D">
              <w:rPr>
                <w:rFonts w:asciiTheme="minorHAnsi" w:hAnsiTheme="minorHAnsi"/>
                <w:b/>
                <w:bCs/>
                <w:sz w:val="20"/>
                <w:szCs w:val="20"/>
              </w:rPr>
              <w:t>*</w:t>
            </w:r>
          </w:p>
        </w:tc>
        <w:tc>
          <w:tcPr>
            <w:tcW w:w="2700" w:type="dxa"/>
          </w:tcPr>
          <w:p w14:paraId="7A2B960E" w14:textId="3656C016" w:rsidR="009F65B8" w:rsidRPr="008E0DF2" w:rsidRDefault="00D570EA" w:rsidP="0067232A">
            <w:pPr>
              <w:rPr>
                <w:rFonts w:asciiTheme="minorHAnsi" w:hAnsiTheme="minorHAnsi"/>
                <w:sz w:val="20"/>
                <w:szCs w:val="20"/>
              </w:rPr>
            </w:pPr>
            <w:sdt>
              <w:sdtPr>
                <w:rPr>
                  <w:rFonts w:asciiTheme="minorHAnsi" w:hAnsiTheme="minorHAnsi"/>
                  <w:sz w:val="20"/>
                  <w:szCs w:val="20"/>
                </w:rPr>
                <w:id w:val="-1918543798"/>
                <w14:checkbox>
                  <w14:checked w14:val="1"/>
                  <w14:checkedState w14:val="2612" w14:font="MS Gothic"/>
                  <w14:uncheckedState w14:val="2610" w14:font="MS Gothic"/>
                </w14:checkbox>
              </w:sdtPr>
              <w:sdtEndPr/>
              <w:sdtContent>
                <w:r w:rsidR="008B5D4C">
                  <w:rPr>
                    <w:rFonts w:ascii="MS Gothic" w:eastAsia="MS Gothic" w:hAnsi="MS Gothic" w:hint="eastAsia"/>
                    <w:sz w:val="20"/>
                    <w:szCs w:val="20"/>
                  </w:rPr>
                  <w:t>☒</w:t>
                </w:r>
              </w:sdtContent>
            </w:sdt>
            <w:r w:rsidR="00F1551D" w:rsidRPr="008E0DF2">
              <w:rPr>
                <w:rFonts w:asciiTheme="minorHAnsi" w:hAnsiTheme="minorHAnsi"/>
                <w:sz w:val="20"/>
                <w:szCs w:val="20"/>
              </w:rPr>
              <w:t xml:space="preserve"> </w:t>
            </w:r>
            <w:r w:rsidR="00EB54D2">
              <w:rPr>
                <w:rFonts w:asciiTheme="minorHAnsi" w:hAnsiTheme="minorHAnsi"/>
                <w:sz w:val="20"/>
                <w:szCs w:val="20"/>
              </w:rPr>
              <w:t xml:space="preserve">Dr. </w:t>
            </w:r>
            <w:r w:rsidR="007354C8">
              <w:rPr>
                <w:rFonts w:asciiTheme="minorHAnsi" w:hAnsiTheme="minorHAnsi"/>
                <w:sz w:val="20"/>
                <w:szCs w:val="20"/>
              </w:rPr>
              <w:t>Alecia Wolf, Asst Dean</w:t>
            </w:r>
            <w:r w:rsidR="007354C8" w:rsidRPr="007354C8">
              <w:rPr>
                <w:rFonts w:asciiTheme="minorHAnsi" w:hAnsiTheme="minorHAnsi"/>
                <w:b/>
                <w:bCs/>
                <w:sz w:val="20"/>
                <w:szCs w:val="20"/>
              </w:rPr>
              <w:t>*</w:t>
            </w:r>
          </w:p>
        </w:tc>
      </w:tr>
      <w:tr w:rsidR="009D53DB" w:rsidRPr="008E0DF2" w14:paraId="58383F07" w14:textId="77777777" w:rsidTr="007354C8">
        <w:trPr>
          <w:trHeight w:val="249"/>
        </w:trPr>
        <w:tc>
          <w:tcPr>
            <w:tcW w:w="2680" w:type="dxa"/>
          </w:tcPr>
          <w:p w14:paraId="2E04E8E0" w14:textId="5E1546AA" w:rsidR="009F65B8" w:rsidRPr="00F10667" w:rsidRDefault="00D570EA" w:rsidP="0067232A">
            <w:pPr>
              <w:rPr>
                <w:rFonts w:asciiTheme="minorHAnsi" w:hAnsiTheme="minorHAnsi"/>
                <w:sz w:val="20"/>
                <w:szCs w:val="20"/>
              </w:rPr>
            </w:pPr>
            <w:sdt>
              <w:sdtPr>
                <w:rPr>
                  <w:rFonts w:asciiTheme="minorHAnsi" w:hAnsiTheme="minorHAnsi"/>
                  <w:sz w:val="20"/>
                  <w:szCs w:val="20"/>
                </w:rPr>
                <w:id w:val="-945996488"/>
                <w14:checkbox>
                  <w14:checked w14:val="1"/>
                  <w14:checkedState w14:val="2612" w14:font="MS Gothic"/>
                  <w14:uncheckedState w14:val="2610" w14:font="MS Gothic"/>
                </w14:checkbox>
              </w:sdtPr>
              <w:sdtEndPr/>
              <w:sdtContent>
                <w:r w:rsidR="008B5D4C">
                  <w:rPr>
                    <w:rFonts w:ascii="MS Gothic" w:eastAsia="MS Gothic" w:hAnsi="MS Gothic" w:hint="eastAsia"/>
                    <w:sz w:val="20"/>
                    <w:szCs w:val="20"/>
                  </w:rPr>
                  <w:t>☒</w:t>
                </w:r>
              </w:sdtContent>
            </w:sdt>
            <w:r w:rsidR="007F42B1" w:rsidRPr="00F10667">
              <w:rPr>
                <w:rFonts w:asciiTheme="minorHAnsi" w:hAnsiTheme="minorHAnsi"/>
                <w:sz w:val="20"/>
                <w:szCs w:val="20"/>
              </w:rPr>
              <w:t xml:space="preserve"> </w:t>
            </w:r>
            <w:r w:rsidR="009F65B8" w:rsidRPr="00F10667">
              <w:rPr>
                <w:rFonts w:asciiTheme="minorHAnsi" w:hAnsiTheme="minorHAnsi"/>
                <w:sz w:val="20"/>
                <w:szCs w:val="20"/>
              </w:rPr>
              <w:t xml:space="preserve">Dr. </w:t>
            </w:r>
            <w:r w:rsidR="0067232A" w:rsidRPr="00F10667">
              <w:rPr>
                <w:rFonts w:asciiTheme="minorHAnsi" w:hAnsiTheme="minorHAnsi"/>
                <w:sz w:val="20"/>
                <w:szCs w:val="20"/>
              </w:rPr>
              <w:t>Jessica Holm</w:t>
            </w:r>
            <w:r w:rsidR="00840CD1">
              <w:rPr>
                <w:rFonts w:asciiTheme="minorHAnsi" w:hAnsiTheme="minorHAnsi"/>
                <w:sz w:val="20"/>
                <w:szCs w:val="20"/>
              </w:rPr>
              <w:t>,</w:t>
            </w:r>
            <w:r w:rsidR="003D2E66" w:rsidRPr="00F10667">
              <w:rPr>
                <w:rFonts w:asciiTheme="minorHAnsi" w:hAnsiTheme="minorHAnsi"/>
                <w:sz w:val="20"/>
                <w:szCs w:val="20"/>
              </w:rPr>
              <w:t xml:space="preserve"> </w:t>
            </w:r>
            <w:r w:rsidR="00D83F8A">
              <w:rPr>
                <w:rFonts w:asciiTheme="minorHAnsi" w:hAnsiTheme="minorHAnsi"/>
                <w:sz w:val="20"/>
                <w:szCs w:val="20"/>
              </w:rPr>
              <w:t>CEP</w:t>
            </w:r>
          </w:p>
        </w:tc>
        <w:tc>
          <w:tcPr>
            <w:tcW w:w="2790" w:type="dxa"/>
          </w:tcPr>
          <w:p w14:paraId="0D66B76A" w14:textId="49856D53" w:rsidR="009F65B8" w:rsidRDefault="00D570EA" w:rsidP="003D2E66">
            <w:pPr>
              <w:rPr>
                <w:rFonts w:asciiTheme="minorHAnsi" w:hAnsiTheme="minorHAnsi"/>
                <w:sz w:val="20"/>
                <w:szCs w:val="20"/>
              </w:rPr>
            </w:pPr>
            <w:sdt>
              <w:sdtPr>
                <w:rPr>
                  <w:rFonts w:asciiTheme="minorHAnsi" w:hAnsiTheme="minorHAnsi"/>
                  <w:sz w:val="20"/>
                  <w:szCs w:val="20"/>
                </w:rPr>
                <w:id w:val="-1464737010"/>
                <w14:checkbox>
                  <w14:checked w14:val="1"/>
                  <w14:checkedState w14:val="2612" w14:font="MS Gothic"/>
                  <w14:uncheckedState w14:val="2610" w14:font="MS Gothic"/>
                </w14:checkbox>
              </w:sdtPr>
              <w:sdtEndPr/>
              <w:sdtContent>
                <w:r w:rsidR="008B5D4C">
                  <w:rPr>
                    <w:rFonts w:ascii="MS Gothic" w:eastAsia="MS Gothic" w:hAnsi="MS Gothic" w:hint="eastAsia"/>
                    <w:sz w:val="20"/>
                    <w:szCs w:val="20"/>
                  </w:rPr>
                  <w:t>☒</w:t>
                </w:r>
              </w:sdtContent>
            </w:sdt>
            <w:r w:rsidR="0067232A" w:rsidRPr="008E0DF2">
              <w:rPr>
                <w:rFonts w:asciiTheme="minorHAnsi" w:hAnsiTheme="minorHAnsi"/>
                <w:sz w:val="20"/>
                <w:szCs w:val="20"/>
              </w:rPr>
              <w:t xml:space="preserve"> Dr. </w:t>
            </w:r>
            <w:r w:rsidR="00D83F8A">
              <w:rPr>
                <w:rFonts w:asciiTheme="minorHAnsi" w:hAnsiTheme="minorHAnsi"/>
                <w:sz w:val="20"/>
                <w:szCs w:val="20"/>
              </w:rPr>
              <w:t>Annamary Consalvo</w:t>
            </w:r>
            <w:r w:rsidR="00840CD1">
              <w:rPr>
                <w:rFonts w:asciiTheme="minorHAnsi" w:hAnsiTheme="minorHAnsi"/>
                <w:sz w:val="20"/>
                <w:szCs w:val="20"/>
              </w:rPr>
              <w:t>,</w:t>
            </w:r>
            <w:r w:rsidR="00D83F8A">
              <w:rPr>
                <w:rFonts w:asciiTheme="minorHAnsi" w:hAnsiTheme="minorHAnsi"/>
                <w:sz w:val="20"/>
                <w:szCs w:val="20"/>
              </w:rPr>
              <w:t xml:space="preserve"> CEP</w:t>
            </w:r>
          </w:p>
        </w:tc>
        <w:tc>
          <w:tcPr>
            <w:tcW w:w="3510" w:type="dxa"/>
          </w:tcPr>
          <w:p w14:paraId="38970F69" w14:textId="7F750785" w:rsidR="009F65B8" w:rsidRPr="008E0DF2" w:rsidRDefault="00D570EA" w:rsidP="0067232A">
            <w:pPr>
              <w:rPr>
                <w:rFonts w:asciiTheme="minorHAnsi" w:hAnsiTheme="minorHAnsi"/>
                <w:sz w:val="20"/>
                <w:szCs w:val="20"/>
              </w:rPr>
            </w:pPr>
            <w:sdt>
              <w:sdtPr>
                <w:rPr>
                  <w:rFonts w:asciiTheme="minorHAnsi" w:hAnsiTheme="minorHAnsi"/>
                  <w:sz w:val="20"/>
                  <w:szCs w:val="20"/>
                </w:rPr>
                <w:id w:val="1946731486"/>
                <w14:checkbox>
                  <w14:checked w14:val="0"/>
                  <w14:checkedState w14:val="2612" w14:font="MS Gothic"/>
                  <w14:uncheckedState w14:val="2610" w14:font="MS Gothic"/>
                </w14:checkbox>
              </w:sdtPr>
              <w:sdtEndPr/>
              <w:sdtContent>
                <w:r w:rsidR="003678BB">
                  <w:rPr>
                    <w:rFonts w:ascii="MS Gothic" w:eastAsia="MS Gothic" w:hAnsi="MS Gothic" w:hint="eastAsia"/>
                    <w:sz w:val="20"/>
                    <w:szCs w:val="20"/>
                  </w:rPr>
                  <w:t>☐</w:t>
                </w:r>
              </w:sdtContent>
            </w:sdt>
            <w:r w:rsidR="00F1551D">
              <w:rPr>
                <w:rFonts w:asciiTheme="minorHAnsi" w:hAnsiTheme="minorHAnsi"/>
                <w:sz w:val="20"/>
                <w:szCs w:val="20"/>
              </w:rPr>
              <w:t xml:space="preserve"> </w:t>
            </w:r>
            <w:r w:rsidR="007354C8">
              <w:rPr>
                <w:rFonts w:asciiTheme="minorHAnsi" w:hAnsiTheme="minorHAnsi"/>
                <w:sz w:val="20"/>
                <w:szCs w:val="20"/>
              </w:rPr>
              <w:t xml:space="preserve">Dr. </w:t>
            </w:r>
            <w:proofErr w:type="spellStart"/>
            <w:r w:rsidR="007354C8">
              <w:rPr>
                <w:rFonts w:asciiTheme="minorHAnsi" w:hAnsiTheme="minorHAnsi"/>
                <w:sz w:val="20"/>
                <w:szCs w:val="20"/>
              </w:rPr>
              <w:t>Torry</w:t>
            </w:r>
            <w:proofErr w:type="spellEnd"/>
            <w:r w:rsidR="007354C8">
              <w:rPr>
                <w:rFonts w:asciiTheme="minorHAnsi" w:hAnsiTheme="minorHAnsi"/>
                <w:sz w:val="20"/>
                <w:szCs w:val="20"/>
              </w:rPr>
              <w:t xml:space="preserve"> Tucker, SMBS</w:t>
            </w:r>
          </w:p>
        </w:tc>
        <w:tc>
          <w:tcPr>
            <w:tcW w:w="2700" w:type="dxa"/>
          </w:tcPr>
          <w:p w14:paraId="163707F0" w14:textId="4C64C28A" w:rsidR="009F65B8" w:rsidRPr="008E0DF2" w:rsidRDefault="00D570EA" w:rsidP="0067232A">
            <w:pPr>
              <w:rPr>
                <w:rFonts w:asciiTheme="minorHAnsi" w:hAnsiTheme="minorHAnsi"/>
                <w:sz w:val="20"/>
                <w:szCs w:val="20"/>
              </w:rPr>
            </w:pPr>
            <w:sdt>
              <w:sdtPr>
                <w:rPr>
                  <w:rFonts w:asciiTheme="minorHAnsi" w:hAnsiTheme="minorHAnsi"/>
                  <w:color w:val="000000" w:themeColor="text1"/>
                  <w:sz w:val="20"/>
                  <w:szCs w:val="20"/>
                </w:rPr>
                <w:id w:val="-2035644223"/>
                <w14:checkbox>
                  <w14:checked w14:val="1"/>
                  <w14:checkedState w14:val="2612" w14:font="MS Gothic"/>
                  <w14:uncheckedState w14:val="2610" w14:font="MS Gothic"/>
                </w14:checkbox>
              </w:sdtPr>
              <w:sdtEndPr/>
              <w:sdtContent>
                <w:r w:rsidR="008B5D4C">
                  <w:rPr>
                    <w:rFonts w:ascii="MS Gothic" w:eastAsia="MS Gothic" w:hAnsi="MS Gothic" w:hint="eastAsia"/>
                    <w:color w:val="000000" w:themeColor="text1"/>
                    <w:sz w:val="20"/>
                    <w:szCs w:val="20"/>
                  </w:rPr>
                  <w:t>☒</w:t>
                </w:r>
              </w:sdtContent>
            </w:sdt>
            <w:r w:rsidR="00F1551D" w:rsidRPr="00F10667">
              <w:rPr>
                <w:rFonts w:asciiTheme="minorHAnsi" w:hAnsiTheme="minorHAnsi"/>
                <w:color w:val="000000" w:themeColor="text1"/>
                <w:sz w:val="20"/>
                <w:szCs w:val="20"/>
              </w:rPr>
              <w:t xml:space="preserve"> </w:t>
            </w:r>
            <w:r w:rsidR="00CE3E2F">
              <w:rPr>
                <w:rFonts w:asciiTheme="minorHAnsi" w:hAnsiTheme="minorHAnsi"/>
                <w:color w:val="000000" w:themeColor="text1"/>
                <w:sz w:val="20"/>
                <w:szCs w:val="20"/>
              </w:rPr>
              <w:t xml:space="preserve">Dr. </w:t>
            </w:r>
            <w:r w:rsidR="00EB54D2">
              <w:rPr>
                <w:rFonts w:asciiTheme="minorHAnsi" w:hAnsiTheme="minorHAnsi"/>
                <w:color w:val="000000" w:themeColor="text1"/>
                <w:sz w:val="20"/>
                <w:szCs w:val="20"/>
              </w:rPr>
              <w:t>Michael Morris, SCRH</w:t>
            </w:r>
          </w:p>
        </w:tc>
      </w:tr>
      <w:tr w:rsidR="009D53DB" w:rsidRPr="008E0DF2" w14:paraId="5000F2E8" w14:textId="77777777" w:rsidTr="007354C8">
        <w:trPr>
          <w:trHeight w:val="290"/>
        </w:trPr>
        <w:tc>
          <w:tcPr>
            <w:tcW w:w="2680" w:type="dxa"/>
          </w:tcPr>
          <w:p w14:paraId="00D6DC45" w14:textId="7592FE73" w:rsidR="009F65B8" w:rsidRPr="00F10667" w:rsidRDefault="00D570EA" w:rsidP="003D2E66">
            <w:pPr>
              <w:rPr>
                <w:rFonts w:asciiTheme="minorHAnsi" w:hAnsiTheme="minorHAnsi"/>
                <w:sz w:val="20"/>
                <w:szCs w:val="20"/>
              </w:rPr>
            </w:pPr>
            <w:sdt>
              <w:sdtPr>
                <w:rPr>
                  <w:rFonts w:asciiTheme="minorHAnsi" w:hAnsiTheme="minorHAnsi"/>
                  <w:sz w:val="20"/>
                  <w:szCs w:val="20"/>
                </w:rPr>
                <w:id w:val="798799348"/>
                <w14:checkbox>
                  <w14:checked w14:val="1"/>
                  <w14:checkedState w14:val="2612" w14:font="MS Gothic"/>
                  <w14:uncheckedState w14:val="2610" w14:font="MS Gothic"/>
                </w14:checkbox>
              </w:sdtPr>
              <w:sdtEndPr/>
              <w:sdtContent>
                <w:r w:rsidR="008B5D4C">
                  <w:rPr>
                    <w:rFonts w:ascii="MS Gothic" w:eastAsia="MS Gothic" w:hAnsi="MS Gothic" w:hint="eastAsia"/>
                    <w:sz w:val="20"/>
                    <w:szCs w:val="20"/>
                  </w:rPr>
                  <w:t>☒</w:t>
                </w:r>
              </w:sdtContent>
            </w:sdt>
            <w:r w:rsidR="009F65B8" w:rsidRPr="00F10667">
              <w:rPr>
                <w:rFonts w:asciiTheme="minorHAnsi" w:hAnsiTheme="minorHAnsi"/>
                <w:sz w:val="20"/>
                <w:szCs w:val="20"/>
              </w:rPr>
              <w:t xml:space="preserve"> </w:t>
            </w:r>
            <w:r w:rsidR="00D83F8A">
              <w:rPr>
                <w:rFonts w:asciiTheme="minorHAnsi" w:hAnsiTheme="minorHAnsi"/>
                <w:sz w:val="20"/>
                <w:szCs w:val="20"/>
              </w:rPr>
              <w:t xml:space="preserve">Dr. </w:t>
            </w:r>
            <w:r w:rsidR="00D83F8A">
              <w:rPr>
                <w:rFonts w:asciiTheme="minorHAnsi" w:hAnsiTheme="minorHAnsi"/>
                <w:color w:val="000000" w:themeColor="text1"/>
                <w:sz w:val="20"/>
                <w:szCs w:val="20"/>
              </w:rPr>
              <w:t>Bill Sorenson</w:t>
            </w:r>
            <w:r w:rsidR="00840CD1">
              <w:rPr>
                <w:rFonts w:asciiTheme="minorHAnsi" w:hAnsiTheme="minorHAnsi"/>
                <w:color w:val="000000" w:themeColor="text1"/>
                <w:sz w:val="20"/>
                <w:szCs w:val="20"/>
              </w:rPr>
              <w:t>,</w:t>
            </w:r>
            <w:r w:rsidR="00D83F8A">
              <w:rPr>
                <w:rFonts w:asciiTheme="minorHAnsi" w:hAnsiTheme="minorHAnsi"/>
                <w:color w:val="000000" w:themeColor="text1"/>
                <w:sz w:val="20"/>
                <w:szCs w:val="20"/>
              </w:rPr>
              <w:t xml:space="preserve"> CNHS</w:t>
            </w:r>
          </w:p>
        </w:tc>
        <w:tc>
          <w:tcPr>
            <w:tcW w:w="2790" w:type="dxa"/>
          </w:tcPr>
          <w:p w14:paraId="4DCCE5AF" w14:textId="42265F70" w:rsidR="009F65B8" w:rsidRPr="008E0DF2" w:rsidRDefault="00D570EA" w:rsidP="003D2E66">
            <w:pPr>
              <w:rPr>
                <w:rFonts w:asciiTheme="minorHAnsi" w:hAnsiTheme="minorHAnsi"/>
                <w:sz w:val="20"/>
                <w:szCs w:val="20"/>
              </w:rPr>
            </w:pPr>
            <w:sdt>
              <w:sdtPr>
                <w:rPr>
                  <w:rFonts w:asciiTheme="minorHAnsi" w:hAnsiTheme="minorHAnsi"/>
                  <w:sz w:val="20"/>
                  <w:szCs w:val="20"/>
                </w:rPr>
                <w:id w:val="492533631"/>
                <w14:checkbox>
                  <w14:checked w14:val="1"/>
                  <w14:checkedState w14:val="2612" w14:font="MS Gothic"/>
                  <w14:uncheckedState w14:val="2610" w14:font="MS Gothic"/>
                </w14:checkbox>
              </w:sdtPr>
              <w:sdtEndPr/>
              <w:sdtContent>
                <w:r w:rsidR="008B5D4C">
                  <w:rPr>
                    <w:rFonts w:ascii="MS Gothic" w:eastAsia="MS Gothic" w:hAnsi="MS Gothic" w:hint="eastAsia"/>
                    <w:sz w:val="20"/>
                    <w:szCs w:val="20"/>
                  </w:rPr>
                  <w:t>☒</w:t>
                </w:r>
              </w:sdtContent>
            </w:sdt>
            <w:r w:rsidR="0067232A">
              <w:rPr>
                <w:rFonts w:asciiTheme="minorHAnsi" w:hAnsiTheme="minorHAnsi"/>
                <w:sz w:val="20"/>
                <w:szCs w:val="20"/>
              </w:rPr>
              <w:t xml:space="preserve"> </w:t>
            </w:r>
            <w:r w:rsidR="0067232A" w:rsidRPr="00F10667">
              <w:rPr>
                <w:rFonts w:asciiTheme="minorHAnsi" w:hAnsiTheme="minorHAnsi"/>
                <w:sz w:val="20"/>
                <w:szCs w:val="20"/>
              </w:rPr>
              <w:t xml:space="preserve">Dr. </w:t>
            </w:r>
            <w:r w:rsidR="00D83F8A">
              <w:rPr>
                <w:rFonts w:asciiTheme="minorHAnsi" w:hAnsiTheme="minorHAnsi"/>
                <w:sz w:val="20"/>
                <w:szCs w:val="20"/>
              </w:rPr>
              <w:t>Jenifer Chilton</w:t>
            </w:r>
            <w:r w:rsidR="00840CD1">
              <w:rPr>
                <w:rFonts w:asciiTheme="minorHAnsi" w:hAnsiTheme="minorHAnsi"/>
                <w:sz w:val="20"/>
                <w:szCs w:val="20"/>
              </w:rPr>
              <w:t>,</w:t>
            </w:r>
            <w:r w:rsidR="00D83F8A">
              <w:rPr>
                <w:rFonts w:asciiTheme="minorHAnsi" w:hAnsiTheme="minorHAnsi"/>
                <w:sz w:val="20"/>
                <w:szCs w:val="20"/>
              </w:rPr>
              <w:t xml:space="preserve"> CNHS</w:t>
            </w:r>
          </w:p>
        </w:tc>
        <w:tc>
          <w:tcPr>
            <w:tcW w:w="3510" w:type="dxa"/>
          </w:tcPr>
          <w:p w14:paraId="48944144" w14:textId="3D1C2BCF" w:rsidR="009F65B8" w:rsidRPr="008E0DF2" w:rsidRDefault="00D570EA" w:rsidP="0067232A">
            <w:pPr>
              <w:rPr>
                <w:rFonts w:asciiTheme="minorHAnsi" w:hAnsiTheme="minorHAnsi"/>
                <w:sz w:val="20"/>
                <w:szCs w:val="20"/>
              </w:rPr>
            </w:pPr>
            <w:sdt>
              <w:sdtPr>
                <w:rPr>
                  <w:rFonts w:asciiTheme="minorHAnsi" w:hAnsiTheme="minorHAnsi"/>
                  <w:sz w:val="20"/>
                  <w:szCs w:val="20"/>
                </w:rPr>
                <w:id w:val="-1854411801"/>
                <w14:checkbox>
                  <w14:checked w14:val="1"/>
                  <w14:checkedState w14:val="2612" w14:font="MS Gothic"/>
                  <w14:uncheckedState w14:val="2610" w14:font="MS Gothic"/>
                </w14:checkbox>
              </w:sdtPr>
              <w:sdtEndPr/>
              <w:sdtContent>
                <w:r w:rsidR="008B5D4C">
                  <w:rPr>
                    <w:rFonts w:ascii="MS Gothic" w:eastAsia="MS Gothic" w:hAnsi="MS Gothic" w:hint="eastAsia"/>
                    <w:sz w:val="20"/>
                    <w:szCs w:val="20"/>
                  </w:rPr>
                  <w:t>☒</w:t>
                </w:r>
              </w:sdtContent>
            </w:sdt>
            <w:r w:rsidR="00F1551D">
              <w:rPr>
                <w:rFonts w:asciiTheme="minorHAnsi" w:hAnsiTheme="minorHAnsi"/>
                <w:sz w:val="20"/>
                <w:szCs w:val="20"/>
              </w:rPr>
              <w:t xml:space="preserve"> </w:t>
            </w:r>
            <w:r w:rsidR="00330288">
              <w:rPr>
                <w:rFonts w:asciiTheme="minorHAnsi" w:hAnsiTheme="minorHAnsi"/>
                <w:sz w:val="20"/>
                <w:szCs w:val="20"/>
              </w:rPr>
              <w:t>Dr. Mary Fischer, SCOB</w:t>
            </w:r>
          </w:p>
        </w:tc>
        <w:tc>
          <w:tcPr>
            <w:tcW w:w="2700" w:type="dxa"/>
          </w:tcPr>
          <w:p w14:paraId="7A98B912" w14:textId="0F3602CF" w:rsidR="009F65B8" w:rsidRPr="008E0DF2" w:rsidRDefault="00D570EA" w:rsidP="0067232A">
            <w:pPr>
              <w:rPr>
                <w:rFonts w:asciiTheme="minorHAnsi" w:hAnsiTheme="minorHAnsi"/>
                <w:sz w:val="20"/>
                <w:szCs w:val="20"/>
              </w:rPr>
            </w:pPr>
            <w:sdt>
              <w:sdtPr>
                <w:rPr>
                  <w:rFonts w:asciiTheme="minorHAnsi" w:hAnsiTheme="minorHAnsi"/>
                  <w:sz w:val="20"/>
                  <w:szCs w:val="20"/>
                </w:rPr>
                <w:id w:val="1605069069"/>
                <w14:checkbox>
                  <w14:checked w14:val="1"/>
                  <w14:checkedState w14:val="2612" w14:font="MS Gothic"/>
                  <w14:uncheckedState w14:val="2610" w14:font="MS Gothic"/>
                </w14:checkbox>
              </w:sdtPr>
              <w:sdtEndPr/>
              <w:sdtContent>
                <w:r w:rsidR="008B5D4C">
                  <w:rPr>
                    <w:rFonts w:ascii="MS Gothic" w:eastAsia="MS Gothic" w:hAnsi="MS Gothic" w:hint="eastAsia"/>
                    <w:sz w:val="20"/>
                    <w:szCs w:val="20"/>
                  </w:rPr>
                  <w:t>☒</w:t>
                </w:r>
              </w:sdtContent>
            </w:sdt>
            <w:r w:rsidR="00F1551D" w:rsidRPr="008E0DF2">
              <w:rPr>
                <w:rFonts w:asciiTheme="minorHAnsi" w:hAnsiTheme="minorHAnsi"/>
                <w:sz w:val="20"/>
                <w:szCs w:val="20"/>
              </w:rPr>
              <w:t xml:space="preserve"> </w:t>
            </w:r>
            <w:r w:rsidR="00330288">
              <w:rPr>
                <w:rFonts w:asciiTheme="minorHAnsi" w:hAnsiTheme="minorHAnsi"/>
                <w:color w:val="000000" w:themeColor="text1"/>
                <w:sz w:val="20"/>
                <w:szCs w:val="20"/>
              </w:rPr>
              <w:t>Dr. Tom Roberts, SCOB</w:t>
            </w:r>
          </w:p>
        </w:tc>
      </w:tr>
      <w:tr w:rsidR="009D53DB" w:rsidRPr="008E0DF2" w14:paraId="7D0AF8F6" w14:textId="77777777" w:rsidTr="007354C8">
        <w:trPr>
          <w:trHeight w:val="208"/>
        </w:trPr>
        <w:tc>
          <w:tcPr>
            <w:tcW w:w="2680" w:type="dxa"/>
          </w:tcPr>
          <w:p w14:paraId="4F73826D" w14:textId="48D11816" w:rsidR="009F65B8" w:rsidRPr="008E0DF2" w:rsidRDefault="00D570EA" w:rsidP="009F65B8">
            <w:pPr>
              <w:rPr>
                <w:rFonts w:asciiTheme="minorHAnsi" w:hAnsiTheme="minorHAnsi"/>
                <w:sz w:val="20"/>
                <w:szCs w:val="20"/>
              </w:rPr>
            </w:pPr>
            <w:sdt>
              <w:sdtPr>
                <w:rPr>
                  <w:rFonts w:asciiTheme="minorHAnsi" w:hAnsiTheme="minorHAnsi"/>
                  <w:sz w:val="20"/>
                  <w:szCs w:val="20"/>
                </w:rPr>
                <w:id w:val="623660688"/>
                <w14:checkbox>
                  <w14:checked w14:val="1"/>
                  <w14:checkedState w14:val="2612" w14:font="MS Gothic"/>
                  <w14:uncheckedState w14:val="2610" w14:font="MS Gothic"/>
                </w14:checkbox>
              </w:sdtPr>
              <w:sdtEndPr/>
              <w:sdtContent>
                <w:r w:rsidR="008B5D4C">
                  <w:rPr>
                    <w:rFonts w:ascii="MS Gothic" w:eastAsia="MS Gothic" w:hAnsi="MS Gothic" w:hint="eastAsia"/>
                    <w:sz w:val="20"/>
                    <w:szCs w:val="20"/>
                  </w:rPr>
                  <w:t>☒</w:t>
                </w:r>
              </w:sdtContent>
            </w:sdt>
            <w:r w:rsidR="009F65B8">
              <w:rPr>
                <w:rFonts w:asciiTheme="minorHAnsi" w:hAnsiTheme="minorHAnsi"/>
                <w:sz w:val="20"/>
                <w:szCs w:val="20"/>
              </w:rPr>
              <w:t xml:space="preserve"> </w:t>
            </w:r>
            <w:r w:rsidR="00D83F8A">
              <w:rPr>
                <w:rFonts w:asciiTheme="minorHAnsi" w:hAnsiTheme="minorHAnsi"/>
                <w:sz w:val="20"/>
                <w:szCs w:val="20"/>
              </w:rPr>
              <w:t>Dr. Michael Veronin</w:t>
            </w:r>
            <w:r w:rsidR="00840CD1">
              <w:rPr>
                <w:rFonts w:asciiTheme="minorHAnsi" w:hAnsiTheme="minorHAnsi"/>
                <w:sz w:val="20"/>
                <w:szCs w:val="20"/>
              </w:rPr>
              <w:t>,</w:t>
            </w:r>
            <w:r w:rsidR="00D83F8A">
              <w:rPr>
                <w:rFonts w:asciiTheme="minorHAnsi" w:hAnsiTheme="minorHAnsi"/>
                <w:sz w:val="20"/>
                <w:szCs w:val="20"/>
              </w:rPr>
              <w:t xml:space="preserve"> FCOP</w:t>
            </w:r>
          </w:p>
        </w:tc>
        <w:tc>
          <w:tcPr>
            <w:tcW w:w="2790" w:type="dxa"/>
          </w:tcPr>
          <w:p w14:paraId="1D5F68C4" w14:textId="7F90A515" w:rsidR="009F65B8" w:rsidRPr="008E0DF2" w:rsidRDefault="00D570EA" w:rsidP="005766FB">
            <w:pPr>
              <w:rPr>
                <w:rFonts w:asciiTheme="minorHAnsi" w:hAnsiTheme="minorHAnsi"/>
                <w:sz w:val="20"/>
                <w:szCs w:val="20"/>
              </w:rPr>
            </w:pPr>
            <w:sdt>
              <w:sdtPr>
                <w:rPr>
                  <w:rFonts w:asciiTheme="minorHAnsi" w:hAnsiTheme="minorHAnsi"/>
                  <w:sz w:val="20"/>
                  <w:szCs w:val="20"/>
                </w:rPr>
                <w:id w:val="-1992619083"/>
                <w14:checkbox>
                  <w14:checked w14:val="1"/>
                  <w14:checkedState w14:val="2612" w14:font="MS Gothic"/>
                  <w14:uncheckedState w14:val="2610" w14:font="MS Gothic"/>
                </w14:checkbox>
              </w:sdtPr>
              <w:sdtEndPr/>
              <w:sdtContent>
                <w:r w:rsidR="008B5D4C">
                  <w:rPr>
                    <w:rFonts w:ascii="MS Gothic" w:eastAsia="MS Gothic" w:hAnsi="MS Gothic" w:hint="eastAsia"/>
                    <w:sz w:val="20"/>
                    <w:szCs w:val="20"/>
                  </w:rPr>
                  <w:t>☒</w:t>
                </w:r>
              </w:sdtContent>
            </w:sdt>
            <w:r w:rsidR="0067232A" w:rsidRPr="008E0DF2">
              <w:rPr>
                <w:rFonts w:asciiTheme="minorHAnsi" w:hAnsiTheme="minorHAnsi"/>
                <w:sz w:val="20"/>
                <w:szCs w:val="20"/>
              </w:rPr>
              <w:t xml:space="preserve"> Dr. </w:t>
            </w:r>
            <w:r w:rsidR="009E4C59">
              <w:rPr>
                <w:rFonts w:asciiTheme="minorHAnsi" w:hAnsiTheme="minorHAnsi"/>
                <w:sz w:val="20"/>
                <w:szCs w:val="20"/>
              </w:rPr>
              <w:t>Kathy Snella</w:t>
            </w:r>
            <w:r w:rsidR="00840CD1">
              <w:rPr>
                <w:rFonts w:asciiTheme="minorHAnsi" w:hAnsiTheme="minorHAnsi"/>
                <w:sz w:val="20"/>
                <w:szCs w:val="20"/>
              </w:rPr>
              <w:t>,</w:t>
            </w:r>
            <w:r w:rsidR="009E4C59">
              <w:rPr>
                <w:rFonts w:asciiTheme="minorHAnsi" w:hAnsiTheme="minorHAnsi"/>
                <w:sz w:val="20"/>
                <w:szCs w:val="20"/>
              </w:rPr>
              <w:t xml:space="preserve"> FCOP</w:t>
            </w:r>
          </w:p>
        </w:tc>
        <w:tc>
          <w:tcPr>
            <w:tcW w:w="3510" w:type="dxa"/>
          </w:tcPr>
          <w:p w14:paraId="7042E085" w14:textId="6391A720" w:rsidR="009F65B8" w:rsidRPr="00F10667" w:rsidRDefault="00D570EA" w:rsidP="0067232A">
            <w:pPr>
              <w:rPr>
                <w:rFonts w:asciiTheme="minorHAnsi" w:hAnsiTheme="minorHAnsi"/>
                <w:sz w:val="20"/>
                <w:szCs w:val="20"/>
              </w:rPr>
            </w:pPr>
            <w:sdt>
              <w:sdtPr>
                <w:rPr>
                  <w:rFonts w:asciiTheme="minorHAnsi" w:hAnsiTheme="minorHAnsi"/>
                  <w:sz w:val="20"/>
                  <w:szCs w:val="20"/>
                </w:rPr>
                <w:id w:val="-443606464"/>
                <w14:checkbox>
                  <w14:checked w14:val="0"/>
                  <w14:checkedState w14:val="2612" w14:font="MS Gothic"/>
                  <w14:uncheckedState w14:val="2610" w14:font="MS Gothic"/>
                </w14:checkbox>
              </w:sdtPr>
              <w:sdtEndPr/>
              <w:sdtContent>
                <w:r w:rsidR="003678BB">
                  <w:rPr>
                    <w:rFonts w:ascii="MS Gothic" w:eastAsia="MS Gothic" w:hAnsi="MS Gothic" w:hint="eastAsia"/>
                    <w:sz w:val="20"/>
                    <w:szCs w:val="20"/>
                  </w:rPr>
                  <w:t>☐</w:t>
                </w:r>
              </w:sdtContent>
            </w:sdt>
            <w:r w:rsidR="00CE3E2F">
              <w:rPr>
                <w:rFonts w:asciiTheme="minorHAnsi" w:hAnsiTheme="minorHAnsi"/>
                <w:sz w:val="20"/>
                <w:szCs w:val="20"/>
              </w:rPr>
              <w:t xml:space="preserve"> Dr. Dewane Hughes, CAS</w:t>
            </w:r>
          </w:p>
        </w:tc>
        <w:tc>
          <w:tcPr>
            <w:tcW w:w="2700" w:type="dxa"/>
          </w:tcPr>
          <w:p w14:paraId="50AC4CCB" w14:textId="41CBECE3" w:rsidR="009F65B8" w:rsidRPr="008E0DF2" w:rsidRDefault="00D570EA" w:rsidP="0067232A">
            <w:pPr>
              <w:rPr>
                <w:rFonts w:asciiTheme="minorHAnsi" w:hAnsiTheme="minorHAnsi"/>
                <w:sz w:val="20"/>
                <w:szCs w:val="20"/>
              </w:rPr>
            </w:pPr>
            <w:sdt>
              <w:sdtPr>
                <w:rPr>
                  <w:rFonts w:asciiTheme="minorHAnsi" w:hAnsiTheme="minorHAnsi"/>
                  <w:color w:val="000000" w:themeColor="text1"/>
                  <w:sz w:val="20"/>
                  <w:szCs w:val="20"/>
                </w:rPr>
                <w:id w:val="-1400900763"/>
                <w14:checkbox>
                  <w14:checked w14:val="0"/>
                  <w14:checkedState w14:val="2612" w14:font="MS Gothic"/>
                  <w14:uncheckedState w14:val="2610" w14:font="MS Gothic"/>
                </w14:checkbox>
              </w:sdtPr>
              <w:sdtEndPr/>
              <w:sdtContent>
                <w:r w:rsidR="00570DF2">
                  <w:rPr>
                    <w:rFonts w:ascii="MS Gothic" w:eastAsia="MS Gothic" w:hAnsi="MS Gothic" w:hint="eastAsia"/>
                    <w:color w:val="000000" w:themeColor="text1"/>
                    <w:sz w:val="20"/>
                    <w:szCs w:val="20"/>
                  </w:rPr>
                  <w:t>☐</w:t>
                </w:r>
              </w:sdtContent>
            </w:sdt>
            <w:r w:rsidR="00570DF2" w:rsidRPr="00F10667">
              <w:rPr>
                <w:rFonts w:asciiTheme="minorHAnsi" w:hAnsiTheme="minorHAnsi"/>
                <w:color w:val="000000" w:themeColor="text1"/>
                <w:sz w:val="20"/>
                <w:szCs w:val="20"/>
              </w:rPr>
              <w:t xml:space="preserve"> </w:t>
            </w:r>
            <w:r w:rsidR="00CE3E2F">
              <w:rPr>
                <w:rFonts w:asciiTheme="minorHAnsi" w:hAnsiTheme="minorHAnsi"/>
                <w:sz w:val="20"/>
                <w:szCs w:val="20"/>
              </w:rPr>
              <w:t>Dr. Jon Seal, CAS</w:t>
            </w:r>
          </w:p>
        </w:tc>
      </w:tr>
      <w:tr w:rsidR="009D53DB" w:rsidRPr="008E0DF2" w14:paraId="4B472016" w14:textId="77777777" w:rsidTr="007354C8">
        <w:trPr>
          <w:trHeight w:val="249"/>
        </w:trPr>
        <w:tc>
          <w:tcPr>
            <w:tcW w:w="2680" w:type="dxa"/>
          </w:tcPr>
          <w:p w14:paraId="28FDE0D1" w14:textId="14F28614" w:rsidR="00A56A75" w:rsidRPr="008E0DF2" w:rsidRDefault="00D570EA" w:rsidP="00840CD1">
            <w:pPr>
              <w:tabs>
                <w:tab w:val="center" w:pos="1377"/>
              </w:tabs>
              <w:rPr>
                <w:rFonts w:asciiTheme="minorHAnsi" w:hAnsiTheme="minorHAnsi"/>
                <w:sz w:val="20"/>
                <w:szCs w:val="20"/>
              </w:rPr>
            </w:pPr>
            <w:sdt>
              <w:sdtPr>
                <w:rPr>
                  <w:rFonts w:asciiTheme="minorHAnsi" w:hAnsiTheme="minorHAnsi"/>
                  <w:sz w:val="20"/>
                  <w:szCs w:val="20"/>
                </w:rPr>
                <w:id w:val="-1089383618"/>
                <w14:checkbox>
                  <w14:checked w14:val="0"/>
                  <w14:checkedState w14:val="2612" w14:font="MS Gothic"/>
                  <w14:uncheckedState w14:val="2610" w14:font="MS Gothic"/>
                </w14:checkbox>
              </w:sdtPr>
              <w:sdtEndPr/>
              <w:sdtContent>
                <w:r w:rsidR="00840CD1">
                  <w:rPr>
                    <w:rFonts w:ascii="MS Gothic" w:eastAsia="MS Gothic" w:hAnsi="MS Gothic" w:hint="eastAsia"/>
                    <w:sz w:val="20"/>
                    <w:szCs w:val="20"/>
                  </w:rPr>
                  <w:t>☐</w:t>
                </w:r>
              </w:sdtContent>
            </w:sdt>
            <w:r w:rsidR="00840CD1">
              <w:rPr>
                <w:rFonts w:asciiTheme="minorHAnsi" w:hAnsiTheme="minorHAnsi"/>
                <w:sz w:val="20"/>
                <w:szCs w:val="20"/>
              </w:rPr>
              <w:t xml:space="preserve"> </w:t>
            </w:r>
            <w:r w:rsidR="00330288">
              <w:rPr>
                <w:rFonts w:asciiTheme="minorHAnsi" w:hAnsiTheme="minorHAnsi"/>
                <w:sz w:val="20"/>
                <w:szCs w:val="20"/>
              </w:rPr>
              <w:t>Dr. Hassan El Kishky, COE</w:t>
            </w:r>
          </w:p>
        </w:tc>
        <w:tc>
          <w:tcPr>
            <w:tcW w:w="2790" w:type="dxa"/>
          </w:tcPr>
          <w:p w14:paraId="2EA677AF" w14:textId="638E93AD" w:rsidR="00A56A75" w:rsidRDefault="00D570EA" w:rsidP="00840CD1">
            <w:pPr>
              <w:tabs>
                <w:tab w:val="center" w:pos="1287"/>
              </w:tabs>
              <w:rPr>
                <w:rFonts w:asciiTheme="minorHAnsi" w:hAnsiTheme="minorHAnsi"/>
                <w:sz w:val="20"/>
                <w:szCs w:val="20"/>
              </w:rPr>
            </w:pPr>
            <w:sdt>
              <w:sdtPr>
                <w:rPr>
                  <w:rFonts w:asciiTheme="minorHAnsi" w:hAnsiTheme="minorHAnsi"/>
                  <w:sz w:val="20"/>
                  <w:szCs w:val="20"/>
                </w:rPr>
                <w:id w:val="-1604872617"/>
                <w14:checkbox>
                  <w14:checked w14:val="1"/>
                  <w14:checkedState w14:val="2612" w14:font="MS Gothic"/>
                  <w14:uncheckedState w14:val="2610" w14:font="MS Gothic"/>
                </w14:checkbox>
              </w:sdtPr>
              <w:sdtEndPr/>
              <w:sdtContent>
                <w:r w:rsidR="008B5D4C">
                  <w:rPr>
                    <w:rFonts w:ascii="MS Gothic" w:eastAsia="MS Gothic" w:hAnsi="MS Gothic" w:hint="eastAsia"/>
                    <w:sz w:val="20"/>
                    <w:szCs w:val="20"/>
                  </w:rPr>
                  <w:t>☒</w:t>
                </w:r>
              </w:sdtContent>
            </w:sdt>
            <w:r w:rsidR="00840CD1">
              <w:rPr>
                <w:rFonts w:asciiTheme="minorHAnsi" w:hAnsiTheme="minorHAnsi"/>
                <w:sz w:val="20"/>
                <w:szCs w:val="20"/>
              </w:rPr>
              <w:t xml:space="preserve"> </w:t>
            </w:r>
            <w:r w:rsidR="00330288">
              <w:rPr>
                <w:rFonts w:asciiTheme="minorHAnsi" w:hAnsiTheme="minorHAnsi"/>
                <w:sz w:val="20"/>
                <w:szCs w:val="20"/>
              </w:rPr>
              <w:t>Dr. Gokhan Saygili, COE</w:t>
            </w:r>
          </w:p>
        </w:tc>
        <w:tc>
          <w:tcPr>
            <w:tcW w:w="3510" w:type="dxa"/>
          </w:tcPr>
          <w:p w14:paraId="434A5289" w14:textId="571DAC83" w:rsidR="00A56A75" w:rsidRPr="00F10667" w:rsidRDefault="00D570EA" w:rsidP="00AA36BE">
            <w:pPr>
              <w:tabs>
                <w:tab w:val="left" w:pos="1287"/>
              </w:tabs>
              <w:rPr>
                <w:rFonts w:asciiTheme="minorHAnsi" w:hAnsiTheme="minorHAnsi"/>
                <w:sz w:val="20"/>
                <w:szCs w:val="20"/>
              </w:rPr>
            </w:pPr>
            <w:sdt>
              <w:sdtPr>
                <w:rPr>
                  <w:rFonts w:asciiTheme="minorHAnsi" w:hAnsiTheme="minorHAnsi"/>
                  <w:sz w:val="20"/>
                  <w:szCs w:val="20"/>
                </w:rPr>
                <w:id w:val="1152265698"/>
                <w14:checkbox>
                  <w14:checked w14:val="1"/>
                  <w14:checkedState w14:val="2612" w14:font="MS Gothic"/>
                  <w14:uncheckedState w14:val="2610" w14:font="MS Gothic"/>
                </w14:checkbox>
              </w:sdtPr>
              <w:sdtEndPr/>
              <w:sdtContent>
                <w:r w:rsidR="008B5D4C">
                  <w:rPr>
                    <w:rFonts w:ascii="MS Gothic" w:eastAsia="MS Gothic" w:hAnsi="MS Gothic" w:hint="eastAsia"/>
                    <w:sz w:val="20"/>
                    <w:szCs w:val="20"/>
                  </w:rPr>
                  <w:t>☒</w:t>
                </w:r>
              </w:sdtContent>
            </w:sdt>
            <w:r w:rsidR="00F1551D" w:rsidRPr="00F10667">
              <w:rPr>
                <w:rFonts w:asciiTheme="minorHAnsi" w:hAnsiTheme="minorHAnsi"/>
                <w:sz w:val="20"/>
                <w:szCs w:val="20"/>
              </w:rPr>
              <w:t xml:space="preserve"> </w:t>
            </w:r>
            <w:r w:rsidR="007354C8">
              <w:rPr>
                <w:rFonts w:asciiTheme="minorHAnsi" w:hAnsiTheme="minorHAnsi"/>
                <w:sz w:val="20"/>
                <w:szCs w:val="20"/>
              </w:rPr>
              <w:t>Rebecca McKay Johnson, Lib</w:t>
            </w:r>
            <w:r w:rsidR="007354C8" w:rsidRPr="007354C8">
              <w:rPr>
                <w:rFonts w:asciiTheme="minorHAnsi" w:hAnsiTheme="minorHAnsi"/>
                <w:b/>
                <w:bCs/>
                <w:sz w:val="20"/>
                <w:szCs w:val="20"/>
              </w:rPr>
              <w:t>*</w:t>
            </w:r>
          </w:p>
        </w:tc>
        <w:tc>
          <w:tcPr>
            <w:tcW w:w="2700" w:type="dxa"/>
          </w:tcPr>
          <w:p w14:paraId="154D2312" w14:textId="48E369DE" w:rsidR="00A56A75" w:rsidRPr="008E0DF2" w:rsidRDefault="00D570EA" w:rsidP="00A56A75">
            <w:pPr>
              <w:rPr>
                <w:rFonts w:asciiTheme="minorHAnsi" w:hAnsiTheme="minorHAnsi"/>
                <w:sz w:val="20"/>
                <w:szCs w:val="20"/>
              </w:rPr>
            </w:pPr>
            <w:sdt>
              <w:sdtPr>
                <w:rPr>
                  <w:rFonts w:asciiTheme="minorHAnsi" w:hAnsiTheme="minorHAnsi"/>
                  <w:sz w:val="20"/>
                  <w:szCs w:val="20"/>
                </w:rPr>
                <w:id w:val="-1050837766"/>
                <w14:checkbox>
                  <w14:checked w14:val="1"/>
                  <w14:checkedState w14:val="2612" w14:font="MS Gothic"/>
                  <w14:uncheckedState w14:val="2610" w14:font="MS Gothic"/>
                </w14:checkbox>
              </w:sdtPr>
              <w:sdtEndPr/>
              <w:sdtContent>
                <w:r w:rsidR="008B5D4C">
                  <w:rPr>
                    <w:rFonts w:ascii="MS Gothic" w:eastAsia="MS Gothic" w:hAnsi="MS Gothic" w:hint="eastAsia"/>
                    <w:sz w:val="20"/>
                    <w:szCs w:val="20"/>
                  </w:rPr>
                  <w:t>☒</w:t>
                </w:r>
              </w:sdtContent>
            </w:sdt>
            <w:r w:rsidR="00D83F8A" w:rsidRPr="00F10667">
              <w:rPr>
                <w:rFonts w:asciiTheme="minorHAnsi" w:hAnsiTheme="minorHAnsi"/>
                <w:sz w:val="20"/>
                <w:szCs w:val="20"/>
              </w:rPr>
              <w:t xml:space="preserve"> </w:t>
            </w:r>
            <w:r w:rsidR="00EB54D2">
              <w:rPr>
                <w:rFonts w:asciiTheme="minorHAnsi" w:hAnsiTheme="minorHAnsi"/>
                <w:sz w:val="20"/>
                <w:szCs w:val="20"/>
              </w:rPr>
              <w:t>Dr. Sam Carrell, RO</w:t>
            </w:r>
            <w:r w:rsidR="00F44011" w:rsidRPr="0061159D">
              <w:rPr>
                <w:rFonts w:asciiTheme="minorHAnsi" w:hAnsiTheme="minorHAnsi"/>
                <w:b/>
                <w:bCs/>
                <w:sz w:val="20"/>
                <w:szCs w:val="20"/>
              </w:rPr>
              <w:t>*</w:t>
            </w:r>
          </w:p>
        </w:tc>
      </w:tr>
      <w:tr w:rsidR="009D53DB" w:rsidRPr="008E0DF2" w14:paraId="200BF13F" w14:textId="77777777" w:rsidTr="007354C8">
        <w:trPr>
          <w:trHeight w:val="290"/>
        </w:trPr>
        <w:tc>
          <w:tcPr>
            <w:tcW w:w="2680" w:type="dxa"/>
          </w:tcPr>
          <w:p w14:paraId="02A6CED4" w14:textId="787343F2" w:rsidR="00A56A75" w:rsidRDefault="00D570EA" w:rsidP="00AA36BE">
            <w:pPr>
              <w:tabs>
                <w:tab w:val="center" w:pos="1287"/>
              </w:tabs>
              <w:rPr>
                <w:rFonts w:asciiTheme="minorHAnsi" w:hAnsiTheme="minorHAnsi"/>
                <w:sz w:val="20"/>
                <w:szCs w:val="20"/>
              </w:rPr>
            </w:pPr>
            <w:sdt>
              <w:sdtPr>
                <w:rPr>
                  <w:rFonts w:asciiTheme="minorHAnsi" w:hAnsiTheme="minorHAnsi"/>
                  <w:sz w:val="20"/>
                  <w:szCs w:val="20"/>
                </w:rPr>
                <w:id w:val="1625267019"/>
                <w14:checkbox>
                  <w14:checked w14:val="0"/>
                  <w14:checkedState w14:val="2612" w14:font="MS Gothic"/>
                  <w14:uncheckedState w14:val="2610" w14:font="MS Gothic"/>
                </w14:checkbox>
              </w:sdtPr>
              <w:sdtEndPr/>
              <w:sdtContent>
                <w:r w:rsidR="003678BB">
                  <w:rPr>
                    <w:rFonts w:ascii="MS Gothic" w:eastAsia="MS Gothic" w:hAnsi="MS Gothic" w:hint="eastAsia"/>
                    <w:sz w:val="20"/>
                    <w:szCs w:val="20"/>
                  </w:rPr>
                  <w:t>☐</w:t>
                </w:r>
              </w:sdtContent>
            </w:sdt>
            <w:r w:rsidR="00AA36BE">
              <w:rPr>
                <w:rFonts w:asciiTheme="minorHAnsi" w:hAnsiTheme="minorHAnsi"/>
                <w:sz w:val="20"/>
                <w:szCs w:val="20"/>
              </w:rPr>
              <w:t xml:space="preserve"> </w:t>
            </w:r>
            <w:r w:rsidR="00EB54D2">
              <w:rPr>
                <w:rFonts w:asciiTheme="minorHAnsi" w:hAnsiTheme="minorHAnsi"/>
                <w:sz w:val="20"/>
                <w:szCs w:val="20"/>
              </w:rPr>
              <w:t xml:space="preserve">Monika </w:t>
            </w:r>
            <w:proofErr w:type="spellStart"/>
            <w:r w:rsidR="00EB54D2">
              <w:rPr>
                <w:rFonts w:asciiTheme="minorHAnsi" w:hAnsiTheme="minorHAnsi"/>
                <w:sz w:val="20"/>
                <w:szCs w:val="20"/>
              </w:rPr>
              <w:t>Kenzi</w:t>
            </w:r>
            <w:proofErr w:type="spellEnd"/>
            <w:r w:rsidR="00EB54D2">
              <w:rPr>
                <w:rFonts w:asciiTheme="minorHAnsi" w:hAnsiTheme="minorHAnsi"/>
                <w:sz w:val="20"/>
                <w:szCs w:val="20"/>
              </w:rPr>
              <w:t>, SCOB</w:t>
            </w:r>
          </w:p>
        </w:tc>
        <w:tc>
          <w:tcPr>
            <w:tcW w:w="2790" w:type="dxa"/>
          </w:tcPr>
          <w:p w14:paraId="54593E88" w14:textId="441F818A" w:rsidR="00A56A75" w:rsidRDefault="00D570EA" w:rsidP="00A56A75">
            <w:pPr>
              <w:rPr>
                <w:rFonts w:asciiTheme="minorHAnsi" w:hAnsiTheme="minorHAnsi"/>
                <w:sz w:val="20"/>
                <w:szCs w:val="20"/>
              </w:rPr>
            </w:pPr>
            <w:sdt>
              <w:sdtPr>
                <w:rPr>
                  <w:rFonts w:asciiTheme="minorHAnsi" w:hAnsiTheme="minorHAnsi"/>
                  <w:sz w:val="20"/>
                  <w:szCs w:val="20"/>
                </w:rPr>
                <w:id w:val="-1565636897"/>
                <w14:checkbox>
                  <w14:checked w14:val="0"/>
                  <w14:checkedState w14:val="2612" w14:font="MS Gothic"/>
                  <w14:uncheckedState w14:val="2610" w14:font="MS Gothic"/>
                </w14:checkbox>
              </w:sdtPr>
              <w:sdtEndPr/>
              <w:sdtContent>
                <w:r w:rsidR="00805C15">
                  <w:rPr>
                    <w:rFonts w:ascii="MS Gothic" w:eastAsia="MS Gothic" w:hAnsi="MS Gothic" w:hint="eastAsia"/>
                    <w:sz w:val="20"/>
                    <w:szCs w:val="20"/>
                  </w:rPr>
                  <w:t>☐</w:t>
                </w:r>
              </w:sdtContent>
            </w:sdt>
            <w:r w:rsidR="00A56A75" w:rsidRPr="008E0DF2">
              <w:rPr>
                <w:rFonts w:asciiTheme="minorHAnsi" w:hAnsiTheme="minorHAnsi"/>
                <w:sz w:val="20"/>
                <w:szCs w:val="20"/>
              </w:rPr>
              <w:t xml:space="preserve"> </w:t>
            </w:r>
            <w:r w:rsidR="00EB54D2">
              <w:rPr>
                <w:rFonts w:asciiTheme="minorHAnsi" w:hAnsiTheme="minorHAnsi"/>
                <w:sz w:val="20"/>
                <w:szCs w:val="20"/>
              </w:rPr>
              <w:t>Catherine Watkins, FCOP</w:t>
            </w:r>
          </w:p>
        </w:tc>
        <w:tc>
          <w:tcPr>
            <w:tcW w:w="3510" w:type="dxa"/>
          </w:tcPr>
          <w:p w14:paraId="7EC0C4FE" w14:textId="6DF4E048" w:rsidR="00A56A75" w:rsidRPr="00F10667" w:rsidRDefault="00D570EA" w:rsidP="00AA36BE">
            <w:pPr>
              <w:tabs>
                <w:tab w:val="center" w:pos="1647"/>
              </w:tabs>
              <w:rPr>
                <w:rFonts w:asciiTheme="minorHAnsi" w:hAnsiTheme="minorHAnsi"/>
                <w:sz w:val="20"/>
                <w:szCs w:val="20"/>
              </w:rPr>
            </w:pPr>
            <w:sdt>
              <w:sdtPr>
                <w:rPr>
                  <w:rFonts w:asciiTheme="minorHAnsi" w:hAnsiTheme="minorHAnsi"/>
                  <w:sz w:val="20"/>
                  <w:szCs w:val="20"/>
                </w:rPr>
                <w:id w:val="1628052243"/>
                <w14:checkbox>
                  <w14:checked w14:val="1"/>
                  <w14:checkedState w14:val="2612" w14:font="MS Gothic"/>
                  <w14:uncheckedState w14:val="2610" w14:font="MS Gothic"/>
                </w14:checkbox>
              </w:sdtPr>
              <w:sdtEndPr/>
              <w:sdtContent>
                <w:r w:rsidR="008B5D4C">
                  <w:rPr>
                    <w:rFonts w:ascii="MS Gothic" w:eastAsia="MS Gothic" w:hAnsi="MS Gothic" w:hint="eastAsia"/>
                    <w:sz w:val="20"/>
                    <w:szCs w:val="20"/>
                  </w:rPr>
                  <w:t>☒</w:t>
                </w:r>
              </w:sdtContent>
            </w:sdt>
            <w:r w:rsidR="00F1551D" w:rsidRPr="00F10667">
              <w:rPr>
                <w:rFonts w:asciiTheme="minorHAnsi" w:hAnsiTheme="minorHAnsi"/>
                <w:sz w:val="20"/>
                <w:szCs w:val="20"/>
              </w:rPr>
              <w:t xml:space="preserve"> </w:t>
            </w:r>
            <w:r w:rsidR="00805C15">
              <w:rPr>
                <w:rFonts w:asciiTheme="minorHAnsi" w:hAnsiTheme="minorHAnsi"/>
                <w:sz w:val="20"/>
                <w:szCs w:val="20"/>
              </w:rPr>
              <w:t>Dr. Erin West, Faculty Senate</w:t>
            </w:r>
            <w:r w:rsidR="00F44011" w:rsidRPr="0061159D">
              <w:rPr>
                <w:rFonts w:asciiTheme="minorHAnsi" w:hAnsiTheme="minorHAnsi"/>
                <w:b/>
                <w:bCs/>
                <w:sz w:val="20"/>
                <w:szCs w:val="20"/>
              </w:rPr>
              <w:t>*</w:t>
            </w:r>
          </w:p>
        </w:tc>
        <w:tc>
          <w:tcPr>
            <w:tcW w:w="2700" w:type="dxa"/>
          </w:tcPr>
          <w:p w14:paraId="44523018" w14:textId="357A2D05" w:rsidR="00D83F8A" w:rsidRDefault="00D570EA" w:rsidP="00B33C08">
            <w:pPr>
              <w:tabs>
                <w:tab w:val="center" w:pos="1169"/>
              </w:tabs>
              <w:rPr>
                <w:rFonts w:asciiTheme="minorHAnsi" w:hAnsiTheme="minorHAnsi"/>
                <w:sz w:val="20"/>
                <w:szCs w:val="20"/>
              </w:rPr>
            </w:pPr>
            <w:sdt>
              <w:sdtPr>
                <w:rPr>
                  <w:rFonts w:asciiTheme="minorHAnsi" w:hAnsiTheme="minorHAnsi"/>
                  <w:sz w:val="20"/>
                  <w:szCs w:val="20"/>
                </w:rPr>
                <w:id w:val="1682693829"/>
                <w14:checkbox>
                  <w14:checked w14:val="0"/>
                  <w14:checkedState w14:val="2612" w14:font="MS Gothic"/>
                  <w14:uncheckedState w14:val="2610" w14:font="MS Gothic"/>
                </w14:checkbox>
              </w:sdtPr>
              <w:sdtEndPr/>
              <w:sdtContent>
                <w:r w:rsidR="00D83F8A">
                  <w:rPr>
                    <w:rFonts w:ascii="MS Gothic" w:eastAsia="MS Gothic" w:hAnsi="MS Gothic" w:hint="eastAsia"/>
                    <w:sz w:val="20"/>
                    <w:szCs w:val="20"/>
                  </w:rPr>
                  <w:t>☐</w:t>
                </w:r>
              </w:sdtContent>
            </w:sdt>
            <w:r w:rsidR="00B33C08">
              <w:rPr>
                <w:rFonts w:asciiTheme="minorHAnsi" w:hAnsiTheme="minorHAnsi"/>
                <w:sz w:val="20"/>
                <w:szCs w:val="20"/>
              </w:rPr>
              <w:t xml:space="preserve"> </w:t>
            </w:r>
          </w:p>
        </w:tc>
      </w:tr>
      <w:tr w:rsidR="00805C15" w:rsidRPr="008E0DF2" w14:paraId="3F3135E8" w14:textId="77777777" w:rsidTr="007354C8">
        <w:trPr>
          <w:trHeight w:val="301"/>
        </w:trPr>
        <w:tc>
          <w:tcPr>
            <w:tcW w:w="2680" w:type="dxa"/>
          </w:tcPr>
          <w:p w14:paraId="00CC4183" w14:textId="49F5D455" w:rsidR="00805C15" w:rsidRDefault="00D570EA" w:rsidP="00805C15">
            <w:pPr>
              <w:rPr>
                <w:rFonts w:asciiTheme="minorHAnsi" w:hAnsiTheme="minorHAnsi"/>
                <w:sz w:val="20"/>
                <w:szCs w:val="20"/>
              </w:rPr>
            </w:pPr>
            <w:sdt>
              <w:sdtPr>
                <w:rPr>
                  <w:rFonts w:asciiTheme="minorHAnsi" w:hAnsiTheme="minorHAnsi"/>
                  <w:sz w:val="20"/>
                  <w:szCs w:val="20"/>
                </w:rPr>
                <w:id w:val="-850340600"/>
                <w14:checkbox>
                  <w14:checked w14:val="1"/>
                  <w14:checkedState w14:val="2612" w14:font="MS Gothic"/>
                  <w14:uncheckedState w14:val="2610" w14:font="MS Gothic"/>
                </w14:checkbox>
              </w:sdtPr>
              <w:sdtEndPr/>
              <w:sdtContent>
                <w:r w:rsidR="008B5D4C">
                  <w:rPr>
                    <w:rFonts w:ascii="MS Gothic" w:eastAsia="MS Gothic" w:hAnsi="MS Gothic" w:hint="eastAsia"/>
                    <w:sz w:val="20"/>
                    <w:szCs w:val="20"/>
                  </w:rPr>
                  <w:t>☒</w:t>
                </w:r>
              </w:sdtContent>
            </w:sdt>
            <w:r w:rsidR="00805C15">
              <w:rPr>
                <w:rFonts w:asciiTheme="minorHAnsi" w:hAnsiTheme="minorHAnsi"/>
                <w:sz w:val="20"/>
                <w:szCs w:val="20"/>
              </w:rPr>
              <w:t xml:space="preserve"> </w:t>
            </w:r>
            <w:r w:rsidR="007354C8">
              <w:rPr>
                <w:rFonts w:asciiTheme="minorHAnsi" w:hAnsiTheme="minorHAnsi"/>
                <w:sz w:val="20"/>
                <w:szCs w:val="20"/>
              </w:rPr>
              <w:t>Brittani Riley, Grad Adm</w:t>
            </w:r>
            <w:r w:rsidR="00F44011" w:rsidRPr="0061159D">
              <w:rPr>
                <w:rFonts w:asciiTheme="minorHAnsi" w:hAnsiTheme="minorHAnsi"/>
                <w:b/>
                <w:bCs/>
                <w:sz w:val="20"/>
                <w:szCs w:val="20"/>
              </w:rPr>
              <w:t>*</w:t>
            </w:r>
          </w:p>
        </w:tc>
        <w:tc>
          <w:tcPr>
            <w:tcW w:w="2790" w:type="dxa"/>
          </w:tcPr>
          <w:p w14:paraId="36F9F66A" w14:textId="5915D130" w:rsidR="00805C15" w:rsidRDefault="00D570EA" w:rsidP="00805C15">
            <w:pPr>
              <w:rPr>
                <w:rFonts w:asciiTheme="minorHAnsi" w:hAnsiTheme="minorHAnsi"/>
                <w:sz w:val="20"/>
                <w:szCs w:val="20"/>
              </w:rPr>
            </w:pPr>
            <w:sdt>
              <w:sdtPr>
                <w:rPr>
                  <w:rFonts w:asciiTheme="minorHAnsi" w:hAnsiTheme="minorHAnsi"/>
                  <w:sz w:val="20"/>
                  <w:szCs w:val="20"/>
                </w:rPr>
                <w:id w:val="-357348492"/>
                <w14:checkbox>
                  <w14:checked w14:val="1"/>
                  <w14:checkedState w14:val="2612" w14:font="MS Gothic"/>
                  <w14:uncheckedState w14:val="2610" w14:font="MS Gothic"/>
                </w14:checkbox>
              </w:sdtPr>
              <w:sdtEndPr/>
              <w:sdtContent>
                <w:r w:rsidR="008B5D4C">
                  <w:rPr>
                    <w:rFonts w:ascii="MS Gothic" w:eastAsia="MS Gothic" w:hAnsi="MS Gothic" w:hint="eastAsia"/>
                    <w:sz w:val="20"/>
                    <w:szCs w:val="20"/>
                  </w:rPr>
                  <w:t>☒</w:t>
                </w:r>
              </w:sdtContent>
            </w:sdt>
            <w:r w:rsidR="00805C15" w:rsidRPr="00F10667">
              <w:rPr>
                <w:rFonts w:asciiTheme="minorHAnsi" w:hAnsiTheme="minorHAnsi"/>
                <w:sz w:val="20"/>
                <w:szCs w:val="20"/>
              </w:rPr>
              <w:t xml:space="preserve"> </w:t>
            </w:r>
            <w:r w:rsidR="00EB54D2">
              <w:rPr>
                <w:rFonts w:asciiTheme="minorHAnsi" w:hAnsiTheme="minorHAnsi"/>
                <w:sz w:val="20"/>
                <w:szCs w:val="20"/>
              </w:rPr>
              <w:t>Amanda Whitt, Adm Asst</w:t>
            </w:r>
            <w:r w:rsidR="0061159D" w:rsidRPr="0061159D">
              <w:rPr>
                <w:rFonts w:asciiTheme="minorHAnsi" w:hAnsiTheme="minorHAnsi"/>
                <w:b/>
                <w:bCs/>
                <w:sz w:val="20"/>
                <w:szCs w:val="20"/>
              </w:rPr>
              <w:t>*</w:t>
            </w:r>
          </w:p>
        </w:tc>
        <w:tc>
          <w:tcPr>
            <w:tcW w:w="3510" w:type="dxa"/>
          </w:tcPr>
          <w:p w14:paraId="2E6F0059" w14:textId="054BC6EA" w:rsidR="00805C15" w:rsidRDefault="00D570EA" w:rsidP="00805C15">
            <w:pPr>
              <w:rPr>
                <w:rFonts w:asciiTheme="minorHAnsi" w:hAnsiTheme="minorHAnsi"/>
                <w:sz w:val="20"/>
                <w:szCs w:val="20"/>
              </w:rPr>
            </w:pPr>
            <w:sdt>
              <w:sdtPr>
                <w:rPr>
                  <w:rFonts w:asciiTheme="minorHAnsi" w:hAnsiTheme="minorHAnsi"/>
                  <w:sz w:val="20"/>
                  <w:szCs w:val="20"/>
                </w:rPr>
                <w:id w:val="1349514823"/>
                <w14:checkbox>
                  <w14:checked w14:val="1"/>
                  <w14:checkedState w14:val="2612" w14:font="MS Gothic"/>
                  <w14:uncheckedState w14:val="2610" w14:font="MS Gothic"/>
                </w14:checkbox>
              </w:sdtPr>
              <w:sdtEndPr/>
              <w:sdtContent>
                <w:r w:rsidR="008B5D4C">
                  <w:rPr>
                    <w:rFonts w:ascii="MS Gothic" w:eastAsia="MS Gothic" w:hAnsi="MS Gothic" w:hint="eastAsia"/>
                    <w:sz w:val="20"/>
                    <w:szCs w:val="20"/>
                  </w:rPr>
                  <w:t>☒</w:t>
                </w:r>
              </w:sdtContent>
            </w:sdt>
            <w:r w:rsidR="00805C15" w:rsidRPr="00F10667">
              <w:rPr>
                <w:rFonts w:asciiTheme="minorHAnsi" w:hAnsiTheme="minorHAnsi"/>
                <w:sz w:val="20"/>
                <w:szCs w:val="20"/>
              </w:rPr>
              <w:t xml:space="preserve"> </w:t>
            </w:r>
            <w:r w:rsidR="008B5D4C">
              <w:rPr>
                <w:rFonts w:asciiTheme="minorHAnsi" w:hAnsiTheme="minorHAnsi"/>
                <w:sz w:val="20"/>
                <w:szCs w:val="20"/>
              </w:rPr>
              <w:t>Dr. Pierre N</w:t>
            </w:r>
            <w:r w:rsidR="007E6913">
              <w:rPr>
                <w:rFonts w:asciiTheme="minorHAnsi" w:hAnsiTheme="minorHAnsi"/>
                <w:sz w:val="20"/>
                <w:szCs w:val="20"/>
              </w:rPr>
              <w:t>eue</w:t>
            </w:r>
            <w:r w:rsidR="008B5D4C">
              <w:rPr>
                <w:rFonts w:asciiTheme="minorHAnsi" w:hAnsiTheme="minorHAnsi"/>
                <w:sz w:val="20"/>
                <w:szCs w:val="20"/>
              </w:rPr>
              <w:t>nschwander, HSC</w:t>
            </w:r>
          </w:p>
        </w:tc>
        <w:tc>
          <w:tcPr>
            <w:tcW w:w="2700" w:type="dxa"/>
          </w:tcPr>
          <w:p w14:paraId="736D3257" w14:textId="01B3D91A" w:rsidR="00805C15" w:rsidRDefault="00F44011" w:rsidP="00805C15">
            <w:pPr>
              <w:rPr>
                <w:rFonts w:asciiTheme="minorHAnsi" w:hAnsiTheme="minorHAnsi"/>
                <w:sz w:val="20"/>
                <w:szCs w:val="20"/>
              </w:rPr>
            </w:pPr>
            <w:r w:rsidRPr="0061159D">
              <w:rPr>
                <w:rFonts w:asciiTheme="minorHAnsi" w:hAnsiTheme="minorHAnsi"/>
                <w:b/>
                <w:bCs/>
                <w:sz w:val="20"/>
                <w:szCs w:val="20"/>
              </w:rPr>
              <w:t>*</w:t>
            </w:r>
            <w:r>
              <w:rPr>
                <w:rFonts w:asciiTheme="minorHAnsi" w:hAnsiTheme="minorHAnsi"/>
                <w:sz w:val="20"/>
                <w:szCs w:val="20"/>
              </w:rPr>
              <w:t xml:space="preserve"> Denotes non-voting/</w:t>
            </w:r>
            <w:proofErr w:type="spellStart"/>
            <w:r>
              <w:rPr>
                <w:rFonts w:asciiTheme="minorHAnsi" w:hAnsiTheme="minorHAnsi"/>
                <w:sz w:val="20"/>
                <w:szCs w:val="20"/>
              </w:rPr>
              <w:t>ExO</w:t>
            </w:r>
            <w:proofErr w:type="spellEnd"/>
          </w:p>
        </w:tc>
      </w:tr>
    </w:tbl>
    <w:p w14:paraId="0532C047" w14:textId="77777777" w:rsidR="003B726E" w:rsidRPr="008E0DF2" w:rsidRDefault="003B726E">
      <w:pPr>
        <w:rPr>
          <w:rFonts w:asciiTheme="minorHAnsi" w:hAnsiTheme="minorHAnsi"/>
          <w:sz w:val="20"/>
          <w:szCs w:val="20"/>
        </w:rPr>
      </w:pPr>
    </w:p>
    <w:tbl>
      <w:tblPr>
        <w:tblpPr w:leftFromText="180" w:rightFromText="180" w:vertAnchor="text" w:horzAnchor="page" w:tblpX="369" w:tblpY="76"/>
        <w:tblW w:w="11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5"/>
        <w:gridCol w:w="3870"/>
        <w:gridCol w:w="6944"/>
      </w:tblGrid>
      <w:tr w:rsidR="003B726E" w:rsidRPr="008E0DF2" w14:paraId="7D3AF10D" w14:textId="77777777" w:rsidTr="002D2BB3">
        <w:trPr>
          <w:trHeight w:val="249"/>
        </w:trPr>
        <w:tc>
          <w:tcPr>
            <w:tcW w:w="715" w:type="dxa"/>
            <w:shd w:val="clear" w:color="auto" w:fill="E6E6E6"/>
          </w:tcPr>
          <w:p w14:paraId="070714BA" w14:textId="77777777" w:rsidR="003B726E" w:rsidRPr="008E0DF2" w:rsidRDefault="003B726E" w:rsidP="00091A2B">
            <w:pPr>
              <w:jc w:val="center"/>
              <w:rPr>
                <w:rFonts w:asciiTheme="minorHAnsi" w:hAnsiTheme="minorHAnsi"/>
                <w:sz w:val="20"/>
                <w:szCs w:val="20"/>
              </w:rPr>
            </w:pPr>
            <w:r w:rsidRPr="008E0DF2">
              <w:rPr>
                <w:rFonts w:asciiTheme="minorHAnsi" w:hAnsiTheme="minorHAnsi"/>
                <w:sz w:val="20"/>
                <w:szCs w:val="20"/>
              </w:rPr>
              <w:t>ITEM</w:t>
            </w:r>
          </w:p>
        </w:tc>
        <w:tc>
          <w:tcPr>
            <w:tcW w:w="3870" w:type="dxa"/>
            <w:shd w:val="clear" w:color="auto" w:fill="E6E6E6"/>
          </w:tcPr>
          <w:p w14:paraId="35B2C823" w14:textId="77777777" w:rsidR="003B726E" w:rsidRPr="008E0DF2" w:rsidRDefault="003B726E" w:rsidP="00091A2B">
            <w:pPr>
              <w:jc w:val="center"/>
              <w:rPr>
                <w:rFonts w:asciiTheme="minorHAnsi" w:hAnsiTheme="minorHAnsi"/>
                <w:sz w:val="20"/>
                <w:szCs w:val="20"/>
              </w:rPr>
            </w:pPr>
            <w:r w:rsidRPr="008E0DF2">
              <w:rPr>
                <w:rFonts w:asciiTheme="minorHAnsi" w:hAnsiTheme="minorHAnsi"/>
                <w:sz w:val="20"/>
                <w:szCs w:val="20"/>
              </w:rPr>
              <w:t>DISCUSSION</w:t>
            </w:r>
          </w:p>
        </w:tc>
        <w:tc>
          <w:tcPr>
            <w:tcW w:w="6944" w:type="dxa"/>
            <w:shd w:val="clear" w:color="auto" w:fill="E6E6E6"/>
          </w:tcPr>
          <w:p w14:paraId="26B4B2C5" w14:textId="77777777" w:rsidR="003B726E" w:rsidRPr="008E0DF2" w:rsidRDefault="003B726E" w:rsidP="00091A2B">
            <w:pPr>
              <w:jc w:val="center"/>
              <w:rPr>
                <w:rFonts w:asciiTheme="minorHAnsi" w:hAnsiTheme="minorHAnsi"/>
                <w:sz w:val="20"/>
                <w:szCs w:val="20"/>
              </w:rPr>
            </w:pPr>
            <w:r w:rsidRPr="008E0DF2">
              <w:rPr>
                <w:rFonts w:asciiTheme="minorHAnsi" w:hAnsiTheme="minorHAnsi"/>
                <w:sz w:val="20"/>
                <w:szCs w:val="20"/>
              </w:rPr>
              <w:t>ACTION</w:t>
            </w:r>
          </w:p>
        </w:tc>
      </w:tr>
      <w:tr w:rsidR="003B726E" w:rsidRPr="008E0DF2" w14:paraId="4364D392" w14:textId="77777777" w:rsidTr="002D2BB3">
        <w:trPr>
          <w:trHeight w:val="269"/>
        </w:trPr>
        <w:tc>
          <w:tcPr>
            <w:tcW w:w="715" w:type="dxa"/>
          </w:tcPr>
          <w:p w14:paraId="593E767C" w14:textId="400E251C" w:rsidR="003B726E" w:rsidRPr="008E0DF2" w:rsidRDefault="003B726E" w:rsidP="00091A2B">
            <w:pPr>
              <w:pStyle w:val="PlainText"/>
              <w:rPr>
                <w:rFonts w:asciiTheme="minorHAnsi" w:hAnsiTheme="minorHAnsi"/>
                <w:sz w:val="20"/>
                <w:szCs w:val="20"/>
              </w:rPr>
            </w:pPr>
            <w:r w:rsidRPr="008E0DF2">
              <w:rPr>
                <w:rFonts w:asciiTheme="minorHAnsi" w:hAnsiTheme="minorHAnsi"/>
                <w:sz w:val="20"/>
                <w:szCs w:val="20"/>
              </w:rPr>
              <w:t xml:space="preserve">I.      </w:t>
            </w:r>
            <w:r w:rsidR="005370EB" w:rsidRPr="008E0DF2">
              <w:rPr>
                <w:rFonts w:asciiTheme="minorHAnsi" w:hAnsiTheme="minorHAnsi"/>
                <w:sz w:val="20"/>
                <w:szCs w:val="20"/>
              </w:rPr>
              <w:t xml:space="preserve"> </w:t>
            </w:r>
          </w:p>
        </w:tc>
        <w:tc>
          <w:tcPr>
            <w:tcW w:w="3870" w:type="dxa"/>
          </w:tcPr>
          <w:p w14:paraId="4C544924" w14:textId="7AAFD82C" w:rsidR="005A5F38" w:rsidRPr="003713A1" w:rsidRDefault="00466D87" w:rsidP="005875C0">
            <w:pPr>
              <w:rPr>
                <w:rFonts w:asciiTheme="minorHAnsi" w:hAnsiTheme="minorHAnsi"/>
                <w:sz w:val="20"/>
                <w:szCs w:val="20"/>
              </w:rPr>
            </w:pPr>
            <w:r>
              <w:rPr>
                <w:rFonts w:asciiTheme="minorHAnsi" w:hAnsiTheme="minorHAnsi"/>
                <w:sz w:val="20"/>
                <w:szCs w:val="20"/>
              </w:rPr>
              <w:t>Zoom</w:t>
            </w:r>
            <w:r w:rsidR="00B06568">
              <w:rPr>
                <w:rFonts w:asciiTheme="minorHAnsi" w:hAnsiTheme="minorHAnsi"/>
                <w:sz w:val="20"/>
                <w:szCs w:val="20"/>
              </w:rPr>
              <w:t xml:space="preserve">  </w:t>
            </w:r>
          </w:p>
        </w:tc>
        <w:tc>
          <w:tcPr>
            <w:tcW w:w="6944" w:type="dxa"/>
          </w:tcPr>
          <w:p w14:paraId="5886B89A" w14:textId="3D784378" w:rsidR="00627305" w:rsidRPr="008E0DF2" w:rsidRDefault="00C157AA" w:rsidP="00091A2B">
            <w:pPr>
              <w:rPr>
                <w:rFonts w:asciiTheme="minorHAnsi" w:hAnsiTheme="minorHAnsi"/>
                <w:sz w:val="20"/>
                <w:szCs w:val="20"/>
              </w:rPr>
            </w:pPr>
            <w:r>
              <w:rPr>
                <w:rFonts w:asciiTheme="minorHAnsi" w:hAnsiTheme="minorHAnsi"/>
                <w:sz w:val="20"/>
                <w:szCs w:val="20"/>
              </w:rPr>
              <w:t>Meeting opened 1:04 pm</w:t>
            </w:r>
          </w:p>
        </w:tc>
      </w:tr>
      <w:tr w:rsidR="00753D7D" w:rsidRPr="008E0DF2" w14:paraId="4404C2DF" w14:textId="77777777" w:rsidTr="002D2BB3">
        <w:trPr>
          <w:trHeight w:val="437"/>
        </w:trPr>
        <w:tc>
          <w:tcPr>
            <w:tcW w:w="715" w:type="dxa"/>
          </w:tcPr>
          <w:p w14:paraId="0E1569E6" w14:textId="79B275BD" w:rsidR="00753D7D" w:rsidRPr="008E0DF2" w:rsidRDefault="00753D7D" w:rsidP="00091A2B">
            <w:pPr>
              <w:rPr>
                <w:rFonts w:asciiTheme="minorHAnsi" w:hAnsiTheme="minorHAnsi"/>
                <w:sz w:val="20"/>
                <w:szCs w:val="20"/>
              </w:rPr>
            </w:pPr>
            <w:r>
              <w:rPr>
                <w:rFonts w:asciiTheme="minorHAnsi" w:hAnsiTheme="minorHAnsi"/>
                <w:sz w:val="20"/>
                <w:szCs w:val="20"/>
              </w:rPr>
              <w:t xml:space="preserve">II. </w:t>
            </w:r>
            <w:r w:rsidRPr="008E0DF2">
              <w:rPr>
                <w:rFonts w:asciiTheme="minorHAnsi" w:hAnsiTheme="minorHAnsi"/>
                <w:sz w:val="20"/>
                <w:szCs w:val="20"/>
              </w:rPr>
              <w:t xml:space="preserve"> </w:t>
            </w:r>
            <w:r w:rsidR="00757D10">
              <w:rPr>
                <w:rFonts w:asciiTheme="minorHAnsi" w:hAnsiTheme="minorHAnsi"/>
                <w:sz w:val="20"/>
                <w:szCs w:val="20"/>
              </w:rPr>
              <w:t xml:space="preserve">    </w:t>
            </w:r>
          </w:p>
        </w:tc>
        <w:tc>
          <w:tcPr>
            <w:tcW w:w="3870" w:type="dxa"/>
          </w:tcPr>
          <w:p w14:paraId="1AC22592" w14:textId="766089EF" w:rsidR="00136713" w:rsidRDefault="00B77FD1" w:rsidP="00EA5BBF">
            <w:pPr>
              <w:pStyle w:val="ListParagraph"/>
              <w:numPr>
                <w:ilvl w:val="0"/>
                <w:numId w:val="3"/>
              </w:numPr>
              <w:tabs>
                <w:tab w:val="left" w:pos="252"/>
              </w:tabs>
              <w:rPr>
                <w:rFonts w:asciiTheme="minorHAnsi" w:hAnsiTheme="minorHAnsi"/>
                <w:sz w:val="20"/>
                <w:szCs w:val="20"/>
              </w:rPr>
            </w:pPr>
            <w:r w:rsidRPr="00136713">
              <w:rPr>
                <w:rFonts w:asciiTheme="minorHAnsi" w:hAnsiTheme="minorHAnsi"/>
                <w:sz w:val="20"/>
                <w:szCs w:val="20"/>
              </w:rPr>
              <w:t>Approval minutes</w:t>
            </w:r>
            <w:r w:rsidR="00404F38">
              <w:rPr>
                <w:rFonts w:asciiTheme="minorHAnsi" w:hAnsiTheme="minorHAnsi"/>
                <w:sz w:val="20"/>
                <w:szCs w:val="20"/>
              </w:rPr>
              <w:t xml:space="preserve"> </w:t>
            </w:r>
            <w:r w:rsidR="005875C0">
              <w:rPr>
                <w:rFonts w:asciiTheme="minorHAnsi" w:hAnsiTheme="minorHAnsi"/>
                <w:sz w:val="20"/>
                <w:szCs w:val="20"/>
              </w:rPr>
              <w:t>01/15/</w:t>
            </w:r>
            <w:r w:rsidR="00B06568">
              <w:rPr>
                <w:rFonts w:asciiTheme="minorHAnsi" w:hAnsiTheme="minorHAnsi"/>
                <w:sz w:val="20"/>
                <w:szCs w:val="20"/>
              </w:rPr>
              <w:t>2021</w:t>
            </w:r>
          </w:p>
          <w:p w14:paraId="312EC5D6" w14:textId="29F3A076" w:rsidR="00753D7D" w:rsidRPr="00570DF2" w:rsidRDefault="00753D7D" w:rsidP="00570DF2">
            <w:pPr>
              <w:tabs>
                <w:tab w:val="left" w:pos="252"/>
              </w:tabs>
              <w:ind w:left="252"/>
              <w:rPr>
                <w:rFonts w:asciiTheme="minorHAnsi" w:hAnsiTheme="minorHAnsi"/>
                <w:sz w:val="20"/>
                <w:szCs w:val="20"/>
              </w:rPr>
            </w:pPr>
          </w:p>
        </w:tc>
        <w:tc>
          <w:tcPr>
            <w:tcW w:w="6944" w:type="dxa"/>
          </w:tcPr>
          <w:p w14:paraId="7C2F17F1" w14:textId="5649091E" w:rsidR="00627305" w:rsidRDefault="005875C0" w:rsidP="00091A2B">
            <w:pPr>
              <w:rPr>
                <w:rFonts w:asciiTheme="minorHAnsi" w:hAnsiTheme="minorHAnsi"/>
                <w:sz w:val="20"/>
                <w:szCs w:val="20"/>
              </w:rPr>
            </w:pPr>
            <w:r>
              <w:rPr>
                <w:rFonts w:asciiTheme="minorHAnsi" w:hAnsiTheme="minorHAnsi"/>
                <w:sz w:val="20"/>
                <w:szCs w:val="20"/>
              </w:rPr>
              <w:t>A</w:t>
            </w:r>
            <w:r w:rsidR="00C157AA">
              <w:rPr>
                <w:rFonts w:asciiTheme="minorHAnsi" w:hAnsiTheme="minorHAnsi"/>
                <w:sz w:val="20"/>
                <w:szCs w:val="20"/>
              </w:rPr>
              <w:t xml:space="preserve">pprove </w:t>
            </w:r>
            <w:r>
              <w:rPr>
                <w:rFonts w:asciiTheme="minorHAnsi" w:hAnsiTheme="minorHAnsi"/>
                <w:sz w:val="20"/>
                <w:szCs w:val="20"/>
              </w:rPr>
              <w:t>January 15</w:t>
            </w:r>
            <w:r w:rsidRPr="005875C0">
              <w:rPr>
                <w:rFonts w:asciiTheme="minorHAnsi" w:hAnsiTheme="minorHAnsi"/>
                <w:sz w:val="20"/>
                <w:szCs w:val="20"/>
                <w:vertAlign w:val="superscript"/>
              </w:rPr>
              <w:t>th</w:t>
            </w:r>
            <w:r>
              <w:rPr>
                <w:rFonts w:asciiTheme="minorHAnsi" w:hAnsiTheme="minorHAnsi"/>
                <w:sz w:val="20"/>
                <w:szCs w:val="20"/>
              </w:rPr>
              <w:t xml:space="preserve"> minutes; </w:t>
            </w:r>
            <w:r w:rsidR="00C157AA">
              <w:rPr>
                <w:rFonts w:asciiTheme="minorHAnsi" w:hAnsiTheme="minorHAnsi"/>
                <w:sz w:val="20"/>
                <w:szCs w:val="20"/>
              </w:rPr>
              <w:t>Mary Fischer</w:t>
            </w:r>
            <w:r>
              <w:rPr>
                <w:rFonts w:asciiTheme="minorHAnsi" w:hAnsiTheme="minorHAnsi"/>
                <w:sz w:val="20"/>
                <w:szCs w:val="20"/>
              </w:rPr>
              <w:t xml:space="preserve"> made motion</w:t>
            </w:r>
            <w:r w:rsidR="00C157AA">
              <w:rPr>
                <w:rFonts w:asciiTheme="minorHAnsi" w:hAnsiTheme="minorHAnsi"/>
                <w:sz w:val="20"/>
                <w:szCs w:val="20"/>
              </w:rPr>
              <w:t>, 2</w:t>
            </w:r>
            <w:r w:rsidR="00C157AA" w:rsidRPr="00C157AA">
              <w:rPr>
                <w:rFonts w:asciiTheme="minorHAnsi" w:hAnsiTheme="minorHAnsi"/>
                <w:sz w:val="20"/>
                <w:szCs w:val="20"/>
                <w:vertAlign w:val="superscript"/>
              </w:rPr>
              <w:t>nd</w:t>
            </w:r>
            <w:r w:rsidR="00C157AA">
              <w:rPr>
                <w:rFonts w:asciiTheme="minorHAnsi" w:hAnsiTheme="minorHAnsi"/>
                <w:sz w:val="20"/>
                <w:szCs w:val="20"/>
              </w:rPr>
              <w:t xml:space="preserve"> Jessica Holm</w:t>
            </w:r>
          </w:p>
          <w:p w14:paraId="6A6872B0" w14:textId="6D1A9760" w:rsidR="00C157AA" w:rsidRPr="008E0DF2" w:rsidRDefault="00C157AA" w:rsidP="00091A2B">
            <w:pPr>
              <w:rPr>
                <w:rFonts w:asciiTheme="minorHAnsi" w:hAnsiTheme="minorHAnsi"/>
                <w:sz w:val="20"/>
                <w:szCs w:val="20"/>
              </w:rPr>
            </w:pPr>
            <w:r>
              <w:rPr>
                <w:rFonts w:asciiTheme="minorHAnsi" w:hAnsiTheme="minorHAnsi"/>
                <w:sz w:val="20"/>
                <w:szCs w:val="20"/>
              </w:rPr>
              <w:t>Unanimously approved</w:t>
            </w:r>
          </w:p>
        </w:tc>
      </w:tr>
      <w:tr w:rsidR="003B726E" w:rsidRPr="008E0DF2" w14:paraId="6E410BF0" w14:textId="77777777" w:rsidTr="00C12778">
        <w:trPr>
          <w:trHeight w:val="1562"/>
        </w:trPr>
        <w:tc>
          <w:tcPr>
            <w:tcW w:w="715" w:type="dxa"/>
          </w:tcPr>
          <w:p w14:paraId="05B4C54C" w14:textId="4E5BDA4E" w:rsidR="00F74217" w:rsidRDefault="003B726E" w:rsidP="00091A2B">
            <w:pPr>
              <w:widowControl w:val="0"/>
              <w:autoSpaceDE w:val="0"/>
              <w:autoSpaceDN w:val="0"/>
              <w:adjustRightInd w:val="0"/>
              <w:ind w:left="360" w:hanging="360"/>
              <w:rPr>
                <w:rFonts w:asciiTheme="minorHAnsi" w:hAnsiTheme="minorHAnsi"/>
                <w:sz w:val="20"/>
                <w:szCs w:val="20"/>
              </w:rPr>
            </w:pPr>
            <w:bookmarkStart w:id="0" w:name="_Hlk50454236"/>
            <w:r w:rsidRPr="008E0DF2">
              <w:rPr>
                <w:rFonts w:asciiTheme="minorHAnsi" w:hAnsiTheme="minorHAnsi"/>
                <w:sz w:val="20"/>
                <w:szCs w:val="20"/>
              </w:rPr>
              <w:t>II</w:t>
            </w:r>
            <w:r w:rsidR="00F74217">
              <w:rPr>
                <w:rFonts w:asciiTheme="minorHAnsi" w:hAnsiTheme="minorHAnsi"/>
                <w:sz w:val="20"/>
                <w:szCs w:val="20"/>
              </w:rPr>
              <w:t>I</w:t>
            </w:r>
            <w:r w:rsidRPr="008E0DF2">
              <w:rPr>
                <w:rFonts w:asciiTheme="minorHAnsi" w:hAnsiTheme="minorHAnsi"/>
                <w:sz w:val="20"/>
                <w:szCs w:val="20"/>
              </w:rPr>
              <w:t xml:space="preserve">.     </w:t>
            </w:r>
          </w:p>
          <w:p w14:paraId="60C7AAE7" w14:textId="77777777" w:rsidR="0024420E" w:rsidRDefault="0024420E" w:rsidP="0024420E">
            <w:pPr>
              <w:pStyle w:val="ListParagraph"/>
              <w:widowControl w:val="0"/>
              <w:autoSpaceDE w:val="0"/>
              <w:autoSpaceDN w:val="0"/>
              <w:adjustRightInd w:val="0"/>
              <w:ind w:left="810"/>
              <w:rPr>
                <w:rFonts w:asciiTheme="minorHAnsi" w:hAnsiTheme="minorHAnsi"/>
                <w:sz w:val="20"/>
                <w:szCs w:val="20"/>
              </w:rPr>
            </w:pPr>
          </w:p>
          <w:p w14:paraId="384367C5" w14:textId="77777777" w:rsidR="00C840FC" w:rsidRPr="00C840FC" w:rsidRDefault="00C840FC" w:rsidP="00C840FC">
            <w:pPr>
              <w:widowControl w:val="0"/>
              <w:autoSpaceDE w:val="0"/>
              <w:autoSpaceDN w:val="0"/>
              <w:adjustRightInd w:val="0"/>
              <w:ind w:left="450"/>
              <w:rPr>
                <w:rFonts w:asciiTheme="minorHAnsi" w:hAnsiTheme="minorHAnsi"/>
                <w:sz w:val="20"/>
                <w:szCs w:val="20"/>
              </w:rPr>
            </w:pPr>
          </w:p>
          <w:p w14:paraId="73F2EAA2" w14:textId="34D2CBE9" w:rsidR="00A85CFD" w:rsidRPr="008E0DF2" w:rsidRDefault="00A85CFD" w:rsidP="002D2BB3">
            <w:pPr>
              <w:pStyle w:val="ListParagraph"/>
              <w:widowControl w:val="0"/>
              <w:autoSpaceDE w:val="0"/>
              <w:autoSpaceDN w:val="0"/>
              <w:adjustRightInd w:val="0"/>
              <w:ind w:left="810"/>
              <w:rPr>
                <w:rFonts w:asciiTheme="minorHAnsi" w:hAnsiTheme="minorHAnsi"/>
                <w:sz w:val="20"/>
                <w:szCs w:val="20"/>
              </w:rPr>
            </w:pPr>
          </w:p>
        </w:tc>
        <w:tc>
          <w:tcPr>
            <w:tcW w:w="3870" w:type="dxa"/>
          </w:tcPr>
          <w:p w14:paraId="3ED47420" w14:textId="77777777" w:rsidR="003144A9" w:rsidRDefault="003144A9" w:rsidP="005875C0">
            <w:pPr>
              <w:pStyle w:val="ListParagraph"/>
              <w:tabs>
                <w:tab w:val="left" w:pos="252"/>
              </w:tabs>
              <w:ind w:left="0"/>
              <w:rPr>
                <w:rFonts w:asciiTheme="minorHAnsi" w:hAnsiTheme="minorHAnsi"/>
                <w:sz w:val="20"/>
                <w:szCs w:val="20"/>
              </w:rPr>
            </w:pPr>
          </w:p>
          <w:p w14:paraId="4BAC128E" w14:textId="77777777" w:rsidR="003144A9" w:rsidRDefault="003144A9" w:rsidP="005875C0">
            <w:pPr>
              <w:pStyle w:val="ListParagraph"/>
              <w:tabs>
                <w:tab w:val="left" w:pos="252"/>
              </w:tabs>
              <w:ind w:left="0"/>
              <w:rPr>
                <w:rFonts w:asciiTheme="minorHAnsi" w:hAnsiTheme="minorHAnsi"/>
                <w:sz w:val="20"/>
                <w:szCs w:val="20"/>
              </w:rPr>
            </w:pPr>
          </w:p>
          <w:p w14:paraId="5A059B13" w14:textId="7777D826" w:rsidR="00857263" w:rsidRDefault="00C840FC" w:rsidP="005875C0">
            <w:pPr>
              <w:pStyle w:val="ListParagraph"/>
              <w:tabs>
                <w:tab w:val="left" w:pos="252"/>
              </w:tabs>
              <w:ind w:left="0"/>
              <w:rPr>
                <w:rFonts w:asciiTheme="minorHAnsi" w:hAnsiTheme="minorHAnsi"/>
                <w:sz w:val="20"/>
                <w:szCs w:val="20"/>
              </w:rPr>
            </w:pPr>
            <w:r>
              <w:rPr>
                <w:rFonts w:asciiTheme="minorHAnsi" w:hAnsiTheme="minorHAnsi"/>
                <w:sz w:val="20"/>
                <w:szCs w:val="20"/>
              </w:rPr>
              <w:t>A.</w:t>
            </w:r>
            <w:r w:rsidR="003144A9">
              <w:rPr>
                <w:rFonts w:asciiTheme="minorHAnsi" w:hAnsiTheme="minorHAnsi"/>
                <w:sz w:val="20"/>
                <w:szCs w:val="20"/>
              </w:rPr>
              <w:t xml:space="preserve"> </w:t>
            </w:r>
            <w:r w:rsidR="005875C0">
              <w:rPr>
                <w:rFonts w:asciiTheme="minorHAnsi" w:hAnsiTheme="minorHAnsi"/>
                <w:sz w:val="20"/>
                <w:szCs w:val="20"/>
              </w:rPr>
              <w:t>R</w:t>
            </w:r>
            <w:r w:rsidR="00853B3A" w:rsidRPr="00136713">
              <w:rPr>
                <w:rFonts w:asciiTheme="minorHAnsi" w:hAnsiTheme="minorHAnsi"/>
                <w:sz w:val="20"/>
                <w:szCs w:val="20"/>
              </w:rPr>
              <w:t xml:space="preserve">eport </w:t>
            </w:r>
            <w:r w:rsidR="005875C0">
              <w:rPr>
                <w:rFonts w:asciiTheme="minorHAnsi" w:hAnsiTheme="minorHAnsi"/>
                <w:sz w:val="20"/>
                <w:szCs w:val="20"/>
              </w:rPr>
              <w:t>&amp;</w:t>
            </w:r>
            <w:r w:rsidR="00853B3A" w:rsidRPr="00136713">
              <w:rPr>
                <w:rFonts w:asciiTheme="minorHAnsi" w:hAnsiTheme="minorHAnsi"/>
                <w:sz w:val="20"/>
                <w:szCs w:val="20"/>
              </w:rPr>
              <w:t xml:space="preserve"> </w:t>
            </w:r>
            <w:proofErr w:type="spellStart"/>
            <w:r w:rsidR="00853B3A" w:rsidRPr="00136713">
              <w:rPr>
                <w:rFonts w:asciiTheme="minorHAnsi" w:hAnsiTheme="minorHAnsi"/>
                <w:sz w:val="20"/>
                <w:szCs w:val="20"/>
              </w:rPr>
              <w:t>reco</w:t>
            </w:r>
            <w:proofErr w:type="spellEnd"/>
            <w:r w:rsidR="001516AC">
              <w:rPr>
                <w:rFonts w:asciiTheme="minorHAnsi" w:hAnsiTheme="minorHAnsi"/>
                <w:sz w:val="20"/>
                <w:szCs w:val="20"/>
              </w:rPr>
              <w:t xml:space="preserve">; </w:t>
            </w:r>
          </w:p>
          <w:p w14:paraId="11F24BF8" w14:textId="13911DF7" w:rsidR="0014593A" w:rsidRDefault="00AA0F5D" w:rsidP="005875C0">
            <w:pPr>
              <w:pStyle w:val="ListParagraph"/>
              <w:numPr>
                <w:ilvl w:val="0"/>
                <w:numId w:val="2"/>
              </w:numPr>
              <w:tabs>
                <w:tab w:val="left" w:pos="252"/>
              </w:tabs>
              <w:rPr>
                <w:rFonts w:asciiTheme="minorHAnsi" w:hAnsiTheme="minorHAnsi"/>
                <w:sz w:val="20"/>
                <w:szCs w:val="20"/>
              </w:rPr>
            </w:pPr>
            <w:r>
              <w:rPr>
                <w:rFonts w:asciiTheme="minorHAnsi" w:hAnsiTheme="minorHAnsi"/>
                <w:sz w:val="20"/>
                <w:szCs w:val="20"/>
              </w:rPr>
              <w:t>February doc – 2 new courses, 4 change courses, 4 change programs;</w:t>
            </w:r>
          </w:p>
          <w:p w14:paraId="7A7CBF24" w14:textId="75BDC40C" w:rsidR="00B0171B" w:rsidRPr="00C12778" w:rsidRDefault="00AA0F5D" w:rsidP="003D29DA">
            <w:pPr>
              <w:pStyle w:val="ListParagraph"/>
              <w:numPr>
                <w:ilvl w:val="0"/>
                <w:numId w:val="2"/>
              </w:numPr>
              <w:tabs>
                <w:tab w:val="left" w:pos="252"/>
              </w:tabs>
              <w:rPr>
                <w:rFonts w:asciiTheme="minorHAnsi" w:hAnsiTheme="minorHAnsi"/>
                <w:sz w:val="20"/>
                <w:szCs w:val="20"/>
              </w:rPr>
            </w:pPr>
            <w:r>
              <w:rPr>
                <w:rFonts w:asciiTheme="minorHAnsi" w:hAnsiTheme="minorHAnsi"/>
                <w:sz w:val="20"/>
                <w:szCs w:val="20"/>
              </w:rPr>
              <w:t>Late February doc – 9 new courses</w:t>
            </w:r>
          </w:p>
        </w:tc>
        <w:tc>
          <w:tcPr>
            <w:tcW w:w="6944" w:type="dxa"/>
          </w:tcPr>
          <w:p w14:paraId="7CB32729" w14:textId="145AE2F1" w:rsidR="003327CE" w:rsidRDefault="002D2BB3" w:rsidP="003327CE">
            <w:pPr>
              <w:rPr>
                <w:rFonts w:asciiTheme="minorHAnsi" w:hAnsiTheme="minorHAnsi"/>
                <w:sz w:val="20"/>
                <w:szCs w:val="20"/>
              </w:rPr>
            </w:pPr>
            <w:r>
              <w:rPr>
                <w:rFonts w:asciiTheme="minorHAnsi" w:hAnsiTheme="minorHAnsi"/>
                <w:sz w:val="20"/>
                <w:szCs w:val="20"/>
              </w:rPr>
              <w:t>Introduction of Dr. Steven Idell, Dean of The Graduate School and Dr. Michael Morris, School of Community and Rural Health</w:t>
            </w:r>
          </w:p>
          <w:p w14:paraId="7DC1009A" w14:textId="704117F7" w:rsidR="002D2BB3" w:rsidRDefault="002D2BB3" w:rsidP="003327CE">
            <w:pPr>
              <w:rPr>
                <w:rFonts w:asciiTheme="minorHAnsi" w:hAnsiTheme="minorHAnsi"/>
                <w:sz w:val="20"/>
                <w:szCs w:val="20"/>
              </w:rPr>
            </w:pPr>
          </w:p>
          <w:p w14:paraId="1EBDB121" w14:textId="0C16FA6C" w:rsidR="003327CE" w:rsidRPr="001516AC" w:rsidRDefault="00592353" w:rsidP="00C12778">
            <w:pPr>
              <w:rPr>
                <w:rFonts w:asciiTheme="minorHAnsi" w:hAnsiTheme="minorHAnsi"/>
                <w:sz w:val="20"/>
                <w:szCs w:val="20"/>
              </w:rPr>
            </w:pPr>
            <w:r>
              <w:rPr>
                <w:rFonts w:asciiTheme="minorHAnsi" w:hAnsiTheme="minorHAnsi"/>
                <w:sz w:val="20"/>
                <w:szCs w:val="20"/>
              </w:rPr>
              <w:t>A.    All recommendations approved; 3 Psychology programs, that were previously approved by Dr. Geiger, will be looked over by Dean Idell and Dr. Mokhtari to expedite the process and get it in the catalog.</w:t>
            </w:r>
          </w:p>
        </w:tc>
      </w:tr>
      <w:tr w:rsidR="003B726E" w:rsidRPr="008E0DF2" w14:paraId="53D74DC4" w14:textId="77777777" w:rsidTr="002D2BB3">
        <w:trPr>
          <w:trHeight w:val="2127"/>
        </w:trPr>
        <w:tc>
          <w:tcPr>
            <w:tcW w:w="715" w:type="dxa"/>
          </w:tcPr>
          <w:p w14:paraId="5073E4EE" w14:textId="15E580DD" w:rsidR="003B726E" w:rsidRPr="008E0DF2" w:rsidRDefault="00F74217" w:rsidP="00091A2B">
            <w:pPr>
              <w:widowControl w:val="0"/>
              <w:autoSpaceDE w:val="0"/>
              <w:autoSpaceDN w:val="0"/>
              <w:adjustRightInd w:val="0"/>
              <w:ind w:left="450" w:hanging="450"/>
              <w:rPr>
                <w:rFonts w:asciiTheme="minorHAnsi" w:eastAsia="Cambria" w:hAnsiTheme="minorHAnsi" w:cs="Helv"/>
                <w:color w:val="000000"/>
                <w:sz w:val="20"/>
                <w:szCs w:val="20"/>
              </w:rPr>
            </w:pPr>
            <w:r>
              <w:rPr>
                <w:rFonts w:asciiTheme="minorHAnsi" w:hAnsiTheme="minorHAnsi"/>
                <w:sz w:val="20"/>
                <w:szCs w:val="20"/>
              </w:rPr>
              <w:t>IV</w:t>
            </w:r>
            <w:r w:rsidR="003B726E" w:rsidRPr="008E0DF2">
              <w:rPr>
                <w:rFonts w:asciiTheme="minorHAnsi" w:hAnsiTheme="minorHAnsi"/>
                <w:sz w:val="20"/>
                <w:szCs w:val="20"/>
              </w:rPr>
              <w:t xml:space="preserve">. </w:t>
            </w:r>
            <w:r w:rsidR="003B726E" w:rsidRPr="008E0DF2">
              <w:rPr>
                <w:rFonts w:asciiTheme="minorHAnsi" w:eastAsia="Cambria" w:hAnsiTheme="minorHAnsi" w:cs="Helv"/>
                <w:color w:val="000000"/>
                <w:sz w:val="20"/>
                <w:szCs w:val="20"/>
              </w:rPr>
              <w:t xml:space="preserve">  </w:t>
            </w:r>
          </w:p>
          <w:p w14:paraId="09226A49" w14:textId="77777777" w:rsidR="00414C98" w:rsidRPr="008E0DF2" w:rsidRDefault="00414C98" w:rsidP="00091A2B">
            <w:pPr>
              <w:widowControl w:val="0"/>
              <w:autoSpaceDE w:val="0"/>
              <w:autoSpaceDN w:val="0"/>
              <w:adjustRightInd w:val="0"/>
              <w:ind w:left="450" w:hanging="450"/>
              <w:rPr>
                <w:rFonts w:asciiTheme="minorHAnsi" w:hAnsiTheme="minorHAnsi"/>
                <w:sz w:val="20"/>
                <w:szCs w:val="20"/>
              </w:rPr>
            </w:pPr>
          </w:p>
        </w:tc>
        <w:tc>
          <w:tcPr>
            <w:tcW w:w="3870" w:type="dxa"/>
          </w:tcPr>
          <w:p w14:paraId="29E4EE9D" w14:textId="76B0EAB3" w:rsidR="00555970" w:rsidRDefault="002B3A80" w:rsidP="00EA5BBF">
            <w:pPr>
              <w:pStyle w:val="ListParagraph"/>
              <w:numPr>
                <w:ilvl w:val="0"/>
                <w:numId w:val="6"/>
              </w:numPr>
              <w:tabs>
                <w:tab w:val="left" w:pos="252"/>
              </w:tabs>
              <w:rPr>
                <w:rFonts w:asciiTheme="minorHAnsi" w:hAnsiTheme="minorHAnsi"/>
                <w:sz w:val="20"/>
                <w:szCs w:val="20"/>
              </w:rPr>
            </w:pPr>
            <w:r w:rsidRPr="00C840FC">
              <w:rPr>
                <w:rFonts w:asciiTheme="minorHAnsi" w:hAnsiTheme="minorHAnsi"/>
                <w:sz w:val="20"/>
                <w:szCs w:val="20"/>
                <w:u w:val="single"/>
              </w:rPr>
              <w:t>Future of Funding graduate study</w:t>
            </w:r>
            <w:r>
              <w:rPr>
                <w:rFonts w:asciiTheme="minorHAnsi" w:hAnsiTheme="minorHAnsi"/>
                <w:sz w:val="20"/>
                <w:szCs w:val="20"/>
              </w:rPr>
              <w:t>:</w:t>
            </w:r>
            <w:r w:rsidR="00C12778">
              <w:rPr>
                <w:rFonts w:asciiTheme="minorHAnsi" w:hAnsiTheme="minorHAnsi"/>
                <w:sz w:val="20"/>
                <w:szCs w:val="20"/>
              </w:rPr>
              <w:t xml:space="preserve"> i</w:t>
            </w:r>
            <w:r>
              <w:rPr>
                <w:rFonts w:asciiTheme="minorHAnsi" w:hAnsiTheme="minorHAnsi"/>
                <w:sz w:val="20"/>
                <w:szCs w:val="20"/>
              </w:rPr>
              <w:t xml:space="preserve">tems combined for </w:t>
            </w:r>
            <w:r w:rsidR="00C12778">
              <w:rPr>
                <w:rFonts w:asciiTheme="minorHAnsi" w:hAnsiTheme="minorHAnsi"/>
                <w:sz w:val="20"/>
                <w:szCs w:val="20"/>
              </w:rPr>
              <w:t>s</w:t>
            </w:r>
            <w:r>
              <w:rPr>
                <w:rFonts w:asciiTheme="minorHAnsi" w:hAnsiTheme="minorHAnsi"/>
                <w:sz w:val="20"/>
                <w:szCs w:val="20"/>
              </w:rPr>
              <w:t>implicity</w:t>
            </w:r>
            <w:r w:rsidR="00C840FC">
              <w:rPr>
                <w:rFonts w:asciiTheme="minorHAnsi" w:hAnsiTheme="minorHAnsi"/>
                <w:sz w:val="20"/>
                <w:szCs w:val="20"/>
              </w:rPr>
              <w:t>;</w:t>
            </w:r>
          </w:p>
          <w:p w14:paraId="2126AC92" w14:textId="04D938D4" w:rsidR="000722A6" w:rsidRPr="002B3A80" w:rsidRDefault="002B3A80" w:rsidP="002B3A80">
            <w:pPr>
              <w:pStyle w:val="ListParagraph"/>
              <w:numPr>
                <w:ilvl w:val="0"/>
                <w:numId w:val="27"/>
              </w:numPr>
              <w:tabs>
                <w:tab w:val="left" w:pos="252"/>
              </w:tabs>
              <w:rPr>
                <w:rFonts w:asciiTheme="minorHAnsi" w:hAnsiTheme="minorHAnsi"/>
                <w:sz w:val="20"/>
                <w:szCs w:val="20"/>
              </w:rPr>
            </w:pPr>
            <w:r w:rsidRPr="002B3A80">
              <w:rPr>
                <w:rFonts w:asciiTheme="minorHAnsi" w:hAnsiTheme="minorHAnsi"/>
                <w:sz w:val="20"/>
                <w:szCs w:val="20"/>
              </w:rPr>
              <w:t>Graduate Research Assistant Task Force Proposal (</w:t>
            </w:r>
            <w:r w:rsidRPr="006D3799">
              <w:rPr>
                <w:rFonts w:asciiTheme="minorHAnsi" w:hAnsiTheme="minorHAnsi"/>
                <w:sz w:val="20"/>
                <w:szCs w:val="20"/>
                <w:u w:val="single"/>
              </w:rPr>
              <w:t>GRA</w:t>
            </w:r>
            <w:r w:rsidRPr="002B3A80">
              <w:rPr>
                <w:rFonts w:asciiTheme="minorHAnsi" w:hAnsiTheme="minorHAnsi"/>
                <w:sz w:val="20"/>
                <w:szCs w:val="20"/>
              </w:rPr>
              <w:t>)</w:t>
            </w:r>
          </w:p>
          <w:p w14:paraId="0114064F" w14:textId="071D39FC" w:rsidR="002B3A80" w:rsidRDefault="002B3A80" w:rsidP="002B3A80">
            <w:pPr>
              <w:pStyle w:val="ListParagraph"/>
              <w:numPr>
                <w:ilvl w:val="0"/>
                <w:numId w:val="27"/>
              </w:numPr>
              <w:tabs>
                <w:tab w:val="left" w:pos="252"/>
              </w:tabs>
              <w:rPr>
                <w:rFonts w:asciiTheme="minorHAnsi" w:hAnsiTheme="minorHAnsi"/>
                <w:sz w:val="20"/>
                <w:szCs w:val="20"/>
              </w:rPr>
            </w:pPr>
            <w:r>
              <w:rPr>
                <w:rFonts w:asciiTheme="minorHAnsi" w:hAnsiTheme="minorHAnsi"/>
                <w:sz w:val="20"/>
                <w:szCs w:val="20"/>
              </w:rPr>
              <w:t xml:space="preserve">Strategic </w:t>
            </w:r>
            <w:r w:rsidR="00642B77">
              <w:rPr>
                <w:rFonts w:asciiTheme="minorHAnsi" w:hAnsiTheme="minorHAnsi"/>
                <w:sz w:val="20"/>
                <w:szCs w:val="20"/>
              </w:rPr>
              <w:t>Enrollment Management Task Force</w:t>
            </w:r>
            <w:r w:rsidR="00E56C33">
              <w:rPr>
                <w:rFonts w:asciiTheme="minorHAnsi" w:hAnsiTheme="minorHAnsi"/>
                <w:sz w:val="20"/>
                <w:szCs w:val="20"/>
              </w:rPr>
              <w:t xml:space="preserve"> (</w:t>
            </w:r>
            <w:r w:rsidR="00E56C33" w:rsidRPr="006D3799">
              <w:rPr>
                <w:rFonts w:asciiTheme="minorHAnsi" w:hAnsiTheme="minorHAnsi"/>
                <w:sz w:val="20"/>
                <w:szCs w:val="20"/>
                <w:u w:val="single"/>
              </w:rPr>
              <w:t>SEM</w:t>
            </w:r>
            <w:r w:rsidR="00E56C33">
              <w:rPr>
                <w:rFonts w:asciiTheme="minorHAnsi" w:hAnsiTheme="minorHAnsi"/>
                <w:sz w:val="20"/>
                <w:szCs w:val="20"/>
              </w:rPr>
              <w:t>)</w:t>
            </w:r>
          </w:p>
          <w:p w14:paraId="3CF7C60B" w14:textId="17FC8AE8" w:rsidR="00652D32" w:rsidRPr="006D3799" w:rsidRDefault="00C12778" w:rsidP="001B20FF">
            <w:pPr>
              <w:pStyle w:val="ListParagraph"/>
              <w:numPr>
                <w:ilvl w:val="0"/>
                <w:numId w:val="27"/>
              </w:numPr>
              <w:tabs>
                <w:tab w:val="left" w:pos="252"/>
              </w:tabs>
              <w:rPr>
                <w:rFonts w:asciiTheme="minorHAnsi" w:hAnsiTheme="minorHAnsi"/>
                <w:sz w:val="20"/>
                <w:szCs w:val="20"/>
              </w:rPr>
            </w:pPr>
            <w:r>
              <w:rPr>
                <w:rFonts w:asciiTheme="minorHAnsi" w:hAnsiTheme="minorHAnsi"/>
                <w:sz w:val="20"/>
                <w:szCs w:val="20"/>
              </w:rPr>
              <w:t>F</w:t>
            </w:r>
            <w:r w:rsidR="00E56C33" w:rsidRPr="006D3799">
              <w:rPr>
                <w:rFonts w:asciiTheme="minorHAnsi" w:hAnsiTheme="minorHAnsi"/>
                <w:sz w:val="20"/>
                <w:szCs w:val="20"/>
              </w:rPr>
              <w:t xml:space="preserve">unding questions tie in with </w:t>
            </w:r>
            <w:r>
              <w:rPr>
                <w:rFonts w:asciiTheme="minorHAnsi" w:hAnsiTheme="minorHAnsi"/>
                <w:sz w:val="20"/>
                <w:szCs w:val="20"/>
              </w:rPr>
              <w:t>GRA</w:t>
            </w:r>
            <w:r w:rsidR="00E56C33" w:rsidRPr="006D3799">
              <w:rPr>
                <w:rFonts w:asciiTheme="minorHAnsi" w:hAnsiTheme="minorHAnsi"/>
                <w:sz w:val="20"/>
                <w:szCs w:val="20"/>
              </w:rPr>
              <w:t xml:space="preserve"> proposal</w:t>
            </w:r>
            <w:r>
              <w:rPr>
                <w:rFonts w:asciiTheme="minorHAnsi" w:hAnsiTheme="minorHAnsi"/>
                <w:sz w:val="20"/>
                <w:szCs w:val="20"/>
              </w:rPr>
              <w:t xml:space="preserve">, </w:t>
            </w:r>
            <w:r w:rsidR="00E56C33" w:rsidRPr="006D3799">
              <w:rPr>
                <w:rFonts w:asciiTheme="minorHAnsi" w:hAnsiTheme="minorHAnsi"/>
                <w:sz w:val="20"/>
                <w:szCs w:val="20"/>
              </w:rPr>
              <w:t>pending info from the Provost’s office.</w:t>
            </w:r>
          </w:p>
          <w:p w14:paraId="5009FFC6" w14:textId="77777777" w:rsidR="00652D32" w:rsidRPr="00C12778" w:rsidRDefault="00652D32" w:rsidP="00652D32">
            <w:pPr>
              <w:tabs>
                <w:tab w:val="left" w:pos="252"/>
              </w:tabs>
              <w:ind w:left="972"/>
              <w:rPr>
                <w:rFonts w:asciiTheme="minorHAnsi" w:hAnsiTheme="minorHAnsi"/>
                <w:sz w:val="16"/>
                <w:szCs w:val="16"/>
              </w:rPr>
            </w:pPr>
          </w:p>
          <w:p w14:paraId="5355B44B" w14:textId="298D2380" w:rsidR="000722A6" w:rsidRDefault="006D3799" w:rsidP="000722A6">
            <w:pPr>
              <w:pStyle w:val="ListParagraph"/>
              <w:numPr>
                <w:ilvl w:val="0"/>
                <w:numId w:val="6"/>
              </w:numPr>
              <w:tabs>
                <w:tab w:val="left" w:pos="252"/>
              </w:tabs>
              <w:rPr>
                <w:rFonts w:asciiTheme="minorHAnsi" w:hAnsiTheme="minorHAnsi"/>
                <w:sz w:val="20"/>
                <w:szCs w:val="20"/>
              </w:rPr>
            </w:pPr>
            <w:r>
              <w:rPr>
                <w:rFonts w:asciiTheme="minorHAnsi" w:hAnsiTheme="minorHAnsi"/>
                <w:sz w:val="20"/>
                <w:szCs w:val="20"/>
              </w:rPr>
              <w:t xml:space="preserve">Mission/Vision/Goals statement </w:t>
            </w:r>
          </w:p>
          <w:p w14:paraId="74C12189" w14:textId="77777777" w:rsidR="00652D32" w:rsidRPr="00C12778" w:rsidRDefault="00652D32" w:rsidP="00652D32">
            <w:pPr>
              <w:tabs>
                <w:tab w:val="left" w:pos="252"/>
              </w:tabs>
              <w:ind w:left="252"/>
              <w:rPr>
                <w:rFonts w:asciiTheme="minorHAnsi" w:hAnsiTheme="minorHAnsi"/>
                <w:sz w:val="16"/>
                <w:szCs w:val="16"/>
              </w:rPr>
            </w:pPr>
          </w:p>
          <w:p w14:paraId="520DF2E2" w14:textId="5A415496" w:rsidR="00C840FC" w:rsidRDefault="003D29DA" w:rsidP="000722A6">
            <w:pPr>
              <w:pStyle w:val="ListParagraph"/>
              <w:numPr>
                <w:ilvl w:val="0"/>
                <w:numId w:val="6"/>
              </w:numPr>
              <w:tabs>
                <w:tab w:val="left" w:pos="252"/>
              </w:tabs>
              <w:rPr>
                <w:rFonts w:asciiTheme="minorHAnsi" w:hAnsiTheme="minorHAnsi"/>
                <w:sz w:val="20"/>
                <w:szCs w:val="20"/>
              </w:rPr>
            </w:pPr>
            <w:r>
              <w:rPr>
                <w:rFonts w:asciiTheme="minorHAnsi" w:hAnsiTheme="minorHAnsi"/>
                <w:sz w:val="20"/>
                <w:szCs w:val="20"/>
              </w:rPr>
              <w:t>Admission</w:t>
            </w:r>
            <w:r w:rsidR="000722A6">
              <w:rPr>
                <w:rFonts w:asciiTheme="minorHAnsi" w:hAnsiTheme="minorHAnsi"/>
                <w:sz w:val="20"/>
                <w:szCs w:val="20"/>
              </w:rPr>
              <w:t xml:space="preserve"> decision inconsistencies </w:t>
            </w:r>
            <w:r w:rsidR="00EF22A3">
              <w:rPr>
                <w:rFonts w:asciiTheme="minorHAnsi" w:hAnsiTheme="minorHAnsi"/>
                <w:sz w:val="20"/>
                <w:szCs w:val="20"/>
              </w:rPr>
              <w:t>&amp;</w:t>
            </w:r>
            <w:r w:rsidR="000722A6">
              <w:rPr>
                <w:rFonts w:asciiTheme="minorHAnsi" w:hAnsiTheme="minorHAnsi"/>
                <w:sz w:val="20"/>
                <w:szCs w:val="20"/>
              </w:rPr>
              <w:t xml:space="preserve"> holistic review</w:t>
            </w:r>
            <w:r w:rsidR="00E25998">
              <w:rPr>
                <w:rFonts w:asciiTheme="minorHAnsi" w:hAnsiTheme="minorHAnsi"/>
                <w:sz w:val="20"/>
                <w:szCs w:val="20"/>
              </w:rPr>
              <w:t xml:space="preserve"> </w:t>
            </w:r>
            <w:r w:rsidR="00652D32">
              <w:rPr>
                <w:rFonts w:asciiTheme="minorHAnsi" w:hAnsiTheme="minorHAnsi"/>
                <w:sz w:val="20"/>
                <w:szCs w:val="20"/>
              </w:rPr>
              <w:t>info</w:t>
            </w:r>
          </w:p>
          <w:p w14:paraId="53AE789E" w14:textId="77777777" w:rsidR="002724C6" w:rsidRPr="00C12778" w:rsidRDefault="002724C6" w:rsidP="002724C6">
            <w:pPr>
              <w:tabs>
                <w:tab w:val="left" w:pos="252"/>
              </w:tabs>
              <w:ind w:left="252"/>
              <w:rPr>
                <w:rFonts w:asciiTheme="minorHAnsi" w:hAnsiTheme="minorHAnsi"/>
                <w:sz w:val="16"/>
                <w:szCs w:val="16"/>
              </w:rPr>
            </w:pPr>
          </w:p>
          <w:p w14:paraId="4D9CEB69" w14:textId="54B2F8FD" w:rsidR="00821227" w:rsidRDefault="00DE232D" w:rsidP="002724C6">
            <w:pPr>
              <w:pStyle w:val="ListParagraph"/>
              <w:numPr>
                <w:ilvl w:val="0"/>
                <w:numId w:val="6"/>
              </w:numPr>
              <w:tabs>
                <w:tab w:val="left" w:pos="252"/>
              </w:tabs>
              <w:rPr>
                <w:rFonts w:asciiTheme="minorHAnsi" w:hAnsiTheme="minorHAnsi"/>
                <w:sz w:val="20"/>
                <w:szCs w:val="20"/>
              </w:rPr>
            </w:pPr>
            <w:r>
              <w:rPr>
                <w:rFonts w:asciiTheme="minorHAnsi" w:hAnsiTheme="minorHAnsi"/>
                <w:sz w:val="20"/>
                <w:szCs w:val="20"/>
              </w:rPr>
              <w:t>Graduate Assistantships</w:t>
            </w:r>
            <w:r w:rsidR="007140D1">
              <w:rPr>
                <w:rFonts w:asciiTheme="minorHAnsi" w:hAnsiTheme="minorHAnsi"/>
                <w:sz w:val="20"/>
                <w:szCs w:val="20"/>
              </w:rPr>
              <w:t xml:space="preserve"> (</w:t>
            </w:r>
            <w:r w:rsidR="007140D1" w:rsidRPr="007140D1">
              <w:rPr>
                <w:rFonts w:asciiTheme="minorHAnsi" w:hAnsiTheme="minorHAnsi"/>
                <w:sz w:val="20"/>
                <w:szCs w:val="20"/>
                <w:u w:val="single"/>
              </w:rPr>
              <w:t>GA</w:t>
            </w:r>
            <w:r w:rsidR="007140D1">
              <w:rPr>
                <w:rFonts w:asciiTheme="minorHAnsi" w:hAnsiTheme="minorHAnsi"/>
                <w:sz w:val="20"/>
                <w:szCs w:val="20"/>
              </w:rPr>
              <w:t>)</w:t>
            </w:r>
            <w:r>
              <w:rPr>
                <w:rFonts w:asciiTheme="minorHAnsi" w:hAnsiTheme="minorHAnsi"/>
                <w:sz w:val="20"/>
                <w:szCs w:val="20"/>
              </w:rPr>
              <w:t xml:space="preserve"> </w:t>
            </w:r>
          </w:p>
          <w:p w14:paraId="12D60A0E" w14:textId="77777777" w:rsidR="002724C6" w:rsidRPr="00C12778" w:rsidRDefault="002724C6" w:rsidP="002724C6">
            <w:pPr>
              <w:tabs>
                <w:tab w:val="left" w:pos="252"/>
              </w:tabs>
              <w:ind w:left="252"/>
              <w:rPr>
                <w:rFonts w:asciiTheme="minorHAnsi" w:hAnsiTheme="minorHAnsi"/>
                <w:sz w:val="16"/>
                <w:szCs w:val="16"/>
              </w:rPr>
            </w:pPr>
          </w:p>
          <w:p w14:paraId="0A036C07" w14:textId="45F69F69" w:rsidR="002724C6" w:rsidRDefault="00C25639" w:rsidP="002724C6">
            <w:pPr>
              <w:pStyle w:val="ListParagraph"/>
              <w:numPr>
                <w:ilvl w:val="0"/>
                <w:numId w:val="6"/>
              </w:numPr>
              <w:tabs>
                <w:tab w:val="left" w:pos="252"/>
              </w:tabs>
              <w:rPr>
                <w:rFonts w:asciiTheme="minorHAnsi" w:hAnsiTheme="minorHAnsi"/>
                <w:sz w:val="20"/>
                <w:szCs w:val="20"/>
              </w:rPr>
            </w:pPr>
            <w:r>
              <w:rPr>
                <w:rFonts w:asciiTheme="minorHAnsi" w:hAnsiTheme="minorHAnsi"/>
                <w:sz w:val="20"/>
                <w:szCs w:val="20"/>
              </w:rPr>
              <w:t>University Curriculum Committee (</w:t>
            </w:r>
            <w:r w:rsidRPr="00D6210C">
              <w:rPr>
                <w:rFonts w:asciiTheme="minorHAnsi" w:hAnsiTheme="minorHAnsi"/>
                <w:sz w:val="20"/>
                <w:szCs w:val="20"/>
                <w:u w:val="single"/>
              </w:rPr>
              <w:t>UCC</w:t>
            </w:r>
            <w:r>
              <w:rPr>
                <w:rFonts w:asciiTheme="minorHAnsi" w:hAnsiTheme="minorHAnsi"/>
                <w:sz w:val="20"/>
                <w:szCs w:val="20"/>
              </w:rPr>
              <w:t xml:space="preserve">) </w:t>
            </w:r>
          </w:p>
          <w:p w14:paraId="762635D3" w14:textId="77777777" w:rsidR="00D6210C" w:rsidRPr="00C12778" w:rsidRDefault="00D6210C" w:rsidP="00D6210C">
            <w:pPr>
              <w:tabs>
                <w:tab w:val="left" w:pos="252"/>
              </w:tabs>
              <w:ind w:left="252"/>
              <w:rPr>
                <w:rFonts w:asciiTheme="minorHAnsi" w:hAnsiTheme="minorHAnsi"/>
                <w:sz w:val="16"/>
                <w:szCs w:val="16"/>
              </w:rPr>
            </w:pPr>
          </w:p>
          <w:p w14:paraId="2629AE0A" w14:textId="396BC9EE" w:rsidR="00B72149" w:rsidRDefault="00D6210C" w:rsidP="002724C6">
            <w:pPr>
              <w:pStyle w:val="ListParagraph"/>
              <w:numPr>
                <w:ilvl w:val="0"/>
                <w:numId w:val="6"/>
              </w:numPr>
              <w:tabs>
                <w:tab w:val="left" w:pos="252"/>
              </w:tabs>
              <w:rPr>
                <w:rFonts w:asciiTheme="minorHAnsi" w:hAnsiTheme="minorHAnsi"/>
                <w:sz w:val="20"/>
                <w:szCs w:val="20"/>
              </w:rPr>
            </w:pPr>
            <w:r>
              <w:rPr>
                <w:rFonts w:asciiTheme="minorHAnsi" w:hAnsiTheme="minorHAnsi"/>
                <w:sz w:val="20"/>
                <w:szCs w:val="20"/>
              </w:rPr>
              <w:t>Admission Appeal Subcommittee (</w:t>
            </w:r>
            <w:r w:rsidRPr="00D6210C">
              <w:rPr>
                <w:rFonts w:asciiTheme="minorHAnsi" w:hAnsiTheme="minorHAnsi"/>
                <w:sz w:val="20"/>
                <w:szCs w:val="20"/>
                <w:u w:val="single"/>
              </w:rPr>
              <w:t>AAS</w:t>
            </w:r>
            <w:r>
              <w:rPr>
                <w:rFonts w:asciiTheme="minorHAnsi" w:hAnsiTheme="minorHAnsi"/>
                <w:sz w:val="20"/>
                <w:szCs w:val="20"/>
              </w:rPr>
              <w:t xml:space="preserve">) </w:t>
            </w:r>
          </w:p>
          <w:p w14:paraId="45D786A8" w14:textId="77777777" w:rsidR="00C12778" w:rsidRPr="00C12778" w:rsidRDefault="00C12778" w:rsidP="00C12778">
            <w:pPr>
              <w:tabs>
                <w:tab w:val="left" w:pos="252"/>
              </w:tabs>
              <w:ind w:left="252"/>
              <w:rPr>
                <w:rFonts w:asciiTheme="minorHAnsi" w:hAnsiTheme="minorHAnsi"/>
                <w:sz w:val="16"/>
                <w:szCs w:val="16"/>
              </w:rPr>
            </w:pPr>
          </w:p>
          <w:p w14:paraId="528B523F" w14:textId="4E69A479" w:rsidR="00D6210C" w:rsidRDefault="00C12778" w:rsidP="002724C6">
            <w:pPr>
              <w:pStyle w:val="ListParagraph"/>
              <w:numPr>
                <w:ilvl w:val="0"/>
                <w:numId w:val="6"/>
              </w:numPr>
              <w:tabs>
                <w:tab w:val="left" w:pos="252"/>
              </w:tabs>
              <w:rPr>
                <w:rFonts w:asciiTheme="minorHAnsi" w:hAnsiTheme="minorHAnsi"/>
                <w:sz w:val="20"/>
                <w:szCs w:val="20"/>
              </w:rPr>
            </w:pPr>
            <w:r>
              <w:rPr>
                <w:rFonts w:asciiTheme="minorHAnsi" w:hAnsiTheme="minorHAnsi"/>
                <w:sz w:val="20"/>
                <w:szCs w:val="20"/>
              </w:rPr>
              <w:t>R</w:t>
            </w:r>
            <w:r w:rsidR="00D6210C">
              <w:rPr>
                <w:rFonts w:asciiTheme="minorHAnsi" w:hAnsiTheme="minorHAnsi"/>
                <w:sz w:val="20"/>
                <w:szCs w:val="20"/>
              </w:rPr>
              <w:t>ole of the Graduate Advisor; tabled</w:t>
            </w:r>
          </w:p>
          <w:p w14:paraId="0854349C" w14:textId="64E6FEB6" w:rsidR="00D6210C" w:rsidRPr="002724C6" w:rsidRDefault="00D6210C" w:rsidP="002724C6">
            <w:pPr>
              <w:pStyle w:val="ListParagraph"/>
              <w:numPr>
                <w:ilvl w:val="0"/>
                <w:numId w:val="6"/>
              </w:numPr>
              <w:tabs>
                <w:tab w:val="left" w:pos="252"/>
              </w:tabs>
              <w:rPr>
                <w:rFonts w:asciiTheme="minorHAnsi" w:hAnsiTheme="minorHAnsi"/>
                <w:sz w:val="20"/>
                <w:szCs w:val="20"/>
              </w:rPr>
            </w:pPr>
            <w:r>
              <w:rPr>
                <w:rFonts w:asciiTheme="minorHAnsi" w:hAnsiTheme="minorHAnsi"/>
                <w:sz w:val="20"/>
                <w:szCs w:val="20"/>
              </w:rPr>
              <w:t>External Peer review; tabled</w:t>
            </w:r>
          </w:p>
        </w:tc>
        <w:tc>
          <w:tcPr>
            <w:tcW w:w="6944" w:type="dxa"/>
          </w:tcPr>
          <w:p w14:paraId="71F63B9D" w14:textId="7F6A0339" w:rsidR="00154AB6" w:rsidRDefault="000C0D20" w:rsidP="000C0D20">
            <w:pPr>
              <w:rPr>
                <w:rFonts w:asciiTheme="minorHAnsi" w:hAnsiTheme="minorHAnsi"/>
                <w:sz w:val="20"/>
                <w:szCs w:val="20"/>
              </w:rPr>
            </w:pPr>
            <w:r>
              <w:rPr>
                <w:rFonts w:asciiTheme="minorHAnsi" w:hAnsiTheme="minorHAnsi"/>
                <w:sz w:val="20"/>
                <w:szCs w:val="20"/>
              </w:rPr>
              <w:t xml:space="preserve">a) </w:t>
            </w:r>
            <w:r w:rsidR="009711BF">
              <w:rPr>
                <w:rFonts w:asciiTheme="minorHAnsi" w:hAnsiTheme="minorHAnsi"/>
                <w:sz w:val="20"/>
                <w:szCs w:val="20"/>
              </w:rPr>
              <w:t xml:space="preserve"> </w:t>
            </w:r>
            <w:r>
              <w:rPr>
                <w:rFonts w:asciiTheme="minorHAnsi" w:hAnsiTheme="minorHAnsi"/>
                <w:sz w:val="20"/>
                <w:szCs w:val="20"/>
              </w:rPr>
              <w:t xml:space="preserve">multiple items combined, Dean Idell </w:t>
            </w:r>
            <w:r w:rsidR="00C12778">
              <w:rPr>
                <w:rFonts w:asciiTheme="minorHAnsi" w:hAnsiTheme="minorHAnsi"/>
                <w:sz w:val="20"/>
                <w:szCs w:val="20"/>
              </w:rPr>
              <w:t>to get</w:t>
            </w:r>
            <w:r>
              <w:rPr>
                <w:rFonts w:asciiTheme="minorHAnsi" w:hAnsiTheme="minorHAnsi"/>
                <w:sz w:val="20"/>
                <w:szCs w:val="20"/>
              </w:rPr>
              <w:t xml:space="preserve"> direction </w:t>
            </w:r>
            <w:r w:rsidR="00C12778">
              <w:rPr>
                <w:rFonts w:asciiTheme="minorHAnsi" w:hAnsiTheme="minorHAnsi"/>
                <w:sz w:val="20"/>
                <w:szCs w:val="20"/>
              </w:rPr>
              <w:t>&amp;</w:t>
            </w:r>
            <w:r>
              <w:rPr>
                <w:rFonts w:asciiTheme="minorHAnsi" w:hAnsiTheme="minorHAnsi"/>
                <w:sz w:val="20"/>
                <w:szCs w:val="20"/>
              </w:rPr>
              <w:t xml:space="preserve"> resolutions to bring back to Grad Council. All items will stay on agenda until specific action is taken on each.</w:t>
            </w:r>
          </w:p>
          <w:p w14:paraId="2945F691" w14:textId="77777777" w:rsidR="000C0D20" w:rsidRPr="00C12778" w:rsidRDefault="000C0D20" w:rsidP="000C0D20">
            <w:pPr>
              <w:rPr>
                <w:rFonts w:asciiTheme="minorHAnsi" w:hAnsiTheme="minorHAnsi"/>
                <w:sz w:val="16"/>
                <w:szCs w:val="16"/>
              </w:rPr>
            </w:pPr>
          </w:p>
          <w:p w14:paraId="241877EB" w14:textId="2516B736" w:rsidR="000C0D20" w:rsidRDefault="003B4A6B" w:rsidP="000C0D20">
            <w:pPr>
              <w:rPr>
                <w:rFonts w:asciiTheme="minorHAnsi" w:hAnsiTheme="minorHAnsi"/>
                <w:sz w:val="20"/>
                <w:szCs w:val="20"/>
              </w:rPr>
            </w:pPr>
            <w:r>
              <w:rPr>
                <w:rFonts w:asciiTheme="minorHAnsi" w:hAnsiTheme="minorHAnsi"/>
                <w:sz w:val="20"/>
                <w:szCs w:val="20"/>
              </w:rPr>
              <w:t>b)</w:t>
            </w:r>
            <w:r w:rsidR="009711BF">
              <w:rPr>
                <w:rFonts w:asciiTheme="minorHAnsi" w:hAnsiTheme="minorHAnsi"/>
                <w:sz w:val="20"/>
                <w:szCs w:val="20"/>
              </w:rPr>
              <w:t xml:space="preserve">  </w:t>
            </w:r>
            <w:r>
              <w:rPr>
                <w:rFonts w:asciiTheme="minorHAnsi" w:hAnsiTheme="minorHAnsi"/>
                <w:sz w:val="20"/>
                <w:szCs w:val="20"/>
              </w:rPr>
              <w:t xml:space="preserve">M/V/G to have edits and revisions to ensure encompassing of overall mission of the </w:t>
            </w:r>
            <w:proofErr w:type="gramStart"/>
            <w:r>
              <w:rPr>
                <w:rFonts w:asciiTheme="minorHAnsi" w:hAnsiTheme="minorHAnsi"/>
                <w:sz w:val="20"/>
                <w:szCs w:val="20"/>
              </w:rPr>
              <w:t>university as a whole</w:t>
            </w:r>
            <w:proofErr w:type="gramEnd"/>
            <w:r>
              <w:rPr>
                <w:rFonts w:asciiTheme="minorHAnsi" w:hAnsiTheme="minorHAnsi"/>
                <w:sz w:val="20"/>
                <w:szCs w:val="20"/>
              </w:rPr>
              <w:t>. Statement was created to meet requests of past administration. Dean Idell says there will be some changes, also need to look for values too, not just working productivity.</w:t>
            </w:r>
          </w:p>
          <w:p w14:paraId="48C662FA" w14:textId="77777777" w:rsidR="003B4A6B" w:rsidRPr="00C12778" w:rsidRDefault="003B4A6B" w:rsidP="000C0D20">
            <w:pPr>
              <w:rPr>
                <w:rFonts w:asciiTheme="minorHAnsi" w:hAnsiTheme="minorHAnsi"/>
                <w:sz w:val="16"/>
                <w:szCs w:val="16"/>
              </w:rPr>
            </w:pPr>
          </w:p>
          <w:p w14:paraId="415A6160" w14:textId="77777777" w:rsidR="003B4A6B" w:rsidRDefault="009711BF" w:rsidP="000C0D20">
            <w:pPr>
              <w:rPr>
                <w:rFonts w:asciiTheme="minorHAnsi" w:hAnsiTheme="minorHAnsi"/>
                <w:sz w:val="20"/>
                <w:szCs w:val="20"/>
              </w:rPr>
            </w:pPr>
            <w:r>
              <w:rPr>
                <w:rFonts w:asciiTheme="minorHAnsi" w:hAnsiTheme="minorHAnsi"/>
                <w:sz w:val="20"/>
                <w:szCs w:val="20"/>
              </w:rPr>
              <w:t>c)  Create ad hoc to determine if resume and work experience should be used to determine student success and allow that to become part of a holistic approach to admitting students that were admitted on a conditional or provisional admission. Requested members of the ad hoc are Brittani Riley, Tom Roberts, Mike Morris, Gokhan Saygili, and Torrey Tucker.</w:t>
            </w:r>
          </w:p>
          <w:p w14:paraId="672397AD" w14:textId="77777777" w:rsidR="009711BF" w:rsidRPr="00C12778" w:rsidRDefault="009711BF" w:rsidP="000C0D20">
            <w:pPr>
              <w:rPr>
                <w:rFonts w:asciiTheme="minorHAnsi" w:hAnsiTheme="minorHAnsi"/>
                <w:sz w:val="16"/>
                <w:szCs w:val="16"/>
              </w:rPr>
            </w:pPr>
          </w:p>
          <w:p w14:paraId="3570B365" w14:textId="247AAE39" w:rsidR="009711BF" w:rsidRDefault="00480133" w:rsidP="000C0D20">
            <w:pPr>
              <w:rPr>
                <w:rFonts w:asciiTheme="minorHAnsi" w:hAnsiTheme="minorHAnsi"/>
                <w:sz w:val="20"/>
                <w:szCs w:val="20"/>
              </w:rPr>
            </w:pPr>
            <w:r>
              <w:rPr>
                <w:rFonts w:asciiTheme="minorHAnsi" w:hAnsiTheme="minorHAnsi"/>
                <w:sz w:val="20"/>
                <w:szCs w:val="20"/>
              </w:rPr>
              <w:t xml:space="preserve">d) Small percentage of approx. 14% of research programs affected by being </w:t>
            </w:r>
            <w:r w:rsidRPr="00D570EA">
              <w:rPr>
                <w:rFonts w:asciiTheme="minorHAnsi" w:hAnsiTheme="minorHAnsi"/>
                <w:strike/>
                <w:sz w:val="20"/>
                <w:szCs w:val="20"/>
              </w:rPr>
              <w:t>fully</w:t>
            </w:r>
            <w:r>
              <w:rPr>
                <w:rFonts w:asciiTheme="minorHAnsi" w:hAnsiTheme="minorHAnsi"/>
                <w:sz w:val="20"/>
                <w:szCs w:val="20"/>
              </w:rPr>
              <w:t xml:space="preserve"> </w:t>
            </w:r>
            <w:r w:rsidR="00D570EA">
              <w:rPr>
                <w:rFonts w:asciiTheme="minorHAnsi" w:hAnsiTheme="minorHAnsi"/>
                <w:sz w:val="20"/>
                <w:szCs w:val="20"/>
              </w:rPr>
              <w:t xml:space="preserve">conditionally or provisionally </w:t>
            </w:r>
            <w:r>
              <w:rPr>
                <w:rFonts w:asciiTheme="minorHAnsi" w:hAnsiTheme="minorHAnsi"/>
                <w:sz w:val="20"/>
                <w:szCs w:val="20"/>
              </w:rPr>
              <w:t>admitted. This will be tabled until more information is decided for the holistic admission process.</w:t>
            </w:r>
          </w:p>
          <w:p w14:paraId="52854802" w14:textId="77777777" w:rsidR="00480133" w:rsidRPr="00C12778" w:rsidRDefault="00480133" w:rsidP="000C0D20">
            <w:pPr>
              <w:rPr>
                <w:rFonts w:asciiTheme="minorHAnsi" w:hAnsiTheme="minorHAnsi"/>
                <w:sz w:val="16"/>
                <w:szCs w:val="16"/>
              </w:rPr>
            </w:pPr>
          </w:p>
          <w:p w14:paraId="4704CDD3" w14:textId="77777777" w:rsidR="00480133" w:rsidRDefault="00480133" w:rsidP="000C0D20">
            <w:pPr>
              <w:rPr>
                <w:rFonts w:asciiTheme="minorHAnsi" w:hAnsiTheme="minorHAnsi"/>
                <w:sz w:val="20"/>
                <w:szCs w:val="20"/>
              </w:rPr>
            </w:pPr>
            <w:r>
              <w:rPr>
                <w:rFonts w:asciiTheme="minorHAnsi" w:hAnsiTheme="minorHAnsi"/>
                <w:sz w:val="20"/>
                <w:szCs w:val="20"/>
              </w:rPr>
              <w:t xml:space="preserve">e)  </w:t>
            </w:r>
            <w:r w:rsidR="0044090D">
              <w:rPr>
                <w:rFonts w:asciiTheme="minorHAnsi" w:hAnsiTheme="minorHAnsi"/>
                <w:sz w:val="20"/>
                <w:szCs w:val="20"/>
              </w:rPr>
              <w:t>Document outlines the forming of the committee and it is open for fine tuning, moving forward, when &amp; where it is needed during transitioning phases.</w:t>
            </w:r>
          </w:p>
          <w:p w14:paraId="56210CD8" w14:textId="77777777" w:rsidR="0044090D" w:rsidRPr="00C12778" w:rsidRDefault="0044090D" w:rsidP="000C0D20">
            <w:pPr>
              <w:rPr>
                <w:rFonts w:asciiTheme="minorHAnsi" w:hAnsiTheme="minorHAnsi"/>
                <w:sz w:val="16"/>
                <w:szCs w:val="16"/>
              </w:rPr>
            </w:pPr>
          </w:p>
          <w:p w14:paraId="75242C99" w14:textId="0F114D24" w:rsidR="00777479" w:rsidRDefault="0044090D" w:rsidP="000C0D20">
            <w:pPr>
              <w:rPr>
                <w:rFonts w:asciiTheme="minorHAnsi" w:hAnsiTheme="minorHAnsi"/>
                <w:sz w:val="20"/>
                <w:szCs w:val="20"/>
              </w:rPr>
            </w:pPr>
            <w:r>
              <w:rPr>
                <w:rFonts w:asciiTheme="minorHAnsi" w:hAnsiTheme="minorHAnsi"/>
                <w:sz w:val="20"/>
                <w:szCs w:val="20"/>
              </w:rPr>
              <w:t xml:space="preserve">f)  </w:t>
            </w:r>
            <w:r w:rsidR="001721DC">
              <w:rPr>
                <w:rFonts w:asciiTheme="minorHAnsi" w:hAnsiTheme="minorHAnsi"/>
                <w:sz w:val="20"/>
                <w:szCs w:val="20"/>
              </w:rPr>
              <w:t>Dr. Nalbone and Brittani Riley will work together to form the details and</w:t>
            </w:r>
            <w:r w:rsidR="003A37A9">
              <w:rPr>
                <w:rFonts w:asciiTheme="minorHAnsi" w:hAnsiTheme="minorHAnsi"/>
                <w:sz w:val="20"/>
                <w:szCs w:val="20"/>
              </w:rPr>
              <w:t xml:space="preserve"> </w:t>
            </w:r>
            <w:r w:rsidR="001721DC">
              <w:rPr>
                <w:rFonts w:asciiTheme="minorHAnsi" w:hAnsiTheme="minorHAnsi"/>
                <w:sz w:val="20"/>
                <w:szCs w:val="20"/>
              </w:rPr>
              <w:t xml:space="preserve">responsibilities of </w:t>
            </w:r>
            <w:r w:rsidR="003A37A9">
              <w:rPr>
                <w:rFonts w:asciiTheme="minorHAnsi" w:hAnsiTheme="minorHAnsi"/>
                <w:sz w:val="20"/>
                <w:szCs w:val="20"/>
              </w:rPr>
              <w:t xml:space="preserve">a </w:t>
            </w:r>
            <w:r w:rsidR="001721DC">
              <w:rPr>
                <w:rFonts w:asciiTheme="minorHAnsi" w:hAnsiTheme="minorHAnsi"/>
                <w:sz w:val="20"/>
                <w:szCs w:val="20"/>
              </w:rPr>
              <w:t>committee</w:t>
            </w:r>
            <w:r w:rsidR="003A37A9">
              <w:rPr>
                <w:rFonts w:asciiTheme="minorHAnsi" w:hAnsiTheme="minorHAnsi"/>
                <w:sz w:val="20"/>
                <w:szCs w:val="20"/>
              </w:rPr>
              <w:t xml:space="preserve"> for approval next GC </w:t>
            </w:r>
            <w:proofErr w:type="gramStart"/>
            <w:r w:rsidR="003A37A9">
              <w:rPr>
                <w:rFonts w:asciiTheme="minorHAnsi" w:hAnsiTheme="minorHAnsi"/>
                <w:sz w:val="20"/>
                <w:szCs w:val="20"/>
              </w:rPr>
              <w:t xml:space="preserve">meeting </w:t>
            </w:r>
            <w:r w:rsidR="001721DC">
              <w:rPr>
                <w:rFonts w:asciiTheme="minorHAnsi" w:hAnsiTheme="minorHAnsi"/>
                <w:sz w:val="20"/>
                <w:szCs w:val="20"/>
              </w:rPr>
              <w:t>.</w:t>
            </w:r>
            <w:proofErr w:type="gramEnd"/>
          </w:p>
          <w:p w14:paraId="2C8860B5" w14:textId="77777777" w:rsidR="00C12778" w:rsidRPr="00C12778" w:rsidRDefault="00C12778" w:rsidP="000C0D20">
            <w:pPr>
              <w:rPr>
                <w:rFonts w:asciiTheme="minorHAnsi" w:hAnsiTheme="minorHAnsi"/>
                <w:sz w:val="16"/>
                <w:szCs w:val="16"/>
              </w:rPr>
            </w:pPr>
          </w:p>
          <w:p w14:paraId="21730018" w14:textId="6F25195A" w:rsidR="00777479" w:rsidRPr="000722A6" w:rsidRDefault="00777479" w:rsidP="000C0D20">
            <w:pPr>
              <w:rPr>
                <w:rFonts w:asciiTheme="minorHAnsi" w:hAnsiTheme="minorHAnsi"/>
                <w:sz w:val="20"/>
                <w:szCs w:val="20"/>
              </w:rPr>
            </w:pPr>
            <w:r>
              <w:rPr>
                <w:rFonts w:asciiTheme="minorHAnsi" w:hAnsiTheme="minorHAnsi"/>
                <w:sz w:val="20"/>
                <w:szCs w:val="20"/>
              </w:rPr>
              <w:t>g &amp; h) tabled – Dr. Wolf to provide information to Dean Idell on each item.</w:t>
            </w:r>
          </w:p>
        </w:tc>
      </w:tr>
      <w:tr w:rsidR="00414C98" w:rsidRPr="008E0DF2" w14:paraId="04049434" w14:textId="77777777" w:rsidTr="002D2BB3">
        <w:trPr>
          <w:trHeight w:val="249"/>
        </w:trPr>
        <w:tc>
          <w:tcPr>
            <w:tcW w:w="715" w:type="dxa"/>
          </w:tcPr>
          <w:p w14:paraId="05CF4920" w14:textId="208D623F" w:rsidR="00414C98" w:rsidRPr="008E0DF2" w:rsidRDefault="00414C98" w:rsidP="00091A2B">
            <w:pPr>
              <w:widowControl w:val="0"/>
              <w:autoSpaceDE w:val="0"/>
              <w:autoSpaceDN w:val="0"/>
              <w:adjustRightInd w:val="0"/>
              <w:ind w:left="450" w:hanging="450"/>
              <w:rPr>
                <w:rFonts w:asciiTheme="minorHAnsi" w:hAnsiTheme="minorHAnsi"/>
                <w:sz w:val="20"/>
                <w:szCs w:val="20"/>
              </w:rPr>
            </w:pPr>
            <w:r w:rsidRPr="008E0DF2">
              <w:rPr>
                <w:rFonts w:asciiTheme="minorHAnsi" w:hAnsiTheme="minorHAnsi"/>
                <w:sz w:val="20"/>
                <w:szCs w:val="20"/>
              </w:rPr>
              <w:t xml:space="preserve">V.   </w:t>
            </w:r>
          </w:p>
        </w:tc>
        <w:tc>
          <w:tcPr>
            <w:tcW w:w="3870" w:type="dxa"/>
          </w:tcPr>
          <w:p w14:paraId="17615CD6" w14:textId="337236D6" w:rsidR="00F766CB" w:rsidRPr="003144A9" w:rsidRDefault="00F213FC" w:rsidP="003144A9">
            <w:pPr>
              <w:pStyle w:val="ListParagraph"/>
              <w:numPr>
                <w:ilvl w:val="0"/>
                <w:numId w:val="31"/>
              </w:numPr>
              <w:rPr>
                <w:rFonts w:asciiTheme="minorHAnsi" w:hAnsiTheme="minorHAnsi"/>
                <w:bCs/>
                <w:sz w:val="20"/>
                <w:szCs w:val="20"/>
              </w:rPr>
            </w:pPr>
            <w:r w:rsidRPr="003144A9">
              <w:rPr>
                <w:rFonts w:asciiTheme="minorHAnsi" w:hAnsiTheme="minorHAnsi"/>
                <w:bCs/>
                <w:sz w:val="20"/>
                <w:szCs w:val="20"/>
              </w:rPr>
              <w:t>New Business</w:t>
            </w:r>
          </w:p>
        </w:tc>
        <w:tc>
          <w:tcPr>
            <w:tcW w:w="6944" w:type="dxa"/>
          </w:tcPr>
          <w:p w14:paraId="58CC88AB" w14:textId="3078A794" w:rsidR="00587C98" w:rsidRDefault="00F213FC" w:rsidP="00F213FC">
            <w:pPr>
              <w:rPr>
                <w:rFonts w:asciiTheme="minorHAnsi" w:hAnsiTheme="minorHAnsi"/>
                <w:sz w:val="20"/>
                <w:szCs w:val="20"/>
              </w:rPr>
            </w:pPr>
            <w:r>
              <w:rPr>
                <w:rFonts w:asciiTheme="minorHAnsi" w:hAnsiTheme="minorHAnsi"/>
                <w:sz w:val="20"/>
                <w:szCs w:val="20"/>
              </w:rPr>
              <w:t>a)  Dr. Wolf posted Thesis &amp; Dissertation Roles and Responsibilities to make available for departments that do not have specific guidelines for their students.</w:t>
            </w:r>
          </w:p>
          <w:p w14:paraId="1FC1AAF7" w14:textId="63C8832B" w:rsidR="003144A9" w:rsidRDefault="003144A9" w:rsidP="00F213FC">
            <w:pPr>
              <w:rPr>
                <w:rFonts w:asciiTheme="minorHAnsi" w:hAnsiTheme="minorHAnsi"/>
                <w:sz w:val="20"/>
                <w:szCs w:val="20"/>
              </w:rPr>
            </w:pPr>
          </w:p>
          <w:p w14:paraId="1E5D06BA" w14:textId="011DAC9B" w:rsidR="003144A9" w:rsidRDefault="003144A9" w:rsidP="003144A9">
            <w:pPr>
              <w:rPr>
                <w:rFonts w:asciiTheme="minorHAnsi" w:hAnsiTheme="minorHAnsi"/>
                <w:sz w:val="20"/>
                <w:szCs w:val="20"/>
              </w:rPr>
            </w:pPr>
            <w:r>
              <w:rPr>
                <w:rFonts w:asciiTheme="minorHAnsi" w:hAnsiTheme="minorHAnsi"/>
                <w:sz w:val="20"/>
                <w:szCs w:val="20"/>
              </w:rPr>
              <w:t xml:space="preserve">b)  Dr. Roberts brought up concerns with the academic probation policy and the ethical implications due to accepting tuition and removing a student from the program at almost completion. The issue was sent back as Graduate Council to discuss. Dr. Nalbone said the policy can be revisited. </w:t>
            </w:r>
          </w:p>
          <w:p w14:paraId="0D334C58" w14:textId="7A5FFA50" w:rsidR="00BF1DAC" w:rsidRPr="00C3014B" w:rsidRDefault="00BF1DAC" w:rsidP="003144A9">
            <w:pPr>
              <w:pStyle w:val="ListParagraph"/>
              <w:rPr>
                <w:rFonts w:asciiTheme="minorHAnsi" w:hAnsiTheme="minorHAnsi"/>
                <w:sz w:val="20"/>
                <w:szCs w:val="20"/>
              </w:rPr>
            </w:pPr>
          </w:p>
        </w:tc>
      </w:tr>
      <w:bookmarkEnd w:id="0"/>
      <w:tr w:rsidR="00C304F3" w:rsidRPr="008E0DF2" w14:paraId="3A90420E" w14:textId="77777777" w:rsidTr="002D2BB3">
        <w:trPr>
          <w:trHeight w:val="278"/>
        </w:trPr>
        <w:tc>
          <w:tcPr>
            <w:tcW w:w="715" w:type="dxa"/>
          </w:tcPr>
          <w:p w14:paraId="3EB64643" w14:textId="3E1E1918" w:rsidR="00C304F3" w:rsidRPr="007B7906" w:rsidRDefault="00C304F3" w:rsidP="00091A2B">
            <w:pPr>
              <w:widowControl w:val="0"/>
              <w:autoSpaceDE w:val="0"/>
              <w:autoSpaceDN w:val="0"/>
              <w:adjustRightInd w:val="0"/>
              <w:ind w:left="360" w:hanging="360"/>
              <w:rPr>
                <w:rFonts w:asciiTheme="minorHAnsi" w:hAnsiTheme="minorHAnsi"/>
                <w:sz w:val="20"/>
                <w:szCs w:val="20"/>
              </w:rPr>
            </w:pPr>
            <w:r w:rsidRPr="008E0DF2">
              <w:rPr>
                <w:rFonts w:asciiTheme="minorHAnsi" w:hAnsiTheme="minorHAnsi"/>
                <w:sz w:val="20"/>
                <w:szCs w:val="20"/>
              </w:rPr>
              <w:lastRenderedPageBreak/>
              <w:t>V</w:t>
            </w:r>
            <w:r w:rsidR="00F74217">
              <w:rPr>
                <w:rFonts w:asciiTheme="minorHAnsi" w:hAnsiTheme="minorHAnsi"/>
                <w:sz w:val="20"/>
                <w:szCs w:val="20"/>
              </w:rPr>
              <w:t>I</w:t>
            </w:r>
            <w:r w:rsidRPr="008E0DF2">
              <w:rPr>
                <w:rFonts w:asciiTheme="minorHAnsi" w:hAnsiTheme="minorHAnsi"/>
                <w:sz w:val="20"/>
                <w:szCs w:val="20"/>
              </w:rPr>
              <w:t xml:space="preserve">.   </w:t>
            </w:r>
          </w:p>
        </w:tc>
        <w:tc>
          <w:tcPr>
            <w:tcW w:w="3870" w:type="dxa"/>
          </w:tcPr>
          <w:p w14:paraId="71B25B18" w14:textId="3CC8E37F" w:rsidR="00C304F3" w:rsidRPr="003713A1" w:rsidRDefault="003144A9" w:rsidP="00EA5BBF">
            <w:pPr>
              <w:pStyle w:val="ListParagraph"/>
              <w:numPr>
                <w:ilvl w:val="0"/>
                <w:numId w:val="4"/>
              </w:numPr>
              <w:tabs>
                <w:tab w:val="left" w:pos="252"/>
              </w:tabs>
              <w:rPr>
                <w:rFonts w:asciiTheme="minorHAnsi" w:hAnsiTheme="minorHAnsi"/>
                <w:sz w:val="20"/>
                <w:szCs w:val="20"/>
              </w:rPr>
            </w:pPr>
            <w:r>
              <w:rPr>
                <w:rFonts w:asciiTheme="minorHAnsi" w:hAnsiTheme="minorHAnsi"/>
                <w:sz w:val="20"/>
                <w:szCs w:val="20"/>
              </w:rPr>
              <w:t>Announcements/Open Forum</w:t>
            </w:r>
          </w:p>
        </w:tc>
        <w:tc>
          <w:tcPr>
            <w:tcW w:w="6944" w:type="dxa"/>
          </w:tcPr>
          <w:p w14:paraId="234CE9F7" w14:textId="0848099F" w:rsidR="003144A9" w:rsidRDefault="003144A9" w:rsidP="003144A9">
            <w:pPr>
              <w:rPr>
                <w:rFonts w:asciiTheme="minorHAnsi" w:hAnsiTheme="minorHAnsi"/>
                <w:sz w:val="20"/>
                <w:szCs w:val="20"/>
              </w:rPr>
            </w:pPr>
            <w:r>
              <w:rPr>
                <w:rFonts w:asciiTheme="minorHAnsi" w:hAnsiTheme="minorHAnsi"/>
                <w:sz w:val="20"/>
                <w:szCs w:val="20"/>
              </w:rPr>
              <w:t>a)  Dr. N</w:t>
            </w:r>
            <w:r w:rsidR="007E6913">
              <w:rPr>
                <w:rFonts w:asciiTheme="minorHAnsi" w:hAnsiTheme="minorHAnsi"/>
                <w:sz w:val="20"/>
                <w:szCs w:val="20"/>
              </w:rPr>
              <w:t>eue</w:t>
            </w:r>
            <w:r>
              <w:rPr>
                <w:rFonts w:asciiTheme="minorHAnsi" w:hAnsiTheme="minorHAnsi"/>
                <w:sz w:val="20"/>
                <w:szCs w:val="20"/>
              </w:rPr>
              <w:t>nschwander is looking at policies that need to merge between UT main campus and UT North campus and decide how it impacts students.</w:t>
            </w:r>
          </w:p>
          <w:p w14:paraId="58B86532" w14:textId="77777777" w:rsidR="003144A9" w:rsidRDefault="003144A9" w:rsidP="003144A9">
            <w:pPr>
              <w:pStyle w:val="ListParagraph"/>
              <w:numPr>
                <w:ilvl w:val="0"/>
                <w:numId w:val="30"/>
              </w:numPr>
              <w:rPr>
                <w:rFonts w:asciiTheme="minorHAnsi" w:hAnsiTheme="minorHAnsi"/>
                <w:sz w:val="20"/>
                <w:szCs w:val="20"/>
              </w:rPr>
            </w:pPr>
            <w:r>
              <w:rPr>
                <w:rFonts w:asciiTheme="minorHAnsi" w:hAnsiTheme="minorHAnsi"/>
                <w:sz w:val="20"/>
                <w:szCs w:val="20"/>
              </w:rPr>
              <w:t>HSC defines admission brackets differently. Dr. Wolf added that the provisional admission policy is being addressed.</w:t>
            </w:r>
          </w:p>
          <w:p w14:paraId="350F1F68" w14:textId="77777777" w:rsidR="003144A9" w:rsidRDefault="003144A9" w:rsidP="003144A9">
            <w:pPr>
              <w:pStyle w:val="ListParagraph"/>
              <w:numPr>
                <w:ilvl w:val="0"/>
                <w:numId w:val="30"/>
              </w:numPr>
              <w:rPr>
                <w:rFonts w:asciiTheme="minorHAnsi" w:hAnsiTheme="minorHAnsi"/>
                <w:sz w:val="20"/>
                <w:szCs w:val="20"/>
              </w:rPr>
            </w:pPr>
            <w:r>
              <w:rPr>
                <w:rFonts w:asciiTheme="minorHAnsi" w:hAnsiTheme="minorHAnsi"/>
                <w:sz w:val="20"/>
                <w:szCs w:val="20"/>
              </w:rPr>
              <w:t>Graduate Council program changes and reviews are new to UT North campus, clarity of the process for addressing questions is needed. Dr. Nalbone offered information on the curriculum review process taking place between Undergrad, Grad, and Faculty Senate, which will also include Faculty Senate with UT North campus and will align processes.</w:t>
            </w:r>
          </w:p>
          <w:p w14:paraId="5FFDB671" w14:textId="2034B65E" w:rsidR="003144A9" w:rsidRPr="003144A9" w:rsidRDefault="003144A9" w:rsidP="003144A9">
            <w:pPr>
              <w:pStyle w:val="ListParagraph"/>
              <w:numPr>
                <w:ilvl w:val="0"/>
                <w:numId w:val="30"/>
              </w:numPr>
              <w:rPr>
                <w:rFonts w:asciiTheme="minorHAnsi" w:hAnsiTheme="minorHAnsi"/>
                <w:sz w:val="20"/>
                <w:szCs w:val="20"/>
              </w:rPr>
            </w:pPr>
            <w:r w:rsidRPr="003144A9">
              <w:rPr>
                <w:rFonts w:asciiTheme="minorHAnsi" w:hAnsiTheme="minorHAnsi"/>
                <w:sz w:val="20"/>
                <w:szCs w:val="20"/>
              </w:rPr>
              <w:t>Transferable credit hours are different between UT main campus and UT North campus. Dr. Wolf offered information on current policy, which states any amount above 9 goes through the Graduate School Dean and allows exceptions for students based on circumstances.</w:t>
            </w:r>
          </w:p>
          <w:p w14:paraId="0C04CECF" w14:textId="77777777" w:rsidR="009566FE" w:rsidRDefault="009566FE" w:rsidP="003144A9">
            <w:pPr>
              <w:pStyle w:val="ListParagraph"/>
              <w:ind w:left="0"/>
              <w:rPr>
                <w:rFonts w:asciiTheme="minorHAnsi" w:hAnsiTheme="minorHAnsi"/>
                <w:sz w:val="20"/>
                <w:szCs w:val="20"/>
              </w:rPr>
            </w:pPr>
          </w:p>
          <w:p w14:paraId="625D90FE" w14:textId="5F66F654" w:rsidR="003144A9" w:rsidRPr="00D31248" w:rsidRDefault="003144A9" w:rsidP="003144A9">
            <w:pPr>
              <w:pStyle w:val="ListParagraph"/>
              <w:ind w:left="0"/>
              <w:rPr>
                <w:rFonts w:asciiTheme="minorHAnsi" w:hAnsiTheme="minorHAnsi"/>
                <w:sz w:val="20"/>
                <w:szCs w:val="20"/>
              </w:rPr>
            </w:pPr>
          </w:p>
        </w:tc>
      </w:tr>
      <w:tr w:rsidR="00C304F3" w:rsidRPr="008E0DF2" w14:paraId="402E987D" w14:textId="77777777" w:rsidTr="002D2BB3">
        <w:trPr>
          <w:trHeight w:val="260"/>
        </w:trPr>
        <w:tc>
          <w:tcPr>
            <w:tcW w:w="715" w:type="dxa"/>
          </w:tcPr>
          <w:p w14:paraId="4B42EE80" w14:textId="59D5E3AC" w:rsidR="00C304F3" w:rsidRPr="008E0DF2" w:rsidRDefault="007941BE" w:rsidP="00091A2B">
            <w:pPr>
              <w:widowControl w:val="0"/>
              <w:autoSpaceDE w:val="0"/>
              <w:autoSpaceDN w:val="0"/>
              <w:adjustRightInd w:val="0"/>
              <w:ind w:left="360" w:hanging="360"/>
              <w:rPr>
                <w:rFonts w:asciiTheme="minorHAnsi" w:hAnsiTheme="minorHAnsi"/>
                <w:sz w:val="20"/>
                <w:szCs w:val="20"/>
              </w:rPr>
            </w:pPr>
            <w:r>
              <w:rPr>
                <w:rFonts w:asciiTheme="minorHAnsi" w:hAnsiTheme="minorHAnsi"/>
                <w:sz w:val="20"/>
                <w:szCs w:val="20"/>
              </w:rPr>
              <w:t>V</w:t>
            </w:r>
            <w:r w:rsidR="00F74217">
              <w:rPr>
                <w:rFonts w:asciiTheme="minorHAnsi" w:hAnsiTheme="minorHAnsi"/>
                <w:sz w:val="20"/>
                <w:szCs w:val="20"/>
              </w:rPr>
              <w:t>II</w:t>
            </w:r>
            <w:r w:rsidR="00C304F3" w:rsidRPr="008E0DF2">
              <w:rPr>
                <w:rFonts w:asciiTheme="minorHAnsi" w:hAnsiTheme="minorHAnsi"/>
                <w:sz w:val="20"/>
                <w:szCs w:val="20"/>
              </w:rPr>
              <w:t xml:space="preserve">.     </w:t>
            </w:r>
          </w:p>
        </w:tc>
        <w:tc>
          <w:tcPr>
            <w:tcW w:w="3870" w:type="dxa"/>
          </w:tcPr>
          <w:p w14:paraId="61C46F0D" w14:textId="7A1E47C1" w:rsidR="00C304F3" w:rsidRPr="008E0DF2" w:rsidRDefault="002E3E0B" w:rsidP="00EA5BBF">
            <w:pPr>
              <w:pStyle w:val="ListParagraph"/>
              <w:numPr>
                <w:ilvl w:val="0"/>
                <w:numId w:val="5"/>
              </w:numPr>
              <w:tabs>
                <w:tab w:val="left" w:pos="252"/>
              </w:tabs>
              <w:rPr>
                <w:rFonts w:asciiTheme="minorHAnsi" w:hAnsiTheme="minorHAnsi"/>
                <w:sz w:val="20"/>
                <w:szCs w:val="20"/>
              </w:rPr>
            </w:pPr>
            <w:r>
              <w:rPr>
                <w:rFonts w:asciiTheme="minorHAnsi" w:hAnsiTheme="minorHAnsi"/>
                <w:sz w:val="20"/>
                <w:szCs w:val="20"/>
              </w:rPr>
              <w:t>Adjourn</w:t>
            </w:r>
          </w:p>
        </w:tc>
        <w:tc>
          <w:tcPr>
            <w:tcW w:w="6944" w:type="dxa"/>
          </w:tcPr>
          <w:p w14:paraId="47E53BA9" w14:textId="2A0509CB" w:rsidR="00C304F3" w:rsidRPr="008E0DF2" w:rsidRDefault="002E3E0B" w:rsidP="00091A2B">
            <w:pPr>
              <w:rPr>
                <w:rFonts w:asciiTheme="minorHAnsi" w:hAnsiTheme="minorHAnsi"/>
                <w:sz w:val="20"/>
                <w:szCs w:val="20"/>
              </w:rPr>
            </w:pPr>
            <w:r>
              <w:rPr>
                <w:rFonts w:asciiTheme="minorHAnsi" w:hAnsiTheme="minorHAnsi"/>
                <w:sz w:val="20"/>
                <w:szCs w:val="20"/>
              </w:rPr>
              <w:t>Move to adjourn called by Dr. Fischer at 2:55 PM</w:t>
            </w:r>
          </w:p>
        </w:tc>
      </w:tr>
    </w:tbl>
    <w:p w14:paraId="578321F0" w14:textId="344B9F7A" w:rsidR="00B0451C" w:rsidRDefault="00B0451C" w:rsidP="00597247">
      <w:pPr>
        <w:rPr>
          <w:rFonts w:asciiTheme="minorHAnsi" w:hAnsiTheme="minorHAnsi"/>
          <w:bCs/>
          <w:sz w:val="20"/>
          <w:szCs w:val="20"/>
        </w:rPr>
      </w:pPr>
    </w:p>
    <w:p w14:paraId="5431E6F5" w14:textId="12214245" w:rsidR="00597247" w:rsidRDefault="00597247">
      <w:pPr>
        <w:rPr>
          <w:rFonts w:asciiTheme="minorHAnsi" w:hAnsiTheme="minorHAnsi"/>
          <w:bCs/>
          <w:sz w:val="20"/>
          <w:szCs w:val="20"/>
        </w:rPr>
      </w:pPr>
      <w:r>
        <w:rPr>
          <w:rFonts w:asciiTheme="minorHAnsi" w:hAnsiTheme="minorHAnsi"/>
          <w:bCs/>
          <w:sz w:val="20"/>
          <w:szCs w:val="20"/>
        </w:rPr>
        <w:br w:type="page"/>
      </w:r>
    </w:p>
    <w:p w14:paraId="20F81507" w14:textId="0B63EA9B" w:rsidR="00DC000A" w:rsidRDefault="00597247" w:rsidP="00597247">
      <w:pPr>
        <w:rPr>
          <w:rFonts w:asciiTheme="minorHAnsi" w:hAnsiTheme="minorHAnsi"/>
          <w:bCs/>
          <w:sz w:val="20"/>
          <w:szCs w:val="20"/>
        </w:rPr>
      </w:pPr>
      <w:r>
        <w:rPr>
          <w:rFonts w:asciiTheme="minorHAnsi" w:hAnsiTheme="minorHAnsi"/>
          <w:bCs/>
          <w:sz w:val="20"/>
          <w:szCs w:val="20"/>
        </w:rPr>
        <w:object w:dxaOrig="11843" w:dyaOrig="9557" w14:anchorId="6807CD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3.3pt;height:652.6pt" o:ole="">
            <v:imagedata r:id="rId11" o:title=""/>
          </v:shape>
          <o:OLEObject Type="Embed" ProgID="Excel.Sheet.12" ShapeID="_x0000_i1025" DrawAspect="Content" ObjectID="_1677907198" r:id="rId12"/>
        </w:object>
      </w:r>
    </w:p>
    <w:bookmarkStart w:id="1" w:name="_MON_1674473274"/>
    <w:bookmarkEnd w:id="1"/>
    <w:p w14:paraId="132BE705" w14:textId="761806EF" w:rsidR="00DC000A" w:rsidRDefault="00DC000A">
      <w:pPr>
        <w:rPr>
          <w:rFonts w:asciiTheme="minorHAnsi" w:hAnsiTheme="minorHAnsi"/>
          <w:bCs/>
          <w:sz w:val="20"/>
          <w:szCs w:val="20"/>
        </w:rPr>
      </w:pPr>
      <w:r>
        <w:rPr>
          <w:rFonts w:asciiTheme="minorHAnsi" w:hAnsiTheme="minorHAnsi"/>
          <w:bCs/>
          <w:sz w:val="20"/>
          <w:szCs w:val="20"/>
        </w:rPr>
        <w:object w:dxaOrig="9360" w:dyaOrig="12695" w14:anchorId="1E67C9C2">
          <v:shape id="_x0000_i1026" type="#_x0000_t75" style="width:468pt;height:635pt" o:ole="">
            <v:imagedata r:id="rId13" o:title=""/>
          </v:shape>
          <o:OLEObject Type="Embed" ProgID="Word.Document.12" ShapeID="_x0000_i1026" DrawAspect="Content" ObjectID="_1677907199" r:id="rId14">
            <o:FieldCodes>\s</o:FieldCodes>
          </o:OLEObject>
        </w:object>
      </w:r>
    </w:p>
    <w:p w14:paraId="50CEF82F" w14:textId="77777777" w:rsidR="00246780" w:rsidRDefault="00246780">
      <w:pPr>
        <w:rPr>
          <w:rFonts w:asciiTheme="minorHAnsi" w:hAnsiTheme="minorHAnsi"/>
          <w:bCs/>
          <w:sz w:val="20"/>
          <w:szCs w:val="20"/>
        </w:rPr>
        <w:sectPr w:rsidR="00246780" w:rsidSect="00597247">
          <w:headerReference w:type="default" r:id="rId15"/>
          <w:footerReference w:type="default" r:id="rId16"/>
          <w:footerReference w:type="first" r:id="rId17"/>
          <w:pgSz w:w="12240" w:h="15840"/>
          <w:pgMar w:top="1440" w:right="1440" w:bottom="1440" w:left="1440" w:header="720" w:footer="677" w:gutter="0"/>
          <w:cols w:space="720"/>
          <w:docGrid w:linePitch="326"/>
        </w:sectPr>
      </w:pPr>
    </w:p>
    <w:bookmarkStart w:id="2" w:name="_MON_1674478923"/>
    <w:bookmarkEnd w:id="2"/>
    <w:p w14:paraId="12CEF30B" w14:textId="03A794E2" w:rsidR="00246780" w:rsidRDefault="00246780">
      <w:pPr>
        <w:rPr>
          <w:rFonts w:asciiTheme="minorHAnsi" w:hAnsiTheme="minorHAnsi"/>
          <w:bCs/>
          <w:sz w:val="20"/>
          <w:szCs w:val="20"/>
        </w:rPr>
      </w:pPr>
      <w:r>
        <w:rPr>
          <w:rFonts w:asciiTheme="minorHAnsi" w:hAnsiTheme="minorHAnsi"/>
          <w:bCs/>
          <w:sz w:val="20"/>
          <w:szCs w:val="20"/>
        </w:rPr>
        <w:object w:dxaOrig="13127" w:dyaOrig="13164" w14:anchorId="36B450B2">
          <v:shape id="_x0000_i1027" type="#_x0000_t75" style="width:656.45pt;height:657.95pt" o:ole="">
            <v:imagedata r:id="rId18" o:title=""/>
          </v:shape>
          <o:OLEObject Type="Embed" ProgID="Word.Document.8" ShapeID="_x0000_i1027" DrawAspect="Content" ObjectID="_1677907200" r:id="rId19">
            <o:FieldCodes>\s</o:FieldCodes>
          </o:OLEObject>
        </w:object>
      </w:r>
    </w:p>
    <w:p w14:paraId="12BCD110" w14:textId="77777777" w:rsidR="00D339B8" w:rsidRDefault="00D339B8">
      <w:pPr>
        <w:rPr>
          <w:rFonts w:asciiTheme="minorHAnsi" w:hAnsiTheme="minorHAnsi"/>
          <w:bCs/>
          <w:sz w:val="20"/>
          <w:szCs w:val="20"/>
        </w:rPr>
        <w:sectPr w:rsidR="00D339B8" w:rsidSect="00246780">
          <w:pgSz w:w="12240" w:h="15840" w:code="1"/>
          <w:pgMar w:top="1008" w:right="720" w:bottom="1008" w:left="720" w:header="720" w:footer="677" w:gutter="0"/>
          <w:cols w:space="720"/>
          <w:docGrid w:linePitch="326"/>
        </w:sectPr>
      </w:pPr>
    </w:p>
    <w:bookmarkStart w:id="3" w:name="_MON_1674479213"/>
    <w:bookmarkEnd w:id="3"/>
    <w:p w14:paraId="6ED5AB3A" w14:textId="77777777" w:rsidR="0022689C" w:rsidRDefault="0022689C">
      <w:pPr>
        <w:rPr>
          <w:rFonts w:asciiTheme="minorHAnsi" w:hAnsiTheme="minorHAnsi"/>
          <w:bCs/>
          <w:sz w:val="20"/>
          <w:szCs w:val="20"/>
        </w:rPr>
        <w:sectPr w:rsidR="0022689C" w:rsidSect="0022689C">
          <w:pgSz w:w="15840" w:h="12240" w:orient="landscape" w:code="1"/>
          <w:pgMar w:top="720" w:right="720" w:bottom="720" w:left="720" w:header="720" w:footer="677" w:gutter="0"/>
          <w:cols w:space="720"/>
          <w:docGrid w:linePitch="326"/>
        </w:sectPr>
      </w:pPr>
      <w:r>
        <w:rPr>
          <w:rFonts w:asciiTheme="minorHAnsi" w:hAnsiTheme="minorHAnsi"/>
          <w:bCs/>
          <w:sz w:val="20"/>
          <w:szCs w:val="20"/>
        </w:rPr>
        <w:object w:dxaOrig="14400" w:dyaOrig="10765" w14:anchorId="2EF3129A">
          <v:shape id="_x0000_i1028" type="#_x0000_t75" style="width:10in;height:538.45pt" o:ole="">
            <v:imagedata r:id="rId20" o:title=""/>
          </v:shape>
          <o:OLEObject Type="Embed" ProgID="Word.Document.12" ShapeID="_x0000_i1028" DrawAspect="Content" ObjectID="_1677907201" r:id="rId21">
            <o:FieldCodes>\s</o:FieldCodes>
          </o:OLEObject>
        </w:object>
      </w:r>
    </w:p>
    <w:bookmarkStart w:id="4" w:name="_MON_1674479060"/>
    <w:bookmarkEnd w:id="4"/>
    <w:p w14:paraId="4F074FCF" w14:textId="3DC7C09E" w:rsidR="003A3694" w:rsidRDefault="00363C57">
      <w:pPr>
        <w:rPr>
          <w:rFonts w:asciiTheme="minorHAnsi" w:hAnsiTheme="minorHAnsi"/>
          <w:bCs/>
          <w:sz w:val="20"/>
          <w:szCs w:val="20"/>
        </w:rPr>
      </w:pPr>
      <w:r>
        <w:rPr>
          <w:rFonts w:asciiTheme="minorHAnsi" w:hAnsiTheme="minorHAnsi"/>
          <w:bCs/>
          <w:sz w:val="20"/>
          <w:szCs w:val="20"/>
        </w:rPr>
        <w:object w:dxaOrig="15383" w:dyaOrig="13332" w14:anchorId="725DC7D9">
          <v:shape id="_x0000_i1029" type="#_x0000_t75" style="width:769pt;height:666.4pt" o:ole="">
            <v:imagedata r:id="rId22" o:title=""/>
          </v:shape>
          <o:OLEObject Type="Embed" ProgID="Word.Document.12" ShapeID="_x0000_i1029" DrawAspect="Content" ObjectID="_1677907202" r:id="rId23">
            <o:FieldCodes>\s</o:FieldCodes>
          </o:OLEObject>
        </w:object>
      </w:r>
    </w:p>
    <w:sectPr w:rsidR="003A3694" w:rsidSect="0022689C">
      <w:pgSz w:w="15840" w:h="12240" w:orient="landscape" w:code="1"/>
      <w:pgMar w:top="720" w:right="720" w:bottom="720" w:left="720" w:header="720" w:footer="67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27F965" w14:textId="77777777" w:rsidR="00A93794" w:rsidRDefault="00A93794" w:rsidP="003B726E">
      <w:r>
        <w:separator/>
      </w:r>
    </w:p>
  </w:endnote>
  <w:endnote w:type="continuationSeparator" w:id="0">
    <w:p w14:paraId="311F8048" w14:textId="77777777" w:rsidR="00A93794" w:rsidRDefault="00A93794" w:rsidP="003B7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
    <w:panose1 w:val="020B0604020202030204"/>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FA0C4F" w14:textId="6AC2750B" w:rsidR="00A93794" w:rsidRPr="00D47421" w:rsidRDefault="00A93794" w:rsidP="00A93794">
    <w:pPr>
      <w:pStyle w:val="Footer"/>
      <w:jc w:val="right"/>
      <w:rPr>
        <w: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246170" w14:textId="0FDF3FD4" w:rsidR="00A93794" w:rsidRPr="00D47421" w:rsidRDefault="00586FAD" w:rsidP="00A93794">
    <w:pPr>
      <w:pStyle w:val="Footer"/>
      <w:jc w:val="right"/>
      <w:rPr>
        <w:i/>
      </w:rPr>
    </w:pPr>
    <w:r>
      <w:rPr>
        <w:i/>
      </w:rPr>
      <w:t>Updated: 10/25/2019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7B93EB" w14:textId="77777777" w:rsidR="00A93794" w:rsidRDefault="00A93794" w:rsidP="003B726E">
      <w:r>
        <w:separator/>
      </w:r>
    </w:p>
  </w:footnote>
  <w:footnote w:type="continuationSeparator" w:id="0">
    <w:p w14:paraId="5C6CF572" w14:textId="77777777" w:rsidR="00A93794" w:rsidRDefault="00A93794" w:rsidP="003B72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62EE74" w14:textId="6B8830A7" w:rsidR="001120BB" w:rsidRDefault="002D3BA4">
    <w:pPr>
      <w:pStyle w:val="Header"/>
    </w:pPr>
    <w:r>
      <w:t xml:space="preserve">Graduate Council </w:t>
    </w:r>
    <w:r w:rsidR="00C157AA">
      <w:t xml:space="preserve">Meeting </w:t>
    </w:r>
    <w:proofErr w:type="gramStart"/>
    <w:r w:rsidR="00C157AA">
      <w:t>Minutes</w:t>
    </w:r>
    <w:r>
      <w:t xml:space="preserve">  Friday</w:t>
    </w:r>
    <w:proofErr w:type="gramEnd"/>
    <w:r>
      <w:t>, February 12, 2021  1:00pm – 3:00pm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73360"/>
    <w:multiLevelType w:val="hybridMultilevel"/>
    <w:tmpl w:val="488A29E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077F321E"/>
    <w:multiLevelType w:val="hybridMultilevel"/>
    <w:tmpl w:val="E45AE276"/>
    <w:lvl w:ilvl="0" w:tplc="04090015">
      <w:start w:val="1"/>
      <w:numFmt w:val="upperLetter"/>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2" w15:restartNumberingAfterBreak="0">
    <w:nsid w:val="07E34C08"/>
    <w:multiLevelType w:val="hybridMultilevel"/>
    <w:tmpl w:val="22187A78"/>
    <w:lvl w:ilvl="0" w:tplc="29C49260">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454479"/>
    <w:multiLevelType w:val="hybridMultilevel"/>
    <w:tmpl w:val="ABFEB994"/>
    <w:lvl w:ilvl="0" w:tplc="38268DC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DE2355"/>
    <w:multiLevelType w:val="hybridMultilevel"/>
    <w:tmpl w:val="DF926A5A"/>
    <w:lvl w:ilvl="0" w:tplc="0409000F">
      <w:start w:val="1"/>
      <w:numFmt w:val="decimal"/>
      <w:lvlText w:val="%1."/>
      <w:lvlJc w:val="left"/>
      <w:pPr>
        <w:ind w:left="630" w:hanging="360"/>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5" w15:restartNumberingAfterBreak="0">
    <w:nsid w:val="18CA2AA3"/>
    <w:multiLevelType w:val="hybridMultilevel"/>
    <w:tmpl w:val="575A9582"/>
    <w:lvl w:ilvl="0" w:tplc="04090017">
      <w:start w:val="1"/>
      <w:numFmt w:val="lowerLetter"/>
      <w:lvlText w:val="%1)"/>
      <w:lvlJc w:val="left"/>
      <w:pPr>
        <w:ind w:left="612" w:hanging="360"/>
      </w:pPr>
      <w:rPr>
        <w:rFonts w:hint="default"/>
      </w:rPr>
    </w:lvl>
    <w:lvl w:ilvl="1" w:tplc="0409000F">
      <w:start w:val="1"/>
      <w:numFmt w:val="decimal"/>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6" w15:restartNumberingAfterBreak="0">
    <w:nsid w:val="20353BE5"/>
    <w:multiLevelType w:val="hybridMultilevel"/>
    <w:tmpl w:val="D43E0294"/>
    <w:lvl w:ilvl="0" w:tplc="FAA090F6">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15:restartNumberingAfterBreak="0">
    <w:nsid w:val="2CEF1239"/>
    <w:multiLevelType w:val="multilevel"/>
    <w:tmpl w:val="B2F62E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0D220FA"/>
    <w:multiLevelType w:val="hybridMultilevel"/>
    <w:tmpl w:val="AC16532A"/>
    <w:lvl w:ilvl="0" w:tplc="04090003">
      <w:start w:val="1"/>
      <w:numFmt w:val="bullet"/>
      <w:lvlText w:val="o"/>
      <w:lvlJc w:val="left"/>
      <w:pPr>
        <w:ind w:left="612" w:hanging="360"/>
      </w:pPr>
      <w:rPr>
        <w:rFonts w:ascii="Courier New" w:hAnsi="Courier New" w:cs="Courier New"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9" w15:restartNumberingAfterBreak="0">
    <w:nsid w:val="323D7969"/>
    <w:multiLevelType w:val="hybridMultilevel"/>
    <w:tmpl w:val="4C3E653C"/>
    <w:lvl w:ilvl="0" w:tplc="04090017">
      <w:start w:val="1"/>
      <w:numFmt w:val="lowerLetter"/>
      <w:lvlText w:val="%1)"/>
      <w:lvlJc w:val="left"/>
      <w:pPr>
        <w:ind w:left="612" w:hanging="360"/>
      </w:pPr>
      <w:rPr>
        <w:rFonts w:hint="default"/>
      </w:rPr>
    </w:lvl>
    <w:lvl w:ilvl="1" w:tplc="04090019">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10" w15:restartNumberingAfterBreak="0">
    <w:nsid w:val="3395267B"/>
    <w:multiLevelType w:val="hybridMultilevel"/>
    <w:tmpl w:val="01DE08C2"/>
    <w:lvl w:ilvl="0" w:tplc="04090017">
      <w:start w:val="1"/>
      <w:numFmt w:val="lowerLetter"/>
      <w:lvlText w:val="%1)"/>
      <w:lvlJc w:val="left"/>
      <w:pPr>
        <w:ind w:left="612" w:hanging="360"/>
      </w:pPr>
      <w:rPr>
        <w:rFonts w:hint="default"/>
      </w:rPr>
    </w:lvl>
    <w:lvl w:ilvl="1" w:tplc="0409000F">
      <w:start w:val="1"/>
      <w:numFmt w:val="decimal"/>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11" w15:restartNumberingAfterBreak="0">
    <w:nsid w:val="34AF5F7A"/>
    <w:multiLevelType w:val="hybridMultilevel"/>
    <w:tmpl w:val="2124DD5E"/>
    <w:lvl w:ilvl="0" w:tplc="04090015">
      <w:start w:val="1"/>
      <w:numFmt w:val="upperLetter"/>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12" w15:restartNumberingAfterBreak="0">
    <w:nsid w:val="36A06239"/>
    <w:multiLevelType w:val="hybridMultilevel"/>
    <w:tmpl w:val="DBA6076C"/>
    <w:lvl w:ilvl="0" w:tplc="04090003">
      <w:start w:val="1"/>
      <w:numFmt w:val="bullet"/>
      <w:lvlText w:val="o"/>
      <w:lvlJc w:val="left"/>
      <w:pPr>
        <w:ind w:left="612" w:hanging="360"/>
      </w:pPr>
      <w:rPr>
        <w:rFonts w:ascii="Courier New" w:hAnsi="Courier New" w:cs="Courier New" w:hint="default"/>
      </w:rPr>
    </w:lvl>
    <w:lvl w:ilvl="1" w:tplc="04090003">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13" w15:restartNumberingAfterBreak="0">
    <w:nsid w:val="37101F67"/>
    <w:multiLevelType w:val="hybridMultilevel"/>
    <w:tmpl w:val="7D1AC3B6"/>
    <w:lvl w:ilvl="0" w:tplc="04090001">
      <w:start w:val="1"/>
      <w:numFmt w:val="bullet"/>
      <w:lvlText w:val=""/>
      <w:lvlJc w:val="left"/>
      <w:pPr>
        <w:ind w:left="972" w:hanging="360"/>
      </w:pPr>
      <w:rPr>
        <w:rFonts w:ascii="Symbol" w:hAnsi="Symbol"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14" w15:restartNumberingAfterBreak="0">
    <w:nsid w:val="38A37526"/>
    <w:multiLevelType w:val="hybridMultilevel"/>
    <w:tmpl w:val="2B98BF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A6039A2"/>
    <w:multiLevelType w:val="hybridMultilevel"/>
    <w:tmpl w:val="C37E3D50"/>
    <w:lvl w:ilvl="0" w:tplc="FAA090F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797508"/>
    <w:multiLevelType w:val="hybridMultilevel"/>
    <w:tmpl w:val="E73CB0EC"/>
    <w:lvl w:ilvl="0" w:tplc="04090015">
      <w:start w:val="1"/>
      <w:numFmt w:val="upperLetter"/>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17" w15:restartNumberingAfterBreak="0">
    <w:nsid w:val="3BF14E90"/>
    <w:multiLevelType w:val="multilevel"/>
    <w:tmpl w:val="BD9A498C"/>
    <w:lvl w:ilvl="0">
      <w:start w:val="1"/>
      <w:numFmt w:val="upperLetter"/>
      <w:lvlText w:val="%1."/>
      <w:lvlJc w:val="left"/>
      <w:pPr>
        <w:ind w:left="612" w:hanging="360"/>
      </w:pPr>
      <w:rPr>
        <w:rFonts w:hint="default"/>
      </w:rPr>
    </w:lvl>
    <w:lvl w:ilvl="1">
      <w:start w:val="1"/>
      <w:numFmt w:val="lowerLetter"/>
      <w:lvlText w:val="%2."/>
      <w:lvlJc w:val="left"/>
      <w:pPr>
        <w:ind w:left="1332" w:hanging="360"/>
      </w:pPr>
    </w:lvl>
    <w:lvl w:ilvl="2">
      <w:start w:val="1"/>
      <w:numFmt w:val="lowerRoman"/>
      <w:lvlText w:val="%3."/>
      <w:lvlJc w:val="right"/>
      <w:pPr>
        <w:ind w:left="2052" w:hanging="180"/>
      </w:pPr>
    </w:lvl>
    <w:lvl w:ilvl="3">
      <w:start w:val="1"/>
      <w:numFmt w:val="decimal"/>
      <w:lvlText w:val="%4."/>
      <w:lvlJc w:val="left"/>
      <w:pPr>
        <w:ind w:left="2772" w:hanging="360"/>
      </w:pPr>
    </w:lvl>
    <w:lvl w:ilvl="4">
      <w:start w:val="1"/>
      <w:numFmt w:val="lowerLetter"/>
      <w:lvlText w:val="%5."/>
      <w:lvlJc w:val="left"/>
      <w:pPr>
        <w:ind w:left="3492" w:hanging="360"/>
      </w:pPr>
    </w:lvl>
    <w:lvl w:ilvl="5">
      <w:start w:val="1"/>
      <w:numFmt w:val="lowerRoman"/>
      <w:lvlText w:val="%6."/>
      <w:lvlJc w:val="right"/>
      <w:pPr>
        <w:ind w:left="4212" w:hanging="180"/>
      </w:pPr>
    </w:lvl>
    <w:lvl w:ilvl="6">
      <w:start w:val="1"/>
      <w:numFmt w:val="decimal"/>
      <w:lvlText w:val="%7."/>
      <w:lvlJc w:val="left"/>
      <w:pPr>
        <w:ind w:left="4932" w:hanging="360"/>
      </w:pPr>
    </w:lvl>
    <w:lvl w:ilvl="7">
      <w:start w:val="1"/>
      <w:numFmt w:val="lowerLetter"/>
      <w:lvlText w:val="%8."/>
      <w:lvlJc w:val="left"/>
      <w:pPr>
        <w:ind w:left="5652" w:hanging="360"/>
      </w:pPr>
    </w:lvl>
    <w:lvl w:ilvl="8">
      <w:start w:val="1"/>
      <w:numFmt w:val="lowerRoman"/>
      <w:lvlText w:val="%9."/>
      <w:lvlJc w:val="right"/>
      <w:pPr>
        <w:ind w:left="6372" w:hanging="180"/>
      </w:pPr>
    </w:lvl>
  </w:abstractNum>
  <w:abstractNum w:abstractNumId="18" w15:restartNumberingAfterBreak="0">
    <w:nsid w:val="3DD55B0E"/>
    <w:multiLevelType w:val="hybridMultilevel"/>
    <w:tmpl w:val="0960EA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3EA32A41"/>
    <w:multiLevelType w:val="hybridMultilevel"/>
    <w:tmpl w:val="40D45248"/>
    <w:lvl w:ilvl="0" w:tplc="38268DC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AE5A8C"/>
    <w:multiLevelType w:val="hybridMultilevel"/>
    <w:tmpl w:val="CA8C145A"/>
    <w:lvl w:ilvl="0" w:tplc="31561D10">
      <w:start w:val="1"/>
      <w:numFmt w:val="lowerRoman"/>
      <w:lvlText w:val="%1."/>
      <w:lvlJc w:val="left"/>
      <w:pPr>
        <w:ind w:left="972" w:hanging="360"/>
      </w:pPr>
      <w:rPr>
        <w:rFonts w:hint="default"/>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21" w15:restartNumberingAfterBreak="0">
    <w:nsid w:val="454C3BD4"/>
    <w:multiLevelType w:val="hybridMultilevel"/>
    <w:tmpl w:val="96FE1BDC"/>
    <w:lvl w:ilvl="0" w:tplc="04090017">
      <w:start w:val="1"/>
      <w:numFmt w:val="lowerLetter"/>
      <w:lvlText w:val="%1)"/>
      <w:lvlJc w:val="left"/>
      <w:pPr>
        <w:ind w:left="612" w:hanging="360"/>
      </w:pPr>
      <w:rPr>
        <w:rFonts w:hint="default"/>
      </w:rPr>
    </w:lvl>
    <w:lvl w:ilvl="1" w:tplc="0409000F">
      <w:start w:val="1"/>
      <w:numFmt w:val="decimal"/>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22" w15:restartNumberingAfterBreak="0">
    <w:nsid w:val="4B8F6C17"/>
    <w:multiLevelType w:val="multilevel"/>
    <w:tmpl w:val="00A0509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0197A56"/>
    <w:multiLevelType w:val="hybridMultilevel"/>
    <w:tmpl w:val="12AC95C2"/>
    <w:lvl w:ilvl="0" w:tplc="04090017">
      <w:start w:val="1"/>
      <w:numFmt w:val="lowerLetter"/>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24" w15:restartNumberingAfterBreak="0">
    <w:nsid w:val="62523EE3"/>
    <w:multiLevelType w:val="hybridMultilevel"/>
    <w:tmpl w:val="9F06136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4F12E54"/>
    <w:multiLevelType w:val="hybridMultilevel"/>
    <w:tmpl w:val="D9D8CF42"/>
    <w:lvl w:ilvl="0" w:tplc="A162DD34">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92624B7"/>
    <w:multiLevelType w:val="hybridMultilevel"/>
    <w:tmpl w:val="861A3AFA"/>
    <w:lvl w:ilvl="0" w:tplc="6058A99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99E0DDF"/>
    <w:multiLevelType w:val="hybridMultilevel"/>
    <w:tmpl w:val="230E13C6"/>
    <w:lvl w:ilvl="0" w:tplc="FAA090F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38500E0"/>
    <w:multiLevelType w:val="hybridMultilevel"/>
    <w:tmpl w:val="861A3AFA"/>
    <w:lvl w:ilvl="0" w:tplc="6058A99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4287560"/>
    <w:multiLevelType w:val="hybridMultilevel"/>
    <w:tmpl w:val="78D89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9FB7586"/>
    <w:multiLevelType w:val="multilevel"/>
    <w:tmpl w:val="B790C4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21"/>
  </w:num>
  <w:num w:numId="3">
    <w:abstractNumId w:val="23"/>
  </w:num>
  <w:num w:numId="4">
    <w:abstractNumId w:val="11"/>
  </w:num>
  <w:num w:numId="5">
    <w:abstractNumId w:val="1"/>
  </w:num>
  <w:num w:numId="6">
    <w:abstractNumId w:val="5"/>
  </w:num>
  <w:num w:numId="7">
    <w:abstractNumId w:val="9"/>
  </w:num>
  <w:num w:numId="8">
    <w:abstractNumId w:val="7"/>
  </w:num>
  <w:num w:numId="9">
    <w:abstractNumId w:val="22"/>
  </w:num>
  <w:num w:numId="10">
    <w:abstractNumId w:val="30"/>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27"/>
  </w:num>
  <w:num w:numId="16">
    <w:abstractNumId w:val="28"/>
  </w:num>
  <w:num w:numId="17">
    <w:abstractNumId w:val="26"/>
  </w:num>
  <w:num w:numId="18">
    <w:abstractNumId w:val="19"/>
  </w:num>
  <w:num w:numId="19">
    <w:abstractNumId w:val="3"/>
  </w:num>
  <w:num w:numId="20">
    <w:abstractNumId w:val="2"/>
  </w:num>
  <w:num w:numId="21">
    <w:abstractNumId w:val="25"/>
  </w:num>
  <w:num w:numId="22">
    <w:abstractNumId w:val="16"/>
  </w:num>
  <w:num w:numId="23">
    <w:abstractNumId w:val="14"/>
  </w:num>
  <w:num w:numId="24">
    <w:abstractNumId w:val="10"/>
  </w:num>
  <w:num w:numId="25">
    <w:abstractNumId w:val="17"/>
  </w:num>
  <w:num w:numId="26">
    <w:abstractNumId w:val="12"/>
  </w:num>
  <w:num w:numId="27">
    <w:abstractNumId w:val="13"/>
  </w:num>
  <w:num w:numId="28">
    <w:abstractNumId w:val="8"/>
  </w:num>
  <w:num w:numId="29">
    <w:abstractNumId w:val="20"/>
  </w:num>
  <w:num w:numId="30">
    <w:abstractNumId w:val="29"/>
  </w:num>
  <w:num w:numId="31">
    <w:abstractNumId w:val="2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8"/>
  <w:embedSystemFonts/>
  <w:hideSpellingErrors/>
  <w:hideGrammaticalError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162"/>
    <w:rsid w:val="00006636"/>
    <w:rsid w:val="00011AA4"/>
    <w:rsid w:val="00034519"/>
    <w:rsid w:val="000400D2"/>
    <w:rsid w:val="00044FB5"/>
    <w:rsid w:val="000722A6"/>
    <w:rsid w:val="000730AA"/>
    <w:rsid w:val="00091A2B"/>
    <w:rsid w:val="0009545D"/>
    <w:rsid w:val="000A62FA"/>
    <w:rsid w:val="000A7109"/>
    <w:rsid w:val="000A741E"/>
    <w:rsid w:val="000B70E2"/>
    <w:rsid w:val="000B782C"/>
    <w:rsid w:val="000C0D20"/>
    <w:rsid w:val="000C6BBC"/>
    <w:rsid w:val="000D0F23"/>
    <w:rsid w:val="000D788B"/>
    <w:rsid w:val="000F1549"/>
    <w:rsid w:val="001120BB"/>
    <w:rsid w:val="00136713"/>
    <w:rsid w:val="00140AD7"/>
    <w:rsid w:val="0014593A"/>
    <w:rsid w:val="00147263"/>
    <w:rsid w:val="001516AC"/>
    <w:rsid w:val="00151DA0"/>
    <w:rsid w:val="00154AB6"/>
    <w:rsid w:val="001554F3"/>
    <w:rsid w:val="0016104E"/>
    <w:rsid w:val="001721DC"/>
    <w:rsid w:val="00177AFF"/>
    <w:rsid w:val="001A0593"/>
    <w:rsid w:val="001A1AFF"/>
    <w:rsid w:val="001F449E"/>
    <w:rsid w:val="001F5DC0"/>
    <w:rsid w:val="001F718E"/>
    <w:rsid w:val="002023D6"/>
    <w:rsid w:val="0020273F"/>
    <w:rsid w:val="00206B7E"/>
    <w:rsid w:val="0021792B"/>
    <w:rsid w:val="002212FE"/>
    <w:rsid w:val="0022374C"/>
    <w:rsid w:val="00225EF2"/>
    <w:rsid w:val="00226051"/>
    <w:rsid w:val="0022689C"/>
    <w:rsid w:val="002312A7"/>
    <w:rsid w:val="00233498"/>
    <w:rsid w:val="00241787"/>
    <w:rsid w:val="0024420E"/>
    <w:rsid w:val="00246220"/>
    <w:rsid w:val="00246780"/>
    <w:rsid w:val="00250560"/>
    <w:rsid w:val="002506E6"/>
    <w:rsid w:val="00261B2D"/>
    <w:rsid w:val="0026353E"/>
    <w:rsid w:val="00264726"/>
    <w:rsid w:val="00267645"/>
    <w:rsid w:val="002724C6"/>
    <w:rsid w:val="00295C11"/>
    <w:rsid w:val="00296D59"/>
    <w:rsid w:val="00297C0C"/>
    <w:rsid w:val="002A7873"/>
    <w:rsid w:val="002B34BD"/>
    <w:rsid w:val="002B3A80"/>
    <w:rsid w:val="002B5EF8"/>
    <w:rsid w:val="002C233F"/>
    <w:rsid w:val="002C5096"/>
    <w:rsid w:val="002C7A4A"/>
    <w:rsid w:val="002D2BB3"/>
    <w:rsid w:val="002D319B"/>
    <w:rsid w:val="002D3BA4"/>
    <w:rsid w:val="002D67DA"/>
    <w:rsid w:val="002E3E0B"/>
    <w:rsid w:val="003125C3"/>
    <w:rsid w:val="003144A9"/>
    <w:rsid w:val="00324503"/>
    <w:rsid w:val="00330288"/>
    <w:rsid w:val="0033211A"/>
    <w:rsid w:val="003327CE"/>
    <w:rsid w:val="00343772"/>
    <w:rsid w:val="00355A27"/>
    <w:rsid w:val="00363C57"/>
    <w:rsid w:val="00364735"/>
    <w:rsid w:val="003678BB"/>
    <w:rsid w:val="003708D5"/>
    <w:rsid w:val="003713A1"/>
    <w:rsid w:val="00385FE9"/>
    <w:rsid w:val="00386AA5"/>
    <w:rsid w:val="00387957"/>
    <w:rsid w:val="00387EED"/>
    <w:rsid w:val="003A3694"/>
    <w:rsid w:val="003A37A9"/>
    <w:rsid w:val="003B276A"/>
    <w:rsid w:val="003B4A6B"/>
    <w:rsid w:val="003B726E"/>
    <w:rsid w:val="003D29DA"/>
    <w:rsid w:val="003D2E66"/>
    <w:rsid w:val="003D4D5F"/>
    <w:rsid w:val="003D67BB"/>
    <w:rsid w:val="003E08EB"/>
    <w:rsid w:val="003E19CB"/>
    <w:rsid w:val="003F421C"/>
    <w:rsid w:val="003F63CD"/>
    <w:rsid w:val="00400BB6"/>
    <w:rsid w:val="00404F38"/>
    <w:rsid w:val="00407A6C"/>
    <w:rsid w:val="00414C98"/>
    <w:rsid w:val="004264A1"/>
    <w:rsid w:val="00432317"/>
    <w:rsid w:val="00433272"/>
    <w:rsid w:val="0044090D"/>
    <w:rsid w:val="00451052"/>
    <w:rsid w:val="004521BB"/>
    <w:rsid w:val="00464569"/>
    <w:rsid w:val="00466D87"/>
    <w:rsid w:val="00471A6A"/>
    <w:rsid w:val="00475BE6"/>
    <w:rsid w:val="00477EA9"/>
    <w:rsid w:val="00480133"/>
    <w:rsid w:val="00491ECE"/>
    <w:rsid w:val="00495BC6"/>
    <w:rsid w:val="004B331D"/>
    <w:rsid w:val="004C1902"/>
    <w:rsid w:val="004D5DB6"/>
    <w:rsid w:val="004E004F"/>
    <w:rsid w:val="004E1295"/>
    <w:rsid w:val="004E1791"/>
    <w:rsid w:val="004E23AE"/>
    <w:rsid w:val="004F67A3"/>
    <w:rsid w:val="004F699C"/>
    <w:rsid w:val="005069E4"/>
    <w:rsid w:val="0052046C"/>
    <w:rsid w:val="005304D8"/>
    <w:rsid w:val="00534C6E"/>
    <w:rsid w:val="005370EB"/>
    <w:rsid w:val="0054244F"/>
    <w:rsid w:val="00555970"/>
    <w:rsid w:val="00570DF2"/>
    <w:rsid w:val="00571DD9"/>
    <w:rsid w:val="005766FB"/>
    <w:rsid w:val="0058598A"/>
    <w:rsid w:val="00586FAD"/>
    <w:rsid w:val="005875C0"/>
    <w:rsid w:val="00587C98"/>
    <w:rsid w:val="00592353"/>
    <w:rsid w:val="00597247"/>
    <w:rsid w:val="005979F0"/>
    <w:rsid w:val="005A5346"/>
    <w:rsid w:val="005A5F38"/>
    <w:rsid w:val="005A64CD"/>
    <w:rsid w:val="005B1961"/>
    <w:rsid w:val="005B2162"/>
    <w:rsid w:val="005B5654"/>
    <w:rsid w:val="005D326F"/>
    <w:rsid w:val="005E0B2E"/>
    <w:rsid w:val="005E3303"/>
    <w:rsid w:val="005E56D5"/>
    <w:rsid w:val="005E752D"/>
    <w:rsid w:val="005F600F"/>
    <w:rsid w:val="00610396"/>
    <w:rsid w:val="0061159D"/>
    <w:rsid w:val="006128B9"/>
    <w:rsid w:val="006201B2"/>
    <w:rsid w:val="0062327C"/>
    <w:rsid w:val="00623B9C"/>
    <w:rsid w:val="00623F25"/>
    <w:rsid w:val="00627305"/>
    <w:rsid w:val="00642B77"/>
    <w:rsid w:val="006447BE"/>
    <w:rsid w:val="00651523"/>
    <w:rsid w:val="00652D32"/>
    <w:rsid w:val="0065672A"/>
    <w:rsid w:val="0067232A"/>
    <w:rsid w:val="006818DE"/>
    <w:rsid w:val="006A2B14"/>
    <w:rsid w:val="006A3709"/>
    <w:rsid w:val="006A741E"/>
    <w:rsid w:val="006B110E"/>
    <w:rsid w:val="006B196D"/>
    <w:rsid w:val="006C07E9"/>
    <w:rsid w:val="006D16A8"/>
    <w:rsid w:val="006D26D1"/>
    <w:rsid w:val="006D3799"/>
    <w:rsid w:val="006E7039"/>
    <w:rsid w:val="006F0219"/>
    <w:rsid w:val="007140D1"/>
    <w:rsid w:val="00731105"/>
    <w:rsid w:val="007354C8"/>
    <w:rsid w:val="00740913"/>
    <w:rsid w:val="00743C60"/>
    <w:rsid w:val="00751D9F"/>
    <w:rsid w:val="00753D7D"/>
    <w:rsid w:val="0075787E"/>
    <w:rsid w:val="00757D10"/>
    <w:rsid w:val="00760997"/>
    <w:rsid w:val="007706F8"/>
    <w:rsid w:val="00777479"/>
    <w:rsid w:val="00792AF7"/>
    <w:rsid w:val="007932F0"/>
    <w:rsid w:val="007941BE"/>
    <w:rsid w:val="00797A64"/>
    <w:rsid w:val="007B5F52"/>
    <w:rsid w:val="007B7906"/>
    <w:rsid w:val="007B7EA2"/>
    <w:rsid w:val="007C19DF"/>
    <w:rsid w:val="007C26A7"/>
    <w:rsid w:val="007C6716"/>
    <w:rsid w:val="007D7D73"/>
    <w:rsid w:val="007E2280"/>
    <w:rsid w:val="007E4F2E"/>
    <w:rsid w:val="007E6913"/>
    <w:rsid w:val="007E7E7E"/>
    <w:rsid w:val="007F0829"/>
    <w:rsid w:val="007F1B1D"/>
    <w:rsid w:val="007F42B1"/>
    <w:rsid w:val="00805C15"/>
    <w:rsid w:val="00811155"/>
    <w:rsid w:val="00812256"/>
    <w:rsid w:val="00821227"/>
    <w:rsid w:val="00827B4A"/>
    <w:rsid w:val="00835D5B"/>
    <w:rsid w:val="00840CD1"/>
    <w:rsid w:val="008474C1"/>
    <w:rsid w:val="0085088E"/>
    <w:rsid w:val="00851C18"/>
    <w:rsid w:val="00853B3A"/>
    <w:rsid w:val="00853FB5"/>
    <w:rsid w:val="00857263"/>
    <w:rsid w:val="00873EA9"/>
    <w:rsid w:val="00885881"/>
    <w:rsid w:val="00887AC5"/>
    <w:rsid w:val="008A70E3"/>
    <w:rsid w:val="008B54AB"/>
    <w:rsid w:val="008B5D4C"/>
    <w:rsid w:val="008C1D1E"/>
    <w:rsid w:val="008D54BF"/>
    <w:rsid w:val="008E0DF2"/>
    <w:rsid w:val="008E1CE0"/>
    <w:rsid w:val="008E2A8C"/>
    <w:rsid w:val="008E3CA3"/>
    <w:rsid w:val="008F3CE4"/>
    <w:rsid w:val="008F65B6"/>
    <w:rsid w:val="0090543F"/>
    <w:rsid w:val="00907C91"/>
    <w:rsid w:val="009135C6"/>
    <w:rsid w:val="0091724F"/>
    <w:rsid w:val="00922756"/>
    <w:rsid w:val="00955E4D"/>
    <w:rsid w:val="009566FE"/>
    <w:rsid w:val="009711BF"/>
    <w:rsid w:val="00981B8E"/>
    <w:rsid w:val="00990990"/>
    <w:rsid w:val="0099203D"/>
    <w:rsid w:val="00994379"/>
    <w:rsid w:val="00994D62"/>
    <w:rsid w:val="00994DC3"/>
    <w:rsid w:val="009A3A3D"/>
    <w:rsid w:val="009A3D2B"/>
    <w:rsid w:val="009A46D8"/>
    <w:rsid w:val="009A70F8"/>
    <w:rsid w:val="009B5FE7"/>
    <w:rsid w:val="009C6EE1"/>
    <w:rsid w:val="009D2910"/>
    <w:rsid w:val="009D35F2"/>
    <w:rsid w:val="009D53DB"/>
    <w:rsid w:val="009E3515"/>
    <w:rsid w:val="009E4C59"/>
    <w:rsid w:val="009F65B8"/>
    <w:rsid w:val="00A15DA4"/>
    <w:rsid w:val="00A1710C"/>
    <w:rsid w:val="00A41E54"/>
    <w:rsid w:val="00A47DB6"/>
    <w:rsid w:val="00A50052"/>
    <w:rsid w:val="00A56A75"/>
    <w:rsid w:val="00A73034"/>
    <w:rsid w:val="00A74078"/>
    <w:rsid w:val="00A77804"/>
    <w:rsid w:val="00A85CFD"/>
    <w:rsid w:val="00A93794"/>
    <w:rsid w:val="00AA0F5D"/>
    <w:rsid w:val="00AA356A"/>
    <w:rsid w:val="00AA36BE"/>
    <w:rsid w:val="00AA7AE8"/>
    <w:rsid w:val="00AB12F8"/>
    <w:rsid w:val="00AB2F72"/>
    <w:rsid w:val="00AB3421"/>
    <w:rsid w:val="00AB68CD"/>
    <w:rsid w:val="00AD0111"/>
    <w:rsid w:val="00AD1EA5"/>
    <w:rsid w:val="00AD533C"/>
    <w:rsid w:val="00AD5935"/>
    <w:rsid w:val="00AE25A2"/>
    <w:rsid w:val="00AF2427"/>
    <w:rsid w:val="00B0171B"/>
    <w:rsid w:val="00B01E36"/>
    <w:rsid w:val="00B0451C"/>
    <w:rsid w:val="00B06568"/>
    <w:rsid w:val="00B1353B"/>
    <w:rsid w:val="00B178B2"/>
    <w:rsid w:val="00B201A7"/>
    <w:rsid w:val="00B22A27"/>
    <w:rsid w:val="00B22C78"/>
    <w:rsid w:val="00B254C2"/>
    <w:rsid w:val="00B25939"/>
    <w:rsid w:val="00B30820"/>
    <w:rsid w:val="00B3249D"/>
    <w:rsid w:val="00B33C08"/>
    <w:rsid w:val="00B35606"/>
    <w:rsid w:val="00B402CA"/>
    <w:rsid w:val="00B40737"/>
    <w:rsid w:val="00B5207D"/>
    <w:rsid w:val="00B52FB4"/>
    <w:rsid w:val="00B56CD3"/>
    <w:rsid w:val="00B61855"/>
    <w:rsid w:val="00B63BA4"/>
    <w:rsid w:val="00B72149"/>
    <w:rsid w:val="00B77FD1"/>
    <w:rsid w:val="00BC0B76"/>
    <w:rsid w:val="00BC37C3"/>
    <w:rsid w:val="00BC6386"/>
    <w:rsid w:val="00BC6C27"/>
    <w:rsid w:val="00BD0207"/>
    <w:rsid w:val="00BE49B0"/>
    <w:rsid w:val="00BE5DD0"/>
    <w:rsid w:val="00BE6FCA"/>
    <w:rsid w:val="00BF1DAC"/>
    <w:rsid w:val="00C0670F"/>
    <w:rsid w:val="00C12778"/>
    <w:rsid w:val="00C157AA"/>
    <w:rsid w:val="00C15E73"/>
    <w:rsid w:val="00C16AB8"/>
    <w:rsid w:val="00C2008B"/>
    <w:rsid w:val="00C20D8E"/>
    <w:rsid w:val="00C24678"/>
    <w:rsid w:val="00C25639"/>
    <w:rsid w:val="00C3014B"/>
    <w:rsid w:val="00C304F3"/>
    <w:rsid w:val="00C3063C"/>
    <w:rsid w:val="00C41953"/>
    <w:rsid w:val="00C450BA"/>
    <w:rsid w:val="00C46519"/>
    <w:rsid w:val="00C57E63"/>
    <w:rsid w:val="00C62134"/>
    <w:rsid w:val="00C622C4"/>
    <w:rsid w:val="00C65F30"/>
    <w:rsid w:val="00C66BDC"/>
    <w:rsid w:val="00C70896"/>
    <w:rsid w:val="00C72FBD"/>
    <w:rsid w:val="00C74052"/>
    <w:rsid w:val="00C74C48"/>
    <w:rsid w:val="00C77A0A"/>
    <w:rsid w:val="00C840FC"/>
    <w:rsid w:val="00C87D7D"/>
    <w:rsid w:val="00C9299E"/>
    <w:rsid w:val="00CA1F34"/>
    <w:rsid w:val="00CA78A1"/>
    <w:rsid w:val="00CA7FAC"/>
    <w:rsid w:val="00CB0B96"/>
    <w:rsid w:val="00CB108B"/>
    <w:rsid w:val="00CB2D87"/>
    <w:rsid w:val="00CB5FE5"/>
    <w:rsid w:val="00CC1774"/>
    <w:rsid w:val="00CC3CF6"/>
    <w:rsid w:val="00CE0F8B"/>
    <w:rsid w:val="00CE1F83"/>
    <w:rsid w:val="00CE3E2F"/>
    <w:rsid w:val="00D03756"/>
    <w:rsid w:val="00D04326"/>
    <w:rsid w:val="00D10BE2"/>
    <w:rsid w:val="00D13E66"/>
    <w:rsid w:val="00D27B2F"/>
    <w:rsid w:val="00D31248"/>
    <w:rsid w:val="00D339B8"/>
    <w:rsid w:val="00D52CDF"/>
    <w:rsid w:val="00D53D80"/>
    <w:rsid w:val="00D570EA"/>
    <w:rsid w:val="00D6210C"/>
    <w:rsid w:val="00D63C72"/>
    <w:rsid w:val="00D6750B"/>
    <w:rsid w:val="00D734A0"/>
    <w:rsid w:val="00D75587"/>
    <w:rsid w:val="00D77B11"/>
    <w:rsid w:val="00D83F8A"/>
    <w:rsid w:val="00DC000A"/>
    <w:rsid w:val="00DD21AD"/>
    <w:rsid w:val="00DD2B83"/>
    <w:rsid w:val="00DD4CE7"/>
    <w:rsid w:val="00DE232D"/>
    <w:rsid w:val="00DF421D"/>
    <w:rsid w:val="00E23A57"/>
    <w:rsid w:val="00E23B29"/>
    <w:rsid w:val="00E25998"/>
    <w:rsid w:val="00E3510C"/>
    <w:rsid w:val="00E435A7"/>
    <w:rsid w:val="00E511AA"/>
    <w:rsid w:val="00E56C33"/>
    <w:rsid w:val="00E61403"/>
    <w:rsid w:val="00E61A16"/>
    <w:rsid w:val="00E6655C"/>
    <w:rsid w:val="00E703EA"/>
    <w:rsid w:val="00E747F8"/>
    <w:rsid w:val="00E75ACB"/>
    <w:rsid w:val="00E9415F"/>
    <w:rsid w:val="00EA5BBF"/>
    <w:rsid w:val="00EB37D1"/>
    <w:rsid w:val="00EB54D2"/>
    <w:rsid w:val="00EE24B7"/>
    <w:rsid w:val="00EF22A3"/>
    <w:rsid w:val="00F04D5F"/>
    <w:rsid w:val="00F10667"/>
    <w:rsid w:val="00F10E7D"/>
    <w:rsid w:val="00F1551D"/>
    <w:rsid w:val="00F1572B"/>
    <w:rsid w:val="00F213FC"/>
    <w:rsid w:val="00F340C1"/>
    <w:rsid w:val="00F35D92"/>
    <w:rsid w:val="00F42C15"/>
    <w:rsid w:val="00F42C25"/>
    <w:rsid w:val="00F44011"/>
    <w:rsid w:val="00F50A87"/>
    <w:rsid w:val="00F52798"/>
    <w:rsid w:val="00F7419B"/>
    <w:rsid w:val="00F74217"/>
    <w:rsid w:val="00F766CB"/>
    <w:rsid w:val="00F80D29"/>
    <w:rsid w:val="00F8518D"/>
    <w:rsid w:val="00F91779"/>
    <w:rsid w:val="00F956D1"/>
    <w:rsid w:val="00F96939"/>
    <w:rsid w:val="00FC27CB"/>
    <w:rsid w:val="00FD4B1A"/>
    <w:rsid w:val="00FE558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9937"/>
    <o:shapelayout v:ext="edit">
      <o:idmap v:ext="edit" data="1"/>
    </o:shapelayout>
  </w:shapeDefaults>
  <w:decimalSymbol w:val="."/>
  <w:listSeparator w:val=","/>
  <w14:docId w14:val="5A2F402D"/>
  <w15:docId w15:val="{4DE5FC20-ED29-483D-8778-0885FBC01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5DC0"/>
    <w:rPr>
      <w:rFonts w:ascii="Times New Roman" w:eastAsia="Times New Roman" w:hAnsi="Times New Roman"/>
      <w:sz w:val="24"/>
      <w:szCs w:val="24"/>
    </w:rPr>
  </w:style>
  <w:style w:type="paragraph" w:styleId="Heading1">
    <w:name w:val="heading 1"/>
    <w:basedOn w:val="Normal"/>
    <w:link w:val="Heading1Char"/>
    <w:uiPriority w:val="9"/>
    <w:qFormat/>
    <w:rsid w:val="001F5DC0"/>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B216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B2162"/>
    <w:pPr>
      <w:tabs>
        <w:tab w:val="center" w:pos="4320"/>
        <w:tab w:val="right" w:pos="8640"/>
      </w:tabs>
    </w:pPr>
  </w:style>
  <w:style w:type="character" w:customStyle="1" w:styleId="HeaderChar">
    <w:name w:val="Header Char"/>
    <w:link w:val="Header"/>
    <w:uiPriority w:val="99"/>
    <w:rsid w:val="005B2162"/>
    <w:rPr>
      <w:rFonts w:ascii="Times New Roman" w:eastAsia="Times New Roman" w:hAnsi="Times New Roman" w:cs="Times New Roman"/>
    </w:rPr>
  </w:style>
  <w:style w:type="paragraph" w:styleId="Footer">
    <w:name w:val="footer"/>
    <w:basedOn w:val="Normal"/>
    <w:link w:val="FooterChar"/>
    <w:uiPriority w:val="99"/>
    <w:unhideWhenUsed/>
    <w:rsid w:val="005B2162"/>
    <w:pPr>
      <w:tabs>
        <w:tab w:val="center" w:pos="4320"/>
        <w:tab w:val="right" w:pos="8640"/>
      </w:tabs>
    </w:pPr>
  </w:style>
  <w:style w:type="character" w:customStyle="1" w:styleId="FooterChar">
    <w:name w:val="Footer Char"/>
    <w:link w:val="Footer"/>
    <w:uiPriority w:val="99"/>
    <w:rsid w:val="005B2162"/>
    <w:rPr>
      <w:rFonts w:ascii="Times New Roman" w:eastAsia="Times New Roman" w:hAnsi="Times New Roman" w:cs="Times New Roman"/>
    </w:rPr>
  </w:style>
  <w:style w:type="paragraph" w:customStyle="1" w:styleId="ColorfulList-Accent11">
    <w:name w:val="Colorful List - Accent 11"/>
    <w:basedOn w:val="Normal"/>
    <w:uiPriority w:val="34"/>
    <w:qFormat/>
    <w:rsid w:val="00CA282C"/>
    <w:pPr>
      <w:ind w:left="720"/>
      <w:contextualSpacing/>
    </w:pPr>
  </w:style>
  <w:style w:type="paragraph" w:styleId="BalloonText">
    <w:name w:val="Balloon Text"/>
    <w:basedOn w:val="Normal"/>
    <w:link w:val="BalloonTextChar"/>
    <w:uiPriority w:val="99"/>
    <w:semiHidden/>
    <w:unhideWhenUsed/>
    <w:rsid w:val="000F1549"/>
    <w:rPr>
      <w:rFonts w:ascii="Tahoma" w:hAnsi="Tahoma" w:cs="Tahoma"/>
      <w:sz w:val="16"/>
      <w:szCs w:val="16"/>
    </w:rPr>
  </w:style>
  <w:style w:type="character" w:customStyle="1" w:styleId="BalloonTextChar">
    <w:name w:val="Balloon Text Char"/>
    <w:link w:val="BalloonText"/>
    <w:uiPriority w:val="99"/>
    <w:semiHidden/>
    <w:rsid w:val="000F1549"/>
    <w:rPr>
      <w:rFonts w:ascii="Tahoma" w:eastAsia="Times New Roman" w:hAnsi="Tahoma" w:cs="Tahoma"/>
      <w:sz w:val="16"/>
      <w:szCs w:val="16"/>
    </w:rPr>
  </w:style>
  <w:style w:type="paragraph" w:styleId="ListParagraph">
    <w:name w:val="List Paragraph"/>
    <w:basedOn w:val="Normal"/>
    <w:uiPriority w:val="34"/>
    <w:qFormat/>
    <w:rsid w:val="00B63BA4"/>
    <w:pPr>
      <w:ind w:left="720"/>
      <w:contextualSpacing/>
    </w:pPr>
  </w:style>
  <w:style w:type="paragraph" w:styleId="PlainText">
    <w:name w:val="Plain Text"/>
    <w:basedOn w:val="Normal"/>
    <w:link w:val="PlainTextChar"/>
    <w:uiPriority w:val="99"/>
    <w:unhideWhenUsed/>
    <w:rsid w:val="005370E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5370EB"/>
    <w:rPr>
      <w:rFonts w:ascii="Calibri" w:eastAsiaTheme="minorHAnsi" w:hAnsi="Calibri" w:cstheme="minorBidi"/>
      <w:sz w:val="22"/>
      <w:szCs w:val="21"/>
    </w:rPr>
  </w:style>
  <w:style w:type="character" w:styleId="Hyperlink">
    <w:name w:val="Hyperlink"/>
    <w:basedOn w:val="DefaultParagraphFont"/>
    <w:uiPriority w:val="99"/>
    <w:unhideWhenUsed/>
    <w:rsid w:val="0009545D"/>
    <w:rPr>
      <w:color w:val="0000FF"/>
      <w:u w:val="single"/>
    </w:rPr>
  </w:style>
  <w:style w:type="character" w:customStyle="1" w:styleId="Heading1Char">
    <w:name w:val="Heading 1 Char"/>
    <w:basedOn w:val="DefaultParagraphFont"/>
    <w:link w:val="Heading1"/>
    <w:uiPriority w:val="9"/>
    <w:rsid w:val="001F5DC0"/>
    <w:rPr>
      <w:rFonts w:ascii="Times New Roman" w:eastAsia="Times New Roman" w:hAnsi="Times New Roman"/>
      <w:b/>
      <w:bCs/>
      <w:kern w:val="36"/>
      <w:sz w:val="48"/>
      <w:szCs w:val="48"/>
    </w:rPr>
  </w:style>
  <w:style w:type="character" w:customStyle="1" w:styleId="apple-converted-space">
    <w:name w:val="apple-converted-space"/>
    <w:basedOn w:val="DefaultParagraphFont"/>
    <w:rsid w:val="001F5DC0"/>
  </w:style>
  <w:style w:type="paragraph" w:styleId="NormalWeb">
    <w:name w:val="Normal (Web)"/>
    <w:basedOn w:val="Normal"/>
    <w:uiPriority w:val="99"/>
    <w:semiHidden/>
    <w:unhideWhenUsed/>
    <w:rsid w:val="0024420E"/>
    <w:pPr>
      <w:spacing w:before="100" w:beforeAutospacing="1" w:after="100" w:afterAutospacing="1"/>
    </w:pPr>
    <w:rPr>
      <w:rFonts w:eastAsiaTheme="minorEastAsia"/>
    </w:rPr>
  </w:style>
  <w:style w:type="character" w:customStyle="1" w:styleId="filtercolumn">
    <w:name w:val="filter_column"/>
    <w:basedOn w:val="DefaultParagraphFont"/>
    <w:rsid w:val="00B40737"/>
  </w:style>
  <w:style w:type="character" w:styleId="UnresolvedMention">
    <w:name w:val="Unresolved Mention"/>
    <w:basedOn w:val="DefaultParagraphFont"/>
    <w:uiPriority w:val="99"/>
    <w:semiHidden/>
    <w:unhideWhenUsed/>
    <w:rsid w:val="00E61A16"/>
    <w:rPr>
      <w:color w:val="605E5C"/>
      <w:shd w:val="clear" w:color="auto" w:fill="E1DFDD"/>
    </w:rPr>
  </w:style>
  <w:style w:type="character" w:styleId="IntenseEmphasis">
    <w:name w:val="Intense Emphasis"/>
    <w:basedOn w:val="DefaultParagraphFont"/>
    <w:uiPriority w:val="21"/>
    <w:qFormat/>
    <w:rsid w:val="00F766CB"/>
    <w:rPr>
      <w:i/>
      <w:iCs/>
      <w:color w:val="4F81BD" w:themeColor="accent1"/>
    </w:rPr>
  </w:style>
  <w:style w:type="character" w:styleId="PlaceholderText">
    <w:name w:val="Placeholder Text"/>
    <w:uiPriority w:val="99"/>
    <w:semiHidden/>
    <w:rsid w:val="00586FAD"/>
    <w:rPr>
      <w:rFonts w:cs="Times New Roman"/>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36698">
      <w:bodyDiv w:val="1"/>
      <w:marLeft w:val="0"/>
      <w:marRight w:val="0"/>
      <w:marTop w:val="0"/>
      <w:marBottom w:val="0"/>
      <w:divBdr>
        <w:top w:val="none" w:sz="0" w:space="0" w:color="auto"/>
        <w:left w:val="none" w:sz="0" w:space="0" w:color="auto"/>
        <w:bottom w:val="none" w:sz="0" w:space="0" w:color="auto"/>
        <w:right w:val="none" w:sz="0" w:space="0" w:color="auto"/>
      </w:divBdr>
    </w:div>
    <w:div w:id="7606136">
      <w:bodyDiv w:val="1"/>
      <w:marLeft w:val="0"/>
      <w:marRight w:val="0"/>
      <w:marTop w:val="0"/>
      <w:marBottom w:val="0"/>
      <w:divBdr>
        <w:top w:val="none" w:sz="0" w:space="0" w:color="auto"/>
        <w:left w:val="none" w:sz="0" w:space="0" w:color="auto"/>
        <w:bottom w:val="none" w:sz="0" w:space="0" w:color="auto"/>
        <w:right w:val="none" w:sz="0" w:space="0" w:color="auto"/>
      </w:divBdr>
    </w:div>
    <w:div w:id="29452424">
      <w:bodyDiv w:val="1"/>
      <w:marLeft w:val="0"/>
      <w:marRight w:val="0"/>
      <w:marTop w:val="0"/>
      <w:marBottom w:val="0"/>
      <w:divBdr>
        <w:top w:val="none" w:sz="0" w:space="0" w:color="auto"/>
        <w:left w:val="none" w:sz="0" w:space="0" w:color="auto"/>
        <w:bottom w:val="none" w:sz="0" w:space="0" w:color="auto"/>
        <w:right w:val="none" w:sz="0" w:space="0" w:color="auto"/>
      </w:divBdr>
    </w:div>
    <w:div w:id="269703918">
      <w:bodyDiv w:val="1"/>
      <w:marLeft w:val="0"/>
      <w:marRight w:val="0"/>
      <w:marTop w:val="0"/>
      <w:marBottom w:val="0"/>
      <w:divBdr>
        <w:top w:val="none" w:sz="0" w:space="0" w:color="auto"/>
        <w:left w:val="none" w:sz="0" w:space="0" w:color="auto"/>
        <w:bottom w:val="none" w:sz="0" w:space="0" w:color="auto"/>
        <w:right w:val="none" w:sz="0" w:space="0" w:color="auto"/>
      </w:divBdr>
    </w:div>
    <w:div w:id="430468170">
      <w:bodyDiv w:val="1"/>
      <w:marLeft w:val="0"/>
      <w:marRight w:val="0"/>
      <w:marTop w:val="0"/>
      <w:marBottom w:val="0"/>
      <w:divBdr>
        <w:top w:val="none" w:sz="0" w:space="0" w:color="auto"/>
        <w:left w:val="none" w:sz="0" w:space="0" w:color="auto"/>
        <w:bottom w:val="none" w:sz="0" w:space="0" w:color="auto"/>
        <w:right w:val="none" w:sz="0" w:space="0" w:color="auto"/>
      </w:divBdr>
    </w:div>
    <w:div w:id="449781280">
      <w:bodyDiv w:val="1"/>
      <w:marLeft w:val="0"/>
      <w:marRight w:val="0"/>
      <w:marTop w:val="0"/>
      <w:marBottom w:val="0"/>
      <w:divBdr>
        <w:top w:val="none" w:sz="0" w:space="0" w:color="auto"/>
        <w:left w:val="none" w:sz="0" w:space="0" w:color="auto"/>
        <w:bottom w:val="none" w:sz="0" w:space="0" w:color="auto"/>
        <w:right w:val="none" w:sz="0" w:space="0" w:color="auto"/>
      </w:divBdr>
    </w:div>
    <w:div w:id="500244376">
      <w:bodyDiv w:val="1"/>
      <w:marLeft w:val="0"/>
      <w:marRight w:val="0"/>
      <w:marTop w:val="0"/>
      <w:marBottom w:val="0"/>
      <w:divBdr>
        <w:top w:val="none" w:sz="0" w:space="0" w:color="auto"/>
        <w:left w:val="none" w:sz="0" w:space="0" w:color="auto"/>
        <w:bottom w:val="none" w:sz="0" w:space="0" w:color="auto"/>
        <w:right w:val="none" w:sz="0" w:space="0" w:color="auto"/>
      </w:divBdr>
    </w:div>
    <w:div w:id="633366315">
      <w:bodyDiv w:val="1"/>
      <w:marLeft w:val="0"/>
      <w:marRight w:val="0"/>
      <w:marTop w:val="0"/>
      <w:marBottom w:val="0"/>
      <w:divBdr>
        <w:top w:val="none" w:sz="0" w:space="0" w:color="auto"/>
        <w:left w:val="none" w:sz="0" w:space="0" w:color="auto"/>
        <w:bottom w:val="none" w:sz="0" w:space="0" w:color="auto"/>
        <w:right w:val="none" w:sz="0" w:space="0" w:color="auto"/>
      </w:divBdr>
    </w:div>
    <w:div w:id="667559203">
      <w:bodyDiv w:val="1"/>
      <w:marLeft w:val="0"/>
      <w:marRight w:val="0"/>
      <w:marTop w:val="0"/>
      <w:marBottom w:val="0"/>
      <w:divBdr>
        <w:top w:val="none" w:sz="0" w:space="0" w:color="auto"/>
        <w:left w:val="none" w:sz="0" w:space="0" w:color="auto"/>
        <w:bottom w:val="none" w:sz="0" w:space="0" w:color="auto"/>
        <w:right w:val="none" w:sz="0" w:space="0" w:color="auto"/>
      </w:divBdr>
    </w:div>
    <w:div w:id="691299510">
      <w:bodyDiv w:val="1"/>
      <w:marLeft w:val="0"/>
      <w:marRight w:val="0"/>
      <w:marTop w:val="0"/>
      <w:marBottom w:val="0"/>
      <w:divBdr>
        <w:top w:val="none" w:sz="0" w:space="0" w:color="auto"/>
        <w:left w:val="none" w:sz="0" w:space="0" w:color="auto"/>
        <w:bottom w:val="none" w:sz="0" w:space="0" w:color="auto"/>
        <w:right w:val="none" w:sz="0" w:space="0" w:color="auto"/>
      </w:divBdr>
    </w:div>
    <w:div w:id="766996325">
      <w:bodyDiv w:val="1"/>
      <w:marLeft w:val="0"/>
      <w:marRight w:val="0"/>
      <w:marTop w:val="0"/>
      <w:marBottom w:val="0"/>
      <w:divBdr>
        <w:top w:val="none" w:sz="0" w:space="0" w:color="auto"/>
        <w:left w:val="none" w:sz="0" w:space="0" w:color="auto"/>
        <w:bottom w:val="none" w:sz="0" w:space="0" w:color="auto"/>
        <w:right w:val="none" w:sz="0" w:space="0" w:color="auto"/>
      </w:divBdr>
    </w:div>
    <w:div w:id="820467963">
      <w:bodyDiv w:val="1"/>
      <w:marLeft w:val="0"/>
      <w:marRight w:val="0"/>
      <w:marTop w:val="0"/>
      <w:marBottom w:val="0"/>
      <w:divBdr>
        <w:top w:val="none" w:sz="0" w:space="0" w:color="auto"/>
        <w:left w:val="none" w:sz="0" w:space="0" w:color="auto"/>
        <w:bottom w:val="none" w:sz="0" w:space="0" w:color="auto"/>
        <w:right w:val="none" w:sz="0" w:space="0" w:color="auto"/>
      </w:divBdr>
    </w:div>
    <w:div w:id="857042889">
      <w:bodyDiv w:val="1"/>
      <w:marLeft w:val="0"/>
      <w:marRight w:val="0"/>
      <w:marTop w:val="0"/>
      <w:marBottom w:val="0"/>
      <w:divBdr>
        <w:top w:val="none" w:sz="0" w:space="0" w:color="auto"/>
        <w:left w:val="none" w:sz="0" w:space="0" w:color="auto"/>
        <w:bottom w:val="none" w:sz="0" w:space="0" w:color="auto"/>
        <w:right w:val="none" w:sz="0" w:space="0" w:color="auto"/>
      </w:divBdr>
    </w:div>
    <w:div w:id="955213727">
      <w:bodyDiv w:val="1"/>
      <w:marLeft w:val="0"/>
      <w:marRight w:val="0"/>
      <w:marTop w:val="0"/>
      <w:marBottom w:val="0"/>
      <w:divBdr>
        <w:top w:val="none" w:sz="0" w:space="0" w:color="auto"/>
        <w:left w:val="none" w:sz="0" w:space="0" w:color="auto"/>
        <w:bottom w:val="none" w:sz="0" w:space="0" w:color="auto"/>
        <w:right w:val="none" w:sz="0" w:space="0" w:color="auto"/>
      </w:divBdr>
    </w:div>
    <w:div w:id="1000960762">
      <w:bodyDiv w:val="1"/>
      <w:marLeft w:val="0"/>
      <w:marRight w:val="0"/>
      <w:marTop w:val="0"/>
      <w:marBottom w:val="0"/>
      <w:divBdr>
        <w:top w:val="none" w:sz="0" w:space="0" w:color="auto"/>
        <w:left w:val="none" w:sz="0" w:space="0" w:color="auto"/>
        <w:bottom w:val="none" w:sz="0" w:space="0" w:color="auto"/>
        <w:right w:val="none" w:sz="0" w:space="0" w:color="auto"/>
      </w:divBdr>
    </w:div>
    <w:div w:id="1107651407">
      <w:bodyDiv w:val="1"/>
      <w:marLeft w:val="0"/>
      <w:marRight w:val="0"/>
      <w:marTop w:val="0"/>
      <w:marBottom w:val="0"/>
      <w:divBdr>
        <w:top w:val="none" w:sz="0" w:space="0" w:color="auto"/>
        <w:left w:val="none" w:sz="0" w:space="0" w:color="auto"/>
        <w:bottom w:val="none" w:sz="0" w:space="0" w:color="auto"/>
        <w:right w:val="none" w:sz="0" w:space="0" w:color="auto"/>
      </w:divBdr>
    </w:div>
    <w:div w:id="1283340702">
      <w:bodyDiv w:val="1"/>
      <w:marLeft w:val="0"/>
      <w:marRight w:val="0"/>
      <w:marTop w:val="0"/>
      <w:marBottom w:val="0"/>
      <w:divBdr>
        <w:top w:val="none" w:sz="0" w:space="0" w:color="auto"/>
        <w:left w:val="none" w:sz="0" w:space="0" w:color="auto"/>
        <w:bottom w:val="none" w:sz="0" w:space="0" w:color="auto"/>
        <w:right w:val="none" w:sz="0" w:space="0" w:color="auto"/>
      </w:divBdr>
    </w:div>
    <w:div w:id="1355960875">
      <w:bodyDiv w:val="1"/>
      <w:marLeft w:val="0"/>
      <w:marRight w:val="0"/>
      <w:marTop w:val="0"/>
      <w:marBottom w:val="0"/>
      <w:divBdr>
        <w:top w:val="none" w:sz="0" w:space="0" w:color="auto"/>
        <w:left w:val="none" w:sz="0" w:space="0" w:color="auto"/>
        <w:bottom w:val="none" w:sz="0" w:space="0" w:color="auto"/>
        <w:right w:val="none" w:sz="0" w:space="0" w:color="auto"/>
      </w:divBdr>
    </w:div>
    <w:div w:id="1359891139">
      <w:bodyDiv w:val="1"/>
      <w:marLeft w:val="0"/>
      <w:marRight w:val="0"/>
      <w:marTop w:val="0"/>
      <w:marBottom w:val="0"/>
      <w:divBdr>
        <w:top w:val="none" w:sz="0" w:space="0" w:color="auto"/>
        <w:left w:val="none" w:sz="0" w:space="0" w:color="auto"/>
        <w:bottom w:val="none" w:sz="0" w:space="0" w:color="auto"/>
        <w:right w:val="none" w:sz="0" w:space="0" w:color="auto"/>
      </w:divBdr>
    </w:div>
    <w:div w:id="1362823321">
      <w:bodyDiv w:val="1"/>
      <w:marLeft w:val="0"/>
      <w:marRight w:val="0"/>
      <w:marTop w:val="0"/>
      <w:marBottom w:val="0"/>
      <w:divBdr>
        <w:top w:val="none" w:sz="0" w:space="0" w:color="auto"/>
        <w:left w:val="none" w:sz="0" w:space="0" w:color="auto"/>
        <w:bottom w:val="none" w:sz="0" w:space="0" w:color="auto"/>
        <w:right w:val="none" w:sz="0" w:space="0" w:color="auto"/>
      </w:divBdr>
    </w:div>
    <w:div w:id="1437561711">
      <w:bodyDiv w:val="1"/>
      <w:marLeft w:val="0"/>
      <w:marRight w:val="0"/>
      <w:marTop w:val="0"/>
      <w:marBottom w:val="0"/>
      <w:divBdr>
        <w:top w:val="none" w:sz="0" w:space="0" w:color="auto"/>
        <w:left w:val="none" w:sz="0" w:space="0" w:color="auto"/>
        <w:bottom w:val="none" w:sz="0" w:space="0" w:color="auto"/>
        <w:right w:val="none" w:sz="0" w:space="0" w:color="auto"/>
      </w:divBdr>
    </w:div>
    <w:div w:id="1498110274">
      <w:bodyDiv w:val="1"/>
      <w:marLeft w:val="0"/>
      <w:marRight w:val="0"/>
      <w:marTop w:val="0"/>
      <w:marBottom w:val="0"/>
      <w:divBdr>
        <w:top w:val="none" w:sz="0" w:space="0" w:color="auto"/>
        <w:left w:val="none" w:sz="0" w:space="0" w:color="auto"/>
        <w:bottom w:val="none" w:sz="0" w:space="0" w:color="auto"/>
        <w:right w:val="none" w:sz="0" w:space="0" w:color="auto"/>
      </w:divBdr>
    </w:div>
    <w:div w:id="1653867340">
      <w:bodyDiv w:val="1"/>
      <w:marLeft w:val="0"/>
      <w:marRight w:val="0"/>
      <w:marTop w:val="0"/>
      <w:marBottom w:val="0"/>
      <w:divBdr>
        <w:top w:val="none" w:sz="0" w:space="0" w:color="auto"/>
        <w:left w:val="none" w:sz="0" w:space="0" w:color="auto"/>
        <w:bottom w:val="none" w:sz="0" w:space="0" w:color="auto"/>
        <w:right w:val="none" w:sz="0" w:space="0" w:color="auto"/>
      </w:divBdr>
    </w:div>
    <w:div w:id="1677881940">
      <w:bodyDiv w:val="1"/>
      <w:marLeft w:val="0"/>
      <w:marRight w:val="0"/>
      <w:marTop w:val="0"/>
      <w:marBottom w:val="0"/>
      <w:divBdr>
        <w:top w:val="none" w:sz="0" w:space="0" w:color="auto"/>
        <w:left w:val="none" w:sz="0" w:space="0" w:color="auto"/>
        <w:bottom w:val="none" w:sz="0" w:space="0" w:color="auto"/>
        <w:right w:val="none" w:sz="0" w:space="0" w:color="auto"/>
      </w:divBdr>
    </w:div>
    <w:div w:id="1681159453">
      <w:bodyDiv w:val="1"/>
      <w:marLeft w:val="0"/>
      <w:marRight w:val="0"/>
      <w:marTop w:val="0"/>
      <w:marBottom w:val="0"/>
      <w:divBdr>
        <w:top w:val="none" w:sz="0" w:space="0" w:color="auto"/>
        <w:left w:val="none" w:sz="0" w:space="0" w:color="auto"/>
        <w:bottom w:val="none" w:sz="0" w:space="0" w:color="auto"/>
        <w:right w:val="none" w:sz="0" w:space="0" w:color="auto"/>
      </w:divBdr>
    </w:div>
    <w:div w:id="1741170387">
      <w:bodyDiv w:val="1"/>
      <w:marLeft w:val="0"/>
      <w:marRight w:val="0"/>
      <w:marTop w:val="0"/>
      <w:marBottom w:val="0"/>
      <w:divBdr>
        <w:top w:val="none" w:sz="0" w:space="0" w:color="auto"/>
        <w:left w:val="none" w:sz="0" w:space="0" w:color="auto"/>
        <w:bottom w:val="none" w:sz="0" w:space="0" w:color="auto"/>
        <w:right w:val="none" w:sz="0" w:space="0" w:color="auto"/>
      </w:divBdr>
    </w:div>
    <w:div w:id="1759789615">
      <w:bodyDiv w:val="1"/>
      <w:marLeft w:val="0"/>
      <w:marRight w:val="0"/>
      <w:marTop w:val="0"/>
      <w:marBottom w:val="0"/>
      <w:divBdr>
        <w:top w:val="none" w:sz="0" w:space="0" w:color="auto"/>
        <w:left w:val="none" w:sz="0" w:space="0" w:color="auto"/>
        <w:bottom w:val="none" w:sz="0" w:space="0" w:color="auto"/>
        <w:right w:val="none" w:sz="0" w:space="0" w:color="auto"/>
      </w:divBdr>
    </w:div>
    <w:div w:id="1764572149">
      <w:bodyDiv w:val="1"/>
      <w:marLeft w:val="0"/>
      <w:marRight w:val="0"/>
      <w:marTop w:val="0"/>
      <w:marBottom w:val="0"/>
      <w:divBdr>
        <w:top w:val="none" w:sz="0" w:space="0" w:color="auto"/>
        <w:left w:val="none" w:sz="0" w:space="0" w:color="auto"/>
        <w:bottom w:val="none" w:sz="0" w:space="0" w:color="auto"/>
        <w:right w:val="none" w:sz="0" w:space="0" w:color="auto"/>
      </w:divBdr>
    </w:div>
    <w:div w:id="1794055834">
      <w:bodyDiv w:val="1"/>
      <w:marLeft w:val="0"/>
      <w:marRight w:val="0"/>
      <w:marTop w:val="0"/>
      <w:marBottom w:val="0"/>
      <w:divBdr>
        <w:top w:val="none" w:sz="0" w:space="0" w:color="auto"/>
        <w:left w:val="none" w:sz="0" w:space="0" w:color="auto"/>
        <w:bottom w:val="none" w:sz="0" w:space="0" w:color="auto"/>
        <w:right w:val="none" w:sz="0" w:space="0" w:color="auto"/>
      </w:divBdr>
    </w:div>
    <w:div w:id="1827554272">
      <w:bodyDiv w:val="1"/>
      <w:marLeft w:val="0"/>
      <w:marRight w:val="0"/>
      <w:marTop w:val="0"/>
      <w:marBottom w:val="0"/>
      <w:divBdr>
        <w:top w:val="none" w:sz="0" w:space="0" w:color="auto"/>
        <w:left w:val="none" w:sz="0" w:space="0" w:color="auto"/>
        <w:bottom w:val="none" w:sz="0" w:space="0" w:color="auto"/>
        <w:right w:val="none" w:sz="0" w:space="0" w:color="auto"/>
      </w:divBdr>
    </w:div>
    <w:div w:id="2027175722">
      <w:bodyDiv w:val="1"/>
      <w:marLeft w:val="0"/>
      <w:marRight w:val="0"/>
      <w:marTop w:val="0"/>
      <w:marBottom w:val="0"/>
      <w:divBdr>
        <w:top w:val="none" w:sz="0" w:space="0" w:color="auto"/>
        <w:left w:val="none" w:sz="0" w:space="0" w:color="auto"/>
        <w:bottom w:val="none" w:sz="0" w:space="0" w:color="auto"/>
        <w:right w:val="none" w:sz="0" w:space="0" w:color="auto"/>
      </w:divBdr>
    </w:div>
    <w:div w:id="2035303469">
      <w:bodyDiv w:val="1"/>
      <w:marLeft w:val="0"/>
      <w:marRight w:val="0"/>
      <w:marTop w:val="0"/>
      <w:marBottom w:val="0"/>
      <w:divBdr>
        <w:top w:val="none" w:sz="0" w:space="0" w:color="auto"/>
        <w:left w:val="none" w:sz="0" w:space="0" w:color="auto"/>
        <w:bottom w:val="none" w:sz="0" w:space="0" w:color="auto"/>
        <w:right w:val="none" w:sz="0" w:space="0" w:color="auto"/>
      </w:divBdr>
    </w:div>
    <w:div w:id="2080588228">
      <w:bodyDiv w:val="1"/>
      <w:marLeft w:val="0"/>
      <w:marRight w:val="0"/>
      <w:marTop w:val="0"/>
      <w:marBottom w:val="0"/>
      <w:divBdr>
        <w:top w:val="none" w:sz="0" w:space="0" w:color="auto"/>
        <w:left w:val="none" w:sz="0" w:space="0" w:color="auto"/>
        <w:bottom w:val="none" w:sz="0" w:space="0" w:color="auto"/>
        <w:right w:val="none" w:sz="0" w:space="0" w:color="auto"/>
      </w:divBdr>
    </w:div>
    <w:div w:id="2093158447">
      <w:bodyDiv w:val="1"/>
      <w:marLeft w:val="0"/>
      <w:marRight w:val="0"/>
      <w:marTop w:val="0"/>
      <w:marBottom w:val="0"/>
      <w:divBdr>
        <w:top w:val="none" w:sz="0" w:space="0" w:color="auto"/>
        <w:left w:val="none" w:sz="0" w:space="0" w:color="auto"/>
        <w:bottom w:val="none" w:sz="0" w:space="0" w:color="auto"/>
        <w:right w:val="none" w:sz="0" w:space="0" w:color="auto"/>
      </w:divBdr>
    </w:div>
    <w:div w:id="209971202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image" Target="media/image3.emf"/><Relationship Id="rId3" Type="http://schemas.openxmlformats.org/officeDocument/2006/relationships/customXml" Target="../customXml/item3.xml"/><Relationship Id="rId21" Type="http://schemas.openxmlformats.org/officeDocument/2006/relationships/package" Target="embeddings/Microsoft_Word_Document1.docx"/><Relationship Id="rId7" Type="http://schemas.openxmlformats.org/officeDocument/2006/relationships/settings" Target="settings.xml"/><Relationship Id="rId12" Type="http://schemas.openxmlformats.org/officeDocument/2006/relationships/package" Target="embeddings/Microsoft_Excel_Worksheet.xlsx"/><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package" Target="embeddings/Microsoft_Word_Document2.docx"/><Relationship Id="rId10" Type="http://schemas.openxmlformats.org/officeDocument/2006/relationships/endnotes" Target="endnotes.xml"/><Relationship Id="rId19" Type="http://schemas.openxmlformats.org/officeDocument/2006/relationships/oleObject" Target="embeddings/Microsoft_Word_97_-_2003_Document.doc"/><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Word_Document.docx"/><Relationship Id="rId22"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F71C7085F1D947820AD0BC14B37545" ma:contentTypeVersion="13" ma:contentTypeDescription="Create a new document." ma:contentTypeScope="" ma:versionID="da71fafae37b4d3d7d29bc022c80a5f9">
  <xsd:schema xmlns:xsd="http://www.w3.org/2001/XMLSchema" xmlns:xs="http://www.w3.org/2001/XMLSchema" xmlns:p="http://schemas.microsoft.com/office/2006/metadata/properties" xmlns:ns3="666407b4-6897-48c3-bbe2-cf0c61f9b32f" xmlns:ns4="2d31a0d1-e6ba-4dba-afad-cd4495528ee8" targetNamespace="http://schemas.microsoft.com/office/2006/metadata/properties" ma:root="true" ma:fieldsID="d624d03ac4e482ad7495a3838431c0bf" ns3:_="" ns4:_="">
    <xsd:import namespace="666407b4-6897-48c3-bbe2-cf0c61f9b32f"/>
    <xsd:import namespace="2d31a0d1-e6ba-4dba-afad-cd4495528ee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Location" minOccurs="0"/>
                <xsd:element ref="ns3:MediaServiceGenerationTime" minOccurs="0"/>
                <xsd:element ref="ns3:MediaServiceEventHashCode" minOccurs="0"/>
                <xsd:element ref="ns3:MediaServiceAutoTags"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6407b4-6897-48c3-bbe2-cf0c61f9b3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d31a0d1-e6ba-4dba-afad-cd4495528ee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07560C9-C16E-4312-8DEA-699B1F4CB3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6407b4-6897-48c3-bbe2-cf0c61f9b32f"/>
    <ds:schemaRef ds:uri="2d31a0d1-e6ba-4dba-afad-cd4495528e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1BD539-F368-4F9B-9316-20580D45816C}">
  <ds:schemaRefs>
    <ds:schemaRef ds:uri="http://schemas.microsoft.com/sharepoint/v3/contenttype/forms"/>
  </ds:schemaRefs>
</ds:datastoreItem>
</file>

<file path=customXml/itemProps3.xml><?xml version="1.0" encoding="utf-8"?>
<ds:datastoreItem xmlns:ds="http://schemas.openxmlformats.org/officeDocument/2006/customXml" ds:itemID="{65B66EF1-218F-4706-A2CC-B81AD6663907}">
  <ds:schemaRefs>
    <ds:schemaRef ds:uri="http://schemas.openxmlformats.org/officeDocument/2006/bibliography"/>
  </ds:schemaRefs>
</ds:datastoreItem>
</file>

<file path=customXml/itemProps4.xml><?xml version="1.0" encoding="utf-8"?>
<ds:datastoreItem xmlns:ds="http://schemas.openxmlformats.org/officeDocument/2006/customXml" ds:itemID="{0C0CB6B2-CD86-470C-8387-A9BF91E0587E}">
  <ds:schemaRefs>
    <ds:schemaRef ds:uri="http://schemas.microsoft.com/office/2006/documentManagement/types"/>
    <ds:schemaRef ds:uri="666407b4-6897-48c3-bbe2-cf0c61f9b32f"/>
    <ds:schemaRef ds:uri="http://schemas.openxmlformats.org/package/2006/metadata/core-properties"/>
    <ds:schemaRef ds:uri="http://purl.org/dc/dcmitype/"/>
    <ds:schemaRef ds:uri="http://purl.org/dc/terms/"/>
    <ds:schemaRef ds:uri="http://purl.org/dc/elements/1.1/"/>
    <ds:schemaRef ds:uri="http://schemas.microsoft.com/office/infopath/2007/PartnerControls"/>
    <ds:schemaRef ds:uri="2d31a0d1-e6ba-4dba-afad-cd4495528ee8"/>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736</TotalTime>
  <Pages>7</Pages>
  <Words>742</Words>
  <Characters>4234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The University of Texas at Tyler Graduate Council Date 00, 2021 1:00-3:00 pm</vt:lpstr>
    </vt:vector>
  </TitlesOfParts>
  <Company>The University of Texas at Tyler</Company>
  <LinksUpToDate>false</LinksUpToDate>
  <CharactersWithSpaces>4967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Texas at Tyler Graduate Council Date 00, 2021 1:00-3:00 pm</dc:title>
  <dc:subject/>
  <dc:creator>Scott Marzilli</dc:creator>
  <cp:keywords/>
  <dc:description/>
  <cp:lastModifiedBy>Amanda Whitt</cp:lastModifiedBy>
  <cp:revision>16</cp:revision>
  <cp:lastPrinted>2021-01-29T15:52:00Z</cp:lastPrinted>
  <dcterms:created xsi:type="dcterms:W3CDTF">2021-02-12T22:39:00Z</dcterms:created>
  <dcterms:modified xsi:type="dcterms:W3CDTF">2021-03-22T13:33:00Z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0x010100AAF71C7085F1D947820AD0BC14B37545</vt:lpwstr>
  </property>
</Properties>
</file>