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3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90"/>
        <w:gridCol w:w="2839"/>
        <w:gridCol w:w="3048"/>
      </w:tblGrid>
      <w:tr w:rsidR="00FA6421" w:rsidRPr="008E0DF2" w:rsidTr="005E07FE">
        <w:tc>
          <w:tcPr>
            <w:tcW w:w="3060" w:type="dxa"/>
            <w:noWrap/>
          </w:tcPr>
          <w:p w:rsidR="00FA6421" w:rsidRPr="008E0DF2" w:rsidRDefault="00B82E73" w:rsidP="009571EA">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w:t>
            </w:r>
            <w:r w:rsidR="00FA6421">
              <w:rPr>
                <w:rFonts w:asciiTheme="minorHAnsi" w:hAnsiTheme="minorHAnsi"/>
                <w:sz w:val="20"/>
                <w:szCs w:val="20"/>
              </w:rPr>
              <w:t xml:space="preserve"> Mary Fischer </w:t>
            </w:r>
            <w:r w:rsidR="00FA6421" w:rsidRPr="008E0DF2">
              <w:rPr>
                <w:rFonts w:asciiTheme="minorHAnsi" w:eastAsia="Calibri" w:hAnsiTheme="minorHAnsi" w:cs="Arial"/>
                <w:sz w:val="20"/>
                <w:szCs w:val="20"/>
              </w:rPr>
              <w:t>(Chair)</w:t>
            </w:r>
            <w:r w:rsidR="005E07FE">
              <w:rPr>
                <w:rFonts w:asciiTheme="minorHAnsi" w:eastAsia="Calibri" w:hAnsiTheme="minorHAnsi" w:cs="Arial"/>
                <w:sz w:val="20"/>
                <w:szCs w:val="20"/>
              </w:rPr>
              <w:t xml:space="preserve"> (CBT)</w:t>
            </w:r>
          </w:p>
        </w:tc>
        <w:tc>
          <w:tcPr>
            <w:tcW w:w="2790" w:type="dxa"/>
          </w:tcPr>
          <w:p w:rsidR="00FA6421" w:rsidRDefault="00B82E73" w:rsidP="005E07FE">
            <w:pPr>
              <w:rPr>
                <w:rFonts w:asciiTheme="minorHAnsi" w:hAnsiTheme="minorHAnsi"/>
                <w:sz w:val="20"/>
                <w:szCs w:val="20"/>
              </w:rPr>
            </w:pPr>
            <w:sdt>
              <w:sdtPr>
                <w:rPr>
                  <w:rFonts w:asciiTheme="minorHAnsi" w:hAnsiTheme="minorHAnsi"/>
                  <w:sz w:val="20"/>
                  <w:szCs w:val="20"/>
                </w:rPr>
                <w:id w:val="-1677562923"/>
                <w14:checkbox>
                  <w14:checked w14:val="1"/>
                  <w14:checkedState w14:val="2612" w14:font="MS Gothic"/>
                  <w14:uncheckedState w14:val="2610" w14:font="MS Gothic"/>
                </w14:checkbox>
              </w:sdtPr>
              <w:sdtContent>
                <w:r w:rsidR="006C0888">
                  <w:rPr>
                    <w:rFonts w:ascii="MS Gothic" w:eastAsia="MS Gothic" w:hAnsi="MS Gothic" w:hint="eastAsia"/>
                    <w:sz w:val="20"/>
                    <w:szCs w:val="20"/>
                  </w:rPr>
                  <w:t>☒</w:t>
                </w:r>
              </w:sdtContent>
            </w:sdt>
            <w:r w:rsidR="005E07FE">
              <w:rPr>
                <w:rFonts w:asciiTheme="minorHAnsi" w:hAnsiTheme="minorHAnsi"/>
                <w:sz w:val="20"/>
                <w:szCs w:val="20"/>
              </w:rPr>
              <w:t xml:space="preserve"> Dr. David Criswell (CNHS)</w:t>
            </w:r>
          </w:p>
        </w:tc>
        <w:tc>
          <w:tcPr>
            <w:tcW w:w="2839" w:type="dxa"/>
          </w:tcPr>
          <w:p w:rsidR="00FA6421" w:rsidRPr="008E0DF2" w:rsidRDefault="00B82E73" w:rsidP="005E07FE">
            <w:pPr>
              <w:rPr>
                <w:rFonts w:asciiTheme="minorHAnsi" w:hAnsiTheme="minorHAnsi"/>
                <w:sz w:val="20"/>
                <w:szCs w:val="20"/>
              </w:rPr>
            </w:pPr>
            <w:sdt>
              <w:sdtPr>
                <w:rPr>
                  <w:rFonts w:asciiTheme="minorHAnsi" w:hAnsiTheme="minorHAnsi"/>
                  <w:sz w:val="20"/>
                  <w:szCs w:val="20"/>
                </w:rPr>
                <w:id w:val="959303634"/>
                <w14:checkbox>
                  <w14:checked w14:val="0"/>
                  <w14:checkedState w14:val="2612" w14:font="MS Gothic"/>
                  <w14:uncheckedState w14:val="2610" w14:font="MS Gothic"/>
                </w14:checkbox>
              </w:sdtPr>
              <w:sdtContent>
                <w:r w:rsidR="005E07FE">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eastAsia="Calibri" w:hAnsiTheme="minorHAnsi" w:cs="Arial"/>
                <w:sz w:val="20"/>
                <w:szCs w:val="20"/>
              </w:rPr>
              <w:t>Robert Sterken (CAS)</w:t>
            </w:r>
          </w:p>
        </w:tc>
        <w:tc>
          <w:tcPr>
            <w:tcW w:w="3048" w:type="dxa"/>
          </w:tcPr>
          <w:p w:rsidR="00FA6421" w:rsidRPr="008E0DF2" w:rsidRDefault="00B82E73" w:rsidP="005E07FE">
            <w:pPr>
              <w:rPr>
                <w:rFonts w:asciiTheme="minorHAnsi" w:hAnsiTheme="minorHAnsi"/>
                <w:sz w:val="20"/>
                <w:szCs w:val="20"/>
              </w:rPr>
            </w:pPr>
            <w:sdt>
              <w:sdtPr>
                <w:rPr>
                  <w:rFonts w:asciiTheme="minorHAnsi" w:hAnsiTheme="minorHAnsi"/>
                  <w:sz w:val="20"/>
                  <w:szCs w:val="20"/>
                </w:rPr>
                <w:id w:val="2020042952"/>
                <w14:checkbox>
                  <w14:checked w14:val="1"/>
                  <w14:checkedState w14:val="2612" w14:font="MS Gothic"/>
                  <w14:uncheckedState w14:val="2610" w14:font="MS Gothic"/>
                </w14:checkbox>
              </w:sdt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Dr. Gary Miller (ExO)</w:t>
            </w:r>
            <w:r w:rsidR="00FA6421">
              <w:rPr>
                <w:rFonts w:asciiTheme="minorHAnsi" w:hAnsiTheme="minorHAnsi"/>
                <w:sz w:val="20"/>
                <w:szCs w:val="20"/>
              </w:rPr>
              <w:t xml:space="preserve"> </w:t>
            </w:r>
          </w:p>
        </w:tc>
      </w:tr>
      <w:tr w:rsidR="00FA6421" w:rsidRPr="008E0DF2" w:rsidTr="005E07FE">
        <w:tc>
          <w:tcPr>
            <w:tcW w:w="3060" w:type="dxa"/>
          </w:tcPr>
          <w:p w:rsidR="00FA6421" w:rsidRPr="008E0DF2" w:rsidRDefault="00B82E73" w:rsidP="005E07FE">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Content>
                <w:r w:rsidR="003A29B0">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Dennis Combs (CEP)</w:t>
            </w:r>
          </w:p>
        </w:tc>
        <w:tc>
          <w:tcPr>
            <w:tcW w:w="2790" w:type="dxa"/>
          </w:tcPr>
          <w:p w:rsidR="00FA6421" w:rsidRPr="008E0DF2" w:rsidRDefault="00B82E73" w:rsidP="005E07FE">
            <w:pPr>
              <w:rPr>
                <w:rFonts w:asciiTheme="minorHAnsi" w:hAnsiTheme="minorHAnsi"/>
                <w:sz w:val="20"/>
                <w:szCs w:val="20"/>
              </w:rPr>
            </w:pPr>
            <w:sdt>
              <w:sdtPr>
                <w:rPr>
                  <w:rFonts w:asciiTheme="minorHAnsi" w:hAnsiTheme="minorHAnsi"/>
                  <w:sz w:val="20"/>
                  <w:szCs w:val="20"/>
                </w:rPr>
                <w:id w:val="1156490018"/>
                <w14:checkbox>
                  <w14:checked w14:val="1"/>
                  <w14:checkedState w14:val="2612" w14:font="MS Gothic"/>
                  <w14:uncheckedState w14:val="2610" w14:font="MS Gothic"/>
                </w14:checkbox>
              </w:sdtPr>
              <w:sdtContent>
                <w:r w:rsidR="00E900E3">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hAnsiTheme="minorHAnsi"/>
                <w:sz w:val="20"/>
                <w:szCs w:val="20"/>
              </w:rPr>
              <w:t>Jenifer Chilton (CNHS</w:t>
            </w:r>
            <w:r w:rsidR="00FA6421" w:rsidRPr="008E0DF2">
              <w:rPr>
                <w:rFonts w:asciiTheme="minorHAnsi" w:hAnsiTheme="minorHAnsi"/>
                <w:sz w:val="20"/>
                <w:szCs w:val="20"/>
              </w:rPr>
              <w:t>)</w:t>
            </w:r>
          </w:p>
        </w:tc>
        <w:tc>
          <w:tcPr>
            <w:tcW w:w="2839" w:type="dxa"/>
          </w:tcPr>
          <w:p w:rsidR="00FA6421" w:rsidRPr="008E0DF2" w:rsidRDefault="00B82E73" w:rsidP="005E07FE">
            <w:pPr>
              <w:rPr>
                <w:rFonts w:asciiTheme="minorHAnsi" w:hAnsiTheme="minorHAnsi"/>
                <w:sz w:val="20"/>
                <w:szCs w:val="20"/>
              </w:rPr>
            </w:pPr>
            <w:sdt>
              <w:sdtPr>
                <w:rPr>
                  <w:rFonts w:asciiTheme="minorHAnsi" w:hAnsiTheme="minorHAnsi"/>
                  <w:sz w:val="20"/>
                  <w:szCs w:val="20"/>
                </w:rPr>
                <w:id w:val="-1800608645"/>
                <w14:checkbox>
                  <w14:checked w14:val="1"/>
                  <w14:checkedState w14:val="2612" w14:font="MS Gothic"/>
                  <w14:uncheckedState w14:val="2610" w14:font="MS Gothic"/>
                </w14:checkbox>
              </w:sdtPr>
              <w:sdtContent>
                <w:r w:rsidR="005E07FE">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hAnsiTheme="minorHAnsi"/>
                <w:sz w:val="20"/>
                <w:szCs w:val="20"/>
              </w:rPr>
              <w:t>David Pearson (COP)</w:t>
            </w:r>
          </w:p>
        </w:tc>
        <w:tc>
          <w:tcPr>
            <w:tcW w:w="3048" w:type="dxa"/>
          </w:tcPr>
          <w:p w:rsidR="00FA6421" w:rsidRPr="008E0DF2" w:rsidRDefault="00B82E73" w:rsidP="00FA6421">
            <w:pPr>
              <w:rPr>
                <w:rFonts w:asciiTheme="minorHAnsi" w:hAnsiTheme="minorHAnsi"/>
                <w:sz w:val="20"/>
                <w:szCs w:val="20"/>
              </w:rPr>
            </w:pPr>
            <w:sdt>
              <w:sdtPr>
                <w:rPr>
                  <w:rFonts w:asciiTheme="minorHAnsi" w:hAnsiTheme="minorHAnsi"/>
                  <w:sz w:val="20"/>
                  <w:szCs w:val="20"/>
                </w:rPr>
                <w:id w:val="-1481076316"/>
                <w14:checkbox>
                  <w14:checked w14:val="1"/>
                  <w14:checkedState w14:val="2612" w14:font="MS Gothic"/>
                  <w14:uncheckedState w14:val="2610" w14:font="MS Gothic"/>
                </w14:checkbox>
              </w:sdt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Chelsea Miller (GC) ExO</w:t>
            </w:r>
          </w:p>
        </w:tc>
      </w:tr>
      <w:tr w:rsidR="00FA6421" w:rsidRPr="008E0DF2" w:rsidTr="005E07FE">
        <w:tc>
          <w:tcPr>
            <w:tcW w:w="3060" w:type="dxa"/>
          </w:tcPr>
          <w:p w:rsidR="00FA6421" w:rsidRPr="008E0DF2" w:rsidRDefault="00B82E73" w:rsidP="005E07FE">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Content>
                <w:r w:rsidR="00E900E3">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Yanira Oliveras Ortiz (CCEP)</w:t>
            </w:r>
          </w:p>
        </w:tc>
        <w:tc>
          <w:tcPr>
            <w:tcW w:w="2790" w:type="dxa"/>
          </w:tcPr>
          <w:p w:rsidR="00FA6421" w:rsidRPr="008E0DF2" w:rsidRDefault="00B82E73" w:rsidP="005E07FE">
            <w:pPr>
              <w:rPr>
                <w:rFonts w:asciiTheme="minorHAnsi" w:hAnsiTheme="minorHAnsi"/>
                <w:sz w:val="20"/>
                <w:szCs w:val="20"/>
              </w:rPr>
            </w:pPr>
            <w:sdt>
              <w:sdtPr>
                <w:rPr>
                  <w:rFonts w:asciiTheme="minorHAnsi" w:hAnsiTheme="minorHAnsi"/>
                  <w:sz w:val="20"/>
                  <w:szCs w:val="20"/>
                </w:rPr>
                <w:id w:val="1853760947"/>
                <w14:checkbox>
                  <w14:checked w14:val="0"/>
                  <w14:checkedState w14:val="2612" w14:font="MS Gothic"/>
                  <w14:uncheckedState w14:val="2610" w14:font="MS Gothic"/>
                </w14:checkbox>
              </w:sdtPr>
              <w:sdtContent>
                <w:r w:rsidR="008A2A81">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M Sathyamoorthy (COE)</w:t>
            </w:r>
          </w:p>
        </w:tc>
        <w:tc>
          <w:tcPr>
            <w:tcW w:w="2839" w:type="dxa"/>
          </w:tcPr>
          <w:p w:rsidR="00FA6421" w:rsidRPr="008E0DF2" w:rsidRDefault="00B82E73" w:rsidP="005E07FE">
            <w:pPr>
              <w:rPr>
                <w:rFonts w:asciiTheme="minorHAnsi" w:hAnsiTheme="minorHAnsi"/>
                <w:sz w:val="20"/>
                <w:szCs w:val="20"/>
              </w:rPr>
            </w:pPr>
            <w:sdt>
              <w:sdtPr>
                <w:rPr>
                  <w:rFonts w:asciiTheme="minorHAnsi" w:hAnsiTheme="minorHAnsi"/>
                  <w:sz w:val="20"/>
                  <w:szCs w:val="20"/>
                </w:rPr>
                <w:id w:val="-1194924695"/>
                <w14:checkbox>
                  <w14:checked w14:val="1"/>
                  <w14:checkedState w14:val="2612" w14:font="MS Gothic"/>
                  <w14:uncheckedState w14:val="2610" w14:font="MS Gothic"/>
                </w14:checkbox>
              </w:sdtPr>
              <w:sdtContent>
                <w:r w:rsidR="003A29B0">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Dr. Fadi Alkhateeb (COP)</w:t>
            </w:r>
            <w:r w:rsidR="00FA6421">
              <w:rPr>
                <w:rFonts w:asciiTheme="minorHAnsi" w:hAnsiTheme="minorHAnsi"/>
                <w:sz w:val="20"/>
                <w:szCs w:val="20"/>
              </w:rPr>
              <w:t xml:space="preserve"> </w:t>
            </w:r>
          </w:p>
        </w:tc>
        <w:tc>
          <w:tcPr>
            <w:tcW w:w="3048" w:type="dxa"/>
          </w:tcPr>
          <w:p w:rsidR="00FA6421" w:rsidRPr="008E0DF2" w:rsidRDefault="00B82E73" w:rsidP="005E07FE">
            <w:pPr>
              <w:rPr>
                <w:rFonts w:asciiTheme="minorHAnsi" w:hAnsiTheme="minorHAnsi"/>
                <w:sz w:val="20"/>
                <w:szCs w:val="20"/>
              </w:rPr>
            </w:pPr>
            <w:sdt>
              <w:sdtPr>
                <w:rPr>
                  <w:rFonts w:asciiTheme="minorHAnsi" w:hAnsiTheme="minorHAnsi"/>
                  <w:sz w:val="20"/>
                  <w:szCs w:val="20"/>
                </w:rPr>
                <w:id w:val="2015185008"/>
                <w14:checkbox>
                  <w14:checked w14:val="1"/>
                  <w14:checkedState w14:val="2612" w14:font="MS Gothic"/>
                  <w14:uncheckedState w14:val="2610" w14:font="MS Gothic"/>
                </w14:checkbox>
              </w:sdt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Brenda Burton (ExO)</w:t>
            </w:r>
          </w:p>
        </w:tc>
      </w:tr>
      <w:tr w:rsidR="00FA6421" w:rsidRPr="008E0DF2" w:rsidTr="005E07FE">
        <w:tc>
          <w:tcPr>
            <w:tcW w:w="3060" w:type="dxa"/>
          </w:tcPr>
          <w:p w:rsidR="00FA6421" w:rsidRPr="008E0DF2" w:rsidRDefault="00B82E73" w:rsidP="009F65B8">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Content>
                <w:r w:rsidR="006C0888">
                  <w:rPr>
                    <w:rFonts w:ascii="MS Gothic" w:eastAsia="MS Gothic" w:hAnsi="MS Gothic" w:hint="eastAsia"/>
                    <w:sz w:val="20"/>
                    <w:szCs w:val="20"/>
                  </w:rPr>
                  <w:t>☒</w:t>
                </w:r>
              </w:sdtContent>
            </w:sdt>
            <w:r w:rsidR="00FA6421">
              <w:rPr>
                <w:rFonts w:asciiTheme="minorHAnsi" w:hAnsiTheme="minorHAnsi"/>
                <w:sz w:val="20"/>
                <w:szCs w:val="20"/>
              </w:rPr>
              <w:t xml:space="preserve"> Dr. Nicholas Fessler</w:t>
            </w:r>
            <w:r w:rsidR="00FA6421" w:rsidRPr="008E0DF2">
              <w:rPr>
                <w:rFonts w:asciiTheme="minorHAnsi" w:hAnsiTheme="minorHAnsi"/>
                <w:sz w:val="20"/>
                <w:szCs w:val="20"/>
              </w:rPr>
              <w:t xml:space="preserve"> (CBT)</w:t>
            </w:r>
          </w:p>
        </w:tc>
        <w:tc>
          <w:tcPr>
            <w:tcW w:w="2790" w:type="dxa"/>
          </w:tcPr>
          <w:p w:rsidR="00FA6421" w:rsidRDefault="00B82E73" w:rsidP="005E07FE">
            <w:pPr>
              <w:rPr>
                <w:rFonts w:asciiTheme="minorHAnsi" w:hAnsiTheme="minorHAnsi"/>
                <w:sz w:val="20"/>
                <w:szCs w:val="20"/>
              </w:rPr>
            </w:pPr>
            <w:sdt>
              <w:sdtPr>
                <w:rPr>
                  <w:rFonts w:asciiTheme="minorHAnsi" w:hAnsiTheme="minorHAnsi"/>
                  <w:sz w:val="20"/>
                  <w:szCs w:val="20"/>
                </w:rPr>
                <w:id w:val="-1756124400"/>
                <w14:checkbox>
                  <w14:checked w14:val="0"/>
                  <w14:checkedState w14:val="2612" w14:font="MS Gothic"/>
                  <w14:uncheckedState w14:val="2610" w14:font="MS Gothic"/>
                </w14:checkbox>
              </w:sdtPr>
              <w:sdtContent>
                <w:r w:rsidR="003A29B0">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hAnsiTheme="minorHAnsi"/>
                <w:sz w:val="20"/>
                <w:szCs w:val="20"/>
              </w:rPr>
              <w:t>Torey Nalbone (COE)</w:t>
            </w:r>
          </w:p>
        </w:tc>
        <w:tc>
          <w:tcPr>
            <w:tcW w:w="2839" w:type="dxa"/>
          </w:tcPr>
          <w:p w:rsidR="00FA6421" w:rsidRPr="008E0DF2" w:rsidRDefault="00B82E73" w:rsidP="00B82E73">
            <w:pPr>
              <w:rPr>
                <w:rFonts w:asciiTheme="minorHAnsi" w:hAnsiTheme="minorHAnsi"/>
                <w:sz w:val="20"/>
                <w:szCs w:val="20"/>
              </w:rPr>
            </w:pPr>
            <w:sdt>
              <w:sdtPr>
                <w:rPr>
                  <w:rFonts w:asciiTheme="minorHAnsi" w:hAnsiTheme="minorHAnsi"/>
                  <w:sz w:val="20"/>
                  <w:szCs w:val="20"/>
                </w:rPr>
                <w:id w:val="76713303"/>
                <w14:checkbox>
                  <w14:checked w14:val="1"/>
                  <w14:checkedState w14:val="2612" w14:font="MS Gothic"/>
                  <w14:uncheckedState w14:val="2610" w14:font="MS Gothic"/>
                </w14:checkbox>
              </w:sdt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William Geiger (GC)</w:t>
            </w:r>
            <w:r w:rsidR="00FA6421">
              <w:rPr>
                <w:rFonts w:asciiTheme="minorHAnsi" w:hAnsiTheme="minorHAnsi"/>
                <w:sz w:val="20"/>
                <w:szCs w:val="20"/>
              </w:rPr>
              <w:t xml:space="preserve"> ExO</w:t>
            </w:r>
          </w:p>
        </w:tc>
        <w:tc>
          <w:tcPr>
            <w:tcW w:w="3048" w:type="dxa"/>
          </w:tcPr>
          <w:p w:rsidR="00FA6421" w:rsidRPr="008E0DF2" w:rsidRDefault="00B82E73" w:rsidP="005E07FE">
            <w:pPr>
              <w:rPr>
                <w:rFonts w:asciiTheme="minorHAnsi" w:hAnsiTheme="minorHAnsi"/>
                <w:sz w:val="20"/>
                <w:szCs w:val="20"/>
              </w:rPr>
            </w:pPr>
            <w:sdt>
              <w:sdtPr>
                <w:rPr>
                  <w:rFonts w:asciiTheme="minorHAnsi" w:hAnsiTheme="minorHAnsi"/>
                  <w:sz w:val="20"/>
                  <w:szCs w:val="20"/>
                </w:rPr>
                <w:id w:val="1331177726"/>
                <w14:checkbox>
                  <w14:checked w14:val="1"/>
                  <w14:checkedState w14:val="2612" w14:font="MS Gothic"/>
                  <w14:uncheckedState w14:val="2610" w14:font="MS Gothic"/>
                </w14:checkbox>
              </w:sdtPr>
              <w:sdtContent>
                <w:r w:rsidR="003A29B0">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Terra Gullings (ExO)</w:t>
            </w:r>
          </w:p>
        </w:tc>
      </w:tr>
      <w:tr w:rsidR="00FA6421" w:rsidRPr="008E0DF2" w:rsidTr="005E07FE">
        <w:tc>
          <w:tcPr>
            <w:tcW w:w="3060" w:type="dxa"/>
          </w:tcPr>
          <w:p w:rsidR="00FA6421" w:rsidRPr="008E0DF2" w:rsidRDefault="00B82E73" w:rsidP="005E07FE">
            <w:pPr>
              <w:rPr>
                <w:rFonts w:asciiTheme="minorHAnsi" w:hAnsiTheme="minorHAnsi"/>
                <w:sz w:val="20"/>
                <w:szCs w:val="20"/>
              </w:rPr>
            </w:pPr>
            <w:sdt>
              <w:sdtPr>
                <w:rPr>
                  <w:rFonts w:asciiTheme="minorHAnsi" w:hAnsiTheme="minorHAnsi"/>
                  <w:sz w:val="20"/>
                  <w:szCs w:val="20"/>
                </w:rPr>
                <w:id w:val="-2111577902"/>
                <w14:checkbox>
                  <w14:checked w14:val="0"/>
                  <w14:checkedState w14:val="2612" w14:font="MS Gothic"/>
                  <w14:uncheckedState w14:val="2610" w14:font="MS Gothic"/>
                </w14:checkbox>
              </w:sdtPr>
              <w:sdtContent>
                <w:r w:rsidR="003A29B0">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Tammy Cowart (CBT)</w:t>
            </w:r>
          </w:p>
        </w:tc>
        <w:tc>
          <w:tcPr>
            <w:tcW w:w="2790" w:type="dxa"/>
          </w:tcPr>
          <w:p w:rsidR="00FA6421" w:rsidRDefault="00B82E73" w:rsidP="005E07FE">
            <w:pPr>
              <w:rPr>
                <w:rFonts w:asciiTheme="minorHAnsi" w:hAnsiTheme="minorHAnsi"/>
                <w:sz w:val="20"/>
                <w:szCs w:val="20"/>
              </w:rPr>
            </w:pPr>
            <w:sdt>
              <w:sdtPr>
                <w:rPr>
                  <w:rFonts w:asciiTheme="minorHAnsi" w:hAnsiTheme="minorHAnsi"/>
                  <w:sz w:val="20"/>
                  <w:szCs w:val="20"/>
                </w:rPr>
                <w:id w:val="858167318"/>
                <w14:checkbox>
                  <w14:checked w14:val="1"/>
                  <w14:checkedState w14:val="2612" w14:font="MS Gothic"/>
                  <w14:uncheckedState w14:val="2610" w14:font="MS Gothic"/>
                </w14:checkbox>
              </w:sdtPr>
              <w:sdtContent>
                <w:r w:rsidR="006C0888">
                  <w:rPr>
                    <w:rFonts w:ascii="MS Gothic" w:eastAsia="MS Gothic" w:hAnsi="MS Gothic" w:hint="eastAsia"/>
                    <w:sz w:val="20"/>
                    <w:szCs w:val="20"/>
                  </w:rPr>
                  <w:t>☒</w:t>
                </w:r>
              </w:sdtContent>
            </w:sdt>
            <w:r w:rsidR="005E07FE">
              <w:rPr>
                <w:rFonts w:asciiTheme="minorHAnsi" w:hAnsiTheme="minorHAnsi"/>
                <w:sz w:val="20"/>
                <w:szCs w:val="20"/>
              </w:rPr>
              <w:t xml:space="preserve"> Dr. Marsha Matthews (CAS)</w:t>
            </w:r>
          </w:p>
        </w:tc>
        <w:tc>
          <w:tcPr>
            <w:tcW w:w="2839" w:type="dxa"/>
          </w:tcPr>
          <w:p w:rsidR="00FA6421" w:rsidRPr="008E0DF2" w:rsidRDefault="00B82E73" w:rsidP="00B82E73">
            <w:pPr>
              <w:rPr>
                <w:rFonts w:asciiTheme="minorHAnsi" w:hAnsiTheme="minorHAnsi"/>
                <w:sz w:val="20"/>
                <w:szCs w:val="20"/>
              </w:rPr>
            </w:pPr>
            <w:sdt>
              <w:sdtPr>
                <w:rPr>
                  <w:rFonts w:asciiTheme="minorHAnsi" w:hAnsiTheme="minorHAnsi"/>
                  <w:sz w:val="20"/>
                  <w:szCs w:val="20"/>
                </w:rPr>
                <w:id w:val="1332642793"/>
                <w14:checkbox>
                  <w14:checked w14:val="1"/>
                  <w14:checkedState w14:val="2612" w14:font="MS Gothic"/>
                  <w14:uncheckedState w14:val="2610" w14:font="MS Gothic"/>
                </w14:checkbox>
              </w:sdt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Alecia Wolf (GC)</w:t>
            </w:r>
            <w:r w:rsidR="00FA6421">
              <w:rPr>
                <w:rFonts w:asciiTheme="minorHAnsi" w:hAnsiTheme="minorHAnsi"/>
                <w:sz w:val="20"/>
                <w:szCs w:val="20"/>
              </w:rPr>
              <w:t xml:space="preserve"> ExO</w:t>
            </w:r>
          </w:p>
        </w:tc>
        <w:tc>
          <w:tcPr>
            <w:tcW w:w="3048" w:type="dxa"/>
          </w:tcPr>
          <w:p w:rsidR="00FA6421" w:rsidRPr="008E0DF2" w:rsidRDefault="00B82E73" w:rsidP="005E07FE">
            <w:pPr>
              <w:rPr>
                <w:rFonts w:asciiTheme="minorHAnsi" w:hAnsiTheme="minorHAnsi"/>
                <w:sz w:val="20"/>
                <w:szCs w:val="20"/>
              </w:rPr>
            </w:pPr>
            <w:sdt>
              <w:sdtPr>
                <w:rPr>
                  <w:rFonts w:asciiTheme="minorHAnsi" w:hAnsiTheme="minorHAnsi"/>
                  <w:sz w:val="20"/>
                  <w:szCs w:val="20"/>
                </w:rPr>
                <w:id w:val="-91158274"/>
                <w14:checkbox>
                  <w14:checked w14:val="0"/>
                  <w14:checkedState w14:val="2612" w14:font="MS Gothic"/>
                  <w14:uncheckedState w14:val="2610" w14:font="MS Gothic"/>
                </w14:checkbox>
              </w:sdtPr>
              <w:sdtContent>
                <w:r w:rsidR="008A2A81">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Aubrey O’Toole: Student (CAS)</w:t>
            </w:r>
          </w:p>
        </w:tc>
      </w:tr>
      <w:tr w:rsidR="005E07FE" w:rsidRPr="008E0DF2" w:rsidTr="005E07FE">
        <w:tc>
          <w:tcPr>
            <w:tcW w:w="3060" w:type="dxa"/>
          </w:tcPr>
          <w:p w:rsidR="005E07FE" w:rsidRDefault="003A29B0" w:rsidP="008A2A81">
            <w:pPr>
              <w:rPr>
                <w:rFonts w:asciiTheme="minorHAnsi" w:hAnsiTheme="minorHAnsi"/>
                <w:sz w:val="20"/>
                <w:szCs w:val="20"/>
              </w:rPr>
            </w:pPr>
            <w:sdt>
              <w:sdtPr>
                <w:rPr>
                  <w:rFonts w:asciiTheme="minorHAnsi" w:hAnsiTheme="minorHAnsi"/>
                  <w:sz w:val="20"/>
                  <w:szCs w:val="20"/>
                </w:rPr>
                <w:id w:val="197440230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hAnsiTheme="minorHAnsi"/>
                <w:sz w:val="20"/>
                <w:szCs w:val="20"/>
              </w:rPr>
              <w:t xml:space="preserve"> Zack Billings: Student (COP)</w:t>
            </w:r>
          </w:p>
        </w:tc>
        <w:tc>
          <w:tcPr>
            <w:tcW w:w="2790" w:type="dxa"/>
          </w:tcPr>
          <w:p w:rsidR="005E07FE" w:rsidRDefault="005E07FE" w:rsidP="008A2A81">
            <w:pPr>
              <w:rPr>
                <w:rFonts w:asciiTheme="minorHAnsi" w:hAnsiTheme="minorHAnsi"/>
                <w:sz w:val="20"/>
                <w:szCs w:val="20"/>
              </w:rPr>
            </w:pPr>
          </w:p>
        </w:tc>
        <w:tc>
          <w:tcPr>
            <w:tcW w:w="2839" w:type="dxa"/>
          </w:tcPr>
          <w:p w:rsidR="005E07FE" w:rsidRDefault="005E07FE" w:rsidP="003A29B0">
            <w:pPr>
              <w:rPr>
                <w:rFonts w:asciiTheme="minorHAnsi" w:hAnsiTheme="minorHAnsi"/>
                <w:sz w:val="20"/>
                <w:szCs w:val="20"/>
              </w:rPr>
            </w:pPr>
          </w:p>
        </w:tc>
        <w:tc>
          <w:tcPr>
            <w:tcW w:w="3048" w:type="dxa"/>
          </w:tcPr>
          <w:p w:rsidR="005E07FE" w:rsidRDefault="005E07FE" w:rsidP="005E07FE">
            <w:pPr>
              <w:rPr>
                <w:rFonts w:asciiTheme="minorHAnsi" w:hAnsiTheme="minorHAnsi"/>
                <w:sz w:val="20"/>
                <w:szCs w:val="20"/>
              </w:rPr>
            </w:pPr>
          </w:p>
        </w:tc>
      </w:tr>
      <w:tr w:rsidR="008A2A81" w:rsidRPr="008E0DF2" w:rsidTr="005E07FE">
        <w:tc>
          <w:tcPr>
            <w:tcW w:w="3060" w:type="dxa"/>
          </w:tcPr>
          <w:p w:rsidR="008A2A81" w:rsidRDefault="008A2A81" w:rsidP="005E07FE">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918468386"/>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c>
          <w:tcPr>
            <w:tcW w:w="2790" w:type="dxa"/>
          </w:tcPr>
          <w:p w:rsidR="008A2A81" w:rsidRDefault="008A2A81" w:rsidP="005E07FE">
            <w:pPr>
              <w:rPr>
                <w:rFonts w:asciiTheme="minorHAnsi" w:hAnsiTheme="minorHAnsi"/>
                <w:sz w:val="20"/>
                <w:szCs w:val="20"/>
              </w:rPr>
            </w:pPr>
          </w:p>
        </w:tc>
        <w:tc>
          <w:tcPr>
            <w:tcW w:w="2839" w:type="dxa"/>
          </w:tcPr>
          <w:p w:rsidR="008A2A81" w:rsidRDefault="008A2A81" w:rsidP="00B82E73">
            <w:pPr>
              <w:rPr>
                <w:rFonts w:asciiTheme="minorHAnsi" w:hAnsiTheme="minorHAnsi"/>
                <w:sz w:val="20"/>
                <w:szCs w:val="20"/>
              </w:rPr>
            </w:pPr>
          </w:p>
        </w:tc>
        <w:tc>
          <w:tcPr>
            <w:tcW w:w="3048" w:type="dxa"/>
          </w:tcPr>
          <w:p w:rsidR="008A2A81" w:rsidRDefault="008A2A81" w:rsidP="005E07FE">
            <w:pPr>
              <w:rPr>
                <w:rFonts w:asciiTheme="minorHAnsi" w:hAnsiTheme="minorHAnsi"/>
                <w:sz w:val="20"/>
                <w:szCs w:val="20"/>
              </w:rPr>
            </w:pPr>
          </w:p>
        </w:tc>
      </w:tr>
    </w:tbl>
    <w:p w:rsidR="003B726E" w:rsidRPr="008E0DF2" w:rsidRDefault="003B726E">
      <w:pPr>
        <w:rPr>
          <w:rFonts w:asciiTheme="minorHAnsi" w:hAnsiTheme="minorHAnsi"/>
          <w:sz w:val="20"/>
          <w:szCs w:val="20"/>
        </w:rPr>
      </w:pPr>
    </w:p>
    <w:tbl>
      <w:tblPr>
        <w:tblW w:w="11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6266"/>
        <w:gridCol w:w="2520"/>
      </w:tblGrid>
      <w:tr w:rsidR="003B726E" w:rsidRPr="008E0DF2" w:rsidTr="00B85C7C">
        <w:trPr>
          <w:jc w:val="center"/>
        </w:trPr>
        <w:tc>
          <w:tcPr>
            <w:tcW w:w="2965"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ITEM</w:t>
            </w:r>
          </w:p>
        </w:tc>
        <w:tc>
          <w:tcPr>
            <w:tcW w:w="6266"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DISCUSSION</w:t>
            </w:r>
          </w:p>
        </w:tc>
        <w:tc>
          <w:tcPr>
            <w:tcW w:w="2520"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rsidTr="00B85C7C">
        <w:trPr>
          <w:jc w:val="center"/>
        </w:trPr>
        <w:tc>
          <w:tcPr>
            <w:tcW w:w="2965" w:type="dxa"/>
          </w:tcPr>
          <w:p w:rsidR="00753D7D" w:rsidRDefault="003B726E" w:rsidP="002A2F38">
            <w:pPr>
              <w:pStyle w:val="PlainText"/>
              <w:rPr>
                <w:rFonts w:asciiTheme="minorHAnsi" w:hAnsiTheme="minorHAnsi"/>
                <w:sz w:val="20"/>
                <w:szCs w:val="20"/>
              </w:rPr>
            </w:pPr>
            <w:r w:rsidRPr="008E0DF2">
              <w:rPr>
                <w:rFonts w:asciiTheme="minorHAnsi" w:hAnsiTheme="minorHAnsi"/>
                <w:sz w:val="20"/>
                <w:szCs w:val="20"/>
              </w:rPr>
              <w:t>I.</w:t>
            </w:r>
            <w:r w:rsidR="00FC3D74">
              <w:rPr>
                <w:rFonts w:asciiTheme="minorHAnsi" w:hAnsiTheme="minorHAnsi"/>
                <w:sz w:val="20"/>
                <w:szCs w:val="20"/>
              </w:rPr>
              <w:t xml:space="preserve">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p w:rsidR="003B726E" w:rsidRPr="008E0DF2" w:rsidRDefault="003B726E" w:rsidP="002A2F38">
            <w:pPr>
              <w:pStyle w:val="PlainText"/>
              <w:rPr>
                <w:rFonts w:asciiTheme="minorHAnsi" w:hAnsiTheme="minorHAnsi"/>
                <w:sz w:val="20"/>
                <w:szCs w:val="20"/>
              </w:rPr>
            </w:pPr>
          </w:p>
        </w:tc>
        <w:tc>
          <w:tcPr>
            <w:tcW w:w="6266" w:type="dxa"/>
          </w:tcPr>
          <w:p w:rsidR="005A5F38" w:rsidRPr="008E0DF2" w:rsidRDefault="00B25872" w:rsidP="00E900E3">
            <w:pPr>
              <w:rPr>
                <w:rFonts w:asciiTheme="minorHAnsi" w:hAnsiTheme="minorHAnsi"/>
                <w:sz w:val="20"/>
                <w:szCs w:val="20"/>
              </w:rPr>
            </w:pPr>
            <w:r>
              <w:rPr>
                <w:rFonts w:asciiTheme="minorHAnsi" w:hAnsiTheme="minorHAnsi"/>
                <w:sz w:val="20"/>
                <w:szCs w:val="20"/>
              </w:rPr>
              <w:t xml:space="preserve"> Called to order by Dr. </w:t>
            </w:r>
            <w:r w:rsidR="00E900E3">
              <w:rPr>
                <w:rFonts w:asciiTheme="minorHAnsi" w:hAnsiTheme="minorHAnsi"/>
                <w:sz w:val="20"/>
                <w:szCs w:val="20"/>
              </w:rPr>
              <w:t>Mary Fischer (Chair)</w:t>
            </w:r>
          </w:p>
        </w:tc>
        <w:tc>
          <w:tcPr>
            <w:tcW w:w="2520" w:type="dxa"/>
          </w:tcPr>
          <w:p w:rsidR="00226051" w:rsidRPr="008E0DF2" w:rsidRDefault="003A29B0" w:rsidP="008A2A81">
            <w:pPr>
              <w:rPr>
                <w:rFonts w:asciiTheme="minorHAnsi" w:hAnsiTheme="minorHAnsi"/>
                <w:sz w:val="20"/>
                <w:szCs w:val="20"/>
              </w:rPr>
            </w:pPr>
            <w:r>
              <w:rPr>
                <w:rFonts w:asciiTheme="minorHAnsi" w:hAnsiTheme="minorHAnsi"/>
                <w:sz w:val="20"/>
                <w:szCs w:val="20"/>
              </w:rPr>
              <w:t>1:02 p.m.</w:t>
            </w:r>
          </w:p>
        </w:tc>
      </w:tr>
      <w:tr w:rsidR="00753D7D" w:rsidRPr="008E0DF2" w:rsidTr="00B85C7C">
        <w:trPr>
          <w:jc w:val="center"/>
        </w:trPr>
        <w:tc>
          <w:tcPr>
            <w:tcW w:w="2965" w:type="dxa"/>
          </w:tcPr>
          <w:p w:rsidR="00753D7D" w:rsidRPr="008E0DF2" w:rsidRDefault="00753D7D" w:rsidP="002A2F38">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FC3D74">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6266" w:type="dxa"/>
          </w:tcPr>
          <w:p w:rsidR="00261B2D" w:rsidRDefault="00B77FD1" w:rsidP="002A2F38">
            <w:pPr>
              <w:rPr>
                <w:rFonts w:asciiTheme="minorHAnsi" w:hAnsiTheme="minorHAnsi"/>
                <w:sz w:val="20"/>
                <w:szCs w:val="20"/>
              </w:rPr>
            </w:pPr>
            <w:r>
              <w:rPr>
                <w:rFonts w:asciiTheme="minorHAnsi" w:hAnsiTheme="minorHAnsi"/>
                <w:sz w:val="20"/>
                <w:szCs w:val="20"/>
              </w:rPr>
              <w:t xml:space="preserve">Approval of minutes from </w:t>
            </w:r>
            <w:r w:rsidR="003A29B0">
              <w:rPr>
                <w:rFonts w:asciiTheme="minorHAnsi" w:hAnsiTheme="minorHAnsi"/>
                <w:sz w:val="20"/>
                <w:szCs w:val="20"/>
              </w:rPr>
              <w:t>December 2017</w:t>
            </w:r>
            <w:r w:rsidR="008A2A81">
              <w:rPr>
                <w:rFonts w:asciiTheme="minorHAnsi" w:hAnsiTheme="minorHAnsi"/>
                <w:sz w:val="20"/>
                <w:szCs w:val="20"/>
              </w:rPr>
              <w:t xml:space="preserve"> meeting</w:t>
            </w:r>
          </w:p>
          <w:p w:rsidR="00753D7D" w:rsidRPr="005E07FE" w:rsidRDefault="006C0888" w:rsidP="003A29B0">
            <w:pPr>
              <w:pStyle w:val="ListParagraph"/>
              <w:numPr>
                <w:ilvl w:val="0"/>
                <w:numId w:val="1"/>
              </w:numPr>
              <w:rPr>
                <w:rFonts w:asciiTheme="minorHAnsi" w:hAnsiTheme="minorHAnsi"/>
                <w:sz w:val="20"/>
                <w:szCs w:val="20"/>
              </w:rPr>
            </w:pPr>
            <w:r>
              <w:rPr>
                <w:rFonts w:asciiTheme="minorHAnsi" w:hAnsiTheme="minorHAnsi"/>
                <w:sz w:val="20"/>
                <w:szCs w:val="20"/>
              </w:rPr>
              <w:t>Approved</w:t>
            </w:r>
            <w:r w:rsidR="00B021C9">
              <w:rPr>
                <w:rFonts w:asciiTheme="minorHAnsi" w:hAnsiTheme="minorHAnsi"/>
                <w:sz w:val="20"/>
                <w:szCs w:val="20"/>
              </w:rPr>
              <w:t>:</w:t>
            </w:r>
            <w:r>
              <w:rPr>
                <w:rFonts w:asciiTheme="minorHAnsi" w:hAnsiTheme="minorHAnsi"/>
                <w:sz w:val="20"/>
                <w:szCs w:val="20"/>
              </w:rPr>
              <w:t xml:space="preserve"> contingent on </w:t>
            </w:r>
            <w:r w:rsidR="003A29B0">
              <w:rPr>
                <w:rFonts w:asciiTheme="minorHAnsi" w:hAnsiTheme="minorHAnsi"/>
                <w:sz w:val="20"/>
                <w:szCs w:val="20"/>
              </w:rPr>
              <w:t>a few small corrections</w:t>
            </w:r>
          </w:p>
        </w:tc>
        <w:tc>
          <w:tcPr>
            <w:tcW w:w="2520" w:type="dxa"/>
          </w:tcPr>
          <w:p w:rsidR="00753D7D" w:rsidRPr="008E0DF2" w:rsidRDefault="006C0888" w:rsidP="002A2F38">
            <w:pPr>
              <w:rPr>
                <w:rFonts w:asciiTheme="minorHAnsi" w:hAnsiTheme="minorHAnsi"/>
                <w:sz w:val="20"/>
                <w:szCs w:val="20"/>
              </w:rPr>
            </w:pPr>
            <w:r>
              <w:rPr>
                <w:rFonts w:asciiTheme="minorHAnsi" w:hAnsiTheme="minorHAnsi"/>
                <w:sz w:val="20"/>
                <w:szCs w:val="20"/>
              </w:rPr>
              <w:t>Unanimous Approval</w:t>
            </w:r>
          </w:p>
        </w:tc>
      </w:tr>
      <w:tr w:rsidR="003B726E" w:rsidRPr="008E0DF2" w:rsidTr="00B85C7C">
        <w:trPr>
          <w:jc w:val="center"/>
        </w:trPr>
        <w:tc>
          <w:tcPr>
            <w:tcW w:w="2965" w:type="dxa"/>
          </w:tcPr>
          <w:p w:rsidR="003B726E" w:rsidRPr="008E0DF2" w:rsidRDefault="005E07FE" w:rsidP="002A2F38">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III.</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FC3D74">
              <w:rPr>
                <w:rFonts w:asciiTheme="minorHAnsi" w:eastAsia="Cambria" w:hAnsiTheme="minorHAnsi" w:cs="Helv"/>
                <w:color w:val="000000"/>
                <w:sz w:val="20"/>
                <w:szCs w:val="20"/>
              </w:rPr>
              <w:t>Committee Reports</w:t>
            </w:r>
          </w:p>
          <w:p w:rsidR="00414C98" w:rsidRDefault="00414C98" w:rsidP="002A2F38">
            <w:pPr>
              <w:widowControl w:val="0"/>
              <w:autoSpaceDE w:val="0"/>
              <w:autoSpaceDN w:val="0"/>
              <w:adjustRightInd w:val="0"/>
              <w:ind w:left="450" w:hanging="450"/>
              <w:rPr>
                <w:rFonts w:asciiTheme="minorHAnsi" w:hAnsiTheme="minorHAnsi"/>
                <w:sz w:val="20"/>
                <w:szCs w:val="20"/>
              </w:rPr>
            </w:pPr>
          </w:p>
          <w:p w:rsidR="008B5711" w:rsidRDefault="008B5711" w:rsidP="005E07FE">
            <w:pPr>
              <w:widowControl w:val="0"/>
              <w:autoSpaceDE w:val="0"/>
              <w:autoSpaceDN w:val="0"/>
              <w:adjustRightInd w:val="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B85C7C">
            <w:pPr>
              <w:widowControl w:val="0"/>
              <w:autoSpaceDE w:val="0"/>
              <w:autoSpaceDN w:val="0"/>
              <w:adjustRightInd w:val="0"/>
              <w:rPr>
                <w:rFonts w:asciiTheme="minorHAnsi" w:hAnsiTheme="minorHAnsi"/>
                <w:sz w:val="20"/>
                <w:szCs w:val="20"/>
              </w:rPr>
            </w:pPr>
          </w:p>
          <w:p w:rsidR="00B85C7C" w:rsidRDefault="00B85C7C" w:rsidP="00B85C7C">
            <w:pPr>
              <w:widowControl w:val="0"/>
              <w:autoSpaceDE w:val="0"/>
              <w:autoSpaceDN w:val="0"/>
              <w:adjustRightInd w:val="0"/>
              <w:rPr>
                <w:rFonts w:asciiTheme="minorHAnsi" w:hAnsiTheme="minorHAnsi"/>
                <w:sz w:val="20"/>
                <w:szCs w:val="20"/>
              </w:rPr>
            </w:pPr>
          </w:p>
          <w:p w:rsidR="00EC4D83" w:rsidRDefault="00EC4D83" w:rsidP="00B85C7C">
            <w:pPr>
              <w:widowControl w:val="0"/>
              <w:autoSpaceDE w:val="0"/>
              <w:autoSpaceDN w:val="0"/>
              <w:adjustRightInd w:val="0"/>
              <w:rPr>
                <w:rFonts w:asciiTheme="minorHAnsi" w:hAnsiTheme="minorHAnsi"/>
                <w:sz w:val="20"/>
                <w:szCs w:val="20"/>
              </w:rPr>
            </w:pPr>
          </w:p>
          <w:p w:rsidR="00EC4D83" w:rsidRDefault="00EC4D83"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r>
              <w:rPr>
                <w:rFonts w:asciiTheme="minorHAnsi" w:hAnsiTheme="minorHAnsi"/>
                <w:sz w:val="20"/>
                <w:szCs w:val="20"/>
              </w:rPr>
              <w:t>IV. Unfinished Business</w:t>
            </w:r>
          </w:p>
          <w:p w:rsidR="00B82E73" w:rsidRPr="008E0DF2" w:rsidRDefault="00B82E73" w:rsidP="00B85C7C">
            <w:pPr>
              <w:widowControl w:val="0"/>
              <w:autoSpaceDE w:val="0"/>
              <w:autoSpaceDN w:val="0"/>
              <w:adjustRightInd w:val="0"/>
              <w:rPr>
                <w:rFonts w:asciiTheme="minorHAnsi" w:hAnsiTheme="minorHAnsi"/>
                <w:sz w:val="20"/>
                <w:szCs w:val="20"/>
              </w:rPr>
            </w:pPr>
          </w:p>
        </w:tc>
        <w:tc>
          <w:tcPr>
            <w:tcW w:w="6266" w:type="dxa"/>
          </w:tcPr>
          <w:p w:rsidR="008A2A81" w:rsidRDefault="00770E60" w:rsidP="008A2A81">
            <w:pPr>
              <w:rPr>
                <w:rFonts w:asciiTheme="minorHAnsi" w:hAnsiTheme="minorHAnsi"/>
                <w:b/>
                <w:sz w:val="20"/>
                <w:szCs w:val="20"/>
              </w:rPr>
            </w:pPr>
            <w:r w:rsidRPr="00770E60">
              <w:rPr>
                <w:rFonts w:asciiTheme="minorHAnsi" w:hAnsiTheme="minorHAnsi"/>
                <w:b/>
                <w:sz w:val="20"/>
                <w:szCs w:val="20"/>
              </w:rPr>
              <w:lastRenderedPageBreak/>
              <w:t xml:space="preserve">A. </w:t>
            </w:r>
            <w:r w:rsidR="003A29B0">
              <w:rPr>
                <w:rFonts w:asciiTheme="minorHAnsi" w:hAnsiTheme="minorHAnsi"/>
                <w:b/>
                <w:sz w:val="20"/>
                <w:szCs w:val="20"/>
              </w:rPr>
              <w:t>Curriculum Subcommittee report and recommendations (TN)</w:t>
            </w:r>
          </w:p>
          <w:p w:rsidR="003A29B0" w:rsidRDefault="003A29B0" w:rsidP="003A29B0">
            <w:pPr>
              <w:pStyle w:val="ListParagraph"/>
              <w:numPr>
                <w:ilvl w:val="0"/>
                <w:numId w:val="1"/>
              </w:numPr>
              <w:rPr>
                <w:rFonts w:asciiTheme="minorHAnsi" w:hAnsiTheme="minorHAnsi"/>
                <w:sz w:val="20"/>
                <w:szCs w:val="20"/>
              </w:rPr>
            </w:pPr>
            <w:r>
              <w:rPr>
                <w:rFonts w:asciiTheme="minorHAnsi" w:hAnsiTheme="minorHAnsi"/>
                <w:sz w:val="20"/>
                <w:szCs w:val="20"/>
              </w:rPr>
              <w:t>Attachment of recommendation List Below (1)</w:t>
            </w:r>
          </w:p>
          <w:p w:rsidR="003A29B0" w:rsidRDefault="003A29B0" w:rsidP="003A29B0">
            <w:pPr>
              <w:pStyle w:val="ListParagraph"/>
              <w:numPr>
                <w:ilvl w:val="0"/>
                <w:numId w:val="1"/>
              </w:numPr>
              <w:rPr>
                <w:rFonts w:asciiTheme="minorHAnsi" w:hAnsiTheme="minorHAnsi"/>
                <w:sz w:val="20"/>
                <w:szCs w:val="20"/>
              </w:rPr>
            </w:pPr>
            <w:r>
              <w:rPr>
                <w:rFonts w:asciiTheme="minorHAnsi" w:hAnsiTheme="minorHAnsi"/>
                <w:sz w:val="20"/>
                <w:szCs w:val="20"/>
              </w:rPr>
              <w:t>Art 5395 and Art 5396 no need for change, need to be cleared</w:t>
            </w:r>
          </w:p>
          <w:p w:rsidR="003A29B0" w:rsidRDefault="003A29B0" w:rsidP="003A29B0">
            <w:pPr>
              <w:pStyle w:val="ListParagraph"/>
              <w:numPr>
                <w:ilvl w:val="0"/>
                <w:numId w:val="1"/>
              </w:numPr>
              <w:rPr>
                <w:rFonts w:asciiTheme="minorHAnsi" w:hAnsiTheme="minorHAnsi"/>
                <w:sz w:val="20"/>
                <w:szCs w:val="20"/>
              </w:rPr>
            </w:pPr>
            <w:r>
              <w:rPr>
                <w:rFonts w:asciiTheme="minorHAnsi" w:hAnsiTheme="minorHAnsi"/>
                <w:sz w:val="20"/>
                <w:szCs w:val="20"/>
              </w:rPr>
              <w:t>CBT/Tech courses</w:t>
            </w:r>
          </w:p>
          <w:p w:rsidR="003A29B0" w:rsidRDefault="003A29B0" w:rsidP="003A29B0">
            <w:pPr>
              <w:pStyle w:val="ListParagraph"/>
              <w:numPr>
                <w:ilvl w:val="0"/>
                <w:numId w:val="1"/>
              </w:numPr>
              <w:rPr>
                <w:rFonts w:asciiTheme="minorHAnsi" w:hAnsiTheme="minorHAnsi"/>
                <w:sz w:val="20"/>
                <w:szCs w:val="20"/>
              </w:rPr>
            </w:pPr>
            <w:r>
              <w:rPr>
                <w:rFonts w:asciiTheme="minorHAnsi" w:hAnsiTheme="minorHAnsi"/>
                <w:sz w:val="20"/>
                <w:szCs w:val="20"/>
              </w:rPr>
              <w:t>MOT courses deferred, change from ENIF title</w:t>
            </w:r>
          </w:p>
          <w:p w:rsidR="003A29B0" w:rsidRDefault="003A29B0" w:rsidP="003A29B0">
            <w:pPr>
              <w:pStyle w:val="ListParagraph"/>
              <w:numPr>
                <w:ilvl w:val="0"/>
                <w:numId w:val="1"/>
              </w:numPr>
              <w:rPr>
                <w:rFonts w:asciiTheme="minorHAnsi" w:hAnsiTheme="minorHAnsi"/>
                <w:sz w:val="20"/>
                <w:szCs w:val="20"/>
              </w:rPr>
            </w:pPr>
            <w:r>
              <w:rPr>
                <w:rFonts w:asciiTheme="minorHAnsi" w:hAnsiTheme="minorHAnsi"/>
                <w:sz w:val="20"/>
                <w:szCs w:val="20"/>
              </w:rPr>
              <w:t>NURS courses approved, all but one that is deferred</w:t>
            </w:r>
          </w:p>
          <w:p w:rsidR="003A29B0" w:rsidRDefault="003A29B0" w:rsidP="003A29B0">
            <w:pPr>
              <w:pStyle w:val="ListParagraph"/>
              <w:numPr>
                <w:ilvl w:val="0"/>
                <w:numId w:val="1"/>
              </w:numPr>
              <w:rPr>
                <w:rFonts w:asciiTheme="minorHAnsi" w:hAnsiTheme="minorHAnsi"/>
                <w:sz w:val="20"/>
                <w:szCs w:val="20"/>
              </w:rPr>
            </w:pPr>
            <w:r>
              <w:rPr>
                <w:rFonts w:asciiTheme="minorHAnsi" w:hAnsiTheme="minorHAnsi"/>
                <w:sz w:val="20"/>
                <w:szCs w:val="20"/>
              </w:rPr>
              <w:t>ENG courses approved</w:t>
            </w:r>
          </w:p>
          <w:p w:rsidR="003A29B0" w:rsidRDefault="003A29B0" w:rsidP="003A29B0">
            <w:pPr>
              <w:pStyle w:val="ListParagraph"/>
              <w:numPr>
                <w:ilvl w:val="0"/>
                <w:numId w:val="1"/>
              </w:numPr>
              <w:rPr>
                <w:rFonts w:asciiTheme="minorHAnsi" w:hAnsiTheme="minorHAnsi"/>
                <w:sz w:val="20"/>
                <w:szCs w:val="20"/>
              </w:rPr>
            </w:pPr>
            <w:r>
              <w:rPr>
                <w:rFonts w:asciiTheme="minorHAnsi" w:hAnsiTheme="minorHAnsi"/>
                <w:sz w:val="20"/>
                <w:szCs w:val="20"/>
              </w:rPr>
              <w:t>PHAR change of program and 12 courses approved</w:t>
            </w:r>
          </w:p>
          <w:p w:rsidR="003A29B0" w:rsidRDefault="007C3A94" w:rsidP="003A29B0">
            <w:pPr>
              <w:pStyle w:val="ListParagraph"/>
              <w:numPr>
                <w:ilvl w:val="0"/>
                <w:numId w:val="1"/>
              </w:numPr>
              <w:rPr>
                <w:rFonts w:asciiTheme="minorHAnsi" w:hAnsiTheme="minorHAnsi"/>
                <w:sz w:val="20"/>
                <w:szCs w:val="20"/>
              </w:rPr>
            </w:pPr>
            <w:r>
              <w:rPr>
                <w:rFonts w:asciiTheme="minorHAnsi" w:hAnsiTheme="minorHAnsi"/>
                <w:sz w:val="20"/>
                <w:szCs w:val="20"/>
              </w:rPr>
              <w:t>What is the role of faculty in the curriculum process? (NF)</w:t>
            </w:r>
          </w:p>
          <w:p w:rsidR="007C3A94" w:rsidRDefault="007C3A94" w:rsidP="003A29B0">
            <w:pPr>
              <w:pStyle w:val="ListParagraph"/>
              <w:numPr>
                <w:ilvl w:val="0"/>
                <w:numId w:val="1"/>
              </w:numPr>
              <w:rPr>
                <w:rFonts w:asciiTheme="minorHAnsi" w:hAnsiTheme="minorHAnsi"/>
                <w:sz w:val="20"/>
                <w:szCs w:val="20"/>
              </w:rPr>
            </w:pPr>
            <w:r>
              <w:rPr>
                <w:rFonts w:asciiTheme="minorHAnsi" w:hAnsiTheme="minorHAnsi"/>
                <w:sz w:val="20"/>
                <w:szCs w:val="20"/>
              </w:rPr>
              <w:t>The by-laws say the subcommittee is supposed to meet face to face as peers and it is their duty to evaluate courses set forward and determine if additional resources are needed. (MF)</w:t>
            </w:r>
          </w:p>
          <w:p w:rsidR="007C3A94" w:rsidRDefault="007C3A94" w:rsidP="003A29B0">
            <w:pPr>
              <w:pStyle w:val="ListParagraph"/>
              <w:numPr>
                <w:ilvl w:val="0"/>
                <w:numId w:val="1"/>
              </w:numPr>
              <w:rPr>
                <w:rFonts w:asciiTheme="minorHAnsi" w:hAnsiTheme="minorHAnsi"/>
                <w:sz w:val="20"/>
                <w:szCs w:val="20"/>
              </w:rPr>
            </w:pPr>
            <w:r>
              <w:rPr>
                <w:rFonts w:asciiTheme="minorHAnsi" w:hAnsiTheme="minorHAnsi"/>
                <w:sz w:val="20"/>
                <w:szCs w:val="20"/>
              </w:rPr>
              <w:t>OCTH courses should say why they are adding the courses and what resources will be used for these course, is the purpose of the committee to be the syllabus police? (NF)</w:t>
            </w:r>
          </w:p>
          <w:p w:rsidR="007C3A94" w:rsidRDefault="007C3A94" w:rsidP="003A29B0">
            <w:pPr>
              <w:pStyle w:val="ListParagraph"/>
              <w:numPr>
                <w:ilvl w:val="0"/>
                <w:numId w:val="1"/>
              </w:numPr>
              <w:rPr>
                <w:rFonts w:asciiTheme="minorHAnsi" w:hAnsiTheme="minorHAnsi"/>
                <w:sz w:val="20"/>
                <w:szCs w:val="20"/>
              </w:rPr>
            </w:pPr>
            <w:r>
              <w:rPr>
                <w:rFonts w:asciiTheme="minorHAnsi" w:hAnsiTheme="minorHAnsi"/>
                <w:sz w:val="20"/>
                <w:szCs w:val="20"/>
              </w:rPr>
              <w:t>Terra Gullings (LIB), sends out courses to faculty asking if they need resources</w:t>
            </w:r>
          </w:p>
          <w:p w:rsidR="007C3A94" w:rsidRDefault="007C3A94" w:rsidP="003A29B0">
            <w:pPr>
              <w:pStyle w:val="ListParagraph"/>
              <w:numPr>
                <w:ilvl w:val="0"/>
                <w:numId w:val="1"/>
              </w:numPr>
              <w:rPr>
                <w:rFonts w:asciiTheme="minorHAnsi" w:hAnsiTheme="minorHAnsi"/>
                <w:sz w:val="20"/>
                <w:szCs w:val="20"/>
              </w:rPr>
            </w:pPr>
            <w:r>
              <w:rPr>
                <w:rFonts w:asciiTheme="minorHAnsi" w:hAnsiTheme="minorHAnsi"/>
                <w:sz w:val="20"/>
                <w:szCs w:val="20"/>
              </w:rPr>
              <w:t>Brenda Burton (REG), monitors syllabus and registrar items, there is also a new program form available (BB)</w:t>
            </w:r>
          </w:p>
          <w:p w:rsidR="007C3A94" w:rsidRDefault="007C3A94" w:rsidP="003A29B0">
            <w:pPr>
              <w:pStyle w:val="ListParagraph"/>
              <w:numPr>
                <w:ilvl w:val="0"/>
                <w:numId w:val="1"/>
              </w:numPr>
              <w:rPr>
                <w:rFonts w:asciiTheme="minorHAnsi" w:hAnsiTheme="minorHAnsi"/>
                <w:sz w:val="20"/>
                <w:szCs w:val="20"/>
              </w:rPr>
            </w:pPr>
            <w:r>
              <w:rPr>
                <w:rFonts w:asciiTheme="minorHAnsi" w:hAnsiTheme="minorHAnsi"/>
                <w:sz w:val="20"/>
                <w:szCs w:val="20"/>
              </w:rPr>
              <w:t>There are standards for what a syllabus requires but some courses come forward without the requirements being met (WG)</w:t>
            </w:r>
          </w:p>
          <w:p w:rsidR="007C3A94" w:rsidRDefault="007C3A94" w:rsidP="003A29B0">
            <w:pPr>
              <w:pStyle w:val="ListParagraph"/>
              <w:numPr>
                <w:ilvl w:val="0"/>
                <w:numId w:val="1"/>
              </w:numPr>
              <w:rPr>
                <w:rFonts w:asciiTheme="minorHAnsi" w:hAnsiTheme="minorHAnsi"/>
                <w:sz w:val="20"/>
                <w:szCs w:val="20"/>
              </w:rPr>
            </w:pPr>
            <w:r>
              <w:rPr>
                <w:rFonts w:asciiTheme="minorHAnsi" w:hAnsiTheme="minorHAnsi"/>
                <w:sz w:val="20"/>
                <w:szCs w:val="20"/>
              </w:rPr>
              <w:t>If we don’t stop them from moving forward before changes are made to the syllabus, how can we ensure the changes get made? (BB)</w:t>
            </w:r>
          </w:p>
          <w:p w:rsidR="007C3A94" w:rsidRDefault="007C3A94" w:rsidP="003A29B0">
            <w:pPr>
              <w:pStyle w:val="ListParagraph"/>
              <w:numPr>
                <w:ilvl w:val="0"/>
                <w:numId w:val="1"/>
              </w:numPr>
              <w:rPr>
                <w:rFonts w:asciiTheme="minorHAnsi" w:hAnsiTheme="minorHAnsi"/>
                <w:sz w:val="20"/>
                <w:szCs w:val="20"/>
              </w:rPr>
            </w:pPr>
            <w:r>
              <w:rPr>
                <w:rFonts w:asciiTheme="minorHAnsi" w:hAnsiTheme="minorHAnsi"/>
                <w:sz w:val="20"/>
                <w:szCs w:val="20"/>
              </w:rPr>
              <w:t>It is a problem when a new program comes about without enough faculty to support it (WG)</w:t>
            </w:r>
          </w:p>
          <w:p w:rsidR="007C3A94" w:rsidRDefault="007C3A94" w:rsidP="003A29B0">
            <w:pPr>
              <w:pStyle w:val="ListParagraph"/>
              <w:numPr>
                <w:ilvl w:val="0"/>
                <w:numId w:val="1"/>
              </w:numPr>
              <w:rPr>
                <w:rFonts w:asciiTheme="minorHAnsi" w:hAnsiTheme="minorHAnsi"/>
                <w:sz w:val="20"/>
                <w:szCs w:val="20"/>
              </w:rPr>
            </w:pPr>
            <w:r>
              <w:rPr>
                <w:rFonts w:asciiTheme="minorHAnsi" w:hAnsiTheme="minorHAnsi"/>
                <w:sz w:val="20"/>
                <w:szCs w:val="20"/>
              </w:rPr>
              <w:t>We have been inconsistent about how the approval process goes, MOT was approved everywhere before here because they didn’t want to bother people with something that might not happen. Recommended way would be for it to be approved by the University and then go to academic affairs. (WG)</w:t>
            </w:r>
          </w:p>
          <w:p w:rsidR="007C3A94" w:rsidRDefault="007C3A94" w:rsidP="003A29B0">
            <w:pPr>
              <w:pStyle w:val="ListParagraph"/>
              <w:numPr>
                <w:ilvl w:val="0"/>
                <w:numId w:val="1"/>
              </w:numPr>
              <w:rPr>
                <w:rFonts w:asciiTheme="minorHAnsi" w:hAnsiTheme="minorHAnsi"/>
                <w:sz w:val="20"/>
                <w:szCs w:val="20"/>
              </w:rPr>
            </w:pPr>
            <w:r>
              <w:rPr>
                <w:rFonts w:asciiTheme="minorHAnsi" w:hAnsiTheme="minorHAnsi"/>
                <w:sz w:val="20"/>
                <w:szCs w:val="20"/>
              </w:rPr>
              <w:t>Program change and new program form</w:t>
            </w:r>
            <w:r w:rsidR="002F3A1F">
              <w:rPr>
                <w:rFonts w:asciiTheme="minorHAnsi" w:hAnsiTheme="minorHAnsi"/>
                <w:sz w:val="20"/>
                <w:szCs w:val="20"/>
              </w:rPr>
              <w:t>, 6 questions were added as guidelines by SACS to address what the programs need. (WG)</w:t>
            </w:r>
          </w:p>
          <w:p w:rsidR="002F3A1F" w:rsidRDefault="002F3A1F" w:rsidP="003A29B0">
            <w:pPr>
              <w:pStyle w:val="ListParagraph"/>
              <w:numPr>
                <w:ilvl w:val="0"/>
                <w:numId w:val="1"/>
              </w:numPr>
              <w:rPr>
                <w:rFonts w:asciiTheme="minorHAnsi" w:hAnsiTheme="minorHAnsi"/>
                <w:sz w:val="20"/>
                <w:szCs w:val="20"/>
              </w:rPr>
            </w:pPr>
            <w:r>
              <w:rPr>
                <w:rFonts w:asciiTheme="minorHAnsi" w:hAnsiTheme="minorHAnsi"/>
                <w:sz w:val="20"/>
                <w:szCs w:val="20"/>
              </w:rPr>
              <w:t>What level of detail do we need in a syllabus? What do we want to require as a body? (WG)</w:t>
            </w:r>
          </w:p>
          <w:p w:rsidR="002F3A1F" w:rsidRDefault="002F3A1F" w:rsidP="003A29B0">
            <w:pPr>
              <w:pStyle w:val="ListParagraph"/>
              <w:numPr>
                <w:ilvl w:val="0"/>
                <w:numId w:val="1"/>
              </w:numPr>
              <w:rPr>
                <w:rFonts w:asciiTheme="minorHAnsi" w:hAnsiTheme="minorHAnsi"/>
                <w:sz w:val="20"/>
                <w:szCs w:val="20"/>
              </w:rPr>
            </w:pPr>
            <w:r>
              <w:rPr>
                <w:rFonts w:asciiTheme="minorHAnsi" w:hAnsiTheme="minorHAnsi"/>
                <w:sz w:val="20"/>
                <w:szCs w:val="20"/>
              </w:rPr>
              <w:lastRenderedPageBreak/>
              <w:t>There are 13 elements that are currently required by Academic Affairs for a syllabus to be approved (WG)</w:t>
            </w:r>
          </w:p>
          <w:p w:rsidR="002F3A1F" w:rsidRDefault="002F3A1F" w:rsidP="003A29B0">
            <w:pPr>
              <w:pStyle w:val="ListParagraph"/>
              <w:numPr>
                <w:ilvl w:val="0"/>
                <w:numId w:val="1"/>
              </w:numPr>
              <w:rPr>
                <w:rFonts w:asciiTheme="minorHAnsi" w:hAnsiTheme="minorHAnsi"/>
                <w:sz w:val="20"/>
                <w:szCs w:val="20"/>
              </w:rPr>
            </w:pPr>
            <w:r>
              <w:rPr>
                <w:rFonts w:asciiTheme="minorHAnsi" w:hAnsiTheme="minorHAnsi"/>
                <w:sz w:val="20"/>
                <w:szCs w:val="20"/>
              </w:rPr>
              <w:t>Do we need the 13 elements? (NF)</w:t>
            </w:r>
          </w:p>
          <w:p w:rsidR="002F3A1F" w:rsidRDefault="002F3A1F" w:rsidP="003A29B0">
            <w:pPr>
              <w:pStyle w:val="ListParagraph"/>
              <w:numPr>
                <w:ilvl w:val="0"/>
                <w:numId w:val="1"/>
              </w:numPr>
              <w:rPr>
                <w:rFonts w:asciiTheme="minorHAnsi" w:hAnsiTheme="minorHAnsi"/>
                <w:sz w:val="20"/>
                <w:szCs w:val="20"/>
              </w:rPr>
            </w:pPr>
            <w:r>
              <w:rPr>
                <w:rFonts w:asciiTheme="minorHAnsi" w:hAnsiTheme="minorHAnsi"/>
                <w:sz w:val="20"/>
                <w:szCs w:val="20"/>
              </w:rPr>
              <w:t>13 Elements Task Force created to address the elements and what a syllabus should contain moving forward. (MF)</w:t>
            </w:r>
          </w:p>
          <w:p w:rsidR="002F3A1F" w:rsidRPr="002F3A1F" w:rsidRDefault="002F3A1F" w:rsidP="002F3A1F">
            <w:pPr>
              <w:pStyle w:val="ListParagraph"/>
              <w:numPr>
                <w:ilvl w:val="0"/>
                <w:numId w:val="1"/>
              </w:numPr>
              <w:rPr>
                <w:rFonts w:asciiTheme="minorHAnsi" w:hAnsiTheme="minorHAnsi"/>
                <w:sz w:val="20"/>
                <w:szCs w:val="20"/>
              </w:rPr>
            </w:pPr>
            <w:r>
              <w:rPr>
                <w:rFonts w:asciiTheme="minorHAnsi" w:hAnsiTheme="minorHAnsi"/>
                <w:sz w:val="20"/>
                <w:szCs w:val="20"/>
              </w:rPr>
              <w:t>Serving on Task force: Dr. Fessler (Chair), Brenda Burton and Yanira Ortiz</w:t>
            </w:r>
          </w:p>
          <w:p w:rsidR="003A29B0" w:rsidRDefault="003A29B0" w:rsidP="008A2A81">
            <w:pPr>
              <w:rPr>
                <w:rFonts w:asciiTheme="minorHAnsi" w:hAnsiTheme="minorHAnsi"/>
                <w:b/>
                <w:sz w:val="20"/>
                <w:szCs w:val="20"/>
              </w:rPr>
            </w:pPr>
            <w:r>
              <w:rPr>
                <w:rFonts w:asciiTheme="minorHAnsi" w:hAnsiTheme="minorHAnsi"/>
                <w:b/>
                <w:sz w:val="20"/>
                <w:szCs w:val="20"/>
              </w:rPr>
              <w:t>B. Ad Hoc Committee Report and Proposals</w:t>
            </w:r>
          </w:p>
          <w:p w:rsidR="002F3A1F" w:rsidRPr="002F3A1F" w:rsidRDefault="002F3A1F" w:rsidP="002F3A1F">
            <w:pPr>
              <w:pStyle w:val="ListParagraph"/>
              <w:numPr>
                <w:ilvl w:val="0"/>
                <w:numId w:val="10"/>
              </w:numPr>
              <w:rPr>
                <w:rFonts w:asciiTheme="minorHAnsi" w:hAnsiTheme="minorHAnsi"/>
                <w:b/>
                <w:sz w:val="20"/>
                <w:szCs w:val="20"/>
              </w:rPr>
            </w:pPr>
            <w:r>
              <w:rPr>
                <w:rFonts w:asciiTheme="minorHAnsi" w:hAnsiTheme="minorHAnsi"/>
                <w:sz w:val="20"/>
                <w:szCs w:val="20"/>
              </w:rPr>
              <w:t>RA Fund Task Force still working</w:t>
            </w:r>
          </w:p>
          <w:p w:rsidR="002F3A1F" w:rsidRPr="002F3A1F" w:rsidRDefault="002F3A1F" w:rsidP="002F3A1F">
            <w:pPr>
              <w:pStyle w:val="ListParagraph"/>
              <w:numPr>
                <w:ilvl w:val="0"/>
                <w:numId w:val="10"/>
              </w:numPr>
              <w:rPr>
                <w:rFonts w:asciiTheme="minorHAnsi" w:hAnsiTheme="minorHAnsi"/>
                <w:b/>
                <w:sz w:val="20"/>
                <w:szCs w:val="20"/>
              </w:rPr>
            </w:pPr>
            <w:r>
              <w:rPr>
                <w:rFonts w:asciiTheme="minorHAnsi" w:hAnsiTheme="minorHAnsi"/>
                <w:sz w:val="20"/>
                <w:szCs w:val="20"/>
              </w:rPr>
              <w:t>Task Force has added more members, Dr. Combs, Dr. Sterken and Dr. Criswell</w:t>
            </w:r>
          </w:p>
          <w:p w:rsidR="002D5F02" w:rsidRPr="002F3A1F" w:rsidRDefault="002F3A1F" w:rsidP="002F3A1F">
            <w:pPr>
              <w:pStyle w:val="ListParagraph"/>
              <w:numPr>
                <w:ilvl w:val="0"/>
                <w:numId w:val="10"/>
              </w:numPr>
              <w:rPr>
                <w:rFonts w:asciiTheme="minorHAnsi" w:hAnsiTheme="minorHAnsi"/>
                <w:b/>
                <w:sz w:val="20"/>
                <w:szCs w:val="20"/>
              </w:rPr>
            </w:pPr>
            <w:r>
              <w:rPr>
                <w:rFonts w:asciiTheme="minorHAnsi" w:hAnsiTheme="minorHAnsi"/>
                <w:sz w:val="20"/>
                <w:szCs w:val="20"/>
              </w:rPr>
              <w:t>Working to report in the near future</w:t>
            </w:r>
          </w:p>
          <w:p w:rsidR="00036C25" w:rsidRDefault="002F3A1F" w:rsidP="002F3A1F">
            <w:pPr>
              <w:rPr>
                <w:rFonts w:ascii="Calibri" w:hAnsi="Calibri"/>
                <w:b/>
                <w:color w:val="212121"/>
                <w:sz w:val="20"/>
                <w:szCs w:val="20"/>
              </w:rPr>
            </w:pPr>
            <w:r>
              <w:rPr>
                <w:rFonts w:ascii="Calibri" w:hAnsi="Calibri"/>
                <w:b/>
                <w:color w:val="212121"/>
                <w:sz w:val="20"/>
                <w:szCs w:val="20"/>
              </w:rPr>
              <w:t>A. ByLaws of the Graduate Council</w:t>
            </w:r>
          </w:p>
          <w:p w:rsidR="002F3A1F" w:rsidRDefault="002F3A1F" w:rsidP="002F3A1F">
            <w:pPr>
              <w:pStyle w:val="ListParagraph"/>
              <w:numPr>
                <w:ilvl w:val="0"/>
                <w:numId w:val="11"/>
              </w:numPr>
              <w:rPr>
                <w:rFonts w:ascii="Calibri" w:hAnsi="Calibri"/>
                <w:color w:val="212121"/>
                <w:sz w:val="20"/>
                <w:szCs w:val="20"/>
              </w:rPr>
            </w:pPr>
            <w:r>
              <w:rPr>
                <w:rFonts w:ascii="Calibri" w:hAnsi="Calibri"/>
                <w:color w:val="212121"/>
                <w:sz w:val="20"/>
                <w:szCs w:val="20"/>
              </w:rPr>
              <w:t>Dr. Fischer proposes we approve the bylaws that w</w:t>
            </w:r>
            <w:r w:rsidR="00B82E73">
              <w:rPr>
                <w:rFonts w:ascii="Calibri" w:hAnsi="Calibri"/>
                <w:color w:val="212121"/>
                <w:sz w:val="20"/>
                <w:szCs w:val="20"/>
              </w:rPr>
              <w:t>e discussed at the last meeting. We as a council report to The Dean of The Graduate School. See bylaws attached below (2)</w:t>
            </w:r>
          </w:p>
          <w:p w:rsidR="00B82E73" w:rsidRPr="007C7D65" w:rsidRDefault="00B82E73" w:rsidP="007C7D65">
            <w:pPr>
              <w:pStyle w:val="ListParagraph"/>
              <w:numPr>
                <w:ilvl w:val="0"/>
                <w:numId w:val="11"/>
              </w:numPr>
              <w:rPr>
                <w:rFonts w:ascii="Calibri" w:hAnsi="Calibri"/>
                <w:color w:val="212121"/>
                <w:sz w:val="20"/>
                <w:szCs w:val="20"/>
              </w:rPr>
            </w:pPr>
            <w:r>
              <w:rPr>
                <w:rFonts w:ascii="Calibri" w:hAnsi="Calibri"/>
                <w:color w:val="212121"/>
                <w:sz w:val="20"/>
                <w:szCs w:val="20"/>
              </w:rPr>
              <w:t>Dr. Matthews moves, Dr. Fessler seconds. Approved</w:t>
            </w:r>
          </w:p>
        </w:tc>
        <w:tc>
          <w:tcPr>
            <w:tcW w:w="2520" w:type="dxa"/>
          </w:tcPr>
          <w:p w:rsidR="008D55F4" w:rsidRDefault="008D55F4" w:rsidP="00770E60">
            <w:pPr>
              <w:rPr>
                <w:rFonts w:asciiTheme="minorHAnsi" w:hAnsiTheme="minorHAnsi"/>
                <w:sz w:val="20"/>
                <w:szCs w:val="20"/>
              </w:rPr>
            </w:pPr>
          </w:p>
          <w:p w:rsidR="00036C25" w:rsidRDefault="003A29B0" w:rsidP="00770E60">
            <w:pPr>
              <w:rPr>
                <w:rFonts w:asciiTheme="minorHAnsi" w:hAnsiTheme="minorHAnsi"/>
                <w:sz w:val="20"/>
                <w:szCs w:val="20"/>
              </w:rPr>
            </w:pPr>
            <w:r>
              <w:rPr>
                <w:rFonts w:asciiTheme="minorHAnsi" w:hAnsiTheme="minorHAnsi"/>
                <w:sz w:val="20"/>
                <w:szCs w:val="20"/>
              </w:rPr>
              <w:t>Unanimous Approval</w:t>
            </w: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B82E73" w:rsidP="00770E60">
            <w:pPr>
              <w:rPr>
                <w:rFonts w:asciiTheme="minorHAnsi" w:hAnsiTheme="minorHAnsi"/>
                <w:sz w:val="20"/>
                <w:szCs w:val="20"/>
              </w:rPr>
            </w:pPr>
            <w:r>
              <w:rPr>
                <w:rFonts w:asciiTheme="minorHAnsi" w:hAnsiTheme="minorHAnsi"/>
                <w:sz w:val="20"/>
                <w:szCs w:val="20"/>
              </w:rPr>
              <w:t>Unanimous Approval of Bylaws</w:t>
            </w:r>
          </w:p>
          <w:p w:rsidR="00036C25" w:rsidRPr="00770E60" w:rsidRDefault="00036C25" w:rsidP="00770E60">
            <w:pPr>
              <w:rPr>
                <w:rFonts w:asciiTheme="minorHAnsi" w:hAnsiTheme="minorHAnsi"/>
                <w:sz w:val="20"/>
                <w:szCs w:val="20"/>
              </w:rPr>
            </w:pPr>
          </w:p>
        </w:tc>
      </w:tr>
      <w:tr w:rsidR="00770E60" w:rsidRPr="008E0DF2" w:rsidTr="00B85C7C">
        <w:trPr>
          <w:jc w:val="center"/>
        </w:trPr>
        <w:tc>
          <w:tcPr>
            <w:tcW w:w="2965" w:type="dxa"/>
          </w:tcPr>
          <w:p w:rsidR="00770E60" w:rsidRDefault="00EC4D83" w:rsidP="002A2F38">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lastRenderedPageBreak/>
              <w:t>IV. New Business</w:t>
            </w:r>
          </w:p>
        </w:tc>
        <w:tc>
          <w:tcPr>
            <w:tcW w:w="6266" w:type="dxa"/>
          </w:tcPr>
          <w:p w:rsidR="007C7D65" w:rsidRDefault="007C7D65" w:rsidP="007C7D65">
            <w:pPr>
              <w:rPr>
                <w:rFonts w:ascii="Calibri" w:hAnsi="Calibri"/>
                <w:b/>
                <w:color w:val="212121"/>
                <w:sz w:val="20"/>
                <w:szCs w:val="20"/>
              </w:rPr>
            </w:pPr>
            <w:r>
              <w:rPr>
                <w:rFonts w:ascii="Calibri" w:hAnsi="Calibri"/>
                <w:b/>
                <w:color w:val="212121"/>
                <w:sz w:val="20"/>
                <w:szCs w:val="20"/>
              </w:rPr>
              <w:t>A. Discussion of Conditional Admission and Impact of Expired Courses and possibility of implementing a floor/lower limit for GPA(WG) (AW)</w:t>
            </w:r>
          </w:p>
          <w:p w:rsidR="007C7D65" w:rsidRDefault="007C7D65" w:rsidP="007C7D65">
            <w:pPr>
              <w:pStyle w:val="ListParagraph"/>
              <w:numPr>
                <w:ilvl w:val="0"/>
                <w:numId w:val="12"/>
              </w:numPr>
              <w:rPr>
                <w:rFonts w:ascii="Calibri" w:hAnsi="Calibri"/>
                <w:color w:val="212121"/>
                <w:sz w:val="20"/>
                <w:szCs w:val="20"/>
              </w:rPr>
            </w:pPr>
            <w:r>
              <w:rPr>
                <w:rFonts w:ascii="Calibri" w:hAnsi="Calibri"/>
                <w:color w:val="212121"/>
                <w:sz w:val="20"/>
                <w:szCs w:val="20"/>
              </w:rPr>
              <w:t>There are no minimums for conditional admission, meaning anyone can be conditionally admitted currently (AW)</w:t>
            </w:r>
          </w:p>
          <w:p w:rsidR="007C7D65" w:rsidRDefault="007C7D65" w:rsidP="007C7D65">
            <w:pPr>
              <w:pStyle w:val="ListParagraph"/>
              <w:numPr>
                <w:ilvl w:val="0"/>
                <w:numId w:val="12"/>
              </w:numPr>
              <w:rPr>
                <w:rFonts w:ascii="Calibri" w:hAnsi="Calibri"/>
                <w:color w:val="212121"/>
                <w:sz w:val="20"/>
                <w:szCs w:val="20"/>
              </w:rPr>
            </w:pPr>
            <w:r>
              <w:rPr>
                <w:rFonts w:ascii="Calibri" w:hAnsi="Calibri"/>
                <w:color w:val="212121"/>
                <w:sz w:val="20"/>
                <w:szCs w:val="20"/>
              </w:rPr>
              <w:t>Example, if someone has a 2.0 GPA they should not be conditionally admitted because they are too far off from a 3.0 GPA which would allow them to be fully admitted.</w:t>
            </w:r>
          </w:p>
          <w:p w:rsidR="007C7D65" w:rsidRDefault="007C7D65" w:rsidP="007C7D65">
            <w:pPr>
              <w:pStyle w:val="ListParagraph"/>
              <w:numPr>
                <w:ilvl w:val="0"/>
                <w:numId w:val="12"/>
              </w:numPr>
              <w:rPr>
                <w:rFonts w:ascii="Calibri" w:hAnsi="Calibri"/>
                <w:color w:val="212121"/>
                <w:sz w:val="20"/>
                <w:szCs w:val="20"/>
              </w:rPr>
            </w:pPr>
            <w:r>
              <w:rPr>
                <w:rFonts w:ascii="Calibri" w:hAnsi="Calibri"/>
                <w:color w:val="212121"/>
                <w:sz w:val="20"/>
                <w:szCs w:val="20"/>
              </w:rPr>
              <w:t>Graduate Restart allows for a clean slate but they only have 9 credit hours to raise GPA, students should only be conditionally admitted if they can recover in the allotted time. (AW)</w:t>
            </w:r>
          </w:p>
          <w:p w:rsidR="007C7D65" w:rsidRDefault="007C7D65" w:rsidP="007C7D65">
            <w:pPr>
              <w:pStyle w:val="ListParagraph"/>
              <w:numPr>
                <w:ilvl w:val="0"/>
                <w:numId w:val="12"/>
              </w:numPr>
              <w:rPr>
                <w:rFonts w:ascii="Calibri" w:hAnsi="Calibri"/>
                <w:color w:val="212121"/>
                <w:sz w:val="20"/>
                <w:szCs w:val="20"/>
              </w:rPr>
            </w:pPr>
            <w:r>
              <w:rPr>
                <w:rFonts w:ascii="Calibri" w:hAnsi="Calibri"/>
                <w:color w:val="212121"/>
                <w:sz w:val="20"/>
                <w:szCs w:val="20"/>
              </w:rPr>
              <w:t>Expired courses need to be evaluated, what if someone leave on probation and comes back after a 10 year period? (AW)</w:t>
            </w:r>
          </w:p>
          <w:p w:rsidR="007C7D65" w:rsidRDefault="007C7D65" w:rsidP="007C7D65">
            <w:pPr>
              <w:pStyle w:val="ListParagraph"/>
              <w:numPr>
                <w:ilvl w:val="0"/>
                <w:numId w:val="12"/>
              </w:numPr>
              <w:rPr>
                <w:rFonts w:ascii="Calibri" w:hAnsi="Calibri"/>
                <w:color w:val="212121"/>
                <w:sz w:val="20"/>
                <w:szCs w:val="20"/>
              </w:rPr>
            </w:pPr>
            <w:r>
              <w:rPr>
                <w:rFonts w:ascii="Calibri" w:hAnsi="Calibri"/>
                <w:color w:val="212121"/>
                <w:sz w:val="20"/>
                <w:szCs w:val="20"/>
              </w:rPr>
              <w:t>As a conditional admit, a student can receive financial aid (AW)</w:t>
            </w:r>
          </w:p>
          <w:p w:rsidR="00746BCC" w:rsidRPr="007C7D65" w:rsidRDefault="007C7D65" w:rsidP="002D5F02">
            <w:pPr>
              <w:pStyle w:val="ListParagraph"/>
              <w:numPr>
                <w:ilvl w:val="0"/>
                <w:numId w:val="12"/>
              </w:numPr>
              <w:rPr>
                <w:rFonts w:ascii="Calibri" w:hAnsi="Calibri"/>
                <w:color w:val="212121"/>
                <w:sz w:val="20"/>
                <w:szCs w:val="20"/>
              </w:rPr>
            </w:pPr>
            <w:r>
              <w:rPr>
                <w:rFonts w:ascii="Calibri" w:hAnsi="Calibri"/>
                <w:color w:val="212121"/>
                <w:sz w:val="20"/>
                <w:szCs w:val="20"/>
              </w:rPr>
              <w:t>Topic tabled until next time to gather more information on what departments are conditionally admitting and on what standards (MF)</w:t>
            </w:r>
          </w:p>
        </w:tc>
        <w:tc>
          <w:tcPr>
            <w:tcW w:w="2520" w:type="dxa"/>
          </w:tcPr>
          <w:p w:rsidR="00770E60" w:rsidRPr="00C3065E" w:rsidRDefault="00770E60" w:rsidP="00C3065E">
            <w:pPr>
              <w:rPr>
                <w:rFonts w:asciiTheme="minorHAnsi" w:hAnsiTheme="minorHAnsi"/>
                <w:sz w:val="20"/>
                <w:szCs w:val="20"/>
              </w:rPr>
            </w:pPr>
          </w:p>
        </w:tc>
      </w:tr>
      <w:tr w:rsidR="00746BCC" w:rsidRPr="008E0DF2" w:rsidTr="00B85C7C">
        <w:trPr>
          <w:jc w:val="center"/>
        </w:trPr>
        <w:tc>
          <w:tcPr>
            <w:tcW w:w="2965" w:type="dxa"/>
          </w:tcPr>
          <w:p w:rsidR="00746BCC" w:rsidRDefault="00746BCC" w:rsidP="00746BCC">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V. Announcements/ Open Forum</w:t>
            </w:r>
          </w:p>
        </w:tc>
        <w:tc>
          <w:tcPr>
            <w:tcW w:w="6266" w:type="dxa"/>
          </w:tcPr>
          <w:p w:rsidR="00746BCC" w:rsidRPr="007C7D65" w:rsidRDefault="007C7D65" w:rsidP="007C7D65">
            <w:pPr>
              <w:pStyle w:val="ListParagraph"/>
              <w:numPr>
                <w:ilvl w:val="0"/>
                <w:numId w:val="13"/>
              </w:numPr>
              <w:rPr>
                <w:rFonts w:asciiTheme="minorHAnsi" w:hAnsiTheme="minorHAnsi"/>
                <w:b/>
                <w:sz w:val="20"/>
                <w:szCs w:val="20"/>
              </w:rPr>
            </w:pPr>
            <w:r>
              <w:rPr>
                <w:rFonts w:asciiTheme="minorHAnsi" w:hAnsiTheme="minorHAnsi"/>
                <w:sz w:val="20"/>
                <w:szCs w:val="20"/>
              </w:rPr>
              <w:t>Dr. Fischer requests all courses be in by the February meeting</w:t>
            </w:r>
          </w:p>
          <w:p w:rsidR="007C7D65" w:rsidRPr="007C7D65" w:rsidRDefault="007C7D65" w:rsidP="007C7D65">
            <w:pPr>
              <w:pStyle w:val="ListParagraph"/>
              <w:numPr>
                <w:ilvl w:val="0"/>
                <w:numId w:val="13"/>
              </w:numPr>
              <w:rPr>
                <w:rFonts w:asciiTheme="minorHAnsi" w:hAnsiTheme="minorHAnsi"/>
                <w:b/>
                <w:sz w:val="20"/>
                <w:szCs w:val="20"/>
              </w:rPr>
            </w:pPr>
            <w:r>
              <w:rPr>
                <w:rFonts w:asciiTheme="minorHAnsi" w:hAnsiTheme="minorHAnsi"/>
                <w:sz w:val="20"/>
                <w:szCs w:val="20"/>
              </w:rPr>
              <w:t>Will plan to meet on February 9, but also February 23 if everything is not in.</w:t>
            </w:r>
          </w:p>
          <w:p w:rsidR="007C7D65" w:rsidRPr="007C7D65" w:rsidRDefault="007C7D65" w:rsidP="007C7D65">
            <w:pPr>
              <w:pStyle w:val="ListParagraph"/>
              <w:numPr>
                <w:ilvl w:val="0"/>
                <w:numId w:val="13"/>
              </w:numPr>
              <w:rPr>
                <w:rFonts w:asciiTheme="minorHAnsi" w:hAnsiTheme="minorHAnsi"/>
                <w:b/>
                <w:sz w:val="20"/>
                <w:szCs w:val="20"/>
              </w:rPr>
            </w:pPr>
            <w:r>
              <w:rPr>
                <w:rFonts w:asciiTheme="minorHAnsi" w:hAnsiTheme="minorHAnsi"/>
                <w:sz w:val="20"/>
                <w:szCs w:val="20"/>
              </w:rPr>
              <w:t>Dr. Marsha Matthews serving as Chair Elect and will take over as Chair for the 2018-2019 fiscal year.</w:t>
            </w:r>
          </w:p>
        </w:tc>
        <w:tc>
          <w:tcPr>
            <w:tcW w:w="2520" w:type="dxa"/>
          </w:tcPr>
          <w:p w:rsidR="00746BCC" w:rsidRPr="00C3065E" w:rsidRDefault="00746BCC" w:rsidP="00C3065E">
            <w:pPr>
              <w:rPr>
                <w:rFonts w:asciiTheme="minorHAnsi" w:hAnsiTheme="minorHAnsi"/>
                <w:sz w:val="20"/>
                <w:szCs w:val="20"/>
              </w:rPr>
            </w:pPr>
          </w:p>
        </w:tc>
      </w:tr>
      <w:tr w:rsidR="00746BCC" w:rsidRPr="008E0DF2" w:rsidTr="00B85C7C">
        <w:trPr>
          <w:jc w:val="center"/>
        </w:trPr>
        <w:tc>
          <w:tcPr>
            <w:tcW w:w="2965" w:type="dxa"/>
          </w:tcPr>
          <w:p w:rsidR="00746BCC" w:rsidRDefault="00746BCC" w:rsidP="00746BCC">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VI. Adjourn</w:t>
            </w:r>
          </w:p>
        </w:tc>
        <w:tc>
          <w:tcPr>
            <w:tcW w:w="6266" w:type="dxa"/>
          </w:tcPr>
          <w:p w:rsidR="00746BCC" w:rsidRPr="00746BCC" w:rsidRDefault="00746BCC" w:rsidP="00746BCC">
            <w:pPr>
              <w:rPr>
                <w:rFonts w:asciiTheme="minorHAnsi" w:hAnsiTheme="minorHAnsi"/>
                <w:sz w:val="20"/>
                <w:szCs w:val="20"/>
              </w:rPr>
            </w:pPr>
            <w:r>
              <w:rPr>
                <w:rFonts w:asciiTheme="minorHAnsi" w:hAnsiTheme="minorHAnsi"/>
                <w:sz w:val="20"/>
                <w:szCs w:val="20"/>
              </w:rPr>
              <w:t xml:space="preserve"> Meeting Adjourned by Dr. Mary Fischer (Chair)</w:t>
            </w:r>
          </w:p>
        </w:tc>
        <w:tc>
          <w:tcPr>
            <w:tcW w:w="2520" w:type="dxa"/>
          </w:tcPr>
          <w:p w:rsidR="00746BCC" w:rsidRPr="00C3065E" w:rsidRDefault="007C7D65" w:rsidP="007C7D65">
            <w:pPr>
              <w:rPr>
                <w:rFonts w:asciiTheme="minorHAnsi" w:hAnsiTheme="minorHAnsi"/>
                <w:sz w:val="20"/>
                <w:szCs w:val="20"/>
              </w:rPr>
            </w:pPr>
            <w:r>
              <w:rPr>
                <w:rFonts w:asciiTheme="minorHAnsi" w:hAnsiTheme="minorHAnsi"/>
                <w:sz w:val="20"/>
                <w:szCs w:val="20"/>
              </w:rPr>
              <w:t xml:space="preserve">2:26 </w:t>
            </w:r>
            <w:r w:rsidR="00746BCC">
              <w:rPr>
                <w:rFonts w:asciiTheme="minorHAnsi" w:hAnsiTheme="minorHAnsi"/>
                <w:sz w:val="20"/>
                <w:szCs w:val="20"/>
              </w:rPr>
              <w:t>pm</w:t>
            </w:r>
          </w:p>
        </w:tc>
      </w:tr>
    </w:tbl>
    <w:p w:rsidR="00A042FB" w:rsidRDefault="00A042FB"/>
    <w:p w:rsidR="003B726E" w:rsidRDefault="003B726E" w:rsidP="00FA6421">
      <w:pPr>
        <w:rPr>
          <w:rFonts w:asciiTheme="minorHAnsi" w:hAnsiTheme="minorHAnsi"/>
          <w:sz w:val="20"/>
          <w:szCs w:val="20"/>
        </w:rPr>
      </w:pPr>
    </w:p>
    <w:p w:rsidR="003A29B0" w:rsidRDefault="003A29B0" w:rsidP="00FA6421">
      <w:pPr>
        <w:rPr>
          <w:rFonts w:asciiTheme="minorHAnsi" w:hAnsiTheme="minorHAnsi"/>
          <w:sz w:val="20"/>
          <w:szCs w:val="20"/>
        </w:rPr>
      </w:pPr>
    </w:p>
    <w:p w:rsidR="003A29B0" w:rsidRDefault="003A29B0" w:rsidP="00FA6421">
      <w:pPr>
        <w:rPr>
          <w:rFonts w:asciiTheme="minorHAnsi" w:hAnsiTheme="minorHAnsi"/>
          <w:sz w:val="20"/>
          <w:szCs w:val="20"/>
        </w:rPr>
      </w:pPr>
    </w:p>
    <w:p w:rsidR="003A29B0" w:rsidRDefault="003A29B0" w:rsidP="00FA6421">
      <w:pPr>
        <w:rPr>
          <w:rFonts w:asciiTheme="minorHAnsi" w:hAnsiTheme="minorHAnsi"/>
          <w:sz w:val="20"/>
          <w:szCs w:val="20"/>
        </w:rPr>
      </w:pPr>
    </w:p>
    <w:p w:rsidR="003A29B0" w:rsidRDefault="003A29B0" w:rsidP="00FA6421">
      <w:pPr>
        <w:rPr>
          <w:rFonts w:asciiTheme="minorHAnsi" w:hAnsiTheme="minorHAnsi"/>
          <w:sz w:val="20"/>
          <w:szCs w:val="20"/>
        </w:rPr>
      </w:pPr>
    </w:p>
    <w:p w:rsidR="003A29B0" w:rsidRDefault="003A29B0" w:rsidP="00FA6421">
      <w:pPr>
        <w:rPr>
          <w:rFonts w:asciiTheme="minorHAnsi" w:hAnsiTheme="minorHAnsi"/>
          <w:sz w:val="20"/>
          <w:szCs w:val="20"/>
        </w:rPr>
      </w:pPr>
    </w:p>
    <w:p w:rsidR="003A29B0" w:rsidRDefault="003A29B0" w:rsidP="00FA6421">
      <w:pPr>
        <w:rPr>
          <w:rFonts w:asciiTheme="minorHAnsi" w:hAnsiTheme="minorHAnsi"/>
          <w:sz w:val="20"/>
          <w:szCs w:val="20"/>
        </w:rPr>
      </w:pPr>
    </w:p>
    <w:p w:rsidR="003A29B0" w:rsidRDefault="003A29B0" w:rsidP="00FA6421">
      <w:pPr>
        <w:rPr>
          <w:rFonts w:asciiTheme="minorHAnsi" w:hAnsiTheme="minorHAnsi"/>
          <w:sz w:val="20"/>
          <w:szCs w:val="20"/>
        </w:rPr>
      </w:pPr>
    </w:p>
    <w:p w:rsidR="003A29B0" w:rsidRDefault="003A29B0" w:rsidP="00FA6421">
      <w:pPr>
        <w:rPr>
          <w:rFonts w:asciiTheme="minorHAnsi" w:hAnsiTheme="minorHAnsi"/>
          <w:sz w:val="20"/>
          <w:szCs w:val="20"/>
        </w:rPr>
      </w:pPr>
      <w:bookmarkStart w:id="0" w:name="_GoBack"/>
      <w:bookmarkEnd w:id="0"/>
    </w:p>
    <w:p w:rsidR="003A29B0" w:rsidRDefault="003A29B0" w:rsidP="00FA6421">
      <w:pPr>
        <w:rPr>
          <w:rFonts w:asciiTheme="minorHAnsi" w:hAnsiTheme="minorHAnsi"/>
          <w:sz w:val="20"/>
          <w:szCs w:val="20"/>
        </w:rPr>
      </w:pPr>
    </w:p>
    <w:p w:rsidR="003A29B0" w:rsidRDefault="003A29B0" w:rsidP="00FA6421">
      <w:pPr>
        <w:rPr>
          <w:rFonts w:asciiTheme="minorHAnsi" w:hAnsiTheme="minorHAnsi"/>
          <w:sz w:val="20"/>
          <w:szCs w:val="20"/>
        </w:rPr>
      </w:pPr>
    </w:p>
    <w:p w:rsidR="003A29B0" w:rsidRPr="003A29B0" w:rsidRDefault="003A29B0" w:rsidP="003A29B0">
      <w:pPr>
        <w:jc w:val="center"/>
        <w:rPr>
          <w:rFonts w:asciiTheme="minorHAnsi" w:hAnsiTheme="minorHAnsi"/>
        </w:rPr>
      </w:pPr>
      <w:r w:rsidRPr="003A29B0">
        <w:rPr>
          <w:rFonts w:asciiTheme="minorHAnsi" w:hAnsiTheme="minorHAnsi"/>
        </w:rPr>
        <w:t>Attachment (1): Graduate Council Sub-Committee on Curriculum</w:t>
      </w:r>
    </w:p>
    <w:p w:rsidR="003A29B0" w:rsidRDefault="003A29B0" w:rsidP="003A29B0">
      <w:pPr>
        <w:jc w:val="center"/>
        <w:rPr>
          <w:rFonts w:asciiTheme="minorHAnsi" w:hAnsiTheme="minorHAnsi"/>
          <w:sz w:val="20"/>
          <w:szCs w:val="20"/>
        </w:rPr>
      </w:pPr>
      <w:r>
        <w:rPr>
          <w:rFonts w:asciiTheme="minorHAnsi" w:hAnsiTheme="minorHAnsi"/>
          <w:sz w:val="20"/>
          <w:szCs w:val="20"/>
        </w:rPr>
        <w:t>Recommendations for action on submitted curricular items 12 Jan 2018</w:t>
      </w:r>
    </w:p>
    <w:p w:rsidR="003A29B0" w:rsidRDefault="003A29B0" w:rsidP="003A29B0">
      <w:pPr>
        <w:jc w:val="center"/>
        <w:rPr>
          <w:rFonts w:asciiTheme="minorHAnsi" w:hAnsiTheme="minorHAnsi"/>
          <w:sz w:val="20"/>
          <w:szCs w:val="20"/>
        </w:rPr>
      </w:pPr>
    </w:p>
    <w:p w:rsidR="003A29B0" w:rsidRDefault="003A29B0" w:rsidP="003A29B0">
      <w:pPr>
        <w:rPr>
          <w:rFonts w:asciiTheme="minorHAnsi" w:hAnsiTheme="minorHAnsi"/>
          <w:sz w:val="20"/>
          <w:szCs w:val="20"/>
        </w:rPr>
      </w:pPr>
      <w:r>
        <w:rPr>
          <w:rFonts w:asciiTheme="minorHAnsi" w:hAnsiTheme="minorHAnsi"/>
          <w:sz w:val="20"/>
          <w:szCs w:val="20"/>
        </w:rPr>
        <w:t>In the table below</w:t>
      </w:r>
      <w:r w:rsidR="00B2518D">
        <w:rPr>
          <w:rFonts w:asciiTheme="minorHAnsi" w:hAnsiTheme="minorHAnsi"/>
          <w:sz w:val="20"/>
          <w:szCs w:val="20"/>
        </w:rPr>
        <w:t>, please find the recommended actions on the each of the identified curricular item as it was submitted by the CM system by the host program for consideration. These submissions have been reviewed by the subcommittee, including a representatives of the Registrar’s office and the Library. The recommended action is made following the assurance that the item(s) is (are) in compliance with all components of program and or course requirements for publication in the catalog of UT Tyler.</w:t>
      </w:r>
    </w:p>
    <w:p w:rsidR="00B2518D" w:rsidRDefault="00B2518D" w:rsidP="003A29B0">
      <w:pPr>
        <w:rPr>
          <w:rFonts w:asciiTheme="minorHAnsi" w:hAnsiTheme="minorHAnsi"/>
          <w:sz w:val="20"/>
          <w:szCs w:val="20"/>
        </w:rPr>
      </w:pPr>
    </w:p>
    <w:tbl>
      <w:tblPr>
        <w:tblStyle w:val="GridTable4-Accent5"/>
        <w:tblW w:w="10975" w:type="dxa"/>
        <w:tblLook w:val="04A0" w:firstRow="1" w:lastRow="0" w:firstColumn="1" w:lastColumn="0" w:noHBand="0" w:noVBand="1"/>
      </w:tblPr>
      <w:tblGrid>
        <w:gridCol w:w="1795"/>
        <w:gridCol w:w="1890"/>
        <w:gridCol w:w="1709"/>
        <w:gridCol w:w="1798"/>
        <w:gridCol w:w="1263"/>
        <w:gridCol w:w="2520"/>
      </w:tblGrid>
      <w:tr w:rsidR="00B2518D" w:rsidTr="009F6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B2518D" w:rsidRDefault="00B2518D" w:rsidP="003A29B0">
            <w:pPr>
              <w:rPr>
                <w:rFonts w:asciiTheme="minorHAnsi" w:hAnsiTheme="minorHAnsi"/>
                <w:sz w:val="20"/>
                <w:szCs w:val="20"/>
              </w:rPr>
            </w:pPr>
            <w:r>
              <w:rPr>
                <w:rFonts w:asciiTheme="minorHAnsi" w:hAnsiTheme="minorHAnsi"/>
                <w:sz w:val="20"/>
                <w:szCs w:val="20"/>
              </w:rPr>
              <w:t>Program</w:t>
            </w:r>
          </w:p>
        </w:tc>
        <w:tc>
          <w:tcPr>
            <w:tcW w:w="1890" w:type="dxa"/>
          </w:tcPr>
          <w:p w:rsidR="00B2518D" w:rsidRDefault="00B2518D" w:rsidP="003A29B0">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Course</w:t>
            </w:r>
          </w:p>
        </w:tc>
        <w:tc>
          <w:tcPr>
            <w:tcW w:w="1709" w:type="dxa"/>
          </w:tcPr>
          <w:p w:rsidR="00B2518D" w:rsidRDefault="00B2518D" w:rsidP="003A29B0">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Description</w:t>
            </w:r>
          </w:p>
        </w:tc>
        <w:tc>
          <w:tcPr>
            <w:tcW w:w="1798" w:type="dxa"/>
          </w:tcPr>
          <w:p w:rsidR="00B2518D" w:rsidRDefault="00B2518D" w:rsidP="003A29B0">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Key Issue</w:t>
            </w:r>
          </w:p>
        </w:tc>
        <w:tc>
          <w:tcPr>
            <w:tcW w:w="1263" w:type="dxa"/>
          </w:tcPr>
          <w:p w:rsidR="00B2518D" w:rsidRDefault="00B2518D" w:rsidP="003A29B0">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Rec. Action</w:t>
            </w:r>
          </w:p>
        </w:tc>
        <w:tc>
          <w:tcPr>
            <w:tcW w:w="2520" w:type="dxa"/>
          </w:tcPr>
          <w:p w:rsidR="00B2518D" w:rsidRDefault="00B2518D" w:rsidP="003A29B0">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Follow-up</w:t>
            </w:r>
          </w:p>
        </w:tc>
      </w:tr>
      <w:tr w:rsidR="00B2518D"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B2518D" w:rsidRDefault="00B2518D" w:rsidP="003A29B0">
            <w:pPr>
              <w:rPr>
                <w:rFonts w:asciiTheme="minorHAnsi" w:hAnsiTheme="minorHAnsi"/>
                <w:sz w:val="20"/>
                <w:szCs w:val="20"/>
              </w:rPr>
            </w:pPr>
            <w:r>
              <w:rPr>
                <w:rFonts w:asciiTheme="minorHAnsi" w:hAnsiTheme="minorHAnsi"/>
                <w:sz w:val="20"/>
                <w:szCs w:val="20"/>
              </w:rPr>
              <w:t>Art</w:t>
            </w:r>
          </w:p>
        </w:tc>
        <w:tc>
          <w:tcPr>
            <w:tcW w:w="1890" w:type="dxa"/>
          </w:tcPr>
          <w:p w:rsidR="00B2518D" w:rsidRDefault="00B2518D"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Art 5395</w:t>
            </w:r>
          </w:p>
        </w:tc>
        <w:tc>
          <w:tcPr>
            <w:tcW w:w="1709" w:type="dxa"/>
          </w:tcPr>
          <w:p w:rsidR="00B2518D" w:rsidRDefault="00B2518D"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Thesis I</w:t>
            </w:r>
          </w:p>
        </w:tc>
        <w:tc>
          <w:tcPr>
            <w:tcW w:w="1798" w:type="dxa"/>
          </w:tcPr>
          <w:p w:rsidR="00B2518D" w:rsidRDefault="00B2518D"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Resolved</w:t>
            </w:r>
          </w:p>
        </w:tc>
        <w:tc>
          <w:tcPr>
            <w:tcW w:w="1263" w:type="dxa"/>
          </w:tcPr>
          <w:p w:rsidR="00B2518D" w:rsidRDefault="00B2518D"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 Action</w:t>
            </w:r>
          </w:p>
        </w:tc>
        <w:tc>
          <w:tcPr>
            <w:tcW w:w="2520" w:type="dxa"/>
          </w:tcPr>
          <w:p w:rsidR="00B2518D" w:rsidRDefault="00B2518D"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Dr. Geiger will address</w:t>
            </w:r>
          </w:p>
        </w:tc>
      </w:tr>
      <w:tr w:rsidR="00B2518D" w:rsidTr="009F6B91">
        <w:tc>
          <w:tcPr>
            <w:cnfStyle w:val="001000000000" w:firstRow="0" w:lastRow="0" w:firstColumn="1" w:lastColumn="0" w:oddVBand="0" w:evenVBand="0" w:oddHBand="0" w:evenHBand="0" w:firstRowFirstColumn="0" w:firstRowLastColumn="0" w:lastRowFirstColumn="0" w:lastRowLastColumn="0"/>
            <w:tcW w:w="1795" w:type="dxa"/>
          </w:tcPr>
          <w:p w:rsidR="00B2518D" w:rsidRDefault="00B2518D" w:rsidP="003A29B0">
            <w:pPr>
              <w:rPr>
                <w:rFonts w:asciiTheme="minorHAnsi" w:hAnsiTheme="minorHAnsi"/>
                <w:sz w:val="20"/>
                <w:szCs w:val="20"/>
              </w:rPr>
            </w:pPr>
            <w:r>
              <w:rPr>
                <w:rFonts w:asciiTheme="minorHAnsi" w:hAnsiTheme="minorHAnsi"/>
                <w:sz w:val="20"/>
                <w:szCs w:val="20"/>
              </w:rPr>
              <w:t>Art</w:t>
            </w:r>
          </w:p>
        </w:tc>
        <w:tc>
          <w:tcPr>
            <w:tcW w:w="1890" w:type="dxa"/>
          </w:tcPr>
          <w:p w:rsidR="00B2518D" w:rsidRDefault="00B2518D"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Art 5396</w:t>
            </w:r>
          </w:p>
        </w:tc>
        <w:tc>
          <w:tcPr>
            <w:tcW w:w="1709" w:type="dxa"/>
          </w:tcPr>
          <w:p w:rsidR="00B2518D" w:rsidRDefault="00B2518D"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Thesis II</w:t>
            </w:r>
          </w:p>
        </w:tc>
        <w:tc>
          <w:tcPr>
            <w:tcW w:w="1798" w:type="dxa"/>
          </w:tcPr>
          <w:p w:rsidR="00B2518D" w:rsidRDefault="00B2518D"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Resolved</w:t>
            </w:r>
          </w:p>
        </w:tc>
        <w:tc>
          <w:tcPr>
            <w:tcW w:w="1263" w:type="dxa"/>
          </w:tcPr>
          <w:p w:rsidR="00B2518D" w:rsidRDefault="00B2518D"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 Action</w:t>
            </w:r>
          </w:p>
        </w:tc>
        <w:tc>
          <w:tcPr>
            <w:tcW w:w="2520" w:type="dxa"/>
          </w:tcPr>
          <w:p w:rsidR="00B2518D" w:rsidRDefault="00B2518D"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Dr. Geiger will address</w:t>
            </w:r>
          </w:p>
        </w:tc>
      </w:tr>
      <w:tr w:rsidR="00B2518D"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B2518D" w:rsidRDefault="00B2518D" w:rsidP="003A29B0">
            <w:pPr>
              <w:rPr>
                <w:rFonts w:asciiTheme="minorHAnsi" w:hAnsiTheme="minorHAnsi"/>
                <w:sz w:val="20"/>
                <w:szCs w:val="20"/>
              </w:rPr>
            </w:pPr>
            <w:r>
              <w:rPr>
                <w:rFonts w:asciiTheme="minorHAnsi" w:hAnsiTheme="minorHAnsi"/>
                <w:sz w:val="20"/>
                <w:szCs w:val="20"/>
              </w:rPr>
              <w:t>Art</w:t>
            </w:r>
          </w:p>
        </w:tc>
        <w:tc>
          <w:tcPr>
            <w:tcW w:w="1890" w:type="dxa"/>
          </w:tcPr>
          <w:p w:rsidR="00B2518D" w:rsidRDefault="00B2518D"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Art 5397</w:t>
            </w:r>
          </w:p>
        </w:tc>
        <w:tc>
          <w:tcPr>
            <w:tcW w:w="1709" w:type="dxa"/>
          </w:tcPr>
          <w:p w:rsidR="00B2518D" w:rsidRDefault="00B2518D"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Exhibition</w:t>
            </w:r>
          </w:p>
        </w:tc>
        <w:tc>
          <w:tcPr>
            <w:tcW w:w="1798" w:type="dxa"/>
          </w:tcPr>
          <w:p w:rsidR="00B2518D" w:rsidRDefault="00B2518D"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TLC</w:t>
            </w:r>
          </w:p>
        </w:tc>
        <w:tc>
          <w:tcPr>
            <w:tcW w:w="1263" w:type="dxa"/>
          </w:tcPr>
          <w:p w:rsidR="00B2518D" w:rsidRDefault="00B2518D"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B2518D" w:rsidRDefault="00B2518D"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B2518D" w:rsidTr="009F6B91">
        <w:tc>
          <w:tcPr>
            <w:cnfStyle w:val="001000000000" w:firstRow="0" w:lastRow="0" w:firstColumn="1" w:lastColumn="0" w:oddVBand="0" w:evenVBand="0" w:oddHBand="0" w:evenHBand="0" w:firstRowFirstColumn="0" w:firstRowLastColumn="0" w:lastRowFirstColumn="0" w:lastRowLastColumn="0"/>
            <w:tcW w:w="1795" w:type="dxa"/>
          </w:tcPr>
          <w:p w:rsidR="00B2518D" w:rsidRDefault="00B2518D" w:rsidP="003A29B0">
            <w:pPr>
              <w:rPr>
                <w:rFonts w:asciiTheme="minorHAnsi" w:hAnsiTheme="minorHAnsi"/>
                <w:sz w:val="20"/>
                <w:szCs w:val="20"/>
              </w:rPr>
            </w:pPr>
            <w:r>
              <w:rPr>
                <w:rFonts w:asciiTheme="minorHAnsi" w:hAnsiTheme="minorHAnsi"/>
                <w:sz w:val="20"/>
                <w:szCs w:val="20"/>
              </w:rPr>
              <w:t>Technology</w:t>
            </w:r>
          </w:p>
        </w:tc>
        <w:tc>
          <w:tcPr>
            <w:tcW w:w="1890" w:type="dxa"/>
          </w:tcPr>
          <w:p w:rsidR="00B2518D" w:rsidRDefault="00B2518D"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Lean 6 </w:t>
            </w:r>
            <w:r>
              <w:rPr>
                <w:rFonts w:ascii="Calibri" w:hAnsi="Calibri"/>
                <w:sz w:val="20"/>
                <w:szCs w:val="20"/>
              </w:rPr>
              <w:t>∑</w:t>
            </w:r>
            <w:r>
              <w:rPr>
                <w:rFonts w:asciiTheme="minorHAnsi" w:hAnsiTheme="minorHAnsi"/>
                <w:sz w:val="20"/>
                <w:szCs w:val="20"/>
              </w:rPr>
              <w:t xml:space="preserve"> Black Belt</w:t>
            </w:r>
          </w:p>
        </w:tc>
        <w:tc>
          <w:tcPr>
            <w:tcW w:w="1709" w:type="dxa"/>
          </w:tcPr>
          <w:p w:rsidR="00B2518D" w:rsidRDefault="00B2518D"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Program Change</w:t>
            </w:r>
          </w:p>
        </w:tc>
        <w:tc>
          <w:tcPr>
            <w:tcW w:w="1798" w:type="dxa"/>
          </w:tcPr>
          <w:p w:rsidR="00B2518D" w:rsidRDefault="00B2518D"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B2518D" w:rsidRDefault="00B2518D"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B2518D" w:rsidRDefault="00B2518D"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B2518D"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B2518D" w:rsidRDefault="00B2518D" w:rsidP="003A29B0">
            <w:pPr>
              <w:rPr>
                <w:rFonts w:asciiTheme="minorHAnsi" w:hAnsiTheme="minorHAnsi"/>
                <w:sz w:val="20"/>
                <w:szCs w:val="20"/>
              </w:rPr>
            </w:pPr>
            <w:r>
              <w:rPr>
                <w:rFonts w:asciiTheme="minorHAnsi" w:hAnsiTheme="minorHAnsi"/>
                <w:sz w:val="20"/>
                <w:szCs w:val="20"/>
              </w:rPr>
              <w:t>Technology</w:t>
            </w:r>
          </w:p>
        </w:tc>
        <w:tc>
          <w:tcPr>
            <w:tcW w:w="1890" w:type="dxa"/>
          </w:tcPr>
          <w:p w:rsidR="00B2518D" w:rsidRDefault="00B2518D"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Supply Chain Mgmt.</w:t>
            </w:r>
          </w:p>
        </w:tc>
        <w:tc>
          <w:tcPr>
            <w:tcW w:w="1709" w:type="dxa"/>
          </w:tcPr>
          <w:p w:rsidR="00B2518D" w:rsidRDefault="00B2518D"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Program Change</w:t>
            </w:r>
          </w:p>
        </w:tc>
        <w:tc>
          <w:tcPr>
            <w:tcW w:w="1798" w:type="dxa"/>
          </w:tcPr>
          <w:p w:rsidR="00B2518D" w:rsidRDefault="00B2518D"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B2518D" w:rsidRDefault="00B2518D"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B2518D" w:rsidRDefault="00B2518D"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B2518D" w:rsidTr="009F6B91">
        <w:tc>
          <w:tcPr>
            <w:cnfStyle w:val="001000000000" w:firstRow="0" w:lastRow="0" w:firstColumn="1" w:lastColumn="0" w:oddVBand="0" w:evenVBand="0" w:oddHBand="0" w:evenHBand="0" w:firstRowFirstColumn="0" w:firstRowLastColumn="0" w:lastRowFirstColumn="0" w:lastRowLastColumn="0"/>
            <w:tcW w:w="1795" w:type="dxa"/>
          </w:tcPr>
          <w:p w:rsidR="00B2518D" w:rsidRDefault="00B2518D" w:rsidP="003A29B0">
            <w:pPr>
              <w:rPr>
                <w:rFonts w:asciiTheme="minorHAnsi" w:hAnsiTheme="minorHAnsi"/>
                <w:sz w:val="20"/>
                <w:szCs w:val="20"/>
              </w:rPr>
            </w:pPr>
            <w:r>
              <w:rPr>
                <w:rFonts w:asciiTheme="minorHAnsi" w:hAnsiTheme="minorHAnsi"/>
                <w:sz w:val="20"/>
                <w:szCs w:val="20"/>
              </w:rPr>
              <w:t>Ind. Management</w:t>
            </w:r>
          </w:p>
        </w:tc>
        <w:tc>
          <w:tcPr>
            <w:tcW w:w="1890" w:type="dxa"/>
          </w:tcPr>
          <w:p w:rsidR="00B2518D" w:rsidRDefault="00B2518D"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MSIM</w:t>
            </w:r>
          </w:p>
        </w:tc>
        <w:tc>
          <w:tcPr>
            <w:tcW w:w="1709" w:type="dxa"/>
          </w:tcPr>
          <w:p w:rsidR="00B2518D" w:rsidRDefault="00B2518D"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Program Change</w:t>
            </w:r>
          </w:p>
        </w:tc>
        <w:tc>
          <w:tcPr>
            <w:tcW w:w="1798" w:type="dxa"/>
          </w:tcPr>
          <w:p w:rsidR="00B2518D" w:rsidRDefault="00B2518D"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B2518D" w:rsidRDefault="00B2518D"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B2518D" w:rsidRDefault="00B2518D"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B2518D"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B2518D" w:rsidRDefault="00B2518D" w:rsidP="003A29B0">
            <w:pPr>
              <w:rPr>
                <w:rFonts w:asciiTheme="minorHAnsi" w:hAnsiTheme="minorHAnsi"/>
                <w:sz w:val="20"/>
                <w:szCs w:val="20"/>
              </w:rPr>
            </w:pPr>
            <w:r>
              <w:rPr>
                <w:rFonts w:asciiTheme="minorHAnsi" w:hAnsiTheme="minorHAnsi"/>
                <w:sz w:val="20"/>
                <w:szCs w:val="20"/>
              </w:rPr>
              <w:t>Technology</w:t>
            </w:r>
          </w:p>
        </w:tc>
        <w:tc>
          <w:tcPr>
            <w:tcW w:w="1890" w:type="dxa"/>
          </w:tcPr>
          <w:p w:rsidR="00B2518D" w:rsidRDefault="00B2518D"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TECH 5336</w:t>
            </w:r>
          </w:p>
        </w:tc>
        <w:tc>
          <w:tcPr>
            <w:tcW w:w="1709" w:type="dxa"/>
          </w:tcPr>
          <w:p w:rsidR="00B2518D" w:rsidRDefault="00B2518D"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B2518D" w:rsidRDefault="00B2518D"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Resolved</w:t>
            </w:r>
          </w:p>
        </w:tc>
        <w:tc>
          <w:tcPr>
            <w:tcW w:w="1263" w:type="dxa"/>
          </w:tcPr>
          <w:p w:rsidR="00B2518D" w:rsidRDefault="00B2518D"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B2518D" w:rsidRDefault="00B2518D"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B2518D" w:rsidTr="009F6B91">
        <w:tc>
          <w:tcPr>
            <w:cnfStyle w:val="001000000000" w:firstRow="0" w:lastRow="0" w:firstColumn="1" w:lastColumn="0" w:oddVBand="0" w:evenVBand="0" w:oddHBand="0" w:evenHBand="0" w:firstRowFirstColumn="0" w:firstRowLastColumn="0" w:lastRowFirstColumn="0" w:lastRowLastColumn="0"/>
            <w:tcW w:w="1795" w:type="dxa"/>
          </w:tcPr>
          <w:p w:rsidR="00B2518D" w:rsidRDefault="00B2518D" w:rsidP="003A29B0">
            <w:pPr>
              <w:rPr>
                <w:rFonts w:asciiTheme="minorHAnsi" w:hAnsiTheme="minorHAnsi"/>
                <w:sz w:val="20"/>
                <w:szCs w:val="20"/>
              </w:rPr>
            </w:pPr>
            <w:r>
              <w:rPr>
                <w:rFonts w:asciiTheme="minorHAnsi" w:hAnsiTheme="minorHAnsi"/>
                <w:sz w:val="20"/>
                <w:szCs w:val="20"/>
              </w:rPr>
              <w:t>Technology</w:t>
            </w:r>
          </w:p>
        </w:tc>
        <w:tc>
          <w:tcPr>
            <w:tcW w:w="1890" w:type="dxa"/>
          </w:tcPr>
          <w:p w:rsidR="00B2518D" w:rsidRDefault="00B2518D"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TECH 5348</w:t>
            </w:r>
          </w:p>
        </w:tc>
        <w:tc>
          <w:tcPr>
            <w:tcW w:w="1709"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Resolved</w:t>
            </w:r>
          </w:p>
        </w:tc>
        <w:tc>
          <w:tcPr>
            <w:tcW w:w="1263"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6F1724"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B2518D"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B2518D" w:rsidRDefault="006F1724" w:rsidP="003A29B0">
            <w:pPr>
              <w:rPr>
                <w:rFonts w:asciiTheme="minorHAnsi" w:hAnsiTheme="minorHAnsi"/>
                <w:sz w:val="20"/>
                <w:szCs w:val="20"/>
              </w:rPr>
            </w:pPr>
            <w:r>
              <w:rPr>
                <w:rFonts w:asciiTheme="minorHAnsi" w:hAnsiTheme="minorHAnsi"/>
                <w:sz w:val="20"/>
                <w:szCs w:val="20"/>
              </w:rPr>
              <w:t>Occ. Therapy</w:t>
            </w:r>
          </w:p>
        </w:tc>
        <w:tc>
          <w:tcPr>
            <w:tcW w:w="1890"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MSOT</w:t>
            </w:r>
          </w:p>
        </w:tc>
        <w:tc>
          <w:tcPr>
            <w:tcW w:w="1709"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Program</w:t>
            </w:r>
          </w:p>
        </w:tc>
        <w:tc>
          <w:tcPr>
            <w:tcW w:w="1798"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Courses to follow</w:t>
            </w:r>
          </w:p>
        </w:tc>
      </w:tr>
      <w:tr w:rsidR="00B2518D" w:rsidTr="009F6B91">
        <w:tc>
          <w:tcPr>
            <w:cnfStyle w:val="001000000000" w:firstRow="0" w:lastRow="0" w:firstColumn="1" w:lastColumn="0" w:oddVBand="0" w:evenVBand="0" w:oddHBand="0" w:evenHBand="0" w:firstRowFirstColumn="0" w:firstRowLastColumn="0" w:lastRowFirstColumn="0" w:lastRowLastColumn="0"/>
            <w:tcW w:w="1795" w:type="dxa"/>
          </w:tcPr>
          <w:p w:rsidR="00B2518D" w:rsidRDefault="006F1724" w:rsidP="003A29B0">
            <w:pPr>
              <w:rPr>
                <w:rFonts w:asciiTheme="minorHAnsi" w:hAnsiTheme="minorHAnsi"/>
                <w:sz w:val="20"/>
                <w:szCs w:val="20"/>
              </w:rPr>
            </w:pPr>
            <w:r>
              <w:rPr>
                <w:rFonts w:asciiTheme="minorHAnsi" w:hAnsiTheme="minorHAnsi"/>
                <w:sz w:val="20"/>
                <w:szCs w:val="20"/>
              </w:rPr>
              <w:t>Occ. Therapy</w:t>
            </w:r>
          </w:p>
        </w:tc>
        <w:tc>
          <w:tcPr>
            <w:tcW w:w="1890"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OCTH 5175</w:t>
            </w:r>
          </w:p>
        </w:tc>
        <w:tc>
          <w:tcPr>
            <w:tcW w:w="1709"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Syllabus deficient</w:t>
            </w:r>
          </w:p>
        </w:tc>
        <w:tc>
          <w:tcPr>
            <w:tcW w:w="1263"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Defer</w:t>
            </w:r>
          </w:p>
        </w:tc>
        <w:tc>
          <w:tcPr>
            <w:tcW w:w="2520"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 pending changes</w:t>
            </w:r>
          </w:p>
        </w:tc>
      </w:tr>
      <w:tr w:rsidR="00B2518D"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B2518D" w:rsidRDefault="006F1724" w:rsidP="003A29B0">
            <w:pPr>
              <w:rPr>
                <w:rFonts w:asciiTheme="minorHAnsi" w:hAnsiTheme="minorHAnsi"/>
                <w:sz w:val="20"/>
                <w:szCs w:val="20"/>
              </w:rPr>
            </w:pPr>
            <w:r>
              <w:rPr>
                <w:rFonts w:asciiTheme="minorHAnsi" w:hAnsiTheme="minorHAnsi"/>
                <w:sz w:val="20"/>
                <w:szCs w:val="20"/>
              </w:rPr>
              <w:t>Occ. Therapy</w:t>
            </w:r>
          </w:p>
        </w:tc>
        <w:tc>
          <w:tcPr>
            <w:tcW w:w="1890"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OCTH 5210</w:t>
            </w:r>
          </w:p>
        </w:tc>
        <w:tc>
          <w:tcPr>
            <w:tcW w:w="1709"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Syllabus deficient</w:t>
            </w:r>
          </w:p>
        </w:tc>
        <w:tc>
          <w:tcPr>
            <w:tcW w:w="1263"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Defer</w:t>
            </w:r>
          </w:p>
        </w:tc>
        <w:tc>
          <w:tcPr>
            <w:tcW w:w="2520"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 pending changes</w:t>
            </w:r>
          </w:p>
        </w:tc>
      </w:tr>
      <w:tr w:rsidR="00B2518D" w:rsidTr="009F6B91">
        <w:tc>
          <w:tcPr>
            <w:cnfStyle w:val="001000000000" w:firstRow="0" w:lastRow="0" w:firstColumn="1" w:lastColumn="0" w:oddVBand="0" w:evenVBand="0" w:oddHBand="0" w:evenHBand="0" w:firstRowFirstColumn="0" w:firstRowLastColumn="0" w:lastRowFirstColumn="0" w:lastRowLastColumn="0"/>
            <w:tcW w:w="1795" w:type="dxa"/>
          </w:tcPr>
          <w:p w:rsidR="00B2518D" w:rsidRDefault="006F1724" w:rsidP="003A29B0">
            <w:pPr>
              <w:rPr>
                <w:rFonts w:asciiTheme="minorHAnsi" w:hAnsiTheme="minorHAnsi"/>
                <w:sz w:val="20"/>
                <w:szCs w:val="20"/>
              </w:rPr>
            </w:pPr>
            <w:r>
              <w:rPr>
                <w:rFonts w:asciiTheme="minorHAnsi" w:hAnsiTheme="minorHAnsi"/>
                <w:sz w:val="20"/>
                <w:szCs w:val="20"/>
              </w:rPr>
              <w:t>Occ. Therapy</w:t>
            </w:r>
          </w:p>
        </w:tc>
        <w:tc>
          <w:tcPr>
            <w:tcW w:w="1890"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OCTH 5300</w:t>
            </w:r>
          </w:p>
        </w:tc>
        <w:tc>
          <w:tcPr>
            <w:tcW w:w="1709"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Syllabus deficient</w:t>
            </w:r>
          </w:p>
        </w:tc>
        <w:tc>
          <w:tcPr>
            <w:tcW w:w="1263"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Defer</w:t>
            </w:r>
          </w:p>
        </w:tc>
        <w:tc>
          <w:tcPr>
            <w:tcW w:w="2520"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 pending changes</w:t>
            </w:r>
          </w:p>
        </w:tc>
      </w:tr>
      <w:tr w:rsidR="00B2518D"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B2518D" w:rsidRDefault="006F1724" w:rsidP="003A29B0">
            <w:pPr>
              <w:rPr>
                <w:rFonts w:asciiTheme="minorHAnsi" w:hAnsiTheme="minorHAnsi"/>
                <w:sz w:val="20"/>
                <w:szCs w:val="20"/>
              </w:rPr>
            </w:pPr>
            <w:r>
              <w:rPr>
                <w:rFonts w:asciiTheme="minorHAnsi" w:hAnsiTheme="minorHAnsi"/>
                <w:sz w:val="20"/>
                <w:szCs w:val="20"/>
              </w:rPr>
              <w:t>Occ. Therapy</w:t>
            </w:r>
          </w:p>
        </w:tc>
        <w:tc>
          <w:tcPr>
            <w:tcW w:w="1890"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OCTH 5320</w:t>
            </w:r>
          </w:p>
        </w:tc>
        <w:tc>
          <w:tcPr>
            <w:tcW w:w="1709"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Syllabus deficient</w:t>
            </w:r>
          </w:p>
        </w:tc>
        <w:tc>
          <w:tcPr>
            <w:tcW w:w="1263"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Defer</w:t>
            </w:r>
          </w:p>
        </w:tc>
        <w:tc>
          <w:tcPr>
            <w:tcW w:w="2520"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 pending changes</w:t>
            </w:r>
          </w:p>
        </w:tc>
      </w:tr>
      <w:tr w:rsidR="00B2518D" w:rsidTr="009F6B91">
        <w:tc>
          <w:tcPr>
            <w:cnfStyle w:val="001000000000" w:firstRow="0" w:lastRow="0" w:firstColumn="1" w:lastColumn="0" w:oddVBand="0" w:evenVBand="0" w:oddHBand="0" w:evenHBand="0" w:firstRowFirstColumn="0" w:firstRowLastColumn="0" w:lastRowFirstColumn="0" w:lastRowLastColumn="0"/>
            <w:tcW w:w="1795" w:type="dxa"/>
          </w:tcPr>
          <w:p w:rsidR="00B2518D" w:rsidRDefault="006F1724" w:rsidP="003A29B0">
            <w:pPr>
              <w:rPr>
                <w:rFonts w:asciiTheme="minorHAnsi" w:hAnsiTheme="minorHAnsi"/>
                <w:sz w:val="20"/>
                <w:szCs w:val="20"/>
              </w:rPr>
            </w:pPr>
            <w:r>
              <w:rPr>
                <w:rFonts w:asciiTheme="minorHAnsi" w:hAnsiTheme="minorHAnsi"/>
                <w:sz w:val="20"/>
                <w:szCs w:val="20"/>
              </w:rPr>
              <w:t>Occ. Therapy</w:t>
            </w:r>
          </w:p>
        </w:tc>
        <w:tc>
          <w:tcPr>
            <w:tcW w:w="1890"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OCTH 5335</w:t>
            </w:r>
          </w:p>
        </w:tc>
        <w:tc>
          <w:tcPr>
            <w:tcW w:w="1709"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Syllabus deficient</w:t>
            </w:r>
          </w:p>
        </w:tc>
        <w:tc>
          <w:tcPr>
            <w:tcW w:w="1263"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Defer</w:t>
            </w:r>
          </w:p>
        </w:tc>
        <w:tc>
          <w:tcPr>
            <w:tcW w:w="2520"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 pending changes</w:t>
            </w:r>
          </w:p>
        </w:tc>
      </w:tr>
      <w:tr w:rsidR="00B2518D"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B2518D" w:rsidRDefault="006F1724" w:rsidP="003A29B0">
            <w:pPr>
              <w:rPr>
                <w:rFonts w:asciiTheme="minorHAnsi" w:hAnsiTheme="minorHAnsi"/>
                <w:sz w:val="20"/>
                <w:szCs w:val="20"/>
              </w:rPr>
            </w:pPr>
            <w:r>
              <w:rPr>
                <w:rFonts w:asciiTheme="minorHAnsi" w:hAnsiTheme="minorHAnsi"/>
                <w:sz w:val="20"/>
                <w:szCs w:val="20"/>
              </w:rPr>
              <w:t>Nursing</w:t>
            </w:r>
          </w:p>
        </w:tc>
        <w:tc>
          <w:tcPr>
            <w:tcW w:w="1890"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NURS 5381</w:t>
            </w:r>
          </w:p>
        </w:tc>
        <w:tc>
          <w:tcPr>
            <w:tcW w:w="1709"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Syllabus completed</w:t>
            </w:r>
          </w:p>
        </w:tc>
        <w:tc>
          <w:tcPr>
            <w:tcW w:w="1263"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6F1724"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B2518D" w:rsidTr="009F6B91">
        <w:tc>
          <w:tcPr>
            <w:cnfStyle w:val="001000000000" w:firstRow="0" w:lastRow="0" w:firstColumn="1" w:lastColumn="0" w:oddVBand="0" w:evenVBand="0" w:oddHBand="0" w:evenHBand="0" w:firstRowFirstColumn="0" w:firstRowLastColumn="0" w:lastRowFirstColumn="0" w:lastRowLastColumn="0"/>
            <w:tcW w:w="1795" w:type="dxa"/>
          </w:tcPr>
          <w:p w:rsidR="00B2518D" w:rsidRDefault="006F1724" w:rsidP="003A29B0">
            <w:pPr>
              <w:rPr>
                <w:rFonts w:asciiTheme="minorHAnsi" w:hAnsiTheme="minorHAnsi"/>
                <w:sz w:val="20"/>
                <w:szCs w:val="20"/>
              </w:rPr>
            </w:pPr>
            <w:r>
              <w:rPr>
                <w:rFonts w:asciiTheme="minorHAnsi" w:hAnsiTheme="minorHAnsi"/>
                <w:sz w:val="20"/>
                <w:szCs w:val="20"/>
              </w:rPr>
              <w:t>Nursing</w:t>
            </w:r>
          </w:p>
        </w:tc>
        <w:tc>
          <w:tcPr>
            <w:tcW w:w="1890"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NURS 5383</w:t>
            </w:r>
          </w:p>
        </w:tc>
        <w:tc>
          <w:tcPr>
            <w:tcW w:w="1709"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Syllabus completed</w:t>
            </w:r>
          </w:p>
        </w:tc>
        <w:tc>
          <w:tcPr>
            <w:tcW w:w="1263"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B2518D"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B2518D" w:rsidRDefault="006F1724" w:rsidP="003A29B0">
            <w:pPr>
              <w:rPr>
                <w:rFonts w:asciiTheme="minorHAnsi" w:hAnsiTheme="minorHAnsi"/>
                <w:sz w:val="20"/>
                <w:szCs w:val="20"/>
              </w:rPr>
            </w:pPr>
            <w:r>
              <w:rPr>
                <w:rFonts w:asciiTheme="minorHAnsi" w:hAnsiTheme="minorHAnsi"/>
                <w:sz w:val="20"/>
                <w:szCs w:val="20"/>
              </w:rPr>
              <w:t>Nursing</w:t>
            </w:r>
          </w:p>
        </w:tc>
        <w:tc>
          <w:tcPr>
            <w:tcW w:w="1890"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NURS 5387</w:t>
            </w:r>
          </w:p>
        </w:tc>
        <w:tc>
          <w:tcPr>
            <w:tcW w:w="1709"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Syllabus completed</w:t>
            </w:r>
          </w:p>
        </w:tc>
        <w:tc>
          <w:tcPr>
            <w:tcW w:w="1263"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B2518D" w:rsidTr="009F6B91">
        <w:tc>
          <w:tcPr>
            <w:cnfStyle w:val="001000000000" w:firstRow="0" w:lastRow="0" w:firstColumn="1" w:lastColumn="0" w:oddVBand="0" w:evenVBand="0" w:oddHBand="0" w:evenHBand="0" w:firstRowFirstColumn="0" w:firstRowLastColumn="0" w:lastRowFirstColumn="0" w:lastRowLastColumn="0"/>
            <w:tcW w:w="1795" w:type="dxa"/>
          </w:tcPr>
          <w:p w:rsidR="00B2518D" w:rsidRDefault="006F1724" w:rsidP="003A29B0">
            <w:pPr>
              <w:rPr>
                <w:rFonts w:asciiTheme="minorHAnsi" w:hAnsiTheme="minorHAnsi"/>
                <w:sz w:val="20"/>
                <w:szCs w:val="20"/>
              </w:rPr>
            </w:pPr>
            <w:r>
              <w:rPr>
                <w:rFonts w:asciiTheme="minorHAnsi" w:hAnsiTheme="minorHAnsi"/>
                <w:sz w:val="20"/>
                <w:szCs w:val="20"/>
              </w:rPr>
              <w:t>Nursing</w:t>
            </w:r>
          </w:p>
        </w:tc>
        <w:tc>
          <w:tcPr>
            <w:tcW w:w="1890"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NURS 5389</w:t>
            </w:r>
          </w:p>
        </w:tc>
        <w:tc>
          <w:tcPr>
            <w:tcW w:w="1709"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Syllabus completed</w:t>
            </w:r>
          </w:p>
        </w:tc>
        <w:tc>
          <w:tcPr>
            <w:tcW w:w="1263"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B2518D"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B2518D" w:rsidRDefault="006F1724" w:rsidP="003A29B0">
            <w:pPr>
              <w:rPr>
                <w:rFonts w:asciiTheme="minorHAnsi" w:hAnsiTheme="minorHAnsi"/>
                <w:sz w:val="20"/>
                <w:szCs w:val="20"/>
              </w:rPr>
            </w:pPr>
            <w:r>
              <w:rPr>
                <w:rFonts w:asciiTheme="minorHAnsi" w:hAnsiTheme="minorHAnsi"/>
                <w:sz w:val="20"/>
                <w:szCs w:val="20"/>
              </w:rPr>
              <w:t>Nursing</w:t>
            </w:r>
          </w:p>
        </w:tc>
        <w:tc>
          <w:tcPr>
            <w:tcW w:w="1890"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NURS 5385</w:t>
            </w:r>
          </w:p>
        </w:tc>
        <w:tc>
          <w:tcPr>
            <w:tcW w:w="1709"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Syllabus deficient</w:t>
            </w:r>
          </w:p>
        </w:tc>
        <w:tc>
          <w:tcPr>
            <w:tcW w:w="1263"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Defer</w:t>
            </w:r>
          </w:p>
        </w:tc>
        <w:tc>
          <w:tcPr>
            <w:tcW w:w="2520" w:type="dxa"/>
          </w:tcPr>
          <w:p w:rsidR="00B2518D" w:rsidRDefault="006F1724"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 pending changes</w:t>
            </w:r>
          </w:p>
        </w:tc>
      </w:tr>
      <w:tr w:rsidR="00B2518D" w:rsidTr="009F6B91">
        <w:tc>
          <w:tcPr>
            <w:cnfStyle w:val="001000000000" w:firstRow="0" w:lastRow="0" w:firstColumn="1" w:lastColumn="0" w:oddVBand="0" w:evenVBand="0" w:oddHBand="0" w:evenHBand="0" w:firstRowFirstColumn="0" w:firstRowLastColumn="0" w:lastRowFirstColumn="0" w:lastRowLastColumn="0"/>
            <w:tcW w:w="1795" w:type="dxa"/>
          </w:tcPr>
          <w:p w:rsidR="00B2518D" w:rsidRDefault="006F1724" w:rsidP="003A29B0">
            <w:pPr>
              <w:rPr>
                <w:rFonts w:asciiTheme="minorHAnsi" w:hAnsiTheme="minorHAnsi"/>
                <w:sz w:val="20"/>
                <w:szCs w:val="20"/>
              </w:rPr>
            </w:pPr>
            <w:r>
              <w:rPr>
                <w:rFonts w:asciiTheme="minorHAnsi" w:hAnsiTheme="minorHAnsi"/>
                <w:sz w:val="20"/>
                <w:szCs w:val="20"/>
              </w:rPr>
              <w:t>Nursing</w:t>
            </w:r>
          </w:p>
        </w:tc>
        <w:tc>
          <w:tcPr>
            <w:tcW w:w="1890"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ENIF 5381</w:t>
            </w:r>
          </w:p>
        </w:tc>
        <w:tc>
          <w:tcPr>
            <w:tcW w:w="1709"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Inactivate</w:t>
            </w:r>
          </w:p>
        </w:tc>
        <w:tc>
          <w:tcPr>
            <w:tcW w:w="1798"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ENIF to NURS</w:t>
            </w:r>
          </w:p>
        </w:tc>
        <w:tc>
          <w:tcPr>
            <w:tcW w:w="1263"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B2518D" w:rsidRDefault="006F1724"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6F1724"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6F1724" w:rsidRDefault="009F6B91" w:rsidP="003A29B0">
            <w:pPr>
              <w:rPr>
                <w:rFonts w:asciiTheme="minorHAnsi" w:hAnsiTheme="minorHAnsi"/>
                <w:sz w:val="20"/>
                <w:szCs w:val="20"/>
              </w:rPr>
            </w:pPr>
            <w:r>
              <w:rPr>
                <w:rFonts w:asciiTheme="minorHAnsi" w:hAnsiTheme="minorHAnsi"/>
                <w:sz w:val="20"/>
                <w:szCs w:val="20"/>
              </w:rPr>
              <w:t>Nursing</w:t>
            </w:r>
          </w:p>
        </w:tc>
        <w:tc>
          <w:tcPr>
            <w:tcW w:w="1890"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ENIF 5382</w:t>
            </w:r>
          </w:p>
        </w:tc>
        <w:tc>
          <w:tcPr>
            <w:tcW w:w="1709"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Inactivate</w:t>
            </w:r>
          </w:p>
        </w:tc>
        <w:tc>
          <w:tcPr>
            <w:tcW w:w="1798"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ENIF to NURS</w:t>
            </w:r>
          </w:p>
        </w:tc>
        <w:tc>
          <w:tcPr>
            <w:tcW w:w="1263"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6F1724" w:rsidTr="009F6B91">
        <w:tc>
          <w:tcPr>
            <w:cnfStyle w:val="001000000000" w:firstRow="0" w:lastRow="0" w:firstColumn="1" w:lastColumn="0" w:oddVBand="0" w:evenVBand="0" w:oddHBand="0" w:evenHBand="0" w:firstRowFirstColumn="0" w:firstRowLastColumn="0" w:lastRowFirstColumn="0" w:lastRowLastColumn="0"/>
            <w:tcW w:w="1795" w:type="dxa"/>
          </w:tcPr>
          <w:p w:rsidR="006F1724" w:rsidRDefault="009F6B91" w:rsidP="003A29B0">
            <w:pPr>
              <w:rPr>
                <w:rFonts w:asciiTheme="minorHAnsi" w:hAnsiTheme="minorHAnsi"/>
                <w:sz w:val="20"/>
                <w:szCs w:val="20"/>
              </w:rPr>
            </w:pPr>
            <w:r>
              <w:rPr>
                <w:rFonts w:asciiTheme="minorHAnsi" w:hAnsiTheme="minorHAnsi"/>
                <w:sz w:val="20"/>
                <w:szCs w:val="20"/>
              </w:rPr>
              <w:t>Nursing</w:t>
            </w:r>
          </w:p>
        </w:tc>
        <w:tc>
          <w:tcPr>
            <w:tcW w:w="1890"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ENIF 5383</w:t>
            </w:r>
          </w:p>
        </w:tc>
        <w:tc>
          <w:tcPr>
            <w:tcW w:w="1709"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Inactivate</w:t>
            </w:r>
          </w:p>
        </w:tc>
        <w:tc>
          <w:tcPr>
            <w:tcW w:w="1798"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ENIF to NURS</w:t>
            </w:r>
          </w:p>
        </w:tc>
        <w:tc>
          <w:tcPr>
            <w:tcW w:w="1263"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6F1724"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6F1724" w:rsidRDefault="009F6B91" w:rsidP="003A29B0">
            <w:pPr>
              <w:rPr>
                <w:rFonts w:asciiTheme="minorHAnsi" w:hAnsiTheme="minorHAnsi"/>
                <w:sz w:val="20"/>
                <w:szCs w:val="20"/>
              </w:rPr>
            </w:pPr>
            <w:r>
              <w:rPr>
                <w:rFonts w:asciiTheme="minorHAnsi" w:hAnsiTheme="minorHAnsi"/>
                <w:sz w:val="20"/>
                <w:szCs w:val="20"/>
              </w:rPr>
              <w:t>Nursing</w:t>
            </w:r>
          </w:p>
        </w:tc>
        <w:tc>
          <w:tcPr>
            <w:tcW w:w="1890"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ENIF 5384</w:t>
            </w:r>
          </w:p>
        </w:tc>
        <w:tc>
          <w:tcPr>
            <w:tcW w:w="1709"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Inactivate</w:t>
            </w:r>
          </w:p>
        </w:tc>
        <w:tc>
          <w:tcPr>
            <w:tcW w:w="1798"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ENIF to NURS</w:t>
            </w:r>
          </w:p>
        </w:tc>
        <w:tc>
          <w:tcPr>
            <w:tcW w:w="1263"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6F1724" w:rsidTr="009F6B91">
        <w:tc>
          <w:tcPr>
            <w:cnfStyle w:val="001000000000" w:firstRow="0" w:lastRow="0" w:firstColumn="1" w:lastColumn="0" w:oddVBand="0" w:evenVBand="0" w:oddHBand="0" w:evenHBand="0" w:firstRowFirstColumn="0" w:firstRowLastColumn="0" w:lastRowFirstColumn="0" w:lastRowLastColumn="0"/>
            <w:tcW w:w="1795" w:type="dxa"/>
          </w:tcPr>
          <w:p w:rsidR="006F1724" w:rsidRDefault="009F6B91" w:rsidP="003A29B0">
            <w:pPr>
              <w:rPr>
                <w:rFonts w:asciiTheme="minorHAnsi" w:hAnsiTheme="minorHAnsi"/>
                <w:sz w:val="20"/>
                <w:szCs w:val="20"/>
              </w:rPr>
            </w:pPr>
            <w:r>
              <w:rPr>
                <w:rFonts w:asciiTheme="minorHAnsi" w:hAnsiTheme="minorHAnsi"/>
                <w:sz w:val="20"/>
                <w:szCs w:val="20"/>
              </w:rPr>
              <w:t>Nursing</w:t>
            </w:r>
          </w:p>
        </w:tc>
        <w:tc>
          <w:tcPr>
            <w:tcW w:w="1890"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ENIF 5385</w:t>
            </w:r>
          </w:p>
        </w:tc>
        <w:tc>
          <w:tcPr>
            <w:tcW w:w="1709"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Inactivate</w:t>
            </w:r>
          </w:p>
        </w:tc>
        <w:tc>
          <w:tcPr>
            <w:tcW w:w="1798"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ENIF to NURS</w:t>
            </w:r>
          </w:p>
        </w:tc>
        <w:tc>
          <w:tcPr>
            <w:tcW w:w="1263"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6F1724"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6F1724" w:rsidRDefault="009F6B91" w:rsidP="003A29B0">
            <w:pPr>
              <w:rPr>
                <w:rFonts w:asciiTheme="minorHAnsi" w:hAnsiTheme="minorHAnsi"/>
                <w:sz w:val="20"/>
                <w:szCs w:val="20"/>
              </w:rPr>
            </w:pPr>
            <w:r>
              <w:rPr>
                <w:rFonts w:asciiTheme="minorHAnsi" w:hAnsiTheme="minorHAnsi"/>
                <w:sz w:val="20"/>
                <w:szCs w:val="20"/>
              </w:rPr>
              <w:t>Mech. Engineering</w:t>
            </w:r>
          </w:p>
        </w:tc>
        <w:tc>
          <w:tcPr>
            <w:tcW w:w="1890"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MSME</w:t>
            </w:r>
          </w:p>
        </w:tc>
        <w:tc>
          <w:tcPr>
            <w:tcW w:w="1709"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Program Change</w:t>
            </w:r>
          </w:p>
        </w:tc>
        <w:tc>
          <w:tcPr>
            <w:tcW w:w="1798"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6F1724" w:rsidTr="009F6B91">
        <w:tc>
          <w:tcPr>
            <w:cnfStyle w:val="001000000000" w:firstRow="0" w:lastRow="0" w:firstColumn="1" w:lastColumn="0" w:oddVBand="0" w:evenVBand="0" w:oddHBand="0" w:evenHBand="0" w:firstRowFirstColumn="0" w:firstRowLastColumn="0" w:lastRowFirstColumn="0" w:lastRowLastColumn="0"/>
            <w:tcW w:w="1795" w:type="dxa"/>
          </w:tcPr>
          <w:p w:rsidR="006F1724" w:rsidRDefault="009F6B91" w:rsidP="003A29B0">
            <w:pPr>
              <w:rPr>
                <w:rFonts w:asciiTheme="minorHAnsi" w:hAnsiTheme="minorHAnsi"/>
                <w:sz w:val="20"/>
                <w:szCs w:val="20"/>
              </w:rPr>
            </w:pPr>
            <w:r>
              <w:rPr>
                <w:rFonts w:asciiTheme="minorHAnsi" w:hAnsiTheme="minorHAnsi"/>
                <w:sz w:val="20"/>
                <w:szCs w:val="20"/>
              </w:rPr>
              <w:t>Civil Engineering</w:t>
            </w:r>
          </w:p>
        </w:tc>
        <w:tc>
          <w:tcPr>
            <w:tcW w:w="1890"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MSCE</w:t>
            </w:r>
          </w:p>
        </w:tc>
        <w:tc>
          <w:tcPr>
            <w:tcW w:w="1709"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Program Change</w:t>
            </w:r>
          </w:p>
        </w:tc>
        <w:tc>
          <w:tcPr>
            <w:tcW w:w="1798"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Update name in CM system</w:t>
            </w:r>
          </w:p>
        </w:tc>
      </w:tr>
      <w:tr w:rsidR="006F1724"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6F1724" w:rsidRDefault="009F6B91" w:rsidP="003A29B0">
            <w:pPr>
              <w:rPr>
                <w:rFonts w:asciiTheme="minorHAnsi" w:hAnsiTheme="minorHAnsi"/>
                <w:sz w:val="20"/>
                <w:szCs w:val="20"/>
              </w:rPr>
            </w:pPr>
            <w:r>
              <w:rPr>
                <w:rFonts w:asciiTheme="minorHAnsi" w:hAnsiTheme="minorHAnsi"/>
                <w:sz w:val="20"/>
                <w:szCs w:val="20"/>
              </w:rPr>
              <w:t>Pharmacy</w:t>
            </w:r>
          </w:p>
        </w:tc>
        <w:tc>
          <w:tcPr>
            <w:tcW w:w="1890"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Pharm. D.</w:t>
            </w:r>
          </w:p>
        </w:tc>
        <w:tc>
          <w:tcPr>
            <w:tcW w:w="1709"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Program Change</w:t>
            </w:r>
          </w:p>
        </w:tc>
        <w:tc>
          <w:tcPr>
            <w:tcW w:w="1798"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Update name in CM system</w:t>
            </w:r>
          </w:p>
        </w:tc>
      </w:tr>
      <w:tr w:rsidR="006F1724" w:rsidTr="009F6B91">
        <w:tc>
          <w:tcPr>
            <w:cnfStyle w:val="001000000000" w:firstRow="0" w:lastRow="0" w:firstColumn="1" w:lastColumn="0" w:oddVBand="0" w:evenVBand="0" w:oddHBand="0" w:evenHBand="0" w:firstRowFirstColumn="0" w:firstRowLastColumn="0" w:lastRowFirstColumn="0" w:lastRowLastColumn="0"/>
            <w:tcW w:w="1795" w:type="dxa"/>
          </w:tcPr>
          <w:p w:rsidR="006F1724" w:rsidRDefault="009F6B91" w:rsidP="003A29B0">
            <w:pPr>
              <w:rPr>
                <w:rFonts w:asciiTheme="minorHAnsi" w:hAnsiTheme="minorHAnsi"/>
                <w:sz w:val="20"/>
                <w:szCs w:val="20"/>
              </w:rPr>
            </w:pPr>
            <w:r>
              <w:rPr>
                <w:rFonts w:asciiTheme="minorHAnsi" w:hAnsiTheme="minorHAnsi"/>
                <w:sz w:val="20"/>
                <w:szCs w:val="20"/>
              </w:rPr>
              <w:t>Pharmacy</w:t>
            </w:r>
          </w:p>
        </w:tc>
        <w:tc>
          <w:tcPr>
            <w:tcW w:w="1890"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PHAR 7203</w:t>
            </w:r>
          </w:p>
        </w:tc>
        <w:tc>
          <w:tcPr>
            <w:tcW w:w="1709"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6F1724"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6F1724" w:rsidRDefault="009F6B91" w:rsidP="003A29B0">
            <w:pPr>
              <w:rPr>
                <w:rFonts w:asciiTheme="minorHAnsi" w:hAnsiTheme="minorHAnsi"/>
                <w:sz w:val="20"/>
                <w:szCs w:val="20"/>
              </w:rPr>
            </w:pPr>
            <w:r>
              <w:rPr>
                <w:rFonts w:asciiTheme="minorHAnsi" w:hAnsiTheme="minorHAnsi"/>
                <w:sz w:val="20"/>
                <w:szCs w:val="20"/>
              </w:rPr>
              <w:t>Pharmacy</w:t>
            </w:r>
          </w:p>
        </w:tc>
        <w:tc>
          <w:tcPr>
            <w:tcW w:w="1890"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PHAR 7219</w:t>
            </w:r>
          </w:p>
        </w:tc>
        <w:tc>
          <w:tcPr>
            <w:tcW w:w="1709"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6F1724" w:rsidTr="009F6B91">
        <w:tc>
          <w:tcPr>
            <w:cnfStyle w:val="001000000000" w:firstRow="0" w:lastRow="0" w:firstColumn="1" w:lastColumn="0" w:oddVBand="0" w:evenVBand="0" w:oddHBand="0" w:evenHBand="0" w:firstRowFirstColumn="0" w:firstRowLastColumn="0" w:lastRowFirstColumn="0" w:lastRowLastColumn="0"/>
            <w:tcW w:w="1795" w:type="dxa"/>
          </w:tcPr>
          <w:p w:rsidR="006F1724" w:rsidRDefault="009F6B91" w:rsidP="003A29B0">
            <w:pPr>
              <w:rPr>
                <w:rFonts w:asciiTheme="minorHAnsi" w:hAnsiTheme="minorHAnsi"/>
                <w:sz w:val="20"/>
                <w:szCs w:val="20"/>
              </w:rPr>
            </w:pPr>
            <w:r>
              <w:rPr>
                <w:rFonts w:asciiTheme="minorHAnsi" w:hAnsiTheme="minorHAnsi"/>
                <w:sz w:val="20"/>
                <w:szCs w:val="20"/>
              </w:rPr>
              <w:t>Pharmacy</w:t>
            </w:r>
          </w:p>
        </w:tc>
        <w:tc>
          <w:tcPr>
            <w:tcW w:w="1890"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PHAR 7301</w:t>
            </w:r>
          </w:p>
        </w:tc>
        <w:tc>
          <w:tcPr>
            <w:tcW w:w="1709"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Completed</w:t>
            </w:r>
          </w:p>
        </w:tc>
        <w:tc>
          <w:tcPr>
            <w:tcW w:w="1263"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9F6B91"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6F1724" w:rsidRDefault="009F6B91" w:rsidP="003A29B0">
            <w:pPr>
              <w:rPr>
                <w:rFonts w:asciiTheme="minorHAnsi" w:hAnsiTheme="minorHAnsi"/>
                <w:sz w:val="20"/>
                <w:szCs w:val="20"/>
              </w:rPr>
            </w:pPr>
            <w:r>
              <w:rPr>
                <w:rFonts w:asciiTheme="minorHAnsi" w:hAnsiTheme="minorHAnsi"/>
                <w:sz w:val="20"/>
                <w:szCs w:val="20"/>
              </w:rPr>
              <w:t>Pharmacy</w:t>
            </w:r>
          </w:p>
        </w:tc>
        <w:tc>
          <w:tcPr>
            <w:tcW w:w="1890"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PHAR 7413</w:t>
            </w:r>
          </w:p>
        </w:tc>
        <w:tc>
          <w:tcPr>
            <w:tcW w:w="1709"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6F1724" w:rsidTr="009F6B91">
        <w:tc>
          <w:tcPr>
            <w:cnfStyle w:val="001000000000" w:firstRow="0" w:lastRow="0" w:firstColumn="1" w:lastColumn="0" w:oddVBand="0" w:evenVBand="0" w:oddHBand="0" w:evenHBand="0" w:firstRowFirstColumn="0" w:firstRowLastColumn="0" w:lastRowFirstColumn="0" w:lastRowLastColumn="0"/>
            <w:tcW w:w="1795" w:type="dxa"/>
          </w:tcPr>
          <w:p w:rsidR="006F1724" w:rsidRDefault="009F6B91" w:rsidP="003A29B0">
            <w:pPr>
              <w:rPr>
                <w:rFonts w:asciiTheme="minorHAnsi" w:hAnsiTheme="minorHAnsi"/>
                <w:sz w:val="20"/>
                <w:szCs w:val="20"/>
              </w:rPr>
            </w:pPr>
            <w:r>
              <w:rPr>
                <w:rFonts w:asciiTheme="minorHAnsi" w:hAnsiTheme="minorHAnsi"/>
                <w:sz w:val="20"/>
                <w:szCs w:val="20"/>
              </w:rPr>
              <w:t>Pharmacy</w:t>
            </w:r>
          </w:p>
        </w:tc>
        <w:tc>
          <w:tcPr>
            <w:tcW w:w="1890"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PHAR 7613</w:t>
            </w:r>
          </w:p>
        </w:tc>
        <w:tc>
          <w:tcPr>
            <w:tcW w:w="1709"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6F1724"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6F1724"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6F1724" w:rsidRDefault="009F6B91" w:rsidP="003A29B0">
            <w:pPr>
              <w:rPr>
                <w:rFonts w:asciiTheme="minorHAnsi" w:hAnsiTheme="minorHAnsi"/>
                <w:sz w:val="20"/>
                <w:szCs w:val="20"/>
              </w:rPr>
            </w:pPr>
            <w:r>
              <w:rPr>
                <w:rFonts w:asciiTheme="minorHAnsi" w:hAnsiTheme="minorHAnsi"/>
                <w:sz w:val="20"/>
                <w:szCs w:val="20"/>
              </w:rPr>
              <w:t>Pharmacy</w:t>
            </w:r>
          </w:p>
        </w:tc>
        <w:tc>
          <w:tcPr>
            <w:tcW w:w="1890"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PHAR 7182</w:t>
            </w:r>
          </w:p>
        </w:tc>
        <w:tc>
          <w:tcPr>
            <w:tcW w:w="1709"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Completed</w:t>
            </w:r>
          </w:p>
        </w:tc>
        <w:tc>
          <w:tcPr>
            <w:tcW w:w="1263"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6F1724"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9F6B91" w:rsidTr="009F6B91">
        <w:tc>
          <w:tcPr>
            <w:cnfStyle w:val="001000000000" w:firstRow="0" w:lastRow="0" w:firstColumn="1" w:lastColumn="0" w:oddVBand="0" w:evenVBand="0" w:oddHBand="0" w:evenHBand="0" w:firstRowFirstColumn="0" w:firstRowLastColumn="0" w:lastRowFirstColumn="0" w:lastRowLastColumn="0"/>
            <w:tcW w:w="1795" w:type="dxa"/>
          </w:tcPr>
          <w:p w:rsidR="009F6B91" w:rsidRDefault="009F6B91" w:rsidP="003A29B0">
            <w:pPr>
              <w:rPr>
                <w:rFonts w:asciiTheme="minorHAnsi" w:hAnsiTheme="minorHAnsi"/>
                <w:sz w:val="20"/>
                <w:szCs w:val="20"/>
              </w:rPr>
            </w:pPr>
            <w:r>
              <w:rPr>
                <w:rFonts w:asciiTheme="minorHAnsi" w:hAnsiTheme="minorHAnsi"/>
                <w:sz w:val="20"/>
                <w:szCs w:val="20"/>
              </w:rPr>
              <w:t>Pharmacy</w:t>
            </w:r>
          </w:p>
        </w:tc>
        <w:tc>
          <w:tcPr>
            <w:tcW w:w="1890"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PHAR 7281</w:t>
            </w:r>
          </w:p>
        </w:tc>
        <w:tc>
          <w:tcPr>
            <w:tcW w:w="1709"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9F6B91"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9F6B91" w:rsidRDefault="009F6B91" w:rsidP="003A29B0">
            <w:pPr>
              <w:rPr>
                <w:rFonts w:asciiTheme="minorHAnsi" w:hAnsiTheme="minorHAnsi"/>
                <w:sz w:val="20"/>
                <w:szCs w:val="20"/>
              </w:rPr>
            </w:pPr>
            <w:r>
              <w:rPr>
                <w:rFonts w:asciiTheme="minorHAnsi" w:hAnsiTheme="minorHAnsi"/>
                <w:sz w:val="20"/>
                <w:szCs w:val="20"/>
              </w:rPr>
              <w:t>Pharmacy</w:t>
            </w:r>
          </w:p>
        </w:tc>
        <w:tc>
          <w:tcPr>
            <w:tcW w:w="1890"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PHAR 7294</w:t>
            </w:r>
          </w:p>
        </w:tc>
        <w:tc>
          <w:tcPr>
            <w:tcW w:w="1709"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9F6B91" w:rsidTr="009F6B91">
        <w:tc>
          <w:tcPr>
            <w:cnfStyle w:val="001000000000" w:firstRow="0" w:lastRow="0" w:firstColumn="1" w:lastColumn="0" w:oddVBand="0" w:evenVBand="0" w:oddHBand="0" w:evenHBand="0" w:firstRowFirstColumn="0" w:firstRowLastColumn="0" w:lastRowFirstColumn="0" w:lastRowLastColumn="0"/>
            <w:tcW w:w="1795" w:type="dxa"/>
          </w:tcPr>
          <w:p w:rsidR="009F6B91" w:rsidRDefault="009F6B91" w:rsidP="003A29B0">
            <w:pPr>
              <w:rPr>
                <w:rFonts w:asciiTheme="minorHAnsi" w:hAnsiTheme="minorHAnsi"/>
                <w:sz w:val="20"/>
                <w:szCs w:val="20"/>
              </w:rPr>
            </w:pPr>
            <w:r>
              <w:rPr>
                <w:rFonts w:asciiTheme="minorHAnsi" w:hAnsiTheme="minorHAnsi"/>
                <w:sz w:val="20"/>
                <w:szCs w:val="20"/>
              </w:rPr>
              <w:t>Pharmacy</w:t>
            </w:r>
          </w:p>
        </w:tc>
        <w:tc>
          <w:tcPr>
            <w:tcW w:w="1890"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PHAR 2711</w:t>
            </w:r>
          </w:p>
        </w:tc>
        <w:tc>
          <w:tcPr>
            <w:tcW w:w="1709" w:type="dxa"/>
          </w:tcPr>
          <w:p w:rsidR="009F6B91" w:rsidRDefault="009F6B91" w:rsidP="009F6B9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9F6B91"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9F6B91" w:rsidRDefault="009F6B91" w:rsidP="003A29B0">
            <w:pPr>
              <w:rPr>
                <w:rFonts w:asciiTheme="minorHAnsi" w:hAnsiTheme="minorHAnsi"/>
                <w:sz w:val="20"/>
                <w:szCs w:val="20"/>
              </w:rPr>
            </w:pPr>
            <w:r>
              <w:rPr>
                <w:rFonts w:asciiTheme="minorHAnsi" w:hAnsiTheme="minorHAnsi"/>
                <w:sz w:val="20"/>
                <w:szCs w:val="20"/>
              </w:rPr>
              <w:t>Pharmacy</w:t>
            </w:r>
          </w:p>
        </w:tc>
        <w:tc>
          <w:tcPr>
            <w:tcW w:w="1890"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PHAR 7192</w:t>
            </w:r>
          </w:p>
        </w:tc>
        <w:tc>
          <w:tcPr>
            <w:tcW w:w="1709"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Completed</w:t>
            </w:r>
          </w:p>
        </w:tc>
        <w:tc>
          <w:tcPr>
            <w:tcW w:w="1263"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9F6B91" w:rsidTr="009F6B91">
        <w:tc>
          <w:tcPr>
            <w:cnfStyle w:val="001000000000" w:firstRow="0" w:lastRow="0" w:firstColumn="1" w:lastColumn="0" w:oddVBand="0" w:evenVBand="0" w:oddHBand="0" w:evenHBand="0" w:firstRowFirstColumn="0" w:firstRowLastColumn="0" w:lastRowFirstColumn="0" w:lastRowLastColumn="0"/>
            <w:tcW w:w="1795" w:type="dxa"/>
          </w:tcPr>
          <w:p w:rsidR="009F6B91" w:rsidRDefault="009F6B91" w:rsidP="003A29B0">
            <w:pPr>
              <w:rPr>
                <w:rFonts w:asciiTheme="minorHAnsi" w:hAnsiTheme="minorHAnsi"/>
                <w:sz w:val="20"/>
                <w:szCs w:val="20"/>
              </w:rPr>
            </w:pPr>
            <w:r>
              <w:rPr>
                <w:rFonts w:asciiTheme="minorHAnsi" w:hAnsiTheme="minorHAnsi"/>
                <w:sz w:val="20"/>
                <w:szCs w:val="20"/>
              </w:rPr>
              <w:t>Pharmacy</w:t>
            </w:r>
          </w:p>
        </w:tc>
        <w:tc>
          <w:tcPr>
            <w:tcW w:w="1890"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PHAR 7193</w:t>
            </w:r>
          </w:p>
        </w:tc>
        <w:tc>
          <w:tcPr>
            <w:tcW w:w="1709"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Syllabus completed</w:t>
            </w:r>
          </w:p>
        </w:tc>
        <w:tc>
          <w:tcPr>
            <w:tcW w:w="1263"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9F6B91"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9F6B91" w:rsidRDefault="009F6B91" w:rsidP="003A29B0">
            <w:pPr>
              <w:rPr>
                <w:rFonts w:asciiTheme="minorHAnsi" w:hAnsiTheme="minorHAnsi"/>
                <w:sz w:val="20"/>
                <w:szCs w:val="20"/>
              </w:rPr>
            </w:pPr>
            <w:r>
              <w:rPr>
                <w:rFonts w:asciiTheme="minorHAnsi" w:hAnsiTheme="minorHAnsi"/>
                <w:sz w:val="20"/>
                <w:szCs w:val="20"/>
              </w:rPr>
              <w:lastRenderedPageBreak/>
              <w:t>Pharmacy</w:t>
            </w:r>
          </w:p>
        </w:tc>
        <w:tc>
          <w:tcPr>
            <w:tcW w:w="1890"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PHAR 7582</w:t>
            </w:r>
          </w:p>
        </w:tc>
        <w:tc>
          <w:tcPr>
            <w:tcW w:w="1709"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9F6B91" w:rsidTr="009F6B91">
        <w:tc>
          <w:tcPr>
            <w:cnfStyle w:val="001000000000" w:firstRow="0" w:lastRow="0" w:firstColumn="1" w:lastColumn="0" w:oddVBand="0" w:evenVBand="0" w:oddHBand="0" w:evenHBand="0" w:firstRowFirstColumn="0" w:firstRowLastColumn="0" w:lastRowFirstColumn="0" w:lastRowLastColumn="0"/>
            <w:tcW w:w="1795" w:type="dxa"/>
          </w:tcPr>
          <w:p w:rsidR="009F6B91" w:rsidRDefault="009F6B91" w:rsidP="003A29B0">
            <w:pPr>
              <w:rPr>
                <w:rFonts w:asciiTheme="minorHAnsi" w:hAnsiTheme="minorHAnsi"/>
                <w:sz w:val="20"/>
                <w:szCs w:val="20"/>
              </w:rPr>
            </w:pPr>
            <w:r>
              <w:rPr>
                <w:rFonts w:asciiTheme="minorHAnsi" w:hAnsiTheme="minorHAnsi"/>
                <w:sz w:val="20"/>
                <w:szCs w:val="20"/>
              </w:rPr>
              <w:t>Ed. Psych</w:t>
            </w:r>
          </w:p>
        </w:tc>
        <w:tc>
          <w:tcPr>
            <w:tcW w:w="1890"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Clinical Mental Health Counseling, M.A.</w:t>
            </w:r>
          </w:p>
        </w:tc>
        <w:tc>
          <w:tcPr>
            <w:tcW w:w="1709"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Program Change</w:t>
            </w:r>
          </w:p>
        </w:tc>
        <w:tc>
          <w:tcPr>
            <w:tcW w:w="1798"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9F6B91"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9F6B91" w:rsidRDefault="009F6B91" w:rsidP="003A29B0">
            <w:pPr>
              <w:rPr>
                <w:rFonts w:asciiTheme="minorHAnsi" w:hAnsiTheme="minorHAnsi"/>
                <w:sz w:val="20"/>
                <w:szCs w:val="20"/>
              </w:rPr>
            </w:pPr>
            <w:r>
              <w:rPr>
                <w:rFonts w:asciiTheme="minorHAnsi" w:hAnsiTheme="minorHAnsi"/>
                <w:sz w:val="20"/>
                <w:szCs w:val="20"/>
              </w:rPr>
              <w:t>Ed. Psych</w:t>
            </w:r>
          </w:p>
        </w:tc>
        <w:tc>
          <w:tcPr>
            <w:tcW w:w="1890"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School Counseling, M.A.</w:t>
            </w:r>
          </w:p>
        </w:tc>
        <w:tc>
          <w:tcPr>
            <w:tcW w:w="1709"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Program Change</w:t>
            </w:r>
          </w:p>
        </w:tc>
        <w:tc>
          <w:tcPr>
            <w:tcW w:w="1798"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9F6B91" w:rsidTr="009F6B91">
        <w:tc>
          <w:tcPr>
            <w:cnfStyle w:val="001000000000" w:firstRow="0" w:lastRow="0" w:firstColumn="1" w:lastColumn="0" w:oddVBand="0" w:evenVBand="0" w:oddHBand="0" w:evenHBand="0" w:firstRowFirstColumn="0" w:firstRowLastColumn="0" w:lastRowFirstColumn="0" w:lastRowLastColumn="0"/>
            <w:tcW w:w="1795" w:type="dxa"/>
          </w:tcPr>
          <w:p w:rsidR="009F6B91" w:rsidRDefault="009F6B91" w:rsidP="003A29B0">
            <w:pPr>
              <w:rPr>
                <w:rFonts w:asciiTheme="minorHAnsi" w:hAnsiTheme="minorHAnsi"/>
                <w:sz w:val="20"/>
                <w:szCs w:val="20"/>
              </w:rPr>
            </w:pPr>
            <w:r>
              <w:rPr>
                <w:rFonts w:asciiTheme="minorHAnsi" w:hAnsiTheme="minorHAnsi"/>
                <w:sz w:val="20"/>
                <w:szCs w:val="20"/>
              </w:rPr>
              <w:t>Ed. Psych</w:t>
            </w:r>
          </w:p>
        </w:tc>
        <w:tc>
          <w:tcPr>
            <w:tcW w:w="1890"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Curriculum and Instruction, M.Ed.</w:t>
            </w:r>
          </w:p>
        </w:tc>
        <w:tc>
          <w:tcPr>
            <w:tcW w:w="1709"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Program Change</w:t>
            </w:r>
          </w:p>
        </w:tc>
        <w:tc>
          <w:tcPr>
            <w:tcW w:w="1798"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9F6B91" w:rsidRDefault="009F6B91" w:rsidP="003A29B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9F6B91" w:rsidTr="009F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9F6B91" w:rsidRDefault="009F6B91" w:rsidP="003A29B0">
            <w:pPr>
              <w:rPr>
                <w:rFonts w:asciiTheme="minorHAnsi" w:hAnsiTheme="minorHAnsi"/>
                <w:sz w:val="20"/>
                <w:szCs w:val="20"/>
              </w:rPr>
            </w:pPr>
            <w:r>
              <w:rPr>
                <w:rFonts w:asciiTheme="minorHAnsi" w:hAnsiTheme="minorHAnsi"/>
                <w:sz w:val="20"/>
                <w:szCs w:val="20"/>
              </w:rPr>
              <w:t>Ed. Psych</w:t>
            </w:r>
          </w:p>
        </w:tc>
        <w:tc>
          <w:tcPr>
            <w:tcW w:w="1890"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EDUC 5372</w:t>
            </w:r>
          </w:p>
        </w:tc>
        <w:tc>
          <w:tcPr>
            <w:tcW w:w="1709"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9F6B91" w:rsidRDefault="009F6B91" w:rsidP="003A29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bl>
    <w:p w:rsidR="00B2518D" w:rsidRDefault="00B2518D" w:rsidP="003A29B0">
      <w:pPr>
        <w:rPr>
          <w:rFonts w:asciiTheme="minorHAnsi" w:hAnsiTheme="minorHAnsi"/>
          <w:sz w:val="20"/>
          <w:szCs w:val="20"/>
        </w:rPr>
      </w:pPr>
    </w:p>
    <w:p w:rsidR="003A29B0" w:rsidRDefault="003A29B0" w:rsidP="00FA6421">
      <w:pPr>
        <w:rPr>
          <w:rFonts w:asciiTheme="minorHAnsi" w:hAnsiTheme="minorHAnsi"/>
          <w:sz w:val="20"/>
          <w:szCs w:val="20"/>
        </w:rPr>
      </w:pPr>
    </w:p>
    <w:p w:rsidR="00B82E73" w:rsidRDefault="00B82E73" w:rsidP="00FA6421">
      <w:pPr>
        <w:rPr>
          <w:rFonts w:asciiTheme="minorHAnsi" w:hAnsiTheme="minorHAnsi"/>
          <w:sz w:val="20"/>
          <w:szCs w:val="20"/>
        </w:rPr>
      </w:pPr>
    </w:p>
    <w:p w:rsidR="00B82E73" w:rsidRDefault="00B82E73" w:rsidP="00B82E73">
      <w:pPr>
        <w:rPr>
          <w:rFonts w:asciiTheme="minorHAnsi" w:hAnsiTheme="minorHAnsi"/>
          <w:sz w:val="20"/>
          <w:szCs w:val="20"/>
        </w:rPr>
      </w:pPr>
      <w:r>
        <w:rPr>
          <w:rFonts w:asciiTheme="minorHAnsi" w:hAnsiTheme="minorHAnsi"/>
          <w:sz w:val="20"/>
          <w:szCs w:val="20"/>
        </w:rPr>
        <w:t xml:space="preserve">(2) Attachment: </w:t>
      </w:r>
    </w:p>
    <w:p w:rsidR="00B82E73" w:rsidRDefault="00B82E73" w:rsidP="00B82E73">
      <w:pPr>
        <w:rPr>
          <w:rFonts w:asciiTheme="minorHAnsi" w:hAnsiTheme="minorHAnsi"/>
          <w:sz w:val="20"/>
          <w:szCs w:val="20"/>
        </w:rPr>
      </w:pPr>
    </w:p>
    <w:p w:rsidR="00B82E73" w:rsidRPr="00B82E73" w:rsidRDefault="00B82E73" w:rsidP="00B82E73">
      <w:pPr>
        <w:pStyle w:val="CM1"/>
        <w:spacing w:after="827"/>
        <w:jc w:val="center"/>
        <w:rPr>
          <w:b/>
          <w:bCs/>
          <w:color w:val="000000"/>
          <w:sz w:val="23"/>
          <w:szCs w:val="23"/>
        </w:rPr>
      </w:pPr>
      <w:r>
        <w:rPr>
          <w:b/>
          <w:bCs/>
          <w:color w:val="000000"/>
          <w:sz w:val="23"/>
          <w:szCs w:val="23"/>
        </w:rPr>
        <w:t>BYLAWS OF THE GRADUATE COUNCIL THE UNIVERSITY OF TEXAS AT TYLER October 3, 2007</w:t>
      </w:r>
      <w:r>
        <w:rPr>
          <w:b/>
          <w:bCs/>
          <w:color w:val="000000"/>
          <w:sz w:val="23"/>
          <w:szCs w:val="23"/>
        </w:rPr>
        <w:br/>
      </w:r>
      <w:r>
        <w:rPr>
          <w:b/>
          <w:bCs/>
          <w:color w:val="000000"/>
          <w:sz w:val="23"/>
          <w:szCs w:val="23"/>
          <w:u w:val="single"/>
        </w:rPr>
        <w:t>Revised April 16, 2010</w:t>
      </w:r>
      <w:r>
        <w:rPr>
          <w:b/>
          <w:bCs/>
          <w:color w:val="000000"/>
          <w:sz w:val="23"/>
          <w:szCs w:val="23"/>
          <w:u w:val="single"/>
        </w:rPr>
        <w:br/>
      </w:r>
      <w:r>
        <w:t>DRAFT 1-5-2018</w:t>
      </w:r>
    </w:p>
    <w:p w:rsidR="00B82E73" w:rsidRDefault="00B82E73" w:rsidP="00B82E73">
      <w:pPr>
        <w:pStyle w:val="CM1"/>
        <w:spacing w:after="827"/>
        <w:jc w:val="center"/>
        <w:rPr>
          <w:color w:val="000000"/>
          <w:sz w:val="23"/>
          <w:szCs w:val="23"/>
        </w:rPr>
      </w:pPr>
      <w:r>
        <w:rPr>
          <w:b/>
          <w:bCs/>
          <w:color w:val="000000"/>
          <w:sz w:val="23"/>
          <w:szCs w:val="23"/>
        </w:rPr>
        <w:t xml:space="preserve">ARTICLE I </w:t>
      </w:r>
    </w:p>
    <w:p w:rsidR="00B82E73" w:rsidRDefault="00B82E73" w:rsidP="00B82E73">
      <w:pPr>
        <w:pStyle w:val="CM6"/>
        <w:spacing w:after="275" w:line="276" w:lineRule="atLeast"/>
        <w:jc w:val="center"/>
        <w:rPr>
          <w:color w:val="000000"/>
          <w:sz w:val="23"/>
          <w:szCs w:val="23"/>
        </w:rPr>
      </w:pPr>
      <w:r>
        <w:rPr>
          <w:color w:val="000000"/>
          <w:sz w:val="23"/>
          <w:szCs w:val="23"/>
          <w:u w:val="single"/>
        </w:rPr>
        <w:t xml:space="preserve">Name </w:t>
      </w:r>
    </w:p>
    <w:p w:rsidR="00B82E73" w:rsidRDefault="00B82E73" w:rsidP="00B82E73">
      <w:pPr>
        <w:pStyle w:val="CM6"/>
        <w:spacing w:after="275" w:line="276" w:lineRule="atLeast"/>
        <w:jc w:val="center"/>
        <w:rPr>
          <w:color w:val="000000"/>
          <w:sz w:val="23"/>
          <w:szCs w:val="23"/>
        </w:rPr>
      </w:pPr>
      <w:r>
        <w:rPr>
          <w:color w:val="000000"/>
          <w:sz w:val="23"/>
          <w:szCs w:val="23"/>
        </w:rPr>
        <w:t xml:space="preserve">The name of this body is the Graduate Council of The University of Texas at Tyler. </w:t>
      </w:r>
    </w:p>
    <w:p w:rsidR="00B82E73" w:rsidRDefault="00B82E73" w:rsidP="00B82E73">
      <w:pPr>
        <w:pStyle w:val="Default"/>
        <w:rPr>
          <w:color w:val="auto"/>
        </w:rPr>
      </w:pPr>
    </w:p>
    <w:p w:rsidR="00B82E73" w:rsidRDefault="00B82E73" w:rsidP="00B82E73">
      <w:pPr>
        <w:pStyle w:val="Default"/>
        <w:rPr>
          <w:color w:val="auto"/>
        </w:rPr>
      </w:pPr>
      <w:r>
        <w:rPr>
          <w:color w:val="auto"/>
        </w:rPr>
        <w:t xml:space="preserve"> </w:t>
      </w:r>
    </w:p>
    <w:p w:rsidR="00B82E73" w:rsidRDefault="00B82E73" w:rsidP="00B82E73">
      <w:pPr>
        <w:pStyle w:val="CM6"/>
        <w:spacing w:after="234" w:line="276" w:lineRule="atLeast"/>
        <w:jc w:val="center"/>
        <w:rPr>
          <w:sz w:val="23"/>
          <w:szCs w:val="23"/>
        </w:rPr>
      </w:pPr>
      <w:r>
        <w:rPr>
          <w:b/>
          <w:bCs/>
          <w:sz w:val="23"/>
          <w:szCs w:val="23"/>
        </w:rPr>
        <w:t xml:space="preserve">ARTICLE II </w:t>
      </w:r>
    </w:p>
    <w:p w:rsidR="00B82E73" w:rsidRDefault="00B82E73" w:rsidP="00B82E73">
      <w:pPr>
        <w:pStyle w:val="CM6"/>
        <w:spacing w:after="275" w:line="276" w:lineRule="atLeast"/>
        <w:jc w:val="center"/>
        <w:rPr>
          <w:sz w:val="23"/>
          <w:szCs w:val="23"/>
        </w:rPr>
      </w:pPr>
      <w:r>
        <w:rPr>
          <w:sz w:val="23"/>
          <w:szCs w:val="23"/>
          <w:u w:val="single"/>
        </w:rPr>
        <w:t xml:space="preserve">Purpose </w:t>
      </w:r>
    </w:p>
    <w:p w:rsidR="00B82E73" w:rsidRDefault="00B82E73" w:rsidP="00B82E73">
      <w:pPr>
        <w:pStyle w:val="CM6"/>
        <w:spacing w:after="275" w:line="276" w:lineRule="atLeast"/>
        <w:ind w:left="1440" w:right="640" w:hanging="1440"/>
        <w:rPr>
          <w:sz w:val="23"/>
          <w:szCs w:val="23"/>
        </w:rPr>
      </w:pPr>
      <w:r>
        <w:rPr>
          <w:sz w:val="23"/>
          <w:szCs w:val="23"/>
        </w:rPr>
        <w:t xml:space="preserve">Section 1 </w:t>
      </w:r>
      <w:r>
        <w:rPr>
          <w:sz w:val="23"/>
          <w:szCs w:val="23"/>
        </w:rPr>
        <w:tab/>
        <w:t>The Graduate Council is the graduate faculty’s advisory body to the Provost and Vice President for Academic Affairs regarding graduate education at UT Tyler. The Graduate Council reports through the Graduate School on matters pertaining to graduate education.</w:t>
      </w:r>
    </w:p>
    <w:p w:rsidR="00B82E73" w:rsidRDefault="00B82E73" w:rsidP="00B82E73">
      <w:pPr>
        <w:pStyle w:val="CM6"/>
        <w:spacing w:after="275" w:line="276" w:lineRule="atLeast"/>
        <w:ind w:left="1440" w:hanging="1440"/>
        <w:rPr>
          <w:sz w:val="23"/>
          <w:szCs w:val="23"/>
        </w:rPr>
      </w:pPr>
      <w:r>
        <w:rPr>
          <w:sz w:val="23"/>
          <w:szCs w:val="23"/>
        </w:rPr>
        <w:t xml:space="preserve">Section 2 </w:t>
      </w:r>
      <w:r>
        <w:rPr>
          <w:sz w:val="23"/>
          <w:szCs w:val="23"/>
        </w:rPr>
        <w:tab/>
        <w:t xml:space="preserve">In particular, the Graduate Council shall advise the Provost and Vice President of Academic Affairs, through the Vice Provost and Dean of the Graduate School, with regard to: </w:t>
      </w:r>
    </w:p>
    <w:p w:rsidR="00B82E73" w:rsidRDefault="00B82E73" w:rsidP="00B82E73">
      <w:pPr>
        <w:pStyle w:val="Default"/>
        <w:tabs>
          <w:tab w:val="left" w:pos="1440"/>
        </w:tabs>
        <w:rPr>
          <w:color w:val="auto"/>
          <w:sz w:val="23"/>
          <w:szCs w:val="23"/>
        </w:rPr>
      </w:pPr>
      <w:r>
        <w:rPr>
          <w:color w:val="auto"/>
          <w:sz w:val="23"/>
          <w:szCs w:val="23"/>
        </w:rPr>
        <w:tab/>
        <w:t xml:space="preserve">a. The setting of policies and procedures for the operation of graduate programs. </w:t>
      </w:r>
    </w:p>
    <w:p w:rsidR="00B82E73" w:rsidRDefault="00B82E73" w:rsidP="00B82E73">
      <w:pPr>
        <w:pStyle w:val="Default"/>
        <w:tabs>
          <w:tab w:val="left" w:pos="1440"/>
        </w:tabs>
        <w:rPr>
          <w:color w:val="auto"/>
          <w:sz w:val="23"/>
          <w:szCs w:val="23"/>
        </w:rPr>
      </w:pPr>
      <w:r>
        <w:rPr>
          <w:color w:val="auto"/>
          <w:sz w:val="23"/>
          <w:szCs w:val="23"/>
        </w:rPr>
        <w:tab/>
        <w:t xml:space="preserve">b. The growth of graduate studies at UT Tyler. </w:t>
      </w:r>
    </w:p>
    <w:p w:rsidR="00B82E73" w:rsidRDefault="00B82E73" w:rsidP="00B82E73">
      <w:pPr>
        <w:pStyle w:val="Default"/>
        <w:tabs>
          <w:tab w:val="left" w:pos="1440"/>
        </w:tabs>
        <w:rPr>
          <w:color w:val="auto"/>
          <w:sz w:val="23"/>
          <w:szCs w:val="23"/>
        </w:rPr>
      </w:pPr>
      <w:r>
        <w:rPr>
          <w:color w:val="auto"/>
          <w:sz w:val="23"/>
          <w:szCs w:val="23"/>
        </w:rPr>
        <w:tab/>
        <w:t xml:space="preserve">c. The approval of all graduate programs offered by the university. </w:t>
      </w:r>
    </w:p>
    <w:p w:rsidR="00B82E73" w:rsidRDefault="00B82E73" w:rsidP="00B82E73">
      <w:pPr>
        <w:pStyle w:val="Default"/>
        <w:tabs>
          <w:tab w:val="left" w:pos="1440"/>
        </w:tabs>
        <w:ind w:left="1440"/>
        <w:rPr>
          <w:color w:val="auto"/>
          <w:sz w:val="23"/>
          <w:szCs w:val="23"/>
        </w:rPr>
      </w:pPr>
      <w:r>
        <w:rPr>
          <w:color w:val="auto"/>
          <w:sz w:val="23"/>
          <w:szCs w:val="23"/>
        </w:rPr>
        <w:t xml:space="preserve">d. The setting of minimum university-wide standards for admission to and graduation from graduate programs. </w:t>
      </w:r>
    </w:p>
    <w:p w:rsidR="00B82E73" w:rsidRDefault="00B82E73" w:rsidP="00B82E73">
      <w:pPr>
        <w:pStyle w:val="Default"/>
        <w:tabs>
          <w:tab w:val="left" w:pos="1440"/>
        </w:tabs>
        <w:ind w:left="1440"/>
        <w:rPr>
          <w:color w:val="auto"/>
          <w:sz w:val="23"/>
          <w:szCs w:val="23"/>
        </w:rPr>
      </w:pPr>
      <w:r>
        <w:rPr>
          <w:color w:val="auto"/>
          <w:sz w:val="23"/>
          <w:szCs w:val="23"/>
        </w:rPr>
        <w:lastRenderedPageBreak/>
        <w:t xml:space="preserve">e. The approval of program exceptions to university graduate admissions and graduate administration policies. </w:t>
      </w:r>
    </w:p>
    <w:p w:rsidR="00B82E73" w:rsidRDefault="00B82E73" w:rsidP="00B82E73">
      <w:pPr>
        <w:pStyle w:val="Default"/>
        <w:tabs>
          <w:tab w:val="left" w:pos="1440"/>
        </w:tabs>
        <w:ind w:left="1440"/>
        <w:rPr>
          <w:color w:val="auto"/>
          <w:sz w:val="23"/>
          <w:szCs w:val="23"/>
        </w:rPr>
      </w:pPr>
      <w:r>
        <w:rPr>
          <w:color w:val="auto"/>
          <w:sz w:val="23"/>
          <w:szCs w:val="23"/>
        </w:rPr>
        <w:t xml:space="preserve">f. The means by which proposed and existing graduate programs can be strengthened. </w:t>
      </w:r>
    </w:p>
    <w:p w:rsidR="00B82E73" w:rsidRDefault="00B82E73" w:rsidP="00B82E73">
      <w:pPr>
        <w:pStyle w:val="Default"/>
        <w:tabs>
          <w:tab w:val="left" w:pos="1440"/>
        </w:tabs>
        <w:ind w:left="1440"/>
        <w:rPr>
          <w:color w:val="auto"/>
          <w:sz w:val="23"/>
          <w:szCs w:val="23"/>
        </w:rPr>
      </w:pPr>
      <w:r>
        <w:rPr>
          <w:color w:val="auto"/>
          <w:sz w:val="23"/>
          <w:szCs w:val="23"/>
        </w:rPr>
        <w:t xml:space="preserve">g. The qualifications for designation as graduate faculty. </w:t>
      </w:r>
    </w:p>
    <w:p w:rsidR="00B82E73" w:rsidRDefault="00B82E73" w:rsidP="00B82E73">
      <w:pPr>
        <w:pStyle w:val="Default"/>
        <w:rPr>
          <w:color w:val="auto"/>
          <w:sz w:val="23"/>
          <w:szCs w:val="23"/>
        </w:rPr>
      </w:pPr>
    </w:p>
    <w:p w:rsidR="00B82E73" w:rsidRDefault="00B82E73" w:rsidP="00B82E73">
      <w:pPr>
        <w:pStyle w:val="Default"/>
        <w:rPr>
          <w:color w:val="auto"/>
          <w:sz w:val="23"/>
          <w:szCs w:val="23"/>
        </w:rPr>
      </w:pPr>
      <w:r>
        <w:rPr>
          <w:color w:val="auto"/>
          <w:sz w:val="23"/>
          <w:szCs w:val="23"/>
        </w:rPr>
        <w:t>Section 3</w:t>
      </w:r>
      <w:r>
        <w:rPr>
          <w:color w:val="auto"/>
          <w:sz w:val="23"/>
          <w:szCs w:val="23"/>
        </w:rPr>
        <w:tab/>
        <w:t>The Graduate Council also makes advisory reports to the Faculty Senate as a courtesy.</w:t>
      </w:r>
    </w:p>
    <w:p w:rsidR="00B82E73" w:rsidRDefault="00B82E73" w:rsidP="00B82E73">
      <w:pPr>
        <w:pStyle w:val="Default"/>
        <w:rPr>
          <w:color w:val="auto"/>
          <w:sz w:val="23"/>
          <w:szCs w:val="23"/>
        </w:rPr>
      </w:pPr>
    </w:p>
    <w:p w:rsidR="00B82E73" w:rsidRDefault="00B82E73" w:rsidP="00B82E73">
      <w:pPr>
        <w:pStyle w:val="CM6"/>
        <w:spacing w:after="275" w:line="276" w:lineRule="atLeast"/>
        <w:jc w:val="center"/>
        <w:rPr>
          <w:sz w:val="23"/>
          <w:szCs w:val="23"/>
        </w:rPr>
      </w:pPr>
      <w:r>
        <w:rPr>
          <w:b/>
          <w:bCs/>
          <w:sz w:val="23"/>
          <w:szCs w:val="23"/>
        </w:rPr>
        <w:t xml:space="preserve">ARTICLE III </w:t>
      </w:r>
    </w:p>
    <w:p w:rsidR="00B82E73" w:rsidRDefault="00B82E73" w:rsidP="00B82E73">
      <w:pPr>
        <w:pStyle w:val="CM6"/>
        <w:spacing w:after="275" w:line="276" w:lineRule="atLeast"/>
        <w:jc w:val="center"/>
        <w:rPr>
          <w:sz w:val="23"/>
          <w:szCs w:val="23"/>
        </w:rPr>
      </w:pPr>
      <w:r>
        <w:rPr>
          <w:sz w:val="23"/>
          <w:szCs w:val="23"/>
          <w:u w:val="single"/>
        </w:rPr>
        <w:t xml:space="preserve">Membership </w:t>
      </w:r>
    </w:p>
    <w:p w:rsidR="00B82E73" w:rsidRDefault="00B82E73" w:rsidP="00B82E73">
      <w:pPr>
        <w:pStyle w:val="Default"/>
        <w:ind w:left="1440" w:hanging="1440"/>
        <w:rPr>
          <w:sz w:val="23"/>
          <w:szCs w:val="23"/>
        </w:rPr>
      </w:pPr>
      <w:r>
        <w:rPr>
          <w:sz w:val="23"/>
          <w:szCs w:val="23"/>
        </w:rPr>
        <w:t xml:space="preserve">Section 1 </w:t>
      </w:r>
      <w:r>
        <w:rPr>
          <w:sz w:val="23"/>
          <w:szCs w:val="23"/>
        </w:rPr>
        <w:tab/>
        <w:t xml:space="preserve">The Graduate Council shall be composed of members elected from the Full or Provisional members of the Graduate Faculty of the University as hereinafter described. Included are the Vice Provost and Dean of the Graduate School and two graduate students, one from each of two Colleges (following a rotation among the total number). Student members will be chosen by their College Deans. </w:t>
      </w:r>
    </w:p>
    <w:p w:rsidR="00B82E73" w:rsidRDefault="00B82E73" w:rsidP="00B82E73">
      <w:pPr>
        <w:pStyle w:val="Default"/>
        <w:ind w:left="1440" w:hanging="1440"/>
      </w:pPr>
      <w:r>
        <w:rPr>
          <w:sz w:val="23"/>
          <w:szCs w:val="23"/>
        </w:rPr>
        <w:t xml:space="preserve">  </w:t>
      </w:r>
    </w:p>
    <w:p w:rsidR="00B82E73" w:rsidRDefault="00B82E73" w:rsidP="00B82E73">
      <w:pPr>
        <w:pStyle w:val="CM4"/>
        <w:ind w:left="1440" w:right="140" w:hanging="1440"/>
        <w:rPr>
          <w:sz w:val="23"/>
          <w:szCs w:val="23"/>
        </w:rPr>
      </w:pPr>
      <w:r>
        <w:rPr>
          <w:sz w:val="23"/>
          <w:szCs w:val="23"/>
        </w:rPr>
        <w:t xml:space="preserve">Section 2 </w:t>
      </w:r>
      <w:r>
        <w:rPr>
          <w:sz w:val="23"/>
          <w:szCs w:val="23"/>
        </w:rPr>
        <w:tab/>
        <w:t xml:space="preserve">Each college with graduate programs shall have two representatives on the Council. The Chair and Chair-elect are considered at-large members and are not counted in the number of college representatives. Representatives shall serve staggered three year terms with terms of service beginning in the fall semester.  The Registrar, Director of Graduate Admissions, Director of the Library, and the Dean of the Graduate School shall be ex-officio non-voting members. </w:t>
      </w:r>
    </w:p>
    <w:p w:rsidR="00B82E73" w:rsidRDefault="00B82E73" w:rsidP="00B82E73">
      <w:pPr>
        <w:pStyle w:val="Default"/>
      </w:pPr>
    </w:p>
    <w:p w:rsidR="00B82E73" w:rsidRDefault="00B82E73" w:rsidP="00B82E73">
      <w:pPr>
        <w:pStyle w:val="CM6"/>
        <w:spacing w:after="275" w:line="276" w:lineRule="atLeast"/>
        <w:ind w:left="1440" w:right="967" w:hanging="1440"/>
        <w:rPr>
          <w:sz w:val="23"/>
          <w:szCs w:val="23"/>
        </w:rPr>
      </w:pPr>
      <w:r>
        <w:rPr>
          <w:sz w:val="23"/>
          <w:szCs w:val="23"/>
        </w:rPr>
        <w:t xml:space="preserve">Section 3 </w:t>
      </w:r>
      <w:r>
        <w:rPr>
          <w:sz w:val="23"/>
          <w:szCs w:val="23"/>
        </w:rPr>
        <w:tab/>
        <w:t xml:space="preserve">Each college determines its own procedure for the selection of representation to the graduate council from its eligible members.  </w:t>
      </w:r>
    </w:p>
    <w:p w:rsidR="00B82E73" w:rsidRDefault="00B82E73" w:rsidP="00B82E73">
      <w:pPr>
        <w:pStyle w:val="CM6"/>
        <w:spacing w:after="275" w:line="276" w:lineRule="atLeast"/>
        <w:ind w:left="1440" w:right="425" w:hanging="1440"/>
        <w:rPr>
          <w:sz w:val="23"/>
          <w:szCs w:val="23"/>
        </w:rPr>
      </w:pPr>
      <w:r>
        <w:rPr>
          <w:sz w:val="23"/>
          <w:szCs w:val="23"/>
        </w:rPr>
        <w:t xml:space="preserve">Section 4 </w:t>
      </w:r>
      <w:r>
        <w:rPr>
          <w:sz w:val="23"/>
          <w:szCs w:val="23"/>
        </w:rPr>
        <w:tab/>
        <w:t xml:space="preserve">In the event of a resignation or inability to continue term of office or the college representative is elected to serve as Chair or Chair-elect, the Dean for the College will appoint an interim representative or initiate the college’s procedure for selection of another representative to fulfill the unexpired term.  </w:t>
      </w:r>
    </w:p>
    <w:p w:rsidR="00B82E73" w:rsidRDefault="00B82E73" w:rsidP="00B82E73">
      <w:pPr>
        <w:pStyle w:val="Default"/>
        <w:rPr>
          <w:color w:val="auto"/>
        </w:rPr>
      </w:pPr>
    </w:p>
    <w:p w:rsidR="00B82E73" w:rsidRDefault="00B82E73" w:rsidP="00B82E73">
      <w:pPr>
        <w:pStyle w:val="CM6"/>
        <w:spacing w:after="234" w:line="276" w:lineRule="atLeast"/>
        <w:jc w:val="center"/>
        <w:rPr>
          <w:sz w:val="23"/>
          <w:szCs w:val="23"/>
        </w:rPr>
      </w:pPr>
      <w:r>
        <w:rPr>
          <w:b/>
          <w:bCs/>
          <w:sz w:val="23"/>
          <w:szCs w:val="23"/>
        </w:rPr>
        <w:t xml:space="preserve">ARTICLE IV </w:t>
      </w:r>
    </w:p>
    <w:p w:rsidR="00B82E73" w:rsidRDefault="00B82E73" w:rsidP="00B82E73">
      <w:pPr>
        <w:pStyle w:val="CM6"/>
        <w:spacing w:after="275" w:line="276" w:lineRule="atLeast"/>
        <w:jc w:val="center"/>
        <w:rPr>
          <w:sz w:val="23"/>
          <w:szCs w:val="23"/>
        </w:rPr>
      </w:pPr>
      <w:r>
        <w:rPr>
          <w:sz w:val="23"/>
          <w:szCs w:val="23"/>
          <w:u w:val="single"/>
        </w:rPr>
        <w:t xml:space="preserve">Officers </w:t>
      </w:r>
    </w:p>
    <w:p w:rsidR="00B82E73" w:rsidRDefault="00B82E73" w:rsidP="00B82E73">
      <w:pPr>
        <w:pStyle w:val="CM6"/>
        <w:spacing w:after="275" w:line="276" w:lineRule="atLeast"/>
        <w:ind w:left="1440" w:hanging="1440"/>
        <w:rPr>
          <w:sz w:val="23"/>
          <w:szCs w:val="23"/>
        </w:rPr>
      </w:pPr>
      <w:r>
        <w:rPr>
          <w:sz w:val="23"/>
          <w:szCs w:val="23"/>
        </w:rPr>
        <w:t xml:space="preserve">Section 1 </w:t>
      </w:r>
      <w:r>
        <w:rPr>
          <w:sz w:val="23"/>
          <w:szCs w:val="23"/>
        </w:rPr>
        <w:tab/>
        <w:t xml:space="preserve">The officers shall be the Chair and Chair-elect. </w:t>
      </w:r>
    </w:p>
    <w:p w:rsidR="00B82E73" w:rsidRDefault="00B82E73" w:rsidP="00B82E73">
      <w:pPr>
        <w:pStyle w:val="CM6"/>
        <w:spacing w:after="275" w:line="276" w:lineRule="atLeast"/>
        <w:ind w:left="1440" w:right="140" w:hanging="1440"/>
        <w:rPr>
          <w:sz w:val="23"/>
          <w:szCs w:val="23"/>
        </w:rPr>
      </w:pPr>
      <w:r>
        <w:rPr>
          <w:sz w:val="23"/>
          <w:szCs w:val="23"/>
        </w:rPr>
        <w:t xml:space="preserve">Section 2 </w:t>
      </w:r>
      <w:r>
        <w:rPr>
          <w:sz w:val="23"/>
          <w:szCs w:val="23"/>
        </w:rPr>
        <w:tab/>
        <w:t xml:space="preserve">The Chair-elect will be voted on by the Graduate Council membership at the first fall meeting of each even year. The term of Chair will be for two years starting the fall of each odd numbered year. The Chair and Chair-elect will serve as at-large members. </w:t>
      </w:r>
    </w:p>
    <w:p w:rsidR="00B82E73" w:rsidRDefault="00B82E73" w:rsidP="00B82E73">
      <w:pPr>
        <w:pStyle w:val="CM6"/>
        <w:spacing w:after="275" w:line="276" w:lineRule="atLeast"/>
        <w:ind w:left="1440" w:right="425" w:hanging="1440"/>
        <w:rPr>
          <w:sz w:val="23"/>
          <w:szCs w:val="23"/>
        </w:rPr>
      </w:pPr>
      <w:r>
        <w:rPr>
          <w:sz w:val="23"/>
          <w:szCs w:val="23"/>
        </w:rPr>
        <w:t xml:space="preserve">Section 3 </w:t>
      </w:r>
      <w:r>
        <w:rPr>
          <w:sz w:val="23"/>
          <w:szCs w:val="23"/>
        </w:rPr>
        <w:tab/>
        <w:t xml:space="preserve">In the absence of the Chair, the Chair-elect will fulfill the duties of the Chair. </w:t>
      </w:r>
    </w:p>
    <w:p w:rsidR="00B82E73" w:rsidRDefault="00B82E73" w:rsidP="00B82E73">
      <w:pPr>
        <w:pStyle w:val="Default"/>
        <w:rPr>
          <w:color w:val="auto"/>
        </w:rPr>
      </w:pPr>
    </w:p>
    <w:p w:rsidR="00B82E73" w:rsidRDefault="00B82E73" w:rsidP="00B82E73">
      <w:pPr>
        <w:pStyle w:val="CM6"/>
        <w:spacing w:after="233" w:line="276" w:lineRule="atLeast"/>
        <w:jc w:val="center"/>
        <w:rPr>
          <w:sz w:val="23"/>
          <w:szCs w:val="23"/>
        </w:rPr>
      </w:pPr>
      <w:r>
        <w:rPr>
          <w:b/>
          <w:bCs/>
          <w:sz w:val="23"/>
          <w:szCs w:val="23"/>
        </w:rPr>
        <w:t xml:space="preserve">ARTICLE V </w:t>
      </w:r>
    </w:p>
    <w:p w:rsidR="00B82E73" w:rsidRDefault="00B82E73" w:rsidP="00B82E73">
      <w:pPr>
        <w:pStyle w:val="CM6"/>
        <w:spacing w:after="275" w:line="276" w:lineRule="atLeast"/>
        <w:jc w:val="center"/>
        <w:rPr>
          <w:sz w:val="23"/>
          <w:szCs w:val="23"/>
        </w:rPr>
      </w:pPr>
      <w:r>
        <w:rPr>
          <w:sz w:val="23"/>
          <w:szCs w:val="23"/>
          <w:u w:val="single"/>
        </w:rPr>
        <w:lastRenderedPageBreak/>
        <w:t xml:space="preserve">Meetings </w:t>
      </w:r>
    </w:p>
    <w:p w:rsidR="00B82E73" w:rsidRDefault="00B82E73" w:rsidP="00B82E73">
      <w:pPr>
        <w:pStyle w:val="CM6"/>
        <w:spacing w:after="275" w:line="276" w:lineRule="atLeast"/>
        <w:ind w:left="1440" w:right="477" w:hanging="1440"/>
        <w:rPr>
          <w:sz w:val="23"/>
          <w:szCs w:val="23"/>
        </w:rPr>
      </w:pPr>
      <w:r>
        <w:rPr>
          <w:sz w:val="23"/>
          <w:szCs w:val="23"/>
        </w:rPr>
        <w:t xml:space="preserve">Section 1 </w:t>
      </w:r>
      <w:r>
        <w:rPr>
          <w:sz w:val="23"/>
          <w:szCs w:val="23"/>
        </w:rPr>
        <w:tab/>
        <w:t xml:space="preserve">Regular meetings of the Graduate Council shall be held each month, except May, June, July, and August, unless deemed necessary by the Chair or the Vice Provost and Dean of the Graduate School. </w:t>
      </w:r>
    </w:p>
    <w:p w:rsidR="00B82E73" w:rsidRDefault="00B82E73" w:rsidP="00B82E73">
      <w:pPr>
        <w:pStyle w:val="CM6"/>
        <w:spacing w:after="275" w:line="276" w:lineRule="atLeast"/>
        <w:ind w:left="1440" w:right="217" w:hanging="1440"/>
        <w:rPr>
          <w:sz w:val="23"/>
          <w:szCs w:val="23"/>
        </w:rPr>
      </w:pPr>
      <w:r>
        <w:rPr>
          <w:sz w:val="23"/>
          <w:szCs w:val="23"/>
        </w:rPr>
        <w:t>Section 2</w:t>
      </w:r>
      <w:r>
        <w:rPr>
          <w:sz w:val="23"/>
          <w:szCs w:val="23"/>
        </w:rPr>
        <w:tab/>
        <w:t xml:space="preserve">Special meetings may be called at the discretion of the Chair or the Vice Provost and Dean of the Graduate School. </w:t>
      </w:r>
    </w:p>
    <w:p w:rsidR="00B82E73" w:rsidRDefault="00B82E73" w:rsidP="00B82E73">
      <w:pPr>
        <w:pStyle w:val="Default"/>
      </w:pPr>
    </w:p>
    <w:p w:rsidR="00B82E73" w:rsidRDefault="00B82E73" w:rsidP="00B82E73">
      <w:pPr>
        <w:pStyle w:val="Default"/>
      </w:pPr>
    </w:p>
    <w:p w:rsidR="00B82E73" w:rsidRDefault="00B82E73" w:rsidP="00B82E73">
      <w:pPr>
        <w:pStyle w:val="Default"/>
        <w:spacing w:after="1107" w:line="276" w:lineRule="atLeast"/>
        <w:ind w:left="1440" w:right="765" w:hanging="1440"/>
        <w:rPr>
          <w:color w:val="auto"/>
          <w:sz w:val="23"/>
          <w:szCs w:val="23"/>
        </w:rPr>
      </w:pPr>
      <w:r>
        <w:rPr>
          <w:color w:val="auto"/>
          <w:sz w:val="23"/>
          <w:szCs w:val="23"/>
        </w:rPr>
        <w:t xml:space="preserve">Section 3 </w:t>
      </w:r>
      <w:r>
        <w:rPr>
          <w:color w:val="auto"/>
          <w:sz w:val="23"/>
          <w:szCs w:val="23"/>
        </w:rPr>
        <w:tab/>
        <w:t xml:space="preserve">A quorum for the transaction of Council business shall be a simple majority of the members of the Graduate Council. </w:t>
      </w:r>
    </w:p>
    <w:p w:rsidR="00B82E73" w:rsidRDefault="00B82E73" w:rsidP="00B82E73">
      <w:pPr>
        <w:pStyle w:val="CM6"/>
        <w:spacing w:after="275" w:line="276" w:lineRule="atLeast"/>
        <w:jc w:val="center"/>
        <w:rPr>
          <w:sz w:val="23"/>
          <w:szCs w:val="23"/>
        </w:rPr>
      </w:pPr>
      <w:r>
        <w:rPr>
          <w:b/>
          <w:bCs/>
          <w:sz w:val="23"/>
          <w:szCs w:val="23"/>
        </w:rPr>
        <w:t xml:space="preserve">ARTICLE VI </w:t>
      </w:r>
    </w:p>
    <w:p w:rsidR="00B82E73" w:rsidRDefault="00B82E73" w:rsidP="00B82E73">
      <w:pPr>
        <w:pStyle w:val="CM1"/>
        <w:jc w:val="center"/>
        <w:rPr>
          <w:sz w:val="23"/>
          <w:szCs w:val="23"/>
          <w:u w:val="single"/>
        </w:rPr>
      </w:pPr>
      <w:r>
        <w:rPr>
          <w:sz w:val="23"/>
          <w:szCs w:val="23"/>
          <w:u w:val="single"/>
        </w:rPr>
        <w:t xml:space="preserve">Committees </w:t>
      </w:r>
    </w:p>
    <w:p w:rsidR="00B82E73" w:rsidRDefault="00B82E73" w:rsidP="00B82E73">
      <w:pPr>
        <w:pStyle w:val="Default"/>
      </w:pPr>
    </w:p>
    <w:p w:rsidR="00B82E73" w:rsidRDefault="00B82E73" w:rsidP="00B82E73">
      <w:pPr>
        <w:pStyle w:val="CM1"/>
        <w:ind w:left="1440" w:hanging="1440"/>
        <w:rPr>
          <w:sz w:val="23"/>
          <w:szCs w:val="23"/>
        </w:rPr>
      </w:pPr>
      <w:r>
        <w:rPr>
          <w:sz w:val="23"/>
          <w:szCs w:val="23"/>
        </w:rPr>
        <w:t xml:space="preserve">Section 1 </w:t>
      </w:r>
      <w:r>
        <w:rPr>
          <w:sz w:val="23"/>
          <w:szCs w:val="23"/>
        </w:rPr>
        <w:tab/>
        <w:t>The standing committees appointed from the membership of the Graduate Council are the Executive Committee and the Curriculum committee.</w:t>
      </w:r>
    </w:p>
    <w:p w:rsidR="00B82E73" w:rsidRDefault="00B82E73" w:rsidP="00B82E73">
      <w:pPr>
        <w:pStyle w:val="CM1"/>
        <w:ind w:left="-90" w:firstLine="180"/>
        <w:jc w:val="center"/>
        <w:rPr>
          <w:sz w:val="23"/>
          <w:szCs w:val="23"/>
        </w:rPr>
      </w:pPr>
      <w:r>
        <w:rPr>
          <w:sz w:val="23"/>
          <w:szCs w:val="23"/>
        </w:rPr>
        <w:t xml:space="preserve"> </w:t>
      </w:r>
    </w:p>
    <w:p w:rsidR="00B82E73" w:rsidRDefault="00B82E73" w:rsidP="00B82E73">
      <w:pPr>
        <w:pStyle w:val="CM6"/>
        <w:spacing w:after="275" w:line="276" w:lineRule="atLeast"/>
        <w:ind w:left="1440" w:hanging="1440"/>
        <w:rPr>
          <w:sz w:val="23"/>
          <w:szCs w:val="23"/>
        </w:rPr>
      </w:pPr>
      <w:r>
        <w:rPr>
          <w:sz w:val="23"/>
          <w:szCs w:val="23"/>
        </w:rPr>
        <w:t xml:space="preserve">Section 2 </w:t>
      </w:r>
      <w:r>
        <w:rPr>
          <w:sz w:val="23"/>
          <w:szCs w:val="23"/>
        </w:rPr>
        <w:tab/>
        <w:t xml:space="preserve">The Executive Committee shall consist of the current Chair, Chair –elect and Dean of the Graduate School. This committee shall prepare the agenda for all meetings of the Council. At the Vice Provost and Dean of the Graduate School’s request, the Executive Committee may make advisory recommendations on University policy but such recommendations shall be reported to the Council at its next regular meeting. </w:t>
      </w:r>
    </w:p>
    <w:p w:rsidR="00B82E73" w:rsidRDefault="00B82E73" w:rsidP="00B82E73">
      <w:pPr>
        <w:pStyle w:val="CM6"/>
        <w:spacing w:after="275" w:line="276" w:lineRule="atLeast"/>
        <w:ind w:left="1440" w:hanging="1440"/>
        <w:rPr>
          <w:sz w:val="23"/>
          <w:szCs w:val="23"/>
        </w:rPr>
      </w:pPr>
      <w:r>
        <w:rPr>
          <w:sz w:val="23"/>
          <w:szCs w:val="23"/>
        </w:rPr>
        <w:t xml:space="preserve">Section 3 </w:t>
      </w:r>
      <w:r>
        <w:rPr>
          <w:sz w:val="23"/>
          <w:szCs w:val="23"/>
        </w:rPr>
        <w:tab/>
        <w:t xml:space="preserve">The Curriculum Committee will consist of one representative from each college offering graduate education, including the Committee Chair, and shall be appointed by the Chair of the Graduate Council. This committee shall review and make recommendations on all new courses, course changes or deletions, new programs, program changes or deletions, and new certificates. </w:t>
      </w:r>
    </w:p>
    <w:p w:rsidR="00B82E73" w:rsidRDefault="00B82E73" w:rsidP="00B82E73">
      <w:pPr>
        <w:pStyle w:val="CM6"/>
        <w:spacing w:after="275" w:line="276" w:lineRule="atLeast"/>
        <w:ind w:left="1440" w:right="507"/>
        <w:rPr>
          <w:sz w:val="23"/>
          <w:szCs w:val="23"/>
        </w:rPr>
      </w:pPr>
      <w:r>
        <w:rPr>
          <w:sz w:val="23"/>
          <w:szCs w:val="23"/>
        </w:rPr>
        <w:t xml:space="preserve">Ex-officio members will be the Registrar, Director of Graduate Admissions, and the Director of the Library, or their designated representatives. </w:t>
      </w:r>
    </w:p>
    <w:p w:rsidR="00B82E73" w:rsidRDefault="00B82E73" w:rsidP="00B82E73">
      <w:pPr>
        <w:pStyle w:val="CM7"/>
        <w:spacing w:after="555" w:line="276" w:lineRule="atLeast"/>
        <w:ind w:left="1440"/>
        <w:rPr>
          <w:sz w:val="23"/>
          <w:szCs w:val="23"/>
        </w:rPr>
      </w:pPr>
      <w:r>
        <w:rPr>
          <w:sz w:val="23"/>
          <w:szCs w:val="23"/>
        </w:rPr>
        <w:t xml:space="preserve">The Committee should set a regular time to meet and review materials and bring the recommendations to the Graduate Council in the form of a report for its next regular meeting. </w:t>
      </w:r>
    </w:p>
    <w:p w:rsidR="00B82E73" w:rsidRDefault="00B82E73" w:rsidP="00B82E73">
      <w:pPr>
        <w:pStyle w:val="CM6"/>
        <w:spacing w:after="275" w:line="273" w:lineRule="atLeast"/>
        <w:ind w:left="1440" w:right="565" w:hanging="1440"/>
        <w:rPr>
          <w:sz w:val="23"/>
          <w:szCs w:val="23"/>
        </w:rPr>
      </w:pPr>
      <w:r>
        <w:rPr>
          <w:sz w:val="23"/>
          <w:szCs w:val="23"/>
        </w:rPr>
        <w:t xml:space="preserve">Section 4 </w:t>
      </w:r>
      <w:r>
        <w:rPr>
          <w:sz w:val="23"/>
          <w:szCs w:val="23"/>
        </w:rPr>
        <w:tab/>
        <w:t xml:space="preserve">The Council Chair may appoint ad hoc or special committees for any appropriate purpose. </w:t>
      </w:r>
    </w:p>
    <w:p w:rsidR="00B82E73" w:rsidRDefault="00B82E73" w:rsidP="00B82E73">
      <w:pPr>
        <w:pStyle w:val="CM7"/>
        <w:spacing w:after="555" w:line="276" w:lineRule="atLeast"/>
        <w:ind w:left="1440" w:right="140" w:hanging="1440"/>
        <w:rPr>
          <w:sz w:val="23"/>
          <w:szCs w:val="23"/>
        </w:rPr>
      </w:pPr>
      <w:r>
        <w:rPr>
          <w:sz w:val="23"/>
          <w:szCs w:val="23"/>
        </w:rPr>
        <w:t xml:space="preserve">Section 5 </w:t>
      </w:r>
      <w:r>
        <w:rPr>
          <w:sz w:val="23"/>
          <w:szCs w:val="23"/>
        </w:rPr>
        <w:tab/>
        <w:t xml:space="preserve">Each committee shall give careful consideration to all matters referred to its attention, and report to </w:t>
      </w:r>
      <w:r>
        <w:rPr>
          <w:sz w:val="23"/>
          <w:szCs w:val="23"/>
        </w:rPr>
        <w:lastRenderedPageBreak/>
        <w:t xml:space="preserve">the Graduate Council on its deliberations, with or without recommendations. Referrals to committees may be made by action of the Chair or by vote of the Council. </w:t>
      </w:r>
    </w:p>
    <w:p w:rsidR="00B82E73" w:rsidRDefault="00B82E73" w:rsidP="00B82E73">
      <w:pPr>
        <w:pStyle w:val="CM6"/>
        <w:spacing w:after="275" w:line="276" w:lineRule="atLeast"/>
        <w:jc w:val="center"/>
        <w:rPr>
          <w:sz w:val="23"/>
          <w:szCs w:val="23"/>
        </w:rPr>
      </w:pPr>
      <w:r>
        <w:rPr>
          <w:b/>
          <w:bCs/>
          <w:sz w:val="23"/>
          <w:szCs w:val="23"/>
        </w:rPr>
        <w:t xml:space="preserve">ARTICLE VII </w:t>
      </w:r>
    </w:p>
    <w:p w:rsidR="00B82E73" w:rsidRDefault="00B82E73" w:rsidP="00B82E73">
      <w:pPr>
        <w:pStyle w:val="CM6"/>
        <w:spacing w:after="275" w:line="276" w:lineRule="atLeast"/>
        <w:jc w:val="center"/>
        <w:rPr>
          <w:sz w:val="23"/>
          <w:szCs w:val="23"/>
        </w:rPr>
      </w:pPr>
      <w:r>
        <w:rPr>
          <w:sz w:val="23"/>
          <w:szCs w:val="23"/>
          <w:u w:val="single"/>
        </w:rPr>
        <w:t xml:space="preserve">Parliamentary Authority </w:t>
      </w:r>
    </w:p>
    <w:p w:rsidR="00B82E73" w:rsidRDefault="00B82E73" w:rsidP="00B82E73">
      <w:pPr>
        <w:pStyle w:val="CM6"/>
        <w:spacing w:after="275" w:line="276" w:lineRule="atLeast"/>
        <w:ind w:right="90"/>
        <w:rPr>
          <w:sz w:val="23"/>
          <w:szCs w:val="23"/>
        </w:rPr>
      </w:pPr>
      <w:r>
        <w:rPr>
          <w:sz w:val="23"/>
          <w:szCs w:val="23"/>
        </w:rPr>
        <w:t xml:space="preserve">Robert’s Rules of Order Newly Revised shall apply to all meetings of the Council except where inconsistent with these Bylaws. </w:t>
      </w:r>
    </w:p>
    <w:p w:rsidR="00B82E73" w:rsidRDefault="00B82E73" w:rsidP="00B82E73">
      <w:pPr>
        <w:pStyle w:val="CM6"/>
        <w:spacing w:after="275" w:line="276" w:lineRule="atLeast"/>
        <w:ind w:right="90"/>
        <w:jc w:val="center"/>
        <w:rPr>
          <w:sz w:val="23"/>
          <w:szCs w:val="23"/>
        </w:rPr>
      </w:pPr>
      <w:r>
        <w:rPr>
          <w:b/>
          <w:bCs/>
          <w:sz w:val="23"/>
          <w:szCs w:val="23"/>
        </w:rPr>
        <w:t>ARTICLE VIII</w:t>
      </w:r>
    </w:p>
    <w:p w:rsidR="00B82E73" w:rsidRDefault="00B82E73" w:rsidP="00B82E73">
      <w:pPr>
        <w:pStyle w:val="CM1"/>
        <w:jc w:val="center"/>
        <w:rPr>
          <w:sz w:val="23"/>
          <w:szCs w:val="23"/>
          <w:u w:val="single"/>
        </w:rPr>
      </w:pPr>
      <w:r>
        <w:rPr>
          <w:sz w:val="23"/>
          <w:szCs w:val="23"/>
          <w:u w:val="single"/>
        </w:rPr>
        <w:t xml:space="preserve">Amendments </w:t>
      </w:r>
    </w:p>
    <w:p w:rsidR="00B82E73" w:rsidRDefault="00B82E73" w:rsidP="00B82E73">
      <w:pPr>
        <w:pStyle w:val="CM1"/>
        <w:jc w:val="center"/>
        <w:rPr>
          <w:sz w:val="23"/>
          <w:szCs w:val="23"/>
          <w:u w:val="single"/>
        </w:rPr>
      </w:pPr>
    </w:p>
    <w:p w:rsidR="00B82E73" w:rsidRDefault="00B82E73" w:rsidP="00B82E73">
      <w:pPr>
        <w:pStyle w:val="CM1"/>
        <w:tabs>
          <w:tab w:val="left" w:pos="1440"/>
        </w:tabs>
        <w:ind w:left="1440" w:hanging="1440"/>
        <w:rPr>
          <w:sz w:val="23"/>
          <w:szCs w:val="23"/>
        </w:rPr>
      </w:pPr>
      <w:r>
        <w:rPr>
          <w:sz w:val="23"/>
          <w:szCs w:val="23"/>
        </w:rPr>
        <w:t>Section 1</w:t>
      </w:r>
      <w:r>
        <w:rPr>
          <w:sz w:val="23"/>
          <w:szCs w:val="23"/>
        </w:rPr>
        <w:tab/>
        <w:t xml:space="preserve">Proposals for Bylaws amendments shall be submitted in writing or electronically to the Chair and placed on the Agenda of a regular meeting for discussion.  Such proposals must then be placed on the table for action at the next meeting of the Council. The proposed amendment must be conveyed in writing or electronically to the membership at least one week prior to the meeting. </w:t>
      </w:r>
    </w:p>
    <w:p w:rsidR="00B82E73" w:rsidRDefault="00B82E73" w:rsidP="00B82E73">
      <w:pPr>
        <w:pStyle w:val="Default"/>
      </w:pPr>
    </w:p>
    <w:p w:rsidR="00B82E73" w:rsidRDefault="00B82E73" w:rsidP="00B82E73">
      <w:pPr>
        <w:pStyle w:val="CM7"/>
        <w:spacing w:after="555" w:line="276" w:lineRule="atLeast"/>
        <w:ind w:left="1440" w:hanging="1440"/>
        <w:rPr>
          <w:sz w:val="23"/>
          <w:szCs w:val="23"/>
        </w:rPr>
      </w:pPr>
      <w:r>
        <w:rPr>
          <w:sz w:val="23"/>
          <w:szCs w:val="23"/>
        </w:rPr>
        <w:t xml:space="preserve">Section 2 </w:t>
      </w:r>
      <w:r>
        <w:rPr>
          <w:sz w:val="23"/>
          <w:szCs w:val="23"/>
        </w:rPr>
        <w:tab/>
        <w:t xml:space="preserve">The vote to change the Bylaws is two-thirds of the total membership of the Council eligible to vote. </w:t>
      </w:r>
    </w:p>
    <w:p w:rsidR="00B82E73" w:rsidRDefault="00B82E73" w:rsidP="00B82E73">
      <w:pPr>
        <w:pStyle w:val="Default"/>
        <w:rPr>
          <w:color w:val="auto"/>
        </w:rPr>
      </w:pPr>
    </w:p>
    <w:p w:rsidR="00B82E73" w:rsidRDefault="00B82E73" w:rsidP="00B82E73">
      <w:pPr>
        <w:pStyle w:val="CM6"/>
        <w:spacing w:after="234" w:line="276" w:lineRule="atLeast"/>
        <w:jc w:val="center"/>
        <w:rPr>
          <w:sz w:val="23"/>
          <w:szCs w:val="23"/>
        </w:rPr>
      </w:pPr>
      <w:r>
        <w:rPr>
          <w:b/>
          <w:bCs/>
          <w:sz w:val="23"/>
          <w:szCs w:val="23"/>
        </w:rPr>
        <w:t xml:space="preserve">ARTICLE IX </w:t>
      </w:r>
    </w:p>
    <w:p w:rsidR="00B82E73" w:rsidRDefault="00B82E73" w:rsidP="00B82E73">
      <w:pPr>
        <w:pStyle w:val="CM6"/>
        <w:spacing w:after="275" w:line="276" w:lineRule="atLeast"/>
        <w:jc w:val="center"/>
        <w:rPr>
          <w:sz w:val="23"/>
          <w:szCs w:val="23"/>
        </w:rPr>
      </w:pPr>
      <w:r>
        <w:rPr>
          <w:sz w:val="23"/>
          <w:szCs w:val="23"/>
          <w:u w:val="single"/>
        </w:rPr>
        <w:t xml:space="preserve">Supersession </w:t>
      </w:r>
    </w:p>
    <w:p w:rsidR="00B82E73" w:rsidRDefault="00B82E73" w:rsidP="00B82E73">
      <w:pPr>
        <w:pStyle w:val="CM6"/>
        <w:spacing w:after="275" w:line="276" w:lineRule="atLeast"/>
        <w:ind w:left="1440" w:right="140" w:hanging="1440"/>
        <w:rPr>
          <w:sz w:val="23"/>
          <w:szCs w:val="23"/>
        </w:rPr>
      </w:pPr>
      <w:r>
        <w:rPr>
          <w:sz w:val="23"/>
          <w:szCs w:val="23"/>
        </w:rPr>
        <w:t xml:space="preserve">Section 1 </w:t>
      </w:r>
      <w:r>
        <w:rPr>
          <w:sz w:val="23"/>
          <w:szCs w:val="23"/>
        </w:rPr>
        <w:tab/>
        <w:t xml:space="preserve">Nothing in these Bylaws is intended to be inconsistent with the present or future Board of Regents Rules, or University Policies, or other University policies or regulations that have been duly issued. </w:t>
      </w:r>
    </w:p>
    <w:p w:rsidR="00B82E73" w:rsidRDefault="00B82E73" w:rsidP="00B82E73">
      <w:pPr>
        <w:pStyle w:val="CM4"/>
        <w:ind w:left="1440" w:right="140" w:hanging="1440"/>
      </w:pPr>
      <w:r>
        <w:rPr>
          <w:sz w:val="23"/>
          <w:szCs w:val="23"/>
        </w:rPr>
        <w:t xml:space="preserve">Section 2 </w:t>
      </w:r>
      <w:r>
        <w:rPr>
          <w:sz w:val="23"/>
          <w:szCs w:val="23"/>
        </w:rPr>
        <w:tab/>
        <w:t xml:space="preserve">Where there may be an inconsistency between these Bylaws and present or future Board of Regents Rules, other University Policies or regulations or policies that have been duly issued, the latter shall prevail. </w:t>
      </w:r>
    </w:p>
    <w:p w:rsidR="00B82E73" w:rsidRDefault="00B82E73" w:rsidP="00B82E73">
      <w:pPr>
        <w:rPr>
          <w:rFonts w:asciiTheme="minorHAnsi" w:hAnsiTheme="minorHAnsi"/>
          <w:sz w:val="20"/>
          <w:szCs w:val="20"/>
        </w:rPr>
      </w:pPr>
    </w:p>
    <w:p w:rsidR="00B82E73" w:rsidRDefault="00B82E73" w:rsidP="00B82E73">
      <w:pPr>
        <w:rPr>
          <w:rFonts w:asciiTheme="minorHAnsi" w:hAnsiTheme="minorHAnsi"/>
          <w:sz w:val="20"/>
          <w:szCs w:val="20"/>
        </w:rPr>
      </w:pPr>
    </w:p>
    <w:p w:rsidR="00B82E73" w:rsidRDefault="00B82E73" w:rsidP="00B82E73">
      <w:pPr>
        <w:rPr>
          <w:rFonts w:asciiTheme="minorHAnsi" w:hAnsiTheme="minorHAnsi"/>
          <w:sz w:val="20"/>
          <w:szCs w:val="20"/>
        </w:rPr>
      </w:pPr>
    </w:p>
    <w:p w:rsidR="00B82E73" w:rsidRDefault="00B82E73" w:rsidP="00B82E73">
      <w:pPr>
        <w:rPr>
          <w:rFonts w:asciiTheme="minorHAnsi" w:hAnsiTheme="minorHAnsi"/>
          <w:sz w:val="20"/>
          <w:szCs w:val="20"/>
        </w:rPr>
      </w:pPr>
    </w:p>
    <w:p w:rsidR="00B82E73" w:rsidRDefault="00B82E73" w:rsidP="00B82E73">
      <w:pPr>
        <w:rPr>
          <w:rFonts w:asciiTheme="minorHAnsi" w:hAnsiTheme="minorHAnsi"/>
          <w:sz w:val="20"/>
          <w:szCs w:val="20"/>
        </w:rPr>
      </w:pPr>
    </w:p>
    <w:p w:rsidR="00B82E73" w:rsidRDefault="00B82E73" w:rsidP="00B82E73">
      <w:pPr>
        <w:rPr>
          <w:rFonts w:asciiTheme="minorHAnsi" w:hAnsiTheme="minorHAnsi"/>
          <w:sz w:val="20"/>
          <w:szCs w:val="20"/>
        </w:rPr>
      </w:pPr>
    </w:p>
    <w:p w:rsidR="00B82E73" w:rsidRDefault="00B82E73" w:rsidP="00B82E73">
      <w:pPr>
        <w:rPr>
          <w:rFonts w:asciiTheme="minorHAnsi" w:hAnsiTheme="minorHAnsi"/>
          <w:sz w:val="20"/>
          <w:szCs w:val="20"/>
        </w:rPr>
      </w:pPr>
    </w:p>
    <w:p w:rsidR="00B82E73" w:rsidRDefault="00B82E73" w:rsidP="00B82E73">
      <w:pPr>
        <w:rPr>
          <w:rFonts w:asciiTheme="minorHAnsi" w:hAnsiTheme="minorHAnsi"/>
          <w:sz w:val="20"/>
          <w:szCs w:val="20"/>
        </w:rPr>
      </w:pPr>
    </w:p>
    <w:p w:rsidR="00B82E73" w:rsidRDefault="00B82E73" w:rsidP="00B82E73">
      <w:pPr>
        <w:rPr>
          <w:rFonts w:asciiTheme="minorHAnsi" w:hAnsiTheme="minorHAnsi"/>
          <w:sz w:val="20"/>
          <w:szCs w:val="20"/>
        </w:rPr>
      </w:pPr>
    </w:p>
    <w:p w:rsidR="00B82E73" w:rsidRPr="00FA6421" w:rsidRDefault="00B82E73" w:rsidP="00FA6421">
      <w:pPr>
        <w:rPr>
          <w:rFonts w:asciiTheme="minorHAnsi" w:hAnsiTheme="minorHAnsi"/>
          <w:sz w:val="20"/>
          <w:szCs w:val="20"/>
        </w:rPr>
      </w:pPr>
    </w:p>
    <w:sectPr w:rsidR="00B82E73" w:rsidRPr="00FA6421" w:rsidSect="009F65B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E73" w:rsidRDefault="00B82E73" w:rsidP="003B726E">
      <w:r>
        <w:separator/>
      </w:r>
    </w:p>
  </w:endnote>
  <w:endnote w:type="continuationSeparator" w:id="0">
    <w:p w:rsidR="00B82E73" w:rsidRDefault="00B82E73"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73" w:rsidRDefault="00B82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1651"/>
      <w:docPartObj>
        <w:docPartGallery w:val="Page Numbers (Bottom of Page)"/>
        <w:docPartUnique/>
      </w:docPartObj>
    </w:sdtPr>
    <w:sdtEndPr>
      <w:rPr>
        <w:noProof/>
      </w:rPr>
    </w:sdtEndPr>
    <w:sdtContent>
      <w:p w:rsidR="00B82E73" w:rsidRDefault="00B82E73">
        <w:pPr>
          <w:pStyle w:val="Footer"/>
          <w:jc w:val="center"/>
        </w:pPr>
        <w:r>
          <w:fldChar w:fldCharType="begin"/>
        </w:r>
        <w:r>
          <w:instrText xml:space="preserve"> PAGE   \* MERGEFORMAT </w:instrText>
        </w:r>
        <w:r>
          <w:fldChar w:fldCharType="separate"/>
        </w:r>
        <w:r w:rsidR="007C7D65">
          <w:rPr>
            <w:noProof/>
          </w:rPr>
          <w:t>6</w:t>
        </w:r>
        <w:r>
          <w:rPr>
            <w:noProof/>
          </w:rPr>
          <w:fldChar w:fldCharType="end"/>
        </w:r>
      </w:p>
    </w:sdtContent>
  </w:sdt>
  <w:p w:rsidR="00B82E73" w:rsidRDefault="00B82E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73" w:rsidRDefault="00B82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E73" w:rsidRDefault="00B82E73" w:rsidP="003B726E">
      <w:r>
        <w:separator/>
      </w:r>
    </w:p>
  </w:footnote>
  <w:footnote w:type="continuationSeparator" w:id="0">
    <w:p w:rsidR="00B82E73" w:rsidRDefault="00B82E73" w:rsidP="003B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73" w:rsidRDefault="00B82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73" w:rsidRPr="008E0DF2" w:rsidRDefault="00B82E73"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487E471" wp14:editId="4C53A0C9">
              <wp:simplePos x="0" y="0"/>
              <wp:positionH relativeFrom="margin">
                <wp:posOffset>-228600</wp:posOffset>
              </wp:positionH>
              <wp:positionV relativeFrom="page">
                <wp:posOffset>457200</wp:posOffset>
              </wp:positionV>
              <wp:extent cx="73152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82E73" w:rsidRDefault="00B82E73" w:rsidP="005D326F">
                              <w:pPr>
                                <w:pStyle w:val="Header"/>
                                <w:jc w:val="center"/>
                                <w:rPr>
                                  <w:rFonts w:asciiTheme="minorHAnsi" w:hAnsiTheme="minorHAnsi"/>
                                </w:rPr>
                              </w:pPr>
                              <w:r>
                                <w:rPr>
                                  <w:rFonts w:asciiTheme="minorHAnsi" w:hAnsiTheme="minorHAnsi"/>
                                </w:rPr>
                                <w:t>The University of Texas at Tyler Graduate Council January 12, 2018 1:00-3:00 pm</w:t>
                              </w:r>
                            </w:p>
                          </w:sdtContent>
                        </w:sdt>
                        <w:p w:rsidR="00B82E73" w:rsidRPr="005D326F" w:rsidRDefault="00B82E73" w:rsidP="005D326F">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487E471" id="Rectangle 197" o:spid="_x0000_s1026" style="position:absolute;margin-left:-18pt;margin-top:36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" o:allowoverlap="f" fillcolor="#e36c0a [2409]"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82E73" w:rsidRDefault="00B82E73" w:rsidP="005D326F">
                        <w:pPr>
                          <w:pStyle w:val="Header"/>
                          <w:jc w:val="center"/>
                          <w:rPr>
                            <w:rFonts w:asciiTheme="minorHAnsi" w:hAnsiTheme="minorHAnsi"/>
                          </w:rPr>
                        </w:pPr>
                        <w:r>
                          <w:rPr>
                            <w:rFonts w:asciiTheme="minorHAnsi" w:hAnsiTheme="minorHAnsi"/>
                          </w:rPr>
                          <w:t>The University of Texas at Tyler Graduate Council January 12, 2018 1:00-3:00 pm</w:t>
                        </w:r>
                      </w:p>
                    </w:sdtContent>
                  </w:sdt>
                  <w:p w:rsidR="00B82E73" w:rsidRPr="005D326F" w:rsidRDefault="00B82E73" w:rsidP="005D326F">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73" w:rsidRDefault="00B82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0C7"/>
    <w:multiLevelType w:val="hybridMultilevel"/>
    <w:tmpl w:val="91BC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159EF"/>
    <w:multiLevelType w:val="hybridMultilevel"/>
    <w:tmpl w:val="E5D6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A2C09"/>
    <w:multiLevelType w:val="hybridMultilevel"/>
    <w:tmpl w:val="2352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A1589"/>
    <w:multiLevelType w:val="hybridMultilevel"/>
    <w:tmpl w:val="D254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D3BBF"/>
    <w:multiLevelType w:val="hybridMultilevel"/>
    <w:tmpl w:val="8BA4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75D35"/>
    <w:multiLevelType w:val="hybridMultilevel"/>
    <w:tmpl w:val="15B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71418"/>
    <w:multiLevelType w:val="hybridMultilevel"/>
    <w:tmpl w:val="2790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A776A"/>
    <w:multiLevelType w:val="hybridMultilevel"/>
    <w:tmpl w:val="FF6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55F40"/>
    <w:multiLevelType w:val="hybridMultilevel"/>
    <w:tmpl w:val="F7A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87932"/>
    <w:multiLevelType w:val="hybridMultilevel"/>
    <w:tmpl w:val="87149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A115B2"/>
    <w:multiLevelType w:val="hybridMultilevel"/>
    <w:tmpl w:val="EED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0A3687"/>
    <w:multiLevelType w:val="hybridMultilevel"/>
    <w:tmpl w:val="4774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5476F"/>
    <w:multiLevelType w:val="hybridMultilevel"/>
    <w:tmpl w:val="6880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2"/>
  </w:num>
  <w:num w:numId="5">
    <w:abstractNumId w:val="2"/>
  </w:num>
  <w:num w:numId="6">
    <w:abstractNumId w:val="1"/>
  </w:num>
  <w:num w:numId="7">
    <w:abstractNumId w:val="11"/>
  </w:num>
  <w:num w:numId="8">
    <w:abstractNumId w:val="3"/>
  </w:num>
  <w:num w:numId="9">
    <w:abstractNumId w:val="9"/>
  </w:num>
  <w:num w:numId="10">
    <w:abstractNumId w:val="6"/>
  </w:num>
  <w:num w:numId="11">
    <w:abstractNumId w:val="7"/>
  </w:num>
  <w:num w:numId="12">
    <w:abstractNumId w:val="10"/>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62"/>
    <w:rsid w:val="00007A3A"/>
    <w:rsid w:val="00036C25"/>
    <w:rsid w:val="00044FB5"/>
    <w:rsid w:val="00091A2B"/>
    <w:rsid w:val="000A741E"/>
    <w:rsid w:val="000B70E2"/>
    <w:rsid w:val="000C6BBC"/>
    <w:rsid w:val="000D2D78"/>
    <w:rsid w:val="000D788B"/>
    <w:rsid w:val="000F1549"/>
    <w:rsid w:val="000F182F"/>
    <w:rsid w:val="000F48C7"/>
    <w:rsid w:val="00125881"/>
    <w:rsid w:val="00127D1A"/>
    <w:rsid w:val="00151DA0"/>
    <w:rsid w:val="00154AB6"/>
    <w:rsid w:val="002023D6"/>
    <w:rsid w:val="0022374C"/>
    <w:rsid w:val="00226051"/>
    <w:rsid w:val="002312A7"/>
    <w:rsid w:val="00235B11"/>
    <w:rsid w:val="00241787"/>
    <w:rsid w:val="0025210F"/>
    <w:rsid w:val="00261B2D"/>
    <w:rsid w:val="0026353E"/>
    <w:rsid w:val="002778BB"/>
    <w:rsid w:val="002A2F38"/>
    <w:rsid w:val="002A7873"/>
    <w:rsid w:val="002D5F02"/>
    <w:rsid w:val="002F3A1F"/>
    <w:rsid w:val="00345DC1"/>
    <w:rsid w:val="00363016"/>
    <w:rsid w:val="00364735"/>
    <w:rsid w:val="003A29B0"/>
    <w:rsid w:val="003B276A"/>
    <w:rsid w:val="003B726E"/>
    <w:rsid w:val="003C0564"/>
    <w:rsid w:val="003D7825"/>
    <w:rsid w:val="003E08EB"/>
    <w:rsid w:val="003F421C"/>
    <w:rsid w:val="00414C98"/>
    <w:rsid w:val="004264A1"/>
    <w:rsid w:val="00433272"/>
    <w:rsid w:val="00451052"/>
    <w:rsid w:val="00476AB2"/>
    <w:rsid w:val="00477EA9"/>
    <w:rsid w:val="00495BC6"/>
    <w:rsid w:val="004C1902"/>
    <w:rsid w:val="004E004F"/>
    <w:rsid w:val="005046DF"/>
    <w:rsid w:val="005138E9"/>
    <w:rsid w:val="00524351"/>
    <w:rsid w:val="00524DDB"/>
    <w:rsid w:val="00534C6E"/>
    <w:rsid w:val="005370EB"/>
    <w:rsid w:val="00573961"/>
    <w:rsid w:val="005A5346"/>
    <w:rsid w:val="005A5F38"/>
    <w:rsid w:val="005A64CD"/>
    <w:rsid w:val="005B2162"/>
    <w:rsid w:val="005B5654"/>
    <w:rsid w:val="005D326F"/>
    <w:rsid w:val="005E07FE"/>
    <w:rsid w:val="005E0B2E"/>
    <w:rsid w:val="005E3303"/>
    <w:rsid w:val="005E56D5"/>
    <w:rsid w:val="005E7B13"/>
    <w:rsid w:val="006056F1"/>
    <w:rsid w:val="00610396"/>
    <w:rsid w:val="006128B9"/>
    <w:rsid w:val="00620DAD"/>
    <w:rsid w:val="00623F25"/>
    <w:rsid w:val="006451BF"/>
    <w:rsid w:val="00651523"/>
    <w:rsid w:val="006A3709"/>
    <w:rsid w:val="006B110E"/>
    <w:rsid w:val="006C07E9"/>
    <w:rsid w:val="006C0888"/>
    <w:rsid w:val="006D26D1"/>
    <w:rsid w:val="006F1724"/>
    <w:rsid w:val="00743C60"/>
    <w:rsid w:val="0074659A"/>
    <w:rsid w:val="00746BCC"/>
    <w:rsid w:val="007507B7"/>
    <w:rsid w:val="00753D7D"/>
    <w:rsid w:val="00756643"/>
    <w:rsid w:val="00757D10"/>
    <w:rsid w:val="007706F8"/>
    <w:rsid w:val="00770E60"/>
    <w:rsid w:val="007932F0"/>
    <w:rsid w:val="007B5F52"/>
    <w:rsid w:val="007B64B0"/>
    <w:rsid w:val="007B7906"/>
    <w:rsid w:val="007C19DF"/>
    <w:rsid w:val="007C26A7"/>
    <w:rsid w:val="007C3A94"/>
    <w:rsid w:val="007C7D65"/>
    <w:rsid w:val="007D7D73"/>
    <w:rsid w:val="007E2280"/>
    <w:rsid w:val="007E4F2E"/>
    <w:rsid w:val="007F0829"/>
    <w:rsid w:val="007F1B1D"/>
    <w:rsid w:val="0085088E"/>
    <w:rsid w:val="00855734"/>
    <w:rsid w:val="00861021"/>
    <w:rsid w:val="00887AC5"/>
    <w:rsid w:val="008A2A81"/>
    <w:rsid w:val="008B4C02"/>
    <w:rsid w:val="008B54AB"/>
    <w:rsid w:val="008B5711"/>
    <w:rsid w:val="008D54BF"/>
    <w:rsid w:val="008D55F4"/>
    <w:rsid w:val="008E0DF2"/>
    <w:rsid w:val="008E1CE0"/>
    <w:rsid w:val="008E2A8C"/>
    <w:rsid w:val="008F3CE4"/>
    <w:rsid w:val="008F65B6"/>
    <w:rsid w:val="00907C91"/>
    <w:rsid w:val="009127E2"/>
    <w:rsid w:val="009135C6"/>
    <w:rsid w:val="009147F7"/>
    <w:rsid w:val="00921D2F"/>
    <w:rsid w:val="00922756"/>
    <w:rsid w:val="00952A47"/>
    <w:rsid w:val="00955E4D"/>
    <w:rsid w:val="009571EA"/>
    <w:rsid w:val="00961B67"/>
    <w:rsid w:val="00977C59"/>
    <w:rsid w:val="00981B8E"/>
    <w:rsid w:val="009A3A3D"/>
    <w:rsid w:val="009A3D2B"/>
    <w:rsid w:val="009A46D8"/>
    <w:rsid w:val="009A70F8"/>
    <w:rsid w:val="009F65B8"/>
    <w:rsid w:val="009F6B91"/>
    <w:rsid w:val="00A042FB"/>
    <w:rsid w:val="00A156B4"/>
    <w:rsid w:val="00A47DB6"/>
    <w:rsid w:val="00A50052"/>
    <w:rsid w:val="00A74078"/>
    <w:rsid w:val="00A7494C"/>
    <w:rsid w:val="00A85CFD"/>
    <w:rsid w:val="00AD0111"/>
    <w:rsid w:val="00AD1EA5"/>
    <w:rsid w:val="00AE25A2"/>
    <w:rsid w:val="00AF4B91"/>
    <w:rsid w:val="00B021C9"/>
    <w:rsid w:val="00B2518D"/>
    <w:rsid w:val="00B25872"/>
    <w:rsid w:val="00B25939"/>
    <w:rsid w:val="00B3024F"/>
    <w:rsid w:val="00B52FB4"/>
    <w:rsid w:val="00B61855"/>
    <w:rsid w:val="00B63BA4"/>
    <w:rsid w:val="00B77FD1"/>
    <w:rsid w:val="00B82E73"/>
    <w:rsid w:val="00B83B34"/>
    <w:rsid w:val="00B85C7C"/>
    <w:rsid w:val="00B92327"/>
    <w:rsid w:val="00BC0B76"/>
    <w:rsid w:val="00BC37C3"/>
    <w:rsid w:val="00BC6386"/>
    <w:rsid w:val="00BE5DD0"/>
    <w:rsid w:val="00BE6FCA"/>
    <w:rsid w:val="00BF4164"/>
    <w:rsid w:val="00C2008B"/>
    <w:rsid w:val="00C24678"/>
    <w:rsid w:val="00C302A6"/>
    <w:rsid w:val="00C304F3"/>
    <w:rsid w:val="00C3065E"/>
    <w:rsid w:val="00C450BA"/>
    <w:rsid w:val="00C45CBA"/>
    <w:rsid w:val="00C70896"/>
    <w:rsid w:val="00C74052"/>
    <w:rsid w:val="00C77A0A"/>
    <w:rsid w:val="00C9299E"/>
    <w:rsid w:val="00CA1F34"/>
    <w:rsid w:val="00CC1774"/>
    <w:rsid w:val="00CC3CF6"/>
    <w:rsid w:val="00CD3DA9"/>
    <w:rsid w:val="00CE0450"/>
    <w:rsid w:val="00CE1F83"/>
    <w:rsid w:val="00CE79FD"/>
    <w:rsid w:val="00CF6056"/>
    <w:rsid w:val="00D04326"/>
    <w:rsid w:val="00D05A80"/>
    <w:rsid w:val="00D260FD"/>
    <w:rsid w:val="00D27B2F"/>
    <w:rsid w:val="00D75587"/>
    <w:rsid w:val="00D85511"/>
    <w:rsid w:val="00DD2500"/>
    <w:rsid w:val="00DD4CE7"/>
    <w:rsid w:val="00DF421D"/>
    <w:rsid w:val="00E04B92"/>
    <w:rsid w:val="00E23A57"/>
    <w:rsid w:val="00E23B29"/>
    <w:rsid w:val="00E23FCC"/>
    <w:rsid w:val="00E3510C"/>
    <w:rsid w:val="00E435A7"/>
    <w:rsid w:val="00E52F1E"/>
    <w:rsid w:val="00E53EEA"/>
    <w:rsid w:val="00E612E9"/>
    <w:rsid w:val="00E75ACB"/>
    <w:rsid w:val="00E900E3"/>
    <w:rsid w:val="00EB37D1"/>
    <w:rsid w:val="00EB6AD6"/>
    <w:rsid w:val="00EC4D83"/>
    <w:rsid w:val="00F340C1"/>
    <w:rsid w:val="00F42C25"/>
    <w:rsid w:val="00F74217"/>
    <w:rsid w:val="00F80D29"/>
    <w:rsid w:val="00F8518D"/>
    <w:rsid w:val="00F91779"/>
    <w:rsid w:val="00F97570"/>
    <w:rsid w:val="00FA6421"/>
    <w:rsid w:val="00FC27CB"/>
    <w:rsid w:val="00FC3D74"/>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C79C41F7-FD56-4488-A252-27E60571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476AB2"/>
    <w:rPr>
      <w:color w:val="0000FF" w:themeColor="hyperlink"/>
      <w:u w:val="single"/>
    </w:rPr>
  </w:style>
  <w:style w:type="table" w:styleId="GridTable1Light-Accent1">
    <w:name w:val="Grid Table 1 Light Accent 1"/>
    <w:basedOn w:val="TableNormal"/>
    <w:uiPriority w:val="46"/>
    <w:rsid w:val="00B2518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B251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B82E73"/>
    <w:pPr>
      <w:widowControl w:val="0"/>
      <w:autoSpaceDE w:val="0"/>
      <w:autoSpaceDN w:val="0"/>
      <w:adjustRightInd w:val="0"/>
    </w:pPr>
    <w:rPr>
      <w:rFonts w:ascii="Times New Roman" w:eastAsiaTheme="minorEastAsia" w:hAnsi="Times New Roman"/>
      <w:color w:val="000000"/>
      <w:sz w:val="24"/>
      <w:szCs w:val="24"/>
    </w:rPr>
  </w:style>
  <w:style w:type="paragraph" w:customStyle="1" w:styleId="CM1">
    <w:name w:val="CM1"/>
    <w:basedOn w:val="Default"/>
    <w:next w:val="Default"/>
    <w:uiPriority w:val="99"/>
    <w:rsid w:val="00B82E73"/>
    <w:pPr>
      <w:spacing w:line="276" w:lineRule="atLeast"/>
    </w:pPr>
    <w:rPr>
      <w:color w:val="auto"/>
    </w:rPr>
  </w:style>
  <w:style w:type="paragraph" w:customStyle="1" w:styleId="CM6">
    <w:name w:val="CM6"/>
    <w:basedOn w:val="Default"/>
    <w:next w:val="Default"/>
    <w:uiPriority w:val="99"/>
    <w:rsid w:val="00B82E73"/>
    <w:rPr>
      <w:color w:val="auto"/>
    </w:rPr>
  </w:style>
  <w:style w:type="paragraph" w:customStyle="1" w:styleId="CM4">
    <w:name w:val="CM4"/>
    <w:basedOn w:val="Default"/>
    <w:next w:val="Default"/>
    <w:uiPriority w:val="99"/>
    <w:rsid w:val="00B82E73"/>
    <w:pPr>
      <w:spacing w:line="276" w:lineRule="atLeast"/>
    </w:pPr>
    <w:rPr>
      <w:color w:val="auto"/>
    </w:rPr>
  </w:style>
  <w:style w:type="paragraph" w:customStyle="1" w:styleId="CM7">
    <w:name w:val="CM7"/>
    <w:basedOn w:val="Default"/>
    <w:next w:val="Default"/>
    <w:uiPriority w:val="99"/>
    <w:rsid w:val="00B82E7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70486">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48068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9EE0C-EE6C-471C-A855-8F43686A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University of Texas at Tyler Graduate Council January 12, 2018 1:00-3:00 pm</vt:lpstr>
    </vt:vector>
  </TitlesOfParts>
  <Company>The University of Texas at Tyler</Company>
  <LinksUpToDate>false</LinksUpToDate>
  <CharactersWithSpaces>14760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January 12, 2018 1:00-3:00 pm</dc:title>
  <dc:creator>Scott Marzilli</dc:creator>
  <cp:lastModifiedBy>Chelsea Crain</cp:lastModifiedBy>
  <cp:revision>2</cp:revision>
  <cp:lastPrinted>2015-09-11T13:22:00Z</cp:lastPrinted>
  <dcterms:created xsi:type="dcterms:W3CDTF">2018-01-31T19:04:00Z</dcterms:created>
  <dcterms:modified xsi:type="dcterms:W3CDTF">2018-01-31T19:04:00Z</dcterms:modified>
</cp:coreProperties>
</file>