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AB1A8B" w:rsidP="009571EA">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AB1A8B"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(ExO)</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AB1A8B" w:rsidP="00DD48C4">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w:t>
            </w:r>
            <w:r w:rsidR="00DD48C4">
              <w:rPr>
                <w:rFonts w:asciiTheme="minorHAnsi" w:hAnsiTheme="minorHAnsi"/>
                <w:sz w:val="20"/>
                <w:szCs w:val="20"/>
              </w:rPr>
              <w:t xml:space="preserve">Crain </w:t>
            </w:r>
            <w:r w:rsidR="00FA6421">
              <w:rPr>
                <w:rFonts w:asciiTheme="minorHAnsi" w:hAnsiTheme="minorHAnsi"/>
                <w:sz w:val="20"/>
                <w:szCs w:val="20"/>
              </w:rPr>
              <w:t>(GC) ExO</w:t>
            </w:r>
          </w:p>
        </w:tc>
      </w:tr>
      <w:tr w:rsidR="00FA6421" w:rsidRPr="008E0DF2" w:rsidTr="005E07FE">
        <w:tc>
          <w:tcPr>
            <w:tcW w:w="3060"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(ExO)</w:t>
            </w:r>
          </w:p>
        </w:tc>
      </w:tr>
      <w:tr w:rsidR="00FA6421" w:rsidRPr="008E0DF2" w:rsidTr="005E07FE">
        <w:tc>
          <w:tcPr>
            <w:tcW w:w="3060" w:type="dxa"/>
          </w:tcPr>
          <w:p w:rsidR="00FA6421" w:rsidRPr="008E0DF2" w:rsidRDefault="00AB1A8B"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AB1A8B" w:rsidP="005E07FE">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AB1A8B" w:rsidP="00B82E73">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ExO</w:t>
            </w:r>
          </w:p>
        </w:tc>
        <w:tc>
          <w:tcPr>
            <w:tcW w:w="3048"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Terra Gullings (ExO)</w:t>
            </w:r>
          </w:p>
        </w:tc>
      </w:tr>
      <w:tr w:rsidR="00FA6421" w:rsidRPr="008E0DF2" w:rsidTr="005E07FE">
        <w:tc>
          <w:tcPr>
            <w:tcW w:w="3060"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2111577902"/>
                <w14:checkbox>
                  <w14:checked w14:val="0"/>
                  <w14:checkedState w14:val="2612" w14:font="MS Gothic"/>
                  <w14:uncheckedState w14:val="2610" w14:font="MS Gothic"/>
                </w14:checkbox>
              </w:sdtPr>
              <w:sdtEndPr/>
              <w:sdtContent>
                <w:r w:rsidR="00A0074A">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AB1A8B"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AB1A8B" w:rsidP="00B82E73">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D52C1E">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ExO</w:t>
            </w:r>
          </w:p>
        </w:tc>
        <w:tc>
          <w:tcPr>
            <w:tcW w:w="3048" w:type="dxa"/>
          </w:tcPr>
          <w:p w:rsidR="00FA6421" w:rsidRPr="008E0DF2" w:rsidRDefault="00AB1A8B" w:rsidP="005E07FE">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8A2A81">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AB1A8B" w:rsidP="008A2A81">
            <w:pPr>
              <w:rPr>
                <w:rFonts w:asciiTheme="minorHAnsi" w:hAnsiTheme="minorHAnsi"/>
                <w:sz w:val="20"/>
                <w:szCs w:val="20"/>
              </w:rPr>
            </w:pPr>
            <w:sdt>
              <w:sdtPr>
                <w:rPr>
                  <w:rFonts w:asciiTheme="minorHAnsi" w:hAnsiTheme="minorHAnsi"/>
                  <w:sz w:val="20"/>
                  <w:szCs w:val="20"/>
                </w:rPr>
                <w:id w:val="1974402301"/>
                <w14:checkbox>
                  <w14:checked w14:val="0"/>
                  <w14:checkedState w14:val="2612" w14:font="MS Gothic"/>
                  <w14:uncheckedState w14:val="2610" w14:font="MS Gothic"/>
                </w14:checkbox>
              </w:sdtPr>
              <w:sdtEndPr/>
              <w:sdtContent>
                <w:r w:rsidR="003A29B0">
                  <w:rPr>
                    <w:rFonts w:ascii="MS Gothic" w:eastAsia="MS Gothic" w:hAnsi="MS Gothic" w:hint="eastAsia"/>
                    <w:sz w:val="20"/>
                    <w:szCs w:val="20"/>
                  </w:rPr>
                  <w:t>☐</w:t>
                </w:r>
              </w:sdtContent>
            </w:sdt>
            <w:r w:rsidR="003A29B0">
              <w:rPr>
                <w:rFonts w:asciiTheme="minorHAnsi" w:hAnsiTheme="minorHAnsi"/>
                <w:sz w:val="20"/>
                <w:szCs w:val="20"/>
              </w:rPr>
              <w:t xml:space="preserve"> Zack Billings: Student (COP)</w:t>
            </w:r>
          </w:p>
        </w:tc>
        <w:tc>
          <w:tcPr>
            <w:tcW w:w="2790" w:type="dxa"/>
          </w:tcPr>
          <w:p w:rsidR="005E07FE" w:rsidRDefault="005E07FE" w:rsidP="008A2A81">
            <w:pPr>
              <w:rPr>
                <w:rFonts w:asciiTheme="minorHAnsi" w:hAnsiTheme="minorHAnsi"/>
                <w:sz w:val="20"/>
                <w:szCs w:val="20"/>
              </w:rPr>
            </w:pPr>
          </w:p>
        </w:tc>
        <w:tc>
          <w:tcPr>
            <w:tcW w:w="2839" w:type="dxa"/>
          </w:tcPr>
          <w:p w:rsidR="005E07FE" w:rsidRDefault="005E07FE" w:rsidP="003A29B0">
            <w:pPr>
              <w:rPr>
                <w:rFonts w:asciiTheme="minorHAnsi" w:hAnsiTheme="minorHAnsi"/>
                <w:sz w:val="20"/>
                <w:szCs w:val="20"/>
              </w:rPr>
            </w:pPr>
          </w:p>
        </w:tc>
        <w:tc>
          <w:tcPr>
            <w:tcW w:w="3048" w:type="dxa"/>
          </w:tcPr>
          <w:p w:rsidR="005E07FE" w:rsidRDefault="005E07FE" w:rsidP="005E07FE">
            <w:pPr>
              <w:rPr>
                <w:rFonts w:asciiTheme="minorHAnsi" w:hAnsiTheme="minorHAnsi"/>
                <w:sz w:val="20"/>
                <w:szCs w:val="20"/>
              </w:rPr>
            </w:pPr>
          </w:p>
        </w:tc>
      </w:tr>
      <w:tr w:rsidR="008A2A81" w:rsidRPr="008E0DF2" w:rsidTr="005E07FE">
        <w:tc>
          <w:tcPr>
            <w:tcW w:w="3060" w:type="dxa"/>
          </w:tcPr>
          <w:p w:rsidR="008A2A81" w:rsidRDefault="008A2A81"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18468386"/>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8A2A81" w:rsidRDefault="008A2A81" w:rsidP="005E07FE">
            <w:pPr>
              <w:rPr>
                <w:rFonts w:asciiTheme="minorHAnsi" w:hAnsiTheme="minorHAnsi"/>
                <w:sz w:val="20"/>
                <w:szCs w:val="20"/>
              </w:rPr>
            </w:pPr>
          </w:p>
        </w:tc>
        <w:tc>
          <w:tcPr>
            <w:tcW w:w="2839" w:type="dxa"/>
          </w:tcPr>
          <w:p w:rsidR="008A2A81" w:rsidRDefault="008A2A81" w:rsidP="00B82E73">
            <w:pPr>
              <w:rPr>
                <w:rFonts w:asciiTheme="minorHAnsi" w:hAnsiTheme="minorHAnsi"/>
                <w:sz w:val="20"/>
                <w:szCs w:val="20"/>
              </w:rPr>
            </w:pPr>
          </w:p>
        </w:tc>
        <w:tc>
          <w:tcPr>
            <w:tcW w:w="3048" w:type="dxa"/>
          </w:tcPr>
          <w:p w:rsidR="008A2A81" w:rsidRDefault="008A2A81" w:rsidP="005E07FE">
            <w:pPr>
              <w:rPr>
                <w:rFonts w:asciiTheme="minorHAnsi" w:hAnsiTheme="minorHAnsi"/>
                <w:sz w:val="20"/>
                <w:szCs w:val="20"/>
              </w:rPr>
            </w:pP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A0074A">
        <w:trPr>
          <w:trHeight w:val="422"/>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I.</w:t>
            </w:r>
            <w:r w:rsidR="00FC3D74">
              <w:rPr>
                <w:rFonts w:asciiTheme="minorHAnsi" w:hAnsiTheme="minorHAnsi"/>
                <w:sz w:val="20"/>
                <w:szCs w:val="20"/>
              </w:rPr>
              <w:t xml:space="preserve">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A0074A">
            <w:pPr>
              <w:rPr>
                <w:rFonts w:asciiTheme="minorHAnsi" w:hAnsiTheme="minorHAnsi"/>
                <w:sz w:val="20"/>
                <w:szCs w:val="20"/>
              </w:rPr>
            </w:pPr>
            <w:r>
              <w:rPr>
                <w:rFonts w:asciiTheme="minorHAnsi" w:hAnsiTheme="minorHAnsi"/>
                <w:sz w:val="20"/>
                <w:szCs w:val="20"/>
              </w:rPr>
              <w:t xml:space="preserve"> Called to order by Dr</w:t>
            </w:r>
            <w:r w:rsidR="00A0074A">
              <w:rPr>
                <w:rFonts w:asciiTheme="minorHAnsi" w:hAnsiTheme="minorHAnsi"/>
                <w:sz w:val="20"/>
                <w:szCs w:val="20"/>
              </w:rPr>
              <w:t>. Marsha Matthews (Chair Elect)</w:t>
            </w:r>
          </w:p>
        </w:tc>
        <w:tc>
          <w:tcPr>
            <w:tcW w:w="2520" w:type="dxa"/>
          </w:tcPr>
          <w:p w:rsidR="00226051" w:rsidRPr="008E0DF2" w:rsidRDefault="000958F0" w:rsidP="008A2A81">
            <w:pPr>
              <w:rPr>
                <w:rFonts w:asciiTheme="minorHAnsi" w:hAnsiTheme="minorHAnsi"/>
                <w:sz w:val="20"/>
                <w:szCs w:val="20"/>
              </w:rPr>
            </w:pPr>
            <w:r>
              <w:rPr>
                <w:rFonts w:asciiTheme="minorHAnsi" w:hAnsiTheme="minorHAnsi"/>
                <w:sz w:val="20"/>
                <w:szCs w:val="20"/>
              </w:rPr>
              <w:t xml:space="preserve"> 1:13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FC3D74">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753D7D" w:rsidRDefault="00B77FD1" w:rsidP="00D52C1E">
            <w:pPr>
              <w:rPr>
                <w:rFonts w:asciiTheme="minorHAnsi" w:hAnsiTheme="minorHAnsi"/>
                <w:sz w:val="20"/>
                <w:szCs w:val="20"/>
              </w:rPr>
            </w:pPr>
            <w:r>
              <w:rPr>
                <w:rFonts w:asciiTheme="minorHAnsi" w:hAnsiTheme="minorHAnsi"/>
                <w:sz w:val="20"/>
                <w:szCs w:val="20"/>
              </w:rPr>
              <w:t xml:space="preserve">Approval of minutes from </w:t>
            </w:r>
            <w:r w:rsidR="00A0074A">
              <w:rPr>
                <w:rFonts w:asciiTheme="minorHAnsi" w:hAnsiTheme="minorHAnsi"/>
                <w:sz w:val="20"/>
                <w:szCs w:val="20"/>
              </w:rPr>
              <w:t>February</w:t>
            </w:r>
            <w:r w:rsidR="00D52C1E">
              <w:rPr>
                <w:rFonts w:asciiTheme="minorHAnsi" w:hAnsiTheme="minorHAnsi"/>
                <w:sz w:val="20"/>
                <w:szCs w:val="20"/>
              </w:rPr>
              <w:t xml:space="preserve"> 2018</w:t>
            </w:r>
            <w:r w:rsidR="00A0074A">
              <w:rPr>
                <w:rFonts w:asciiTheme="minorHAnsi" w:hAnsiTheme="minorHAnsi"/>
                <w:sz w:val="20"/>
                <w:szCs w:val="20"/>
              </w:rPr>
              <w:t xml:space="preserve"> meeting</w:t>
            </w:r>
          </w:p>
          <w:p w:rsidR="00D52C1E" w:rsidRPr="00D52C1E" w:rsidRDefault="00D52C1E" w:rsidP="00D52C1E">
            <w:pPr>
              <w:rPr>
                <w:rFonts w:asciiTheme="minorHAnsi" w:hAnsiTheme="minorHAnsi"/>
                <w:sz w:val="20"/>
                <w:szCs w:val="20"/>
              </w:rPr>
            </w:pP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r w:rsidR="00A0074A">
              <w:rPr>
                <w:rFonts w:asciiTheme="minorHAnsi" w:hAnsiTheme="minorHAnsi"/>
                <w:sz w:val="20"/>
                <w:szCs w:val="20"/>
              </w:rPr>
              <w:t xml:space="preserve"> once small edit has been made in request by Dr. Gary Miller</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FC3D74">
              <w:rPr>
                <w:rFonts w:asciiTheme="minorHAnsi" w:eastAsia="Cambria" w:hAnsiTheme="minorHAnsi" w:cs="Helv"/>
                <w:color w:val="000000"/>
                <w:sz w:val="20"/>
                <w:szCs w:val="20"/>
              </w:rPr>
              <w:t>Committee Reports</w:t>
            </w:r>
          </w:p>
          <w:p w:rsidR="00414C98" w:rsidRDefault="00A0074A"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 xml:space="preserve">           A. Curriculum Committee</w:t>
            </w:r>
          </w:p>
          <w:p w:rsidR="00A0074A" w:rsidRDefault="00A0074A"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 xml:space="preserve">           B. Ad Hoc</w:t>
            </w:r>
          </w:p>
          <w:p w:rsidR="008B5711" w:rsidRDefault="008B5711" w:rsidP="005E07FE">
            <w:pPr>
              <w:widowControl w:val="0"/>
              <w:autoSpaceDE w:val="0"/>
              <w:autoSpaceDN w:val="0"/>
              <w:adjustRightInd w:val="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2E73" w:rsidRPr="008E0DF2" w:rsidRDefault="00B82E73" w:rsidP="005429AE">
            <w:pPr>
              <w:widowControl w:val="0"/>
              <w:autoSpaceDE w:val="0"/>
              <w:autoSpaceDN w:val="0"/>
              <w:adjustRightInd w:val="0"/>
              <w:rPr>
                <w:rFonts w:asciiTheme="minorHAnsi" w:hAnsiTheme="minorHAnsi"/>
                <w:sz w:val="20"/>
                <w:szCs w:val="20"/>
              </w:rPr>
            </w:pPr>
          </w:p>
        </w:tc>
        <w:tc>
          <w:tcPr>
            <w:tcW w:w="6266" w:type="dxa"/>
          </w:tcPr>
          <w:p w:rsidR="00B82E73" w:rsidRDefault="00A0074A" w:rsidP="00A0074A">
            <w:pPr>
              <w:rPr>
                <w:rFonts w:ascii="Calibri" w:hAnsi="Calibri"/>
                <w:color w:val="212121"/>
                <w:sz w:val="20"/>
                <w:szCs w:val="20"/>
              </w:rPr>
            </w:pPr>
            <w:r>
              <w:rPr>
                <w:rFonts w:ascii="Calibri" w:hAnsi="Calibri"/>
                <w:color w:val="212121"/>
                <w:sz w:val="20"/>
                <w:szCs w:val="20"/>
              </w:rPr>
              <w:t>A. Curriculum Subcommittee Report and Recommendations (FA)</w:t>
            </w:r>
          </w:p>
          <w:p w:rsidR="00A0074A" w:rsidRDefault="00A0074A" w:rsidP="00A0074A">
            <w:pPr>
              <w:pStyle w:val="ListParagraph"/>
              <w:numPr>
                <w:ilvl w:val="0"/>
                <w:numId w:val="15"/>
              </w:numPr>
              <w:rPr>
                <w:rFonts w:ascii="Calibri" w:hAnsi="Calibri"/>
                <w:color w:val="212121"/>
                <w:sz w:val="20"/>
                <w:szCs w:val="20"/>
              </w:rPr>
            </w:pPr>
            <w:r>
              <w:rPr>
                <w:rFonts w:ascii="Calibri" w:hAnsi="Calibri"/>
                <w:color w:val="212121"/>
                <w:sz w:val="20"/>
                <w:szCs w:val="20"/>
              </w:rPr>
              <w:t>Please see attachment below for curriculum that was discussed and approved</w:t>
            </w:r>
          </w:p>
          <w:p w:rsidR="00A0074A" w:rsidRDefault="00A0074A" w:rsidP="00A0074A">
            <w:pPr>
              <w:rPr>
                <w:rFonts w:ascii="Calibri" w:hAnsi="Calibri"/>
                <w:color w:val="212121"/>
                <w:sz w:val="20"/>
                <w:szCs w:val="20"/>
              </w:rPr>
            </w:pPr>
            <w:r>
              <w:rPr>
                <w:rFonts w:ascii="Calibri" w:hAnsi="Calibri"/>
                <w:color w:val="212121"/>
                <w:sz w:val="20"/>
                <w:szCs w:val="20"/>
              </w:rPr>
              <w:t>B. Ad Hoc Committee Report and Proposals (JC)</w:t>
            </w:r>
          </w:p>
          <w:p w:rsidR="00A0074A" w:rsidRDefault="00A0074A" w:rsidP="00A0074A">
            <w:pPr>
              <w:pStyle w:val="ListParagraph"/>
              <w:numPr>
                <w:ilvl w:val="0"/>
                <w:numId w:val="15"/>
              </w:numPr>
              <w:rPr>
                <w:rFonts w:ascii="Calibri" w:hAnsi="Calibri"/>
                <w:color w:val="212121"/>
                <w:sz w:val="20"/>
                <w:szCs w:val="20"/>
              </w:rPr>
            </w:pPr>
            <w:r>
              <w:rPr>
                <w:rFonts w:ascii="Calibri" w:hAnsi="Calibri"/>
                <w:color w:val="212121"/>
                <w:sz w:val="20"/>
                <w:szCs w:val="20"/>
              </w:rPr>
              <w:t>Conditional Admissions – deferred until next meeting in order to allow the committee to collect more data.</w:t>
            </w:r>
          </w:p>
          <w:p w:rsidR="00A0074A" w:rsidRPr="00A0074A" w:rsidRDefault="00A0074A" w:rsidP="00A0074A">
            <w:pPr>
              <w:pStyle w:val="ListParagraph"/>
              <w:rPr>
                <w:rFonts w:ascii="Calibri" w:hAnsi="Calibri"/>
                <w:color w:val="212121"/>
                <w:sz w:val="20"/>
                <w:szCs w:val="20"/>
              </w:rPr>
            </w:pPr>
          </w:p>
        </w:tc>
        <w:tc>
          <w:tcPr>
            <w:tcW w:w="2520" w:type="dxa"/>
          </w:tcPr>
          <w:p w:rsidR="00036C25" w:rsidRDefault="00036C25" w:rsidP="00770E60">
            <w:pPr>
              <w:rPr>
                <w:rFonts w:asciiTheme="minorHAnsi" w:hAnsiTheme="minorHAnsi"/>
                <w:sz w:val="20"/>
                <w:szCs w:val="20"/>
              </w:rPr>
            </w:pPr>
          </w:p>
          <w:p w:rsidR="00036C25" w:rsidRPr="00770E60" w:rsidRDefault="00036C25" w:rsidP="005429AE">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IV. New Business</w:t>
            </w:r>
          </w:p>
        </w:tc>
        <w:tc>
          <w:tcPr>
            <w:tcW w:w="6266" w:type="dxa"/>
          </w:tcPr>
          <w:p w:rsidR="00746BCC" w:rsidRDefault="00A0074A" w:rsidP="00A0074A">
            <w:pPr>
              <w:rPr>
                <w:rFonts w:ascii="Calibri" w:hAnsi="Calibri"/>
                <w:color w:val="212121"/>
                <w:sz w:val="20"/>
                <w:szCs w:val="20"/>
              </w:rPr>
            </w:pPr>
            <w:r>
              <w:rPr>
                <w:rFonts w:ascii="Calibri" w:hAnsi="Calibri"/>
                <w:color w:val="212121"/>
                <w:sz w:val="20"/>
                <w:szCs w:val="20"/>
              </w:rPr>
              <w:t>A. Thesis and Dissertation Electronic Invites (AW)</w:t>
            </w:r>
          </w:p>
          <w:p w:rsidR="00A0074A" w:rsidRDefault="00A0074A" w:rsidP="00A0074A">
            <w:pPr>
              <w:pStyle w:val="ListParagraph"/>
              <w:numPr>
                <w:ilvl w:val="0"/>
                <w:numId w:val="15"/>
              </w:numPr>
              <w:rPr>
                <w:rFonts w:ascii="Calibri" w:hAnsi="Calibri"/>
                <w:color w:val="212121"/>
                <w:sz w:val="20"/>
                <w:szCs w:val="20"/>
              </w:rPr>
            </w:pPr>
            <w:r>
              <w:rPr>
                <w:rFonts w:ascii="Calibri" w:hAnsi="Calibri"/>
                <w:color w:val="212121"/>
                <w:sz w:val="20"/>
                <w:szCs w:val="20"/>
              </w:rPr>
              <w:t>Used to be open announcements that everyone received as well as it was posted on social media</w:t>
            </w:r>
          </w:p>
          <w:p w:rsidR="000958F0" w:rsidRDefault="00A0074A" w:rsidP="000958F0">
            <w:pPr>
              <w:pStyle w:val="ListParagraph"/>
              <w:numPr>
                <w:ilvl w:val="0"/>
                <w:numId w:val="15"/>
              </w:numPr>
              <w:rPr>
                <w:rFonts w:ascii="Calibri" w:hAnsi="Calibri"/>
                <w:color w:val="212121"/>
                <w:sz w:val="20"/>
                <w:szCs w:val="20"/>
              </w:rPr>
            </w:pPr>
            <w:r>
              <w:rPr>
                <w:rFonts w:ascii="Calibri" w:hAnsi="Calibri"/>
                <w:color w:val="212121"/>
                <w:sz w:val="20"/>
                <w:szCs w:val="20"/>
              </w:rPr>
              <w:t>An invite for the students defense currently is sent out to the Chair, the Student and all Full-Time Faculty</w:t>
            </w:r>
          </w:p>
          <w:p w:rsidR="000958F0" w:rsidRDefault="000958F0" w:rsidP="000958F0">
            <w:pPr>
              <w:pStyle w:val="ListParagraph"/>
              <w:numPr>
                <w:ilvl w:val="0"/>
                <w:numId w:val="15"/>
              </w:numPr>
              <w:rPr>
                <w:rFonts w:ascii="Calibri" w:hAnsi="Calibri"/>
                <w:color w:val="212121"/>
                <w:sz w:val="20"/>
                <w:szCs w:val="20"/>
              </w:rPr>
            </w:pPr>
            <w:r>
              <w:rPr>
                <w:rFonts w:ascii="Calibri" w:hAnsi="Calibri"/>
                <w:color w:val="212121"/>
                <w:sz w:val="20"/>
                <w:szCs w:val="20"/>
              </w:rPr>
              <w:t>Should it be kept this way or go back to sending out to everyone?</w:t>
            </w:r>
          </w:p>
          <w:p w:rsidR="000958F0" w:rsidRPr="000958F0" w:rsidRDefault="000958F0" w:rsidP="000958F0">
            <w:pPr>
              <w:pStyle w:val="ListParagraph"/>
              <w:numPr>
                <w:ilvl w:val="0"/>
                <w:numId w:val="15"/>
              </w:numPr>
              <w:rPr>
                <w:rFonts w:ascii="Calibri" w:hAnsi="Calibri"/>
                <w:color w:val="212121"/>
                <w:sz w:val="20"/>
                <w:szCs w:val="20"/>
              </w:rPr>
            </w:pPr>
            <w:r>
              <w:rPr>
                <w:rFonts w:ascii="Calibri" w:hAnsi="Calibri"/>
                <w:color w:val="212121"/>
                <w:sz w:val="20"/>
                <w:szCs w:val="20"/>
              </w:rPr>
              <w:t>After discussion the council agreed that the invites should remain the same and go to the chair, the student and all full-time faculty, who then can decide who the invite goes out to past that point</w:t>
            </w:r>
          </w:p>
        </w:tc>
        <w:tc>
          <w:tcPr>
            <w:tcW w:w="2520" w:type="dxa"/>
          </w:tcPr>
          <w:p w:rsidR="00770E60" w:rsidRDefault="00770E6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Default="000958F0" w:rsidP="00C3065E">
            <w:pPr>
              <w:rPr>
                <w:rFonts w:asciiTheme="minorHAnsi" w:hAnsiTheme="minorHAnsi"/>
                <w:sz w:val="20"/>
                <w:szCs w:val="20"/>
              </w:rPr>
            </w:pPr>
          </w:p>
          <w:p w:rsidR="000958F0" w:rsidRPr="00C3065E" w:rsidRDefault="000958F0" w:rsidP="00C3065E">
            <w:pPr>
              <w:rPr>
                <w:rFonts w:asciiTheme="minorHAnsi" w:hAnsiTheme="minorHAnsi"/>
                <w:sz w:val="20"/>
                <w:szCs w:val="20"/>
              </w:rPr>
            </w:pPr>
            <w:r>
              <w:rPr>
                <w:rFonts w:asciiTheme="minorHAnsi" w:hAnsiTheme="minorHAnsi"/>
                <w:sz w:val="20"/>
                <w:szCs w:val="20"/>
              </w:rPr>
              <w:t>Unanimous decision to keep current procedure</w:t>
            </w: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Announcements/ Open Forum</w:t>
            </w:r>
          </w:p>
        </w:tc>
        <w:tc>
          <w:tcPr>
            <w:tcW w:w="6266" w:type="dxa"/>
          </w:tcPr>
          <w:p w:rsidR="007C7D65" w:rsidRPr="007C7D65" w:rsidRDefault="000958F0" w:rsidP="007C7D65">
            <w:pPr>
              <w:pStyle w:val="ListParagraph"/>
              <w:numPr>
                <w:ilvl w:val="0"/>
                <w:numId w:val="13"/>
              </w:numPr>
              <w:rPr>
                <w:rFonts w:asciiTheme="minorHAnsi" w:hAnsiTheme="minorHAnsi"/>
                <w:b/>
                <w:sz w:val="20"/>
                <w:szCs w:val="20"/>
              </w:rPr>
            </w:pPr>
            <w:r>
              <w:rPr>
                <w:rFonts w:asciiTheme="minorHAnsi" w:hAnsiTheme="minorHAnsi"/>
                <w:sz w:val="20"/>
                <w:szCs w:val="20"/>
              </w:rPr>
              <w:t>None to date</w:t>
            </w: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0958F0">
            <w:pPr>
              <w:rPr>
                <w:rFonts w:asciiTheme="minorHAnsi" w:hAnsiTheme="minorHAnsi"/>
                <w:sz w:val="20"/>
                <w:szCs w:val="20"/>
              </w:rPr>
            </w:pPr>
            <w:r>
              <w:rPr>
                <w:rFonts w:asciiTheme="minorHAnsi" w:hAnsiTheme="minorHAnsi"/>
                <w:sz w:val="20"/>
                <w:szCs w:val="20"/>
              </w:rPr>
              <w:t xml:space="preserve"> Meeting Adjourned by Dr. </w:t>
            </w:r>
            <w:r w:rsidR="000958F0">
              <w:rPr>
                <w:rFonts w:asciiTheme="minorHAnsi" w:hAnsiTheme="minorHAnsi"/>
                <w:sz w:val="20"/>
                <w:szCs w:val="20"/>
              </w:rPr>
              <w:t>Marsha Matthews (Chair Elect)</w:t>
            </w:r>
          </w:p>
        </w:tc>
        <w:tc>
          <w:tcPr>
            <w:tcW w:w="2520" w:type="dxa"/>
          </w:tcPr>
          <w:p w:rsidR="00746BCC" w:rsidRPr="00C3065E" w:rsidRDefault="000958F0" w:rsidP="007C7D65">
            <w:pPr>
              <w:rPr>
                <w:rFonts w:asciiTheme="minorHAnsi" w:hAnsiTheme="minorHAnsi"/>
                <w:sz w:val="20"/>
                <w:szCs w:val="20"/>
              </w:rPr>
            </w:pPr>
            <w:r>
              <w:rPr>
                <w:rFonts w:asciiTheme="minorHAnsi" w:hAnsiTheme="minorHAnsi"/>
                <w:sz w:val="20"/>
                <w:szCs w:val="20"/>
              </w:rPr>
              <w:t>1:49 p.m.</w:t>
            </w:r>
          </w:p>
        </w:tc>
      </w:tr>
    </w:tbl>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3A29B0" w:rsidRDefault="003A29B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0958F0" w:rsidRDefault="000958F0" w:rsidP="00FA6421">
      <w:pPr>
        <w:rPr>
          <w:rFonts w:asciiTheme="minorHAnsi" w:hAnsiTheme="minorHAnsi"/>
          <w:sz w:val="20"/>
          <w:szCs w:val="20"/>
        </w:rPr>
      </w:pPr>
    </w:p>
    <w:p w:rsidR="00C04B39" w:rsidRPr="00C04B39" w:rsidRDefault="00C04B39" w:rsidP="00C04B39">
      <w:pPr>
        <w:jc w:val="center"/>
        <w:rPr>
          <w:rFonts w:asciiTheme="minorHAnsi" w:hAnsiTheme="minorHAnsi"/>
        </w:rPr>
      </w:pPr>
      <w:r>
        <w:rPr>
          <w:rFonts w:asciiTheme="minorHAnsi" w:hAnsiTheme="minorHAnsi"/>
        </w:rPr>
        <w:t>Attachment</w:t>
      </w:r>
      <w:r w:rsidRPr="00C04B39">
        <w:rPr>
          <w:rFonts w:asciiTheme="minorHAnsi" w:hAnsiTheme="minorHAnsi"/>
        </w:rPr>
        <w:t>: Graduate Council Sub-Committee on Curriculum</w:t>
      </w:r>
    </w:p>
    <w:p w:rsidR="00C04B39" w:rsidRPr="00C04B39" w:rsidRDefault="00C04B39" w:rsidP="00C04B39">
      <w:pPr>
        <w:jc w:val="center"/>
        <w:rPr>
          <w:rFonts w:asciiTheme="minorHAnsi" w:hAnsiTheme="minorHAnsi"/>
          <w:sz w:val="20"/>
          <w:szCs w:val="20"/>
        </w:rPr>
      </w:pPr>
      <w:r w:rsidRPr="00C04B39">
        <w:rPr>
          <w:rFonts w:asciiTheme="minorHAnsi" w:hAnsiTheme="minorHAnsi"/>
          <w:sz w:val="20"/>
          <w:szCs w:val="20"/>
        </w:rPr>
        <w:t xml:space="preserve">Recommendations for action on submitted curricular </w:t>
      </w:r>
      <w:r>
        <w:rPr>
          <w:rFonts w:asciiTheme="minorHAnsi" w:hAnsiTheme="minorHAnsi"/>
          <w:sz w:val="20"/>
          <w:szCs w:val="20"/>
        </w:rPr>
        <w:t>items 9</w:t>
      </w:r>
      <w:r w:rsidR="000958F0">
        <w:rPr>
          <w:rFonts w:asciiTheme="minorHAnsi" w:hAnsiTheme="minorHAnsi"/>
          <w:sz w:val="20"/>
          <w:szCs w:val="20"/>
        </w:rPr>
        <w:t xml:space="preserve"> March</w:t>
      </w:r>
      <w:r w:rsidRPr="00C04B39">
        <w:rPr>
          <w:rFonts w:asciiTheme="minorHAnsi" w:hAnsiTheme="minorHAnsi"/>
          <w:sz w:val="20"/>
          <w:szCs w:val="20"/>
        </w:rPr>
        <w:t xml:space="preserve"> 2018</w:t>
      </w:r>
    </w:p>
    <w:p w:rsidR="00C04B39" w:rsidRPr="00C04B39" w:rsidRDefault="00C04B39" w:rsidP="00C04B39">
      <w:pPr>
        <w:jc w:val="center"/>
        <w:rPr>
          <w:rFonts w:asciiTheme="minorHAnsi" w:hAnsiTheme="minorHAnsi"/>
          <w:sz w:val="20"/>
          <w:szCs w:val="20"/>
        </w:rPr>
      </w:pPr>
    </w:p>
    <w:p w:rsidR="00C04B39" w:rsidRDefault="00C04B39" w:rsidP="00C04B39">
      <w:pPr>
        <w:rPr>
          <w:rFonts w:asciiTheme="minorHAnsi" w:hAnsiTheme="minorHAnsi"/>
          <w:sz w:val="20"/>
          <w:szCs w:val="20"/>
        </w:rPr>
      </w:pPr>
      <w:r w:rsidRPr="00C04B39">
        <w:rPr>
          <w:rFonts w:asciiTheme="minorHAnsi" w:hAnsiTheme="minorHAnsi"/>
          <w:sz w:val="20"/>
          <w:szCs w:val="20"/>
        </w:rPr>
        <w:t>In the table below, please find the recommended actions on the each of the identified curricular item as it was submitted by the CM system by the host program for consideration. These submissions have been reviewed by the subcommittee, including a representatives of the Registrar’s office and the Library. The recommended action is made following the assurance that the item(s) is (are) in compliance with all components of program and or course requirements for publication in the catalog of UT Tyler.</w:t>
      </w:r>
    </w:p>
    <w:p w:rsidR="00C04B39" w:rsidRDefault="00C04B39" w:rsidP="00C04B39">
      <w:pPr>
        <w:rPr>
          <w:rFonts w:asciiTheme="minorHAnsi" w:hAnsiTheme="minorHAnsi"/>
          <w:sz w:val="20"/>
          <w:szCs w:val="20"/>
        </w:rPr>
      </w:pPr>
    </w:p>
    <w:p w:rsidR="00C04B39" w:rsidRPr="00C04B39" w:rsidRDefault="00C04B39" w:rsidP="00C04B39">
      <w:pPr>
        <w:rPr>
          <w:rFonts w:asciiTheme="minorHAnsi" w:hAnsiTheme="minorHAnsi"/>
          <w:sz w:val="20"/>
          <w:szCs w:val="20"/>
        </w:rPr>
      </w:pPr>
    </w:p>
    <w:tbl>
      <w:tblPr>
        <w:tblStyle w:val="GridTable4-Accent51"/>
        <w:tblW w:w="9895" w:type="dxa"/>
        <w:tblInd w:w="445" w:type="dxa"/>
        <w:tblLook w:val="04A0" w:firstRow="1" w:lastRow="0" w:firstColumn="1" w:lastColumn="0" w:noHBand="0" w:noVBand="1"/>
      </w:tblPr>
      <w:tblGrid>
        <w:gridCol w:w="3505"/>
        <w:gridCol w:w="1620"/>
        <w:gridCol w:w="2070"/>
        <w:gridCol w:w="1238"/>
        <w:gridCol w:w="1462"/>
      </w:tblGrid>
      <w:tr w:rsidR="00AB1A8B" w:rsidRPr="00C04B39" w:rsidTr="00AB1A8B">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C04B39" w:rsidP="00C04B39">
            <w:pPr>
              <w:rPr>
                <w:rFonts w:asciiTheme="minorHAnsi" w:hAnsiTheme="minorHAnsi"/>
                <w:sz w:val="20"/>
                <w:szCs w:val="20"/>
              </w:rPr>
            </w:pPr>
            <w:r w:rsidRPr="00C04B39">
              <w:rPr>
                <w:rFonts w:asciiTheme="minorHAnsi" w:hAnsiTheme="minorHAnsi"/>
                <w:sz w:val="20"/>
                <w:szCs w:val="20"/>
              </w:rPr>
              <w:t>Course</w:t>
            </w:r>
            <w:r w:rsidR="000958F0">
              <w:rPr>
                <w:rFonts w:asciiTheme="minorHAnsi" w:hAnsiTheme="minorHAnsi"/>
                <w:sz w:val="20"/>
                <w:szCs w:val="20"/>
              </w:rPr>
              <w:t>/Program</w:t>
            </w:r>
          </w:p>
        </w:tc>
        <w:tc>
          <w:tcPr>
            <w:tcW w:w="1620"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Description</w:t>
            </w:r>
          </w:p>
        </w:tc>
        <w:tc>
          <w:tcPr>
            <w:tcW w:w="2070"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Key Issue</w:t>
            </w:r>
          </w:p>
        </w:tc>
        <w:tc>
          <w:tcPr>
            <w:tcW w:w="1238"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Rec. Action</w:t>
            </w:r>
          </w:p>
        </w:tc>
        <w:tc>
          <w:tcPr>
            <w:tcW w:w="1462" w:type="dxa"/>
          </w:tcPr>
          <w:p w:rsidR="00C04B39" w:rsidRPr="00C04B39" w:rsidRDefault="00C04B39" w:rsidP="00C04B39">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Follow-up</w:t>
            </w:r>
          </w:p>
        </w:tc>
      </w:tr>
      <w:tr w:rsidR="00AB1A8B" w:rsidRPr="00C04B39" w:rsidTr="00AB1A8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PHAR 7001</w:t>
            </w:r>
          </w:p>
        </w:tc>
        <w:tc>
          <w:tcPr>
            <w:tcW w:w="1620"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070" w:type="dxa"/>
          </w:tcPr>
          <w:p w:rsidR="00C04B39" w:rsidRPr="00C04B39" w:rsidRDefault="000958F0"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Effective Date</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1462" w:type="dxa"/>
          </w:tcPr>
          <w:p w:rsidR="00C04B39" w:rsidRPr="00C04B39" w:rsidRDefault="000958F0"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C04B39" w:rsidRPr="00C04B39" w:rsidTr="00AB1A8B">
        <w:trPr>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PHAR 7002</w:t>
            </w:r>
          </w:p>
        </w:tc>
        <w:tc>
          <w:tcPr>
            <w:tcW w:w="162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070" w:type="dxa"/>
          </w:tcPr>
          <w:p w:rsidR="00C04B39" w:rsidRPr="00C04B39" w:rsidRDefault="000958F0"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Effective Date</w:t>
            </w:r>
          </w:p>
        </w:tc>
        <w:tc>
          <w:tcPr>
            <w:tcW w:w="1238"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Approve</w:t>
            </w:r>
          </w:p>
        </w:tc>
        <w:tc>
          <w:tcPr>
            <w:tcW w:w="1462"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N/A</w:t>
            </w:r>
          </w:p>
        </w:tc>
      </w:tr>
      <w:tr w:rsidR="00AB1A8B" w:rsidRPr="00C04B39" w:rsidTr="00AB1A8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PHAR 7233</w:t>
            </w:r>
          </w:p>
        </w:tc>
        <w:tc>
          <w:tcPr>
            <w:tcW w:w="16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070" w:type="dxa"/>
          </w:tcPr>
          <w:p w:rsidR="00C04B39" w:rsidRPr="00C04B39" w:rsidRDefault="000958F0" w:rsidP="000958F0">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None</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AB1A8B">
        <w:trPr>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PHAR 7234</w:t>
            </w:r>
          </w:p>
        </w:tc>
        <w:tc>
          <w:tcPr>
            <w:tcW w:w="1620" w:type="dxa"/>
          </w:tcPr>
          <w:p w:rsidR="00C04B39" w:rsidRPr="00C04B39" w:rsidRDefault="001F359C"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07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None</w:t>
            </w:r>
          </w:p>
        </w:tc>
        <w:tc>
          <w:tcPr>
            <w:tcW w:w="123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AB1A8B" w:rsidRPr="00C04B39" w:rsidTr="00AB1A8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PHAR 7238</w:t>
            </w:r>
          </w:p>
        </w:tc>
        <w:tc>
          <w:tcPr>
            <w:tcW w:w="1620" w:type="dxa"/>
          </w:tcPr>
          <w:p w:rsidR="00C04B39" w:rsidRPr="00C04B39" w:rsidRDefault="001F359C"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New Course</w:t>
            </w:r>
          </w:p>
        </w:tc>
        <w:tc>
          <w:tcPr>
            <w:tcW w:w="2070" w:type="dxa"/>
          </w:tcPr>
          <w:p w:rsidR="00C04B39" w:rsidRPr="00C04B39" w:rsidRDefault="000958F0"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Description</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AB1A8B">
        <w:trPr>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Communication M.A.</w:t>
            </w:r>
          </w:p>
        </w:tc>
        <w:tc>
          <w:tcPr>
            <w:tcW w:w="1620" w:type="dxa"/>
          </w:tcPr>
          <w:p w:rsidR="00C04B39" w:rsidRPr="00C04B39" w:rsidRDefault="000958F0"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2070" w:type="dxa"/>
          </w:tcPr>
          <w:p w:rsidR="00C04B39" w:rsidRPr="00C04B39" w:rsidRDefault="000958F0"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Effective Date</w:t>
            </w:r>
          </w:p>
        </w:tc>
        <w:tc>
          <w:tcPr>
            <w:tcW w:w="123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AB1A8B" w:rsidRPr="00C04B39" w:rsidTr="00AB1A8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0958F0" w:rsidP="00C04B39">
            <w:pPr>
              <w:rPr>
                <w:rFonts w:asciiTheme="minorHAnsi" w:hAnsiTheme="minorHAnsi"/>
                <w:sz w:val="20"/>
                <w:szCs w:val="20"/>
              </w:rPr>
            </w:pPr>
            <w:r>
              <w:rPr>
                <w:rFonts w:asciiTheme="minorHAnsi" w:hAnsiTheme="minorHAnsi"/>
                <w:sz w:val="20"/>
                <w:szCs w:val="20"/>
              </w:rPr>
              <w:t>Electrical Engineering M.S.E.E.</w:t>
            </w:r>
          </w:p>
        </w:tc>
        <w:tc>
          <w:tcPr>
            <w:tcW w:w="1620" w:type="dxa"/>
          </w:tcPr>
          <w:p w:rsidR="00C04B39" w:rsidRPr="00C04B39" w:rsidRDefault="000958F0"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2070" w:type="dxa"/>
          </w:tcPr>
          <w:p w:rsidR="00C04B39" w:rsidRPr="00C04B39" w:rsidRDefault="00AB1A8B"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Effective Date</w:t>
            </w:r>
          </w:p>
        </w:tc>
        <w:tc>
          <w:tcPr>
            <w:tcW w:w="1238"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r w:rsidR="00C04B39" w:rsidRPr="00C04B39" w:rsidTr="00AB1A8B">
        <w:trPr>
          <w:trHeight w:val="239"/>
        </w:trPr>
        <w:tc>
          <w:tcPr>
            <w:cnfStyle w:val="001000000000" w:firstRow="0" w:lastRow="0" w:firstColumn="1" w:lastColumn="0" w:oddVBand="0" w:evenVBand="0" w:oddHBand="0" w:evenHBand="0" w:firstRowFirstColumn="0" w:firstRowLastColumn="0" w:lastRowFirstColumn="0" w:lastRowLastColumn="0"/>
            <w:tcW w:w="3505" w:type="dxa"/>
          </w:tcPr>
          <w:p w:rsidR="00C04B39" w:rsidRPr="00C04B39" w:rsidRDefault="00AB1A8B" w:rsidP="00C04B39">
            <w:pPr>
              <w:rPr>
                <w:rFonts w:asciiTheme="minorHAnsi" w:hAnsiTheme="minorHAnsi"/>
                <w:sz w:val="20"/>
                <w:szCs w:val="20"/>
              </w:rPr>
            </w:pPr>
            <w:r>
              <w:rPr>
                <w:rFonts w:asciiTheme="minorHAnsi" w:hAnsiTheme="minorHAnsi"/>
                <w:sz w:val="20"/>
                <w:szCs w:val="20"/>
              </w:rPr>
              <w:t>Human Resource Development Ph.D.</w:t>
            </w:r>
          </w:p>
        </w:tc>
        <w:tc>
          <w:tcPr>
            <w:tcW w:w="1620" w:type="dxa"/>
          </w:tcPr>
          <w:p w:rsidR="00C04B39" w:rsidRPr="00C04B39" w:rsidRDefault="000958F0"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Change Program</w:t>
            </w:r>
          </w:p>
        </w:tc>
        <w:tc>
          <w:tcPr>
            <w:tcW w:w="2070"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Resolved</w:t>
            </w:r>
          </w:p>
        </w:tc>
        <w:tc>
          <w:tcPr>
            <w:tcW w:w="1238"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Approve</w:t>
            </w:r>
          </w:p>
        </w:tc>
        <w:tc>
          <w:tcPr>
            <w:tcW w:w="1462" w:type="dxa"/>
          </w:tcPr>
          <w:p w:rsidR="00C04B39" w:rsidRPr="00C04B39" w:rsidRDefault="00C04B39" w:rsidP="00C04B39">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r w:rsidRPr="00C04B39">
              <w:rPr>
                <w:rFonts w:asciiTheme="minorHAnsi" w:hAnsiTheme="minorHAnsi"/>
                <w:sz w:val="20"/>
                <w:szCs w:val="20"/>
              </w:rPr>
              <w:t>N/A</w:t>
            </w:r>
          </w:p>
        </w:tc>
      </w:tr>
    </w:tbl>
    <w:p w:rsidR="00C04B39" w:rsidRDefault="00C04B39" w:rsidP="00FA6421">
      <w:pPr>
        <w:rPr>
          <w:rFonts w:asciiTheme="minorHAnsi" w:hAnsiTheme="minorHAnsi"/>
          <w:sz w:val="20"/>
          <w:szCs w:val="20"/>
        </w:rPr>
      </w:pPr>
      <w:bookmarkStart w:id="0" w:name="_GoBack"/>
      <w:bookmarkEnd w:id="0"/>
    </w:p>
    <w:sectPr w:rsidR="00C04B39"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E73" w:rsidRDefault="00B82E73" w:rsidP="003B726E">
      <w:r>
        <w:separator/>
      </w:r>
    </w:p>
  </w:endnote>
  <w:endnote w:type="continuationSeparator" w:id="0">
    <w:p w:rsidR="00B82E73" w:rsidRDefault="00B82E73"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B82E73" w:rsidRDefault="00B82E73">
        <w:pPr>
          <w:pStyle w:val="Footer"/>
          <w:jc w:val="center"/>
        </w:pPr>
        <w:r>
          <w:fldChar w:fldCharType="begin"/>
        </w:r>
        <w:r>
          <w:instrText xml:space="preserve"> PAGE   \* MERGEFORMAT </w:instrText>
        </w:r>
        <w:r>
          <w:fldChar w:fldCharType="separate"/>
        </w:r>
        <w:r w:rsidR="00AB1A8B">
          <w:rPr>
            <w:noProof/>
          </w:rPr>
          <w:t>2</w:t>
        </w:r>
        <w:r>
          <w:rPr>
            <w:noProof/>
          </w:rPr>
          <w:fldChar w:fldCharType="end"/>
        </w:r>
      </w:p>
    </w:sdtContent>
  </w:sdt>
  <w:p w:rsidR="00B82E73" w:rsidRDefault="00B82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E73" w:rsidRDefault="00B82E73" w:rsidP="003B726E">
      <w:r>
        <w:separator/>
      </w:r>
    </w:p>
  </w:footnote>
  <w:footnote w:type="continuationSeparator" w:id="0">
    <w:p w:rsidR="00B82E73" w:rsidRDefault="00B82E73"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73" w:rsidRPr="008E0DF2" w:rsidRDefault="00B82E73"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2E73" w:rsidRDefault="00B82E73" w:rsidP="005D326F">
                              <w:pPr>
                                <w:pStyle w:val="Header"/>
                                <w:jc w:val="center"/>
                                <w:rPr>
                                  <w:rFonts w:asciiTheme="minorHAnsi" w:hAnsiTheme="minorHAnsi"/>
                                </w:rPr>
                              </w:pPr>
                              <w:r>
                                <w:rPr>
                                  <w:rFonts w:asciiTheme="minorHAnsi" w:hAnsiTheme="minorHAnsi"/>
                                </w:rPr>
                                <w:t xml:space="preserve">The University of Texas at Tyler Graduate Council </w:t>
                              </w:r>
                              <w:r w:rsidR="00A0074A">
                                <w:rPr>
                                  <w:rFonts w:asciiTheme="minorHAnsi" w:hAnsiTheme="minorHAnsi"/>
                                </w:rPr>
                                <w:t>March</w:t>
                              </w:r>
                              <w:r w:rsidR="00D52C1E">
                                <w:rPr>
                                  <w:rFonts w:asciiTheme="minorHAnsi" w:hAnsiTheme="minorHAnsi"/>
                                </w:rPr>
                                <w:t xml:space="preserve"> 9,</w:t>
                              </w:r>
                              <w:r>
                                <w:rPr>
                                  <w:rFonts w:asciiTheme="minorHAnsi" w:hAnsiTheme="minorHAnsi"/>
                                </w:rPr>
                                <w:t xml:space="preserve">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82E73" w:rsidRDefault="00B82E73" w:rsidP="005D326F">
                        <w:pPr>
                          <w:pStyle w:val="Header"/>
                          <w:jc w:val="center"/>
                          <w:rPr>
                            <w:rFonts w:asciiTheme="minorHAnsi" w:hAnsiTheme="minorHAnsi"/>
                          </w:rPr>
                        </w:pPr>
                        <w:r>
                          <w:rPr>
                            <w:rFonts w:asciiTheme="minorHAnsi" w:hAnsiTheme="minorHAnsi"/>
                          </w:rPr>
                          <w:t xml:space="preserve">The University of Texas at Tyler Graduate Council </w:t>
                        </w:r>
                        <w:r w:rsidR="00A0074A">
                          <w:rPr>
                            <w:rFonts w:asciiTheme="minorHAnsi" w:hAnsiTheme="minorHAnsi"/>
                          </w:rPr>
                          <w:t>March</w:t>
                        </w:r>
                        <w:r w:rsidR="00D52C1E">
                          <w:rPr>
                            <w:rFonts w:asciiTheme="minorHAnsi" w:hAnsiTheme="minorHAnsi"/>
                          </w:rPr>
                          <w:t xml:space="preserve"> 9,</w:t>
                        </w:r>
                        <w:r>
                          <w:rPr>
                            <w:rFonts w:asciiTheme="minorHAnsi" w:hAnsiTheme="minorHAnsi"/>
                          </w:rPr>
                          <w:t xml:space="preserve"> 2018 1:00-3:00 pm</w:t>
                        </w:r>
                      </w:p>
                    </w:sdtContent>
                  </w:sdt>
                  <w:p w:rsidR="00B82E73" w:rsidRPr="005D326F" w:rsidRDefault="00B82E73"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0C7"/>
    <w:multiLevelType w:val="hybridMultilevel"/>
    <w:tmpl w:val="91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159EF"/>
    <w:multiLevelType w:val="hybridMultilevel"/>
    <w:tmpl w:val="E5D6F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A2C09"/>
    <w:multiLevelType w:val="hybridMultilevel"/>
    <w:tmpl w:val="2352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A1589"/>
    <w:multiLevelType w:val="hybridMultilevel"/>
    <w:tmpl w:val="D25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D3BBF"/>
    <w:multiLevelType w:val="hybridMultilevel"/>
    <w:tmpl w:val="8BA4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23F8B"/>
    <w:multiLevelType w:val="hybridMultilevel"/>
    <w:tmpl w:val="9B22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75D35"/>
    <w:multiLevelType w:val="hybridMultilevel"/>
    <w:tmpl w:val="15B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5118D"/>
    <w:multiLevelType w:val="hybridMultilevel"/>
    <w:tmpl w:val="019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71418"/>
    <w:multiLevelType w:val="hybridMultilevel"/>
    <w:tmpl w:val="2790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A776A"/>
    <w:multiLevelType w:val="hybridMultilevel"/>
    <w:tmpl w:val="FF6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55F40"/>
    <w:multiLevelType w:val="hybridMultilevel"/>
    <w:tmpl w:val="F7A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B87932"/>
    <w:multiLevelType w:val="hybridMultilevel"/>
    <w:tmpl w:val="8714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A115B2"/>
    <w:multiLevelType w:val="hybridMultilevel"/>
    <w:tmpl w:val="EED6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A3687"/>
    <w:multiLevelType w:val="hybridMultilevel"/>
    <w:tmpl w:val="4774B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75476F"/>
    <w:multiLevelType w:val="hybridMultilevel"/>
    <w:tmpl w:val="6880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14"/>
  </w:num>
  <w:num w:numId="5">
    <w:abstractNumId w:val="2"/>
  </w:num>
  <w:num w:numId="6">
    <w:abstractNumId w:val="1"/>
  </w:num>
  <w:num w:numId="7">
    <w:abstractNumId w:val="13"/>
  </w:num>
  <w:num w:numId="8">
    <w:abstractNumId w:val="3"/>
  </w:num>
  <w:num w:numId="9">
    <w:abstractNumId w:val="11"/>
  </w:num>
  <w:num w:numId="10">
    <w:abstractNumId w:val="8"/>
  </w:num>
  <w:num w:numId="11">
    <w:abstractNumId w:val="9"/>
  </w:num>
  <w:num w:numId="12">
    <w:abstractNumId w:val="12"/>
  </w:num>
  <w:num w:numId="13">
    <w:abstractNumId w:val="6"/>
  </w:num>
  <w:num w:numId="14">
    <w:abstractNumId w:val="7"/>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07A3A"/>
    <w:rsid w:val="00036C25"/>
    <w:rsid w:val="00044FB5"/>
    <w:rsid w:val="00091A2B"/>
    <w:rsid w:val="000958F0"/>
    <w:rsid w:val="000A741E"/>
    <w:rsid w:val="000B70E2"/>
    <w:rsid w:val="000C6BBC"/>
    <w:rsid w:val="000D2D78"/>
    <w:rsid w:val="000D788B"/>
    <w:rsid w:val="000F1549"/>
    <w:rsid w:val="000F182F"/>
    <w:rsid w:val="000F48C7"/>
    <w:rsid w:val="00103CA0"/>
    <w:rsid w:val="00125881"/>
    <w:rsid w:val="00127D1A"/>
    <w:rsid w:val="00151DA0"/>
    <w:rsid w:val="00154AB6"/>
    <w:rsid w:val="001F359C"/>
    <w:rsid w:val="002023D6"/>
    <w:rsid w:val="0022374C"/>
    <w:rsid w:val="00226051"/>
    <w:rsid w:val="002312A7"/>
    <w:rsid w:val="00235B11"/>
    <w:rsid w:val="00241787"/>
    <w:rsid w:val="0025210F"/>
    <w:rsid w:val="00256979"/>
    <w:rsid w:val="00261B2D"/>
    <w:rsid w:val="0026353E"/>
    <w:rsid w:val="002778BB"/>
    <w:rsid w:val="002A2F38"/>
    <w:rsid w:val="002A7873"/>
    <w:rsid w:val="002B3C25"/>
    <w:rsid w:val="002D5F02"/>
    <w:rsid w:val="002F3A1F"/>
    <w:rsid w:val="00345DC1"/>
    <w:rsid w:val="00363016"/>
    <w:rsid w:val="00364735"/>
    <w:rsid w:val="003A29B0"/>
    <w:rsid w:val="003B276A"/>
    <w:rsid w:val="003B726E"/>
    <w:rsid w:val="003C0564"/>
    <w:rsid w:val="003D7825"/>
    <w:rsid w:val="003E08EB"/>
    <w:rsid w:val="003F421C"/>
    <w:rsid w:val="00414C98"/>
    <w:rsid w:val="004264A1"/>
    <w:rsid w:val="00433272"/>
    <w:rsid w:val="00451052"/>
    <w:rsid w:val="00455FF8"/>
    <w:rsid w:val="00476AB2"/>
    <w:rsid w:val="00477EA9"/>
    <w:rsid w:val="00495BC6"/>
    <w:rsid w:val="004C1902"/>
    <w:rsid w:val="004E004F"/>
    <w:rsid w:val="005046DF"/>
    <w:rsid w:val="005138E9"/>
    <w:rsid w:val="00524351"/>
    <w:rsid w:val="00524DDB"/>
    <w:rsid w:val="00534C6E"/>
    <w:rsid w:val="005370EB"/>
    <w:rsid w:val="005429AE"/>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304"/>
    <w:rsid w:val="006A3709"/>
    <w:rsid w:val="006B110E"/>
    <w:rsid w:val="006C07E9"/>
    <w:rsid w:val="006C0888"/>
    <w:rsid w:val="006D26D1"/>
    <w:rsid w:val="006F1724"/>
    <w:rsid w:val="00743C60"/>
    <w:rsid w:val="0074659A"/>
    <w:rsid w:val="00746BCC"/>
    <w:rsid w:val="007507B7"/>
    <w:rsid w:val="00753D7D"/>
    <w:rsid w:val="00756643"/>
    <w:rsid w:val="00757D10"/>
    <w:rsid w:val="007706F8"/>
    <w:rsid w:val="00770E60"/>
    <w:rsid w:val="007932F0"/>
    <w:rsid w:val="007B5F52"/>
    <w:rsid w:val="007B64B0"/>
    <w:rsid w:val="007B7906"/>
    <w:rsid w:val="007C19DF"/>
    <w:rsid w:val="007C26A7"/>
    <w:rsid w:val="007C3A94"/>
    <w:rsid w:val="007C7D65"/>
    <w:rsid w:val="007D7D73"/>
    <w:rsid w:val="007E0B5B"/>
    <w:rsid w:val="007E2280"/>
    <w:rsid w:val="007E4F2E"/>
    <w:rsid w:val="007F0829"/>
    <w:rsid w:val="007F1B1D"/>
    <w:rsid w:val="0085088E"/>
    <w:rsid w:val="00855734"/>
    <w:rsid w:val="00861021"/>
    <w:rsid w:val="00887AC5"/>
    <w:rsid w:val="008A2A81"/>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61B67"/>
    <w:rsid w:val="00977C59"/>
    <w:rsid w:val="00981B8E"/>
    <w:rsid w:val="009A3A3D"/>
    <w:rsid w:val="009A3D2B"/>
    <w:rsid w:val="009A46D8"/>
    <w:rsid w:val="009A70F8"/>
    <w:rsid w:val="009F65B8"/>
    <w:rsid w:val="009F6B91"/>
    <w:rsid w:val="00A0074A"/>
    <w:rsid w:val="00A042FB"/>
    <w:rsid w:val="00A156B4"/>
    <w:rsid w:val="00A47DB6"/>
    <w:rsid w:val="00A50052"/>
    <w:rsid w:val="00A74078"/>
    <w:rsid w:val="00A7494C"/>
    <w:rsid w:val="00A85CFD"/>
    <w:rsid w:val="00AB1A8B"/>
    <w:rsid w:val="00AD0111"/>
    <w:rsid w:val="00AD1EA5"/>
    <w:rsid w:val="00AE25A2"/>
    <w:rsid w:val="00AF4B91"/>
    <w:rsid w:val="00B021C9"/>
    <w:rsid w:val="00B2518D"/>
    <w:rsid w:val="00B25872"/>
    <w:rsid w:val="00B25939"/>
    <w:rsid w:val="00B3024F"/>
    <w:rsid w:val="00B52FB4"/>
    <w:rsid w:val="00B61855"/>
    <w:rsid w:val="00B63BA4"/>
    <w:rsid w:val="00B77FD1"/>
    <w:rsid w:val="00B82E73"/>
    <w:rsid w:val="00B83B34"/>
    <w:rsid w:val="00B85C7C"/>
    <w:rsid w:val="00B92327"/>
    <w:rsid w:val="00BA39CF"/>
    <w:rsid w:val="00BC0B76"/>
    <w:rsid w:val="00BC37C3"/>
    <w:rsid w:val="00BC6386"/>
    <w:rsid w:val="00BE5DD0"/>
    <w:rsid w:val="00BE6FCA"/>
    <w:rsid w:val="00BF4164"/>
    <w:rsid w:val="00C04B39"/>
    <w:rsid w:val="00C2008B"/>
    <w:rsid w:val="00C24678"/>
    <w:rsid w:val="00C302A6"/>
    <w:rsid w:val="00C304F3"/>
    <w:rsid w:val="00C3065E"/>
    <w:rsid w:val="00C450BA"/>
    <w:rsid w:val="00C45C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14B00"/>
    <w:rsid w:val="00D260FD"/>
    <w:rsid w:val="00D27B2F"/>
    <w:rsid w:val="00D52C1E"/>
    <w:rsid w:val="00D75587"/>
    <w:rsid w:val="00D85511"/>
    <w:rsid w:val="00DD2500"/>
    <w:rsid w:val="00DD48C4"/>
    <w:rsid w:val="00DD4CE7"/>
    <w:rsid w:val="00DF421D"/>
    <w:rsid w:val="00E04B92"/>
    <w:rsid w:val="00E23A57"/>
    <w:rsid w:val="00E23B29"/>
    <w:rsid w:val="00E23FCC"/>
    <w:rsid w:val="00E3510C"/>
    <w:rsid w:val="00E435A7"/>
    <w:rsid w:val="00E52F1E"/>
    <w:rsid w:val="00E53EEA"/>
    <w:rsid w:val="00E612E9"/>
    <w:rsid w:val="00E75ACB"/>
    <w:rsid w:val="00E900E3"/>
    <w:rsid w:val="00EB37D1"/>
    <w:rsid w:val="00EB6AD6"/>
    <w:rsid w:val="00EC4D83"/>
    <w:rsid w:val="00F340C1"/>
    <w:rsid w:val="00F42C25"/>
    <w:rsid w:val="00F74217"/>
    <w:rsid w:val="00F80D29"/>
    <w:rsid w:val="00F8518D"/>
    <w:rsid w:val="00F91779"/>
    <w:rsid w:val="00F97570"/>
    <w:rsid w:val="00FA6421"/>
    <w:rsid w:val="00FC27CB"/>
    <w:rsid w:val="00FC3D74"/>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 w:type="table" w:styleId="GridTable1Light-Accent1">
    <w:name w:val="Grid Table 1 Light Accent 1"/>
    <w:basedOn w:val="TableNormal"/>
    <w:uiPriority w:val="46"/>
    <w:rsid w:val="00B2518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B2518D"/>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B82E73"/>
    <w:pPr>
      <w:widowControl w:val="0"/>
      <w:autoSpaceDE w:val="0"/>
      <w:autoSpaceDN w:val="0"/>
      <w:adjustRightInd w:val="0"/>
    </w:pPr>
    <w:rPr>
      <w:rFonts w:ascii="Times New Roman" w:eastAsiaTheme="minorEastAsia" w:hAnsi="Times New Roman"/>
      <w:color w:val="000000"/>
      <w:sz w:val="24"/>
      <w:szCs w:val="24"/>
    </w:rPr>
  </w:style>
  <w:style w:type="paragraph" w:customStyle="1" w:styleId="CM1">
    <w:name w:val="CM1"/>
    <w:basedOn w:val="Default"/>
    <w:next w:val="Default"/>
    <w:uiPriority w:val="99"/>
    <w:rsid w:val="00B82E73"/>
    <w:pPr>
      <w:spacing w:line="276" w:lineRule="atLeast"/>
    </w:pPr>
    <w:rPr>
      <w:color w:val="auto"/>
    </w:rPr>
  </w:style>
  <w:style w:type="paragraph" w:customStyle="1" w:styleId="CM6">
    <w:name w:val="CM6"/>
    <w:basedOn w:val="Default"/>
    <w:next w:val="Default"/>
    <w:uiPriority w:val="99"/>
    <w:rsid w:val="00B82E73"/>
    <w:rPr>
      <w:color w:val="auto"/>
    </w:rPr>
  </w:style>
  <w:style w:type="paragraph" w:customStyle="1" w:styleId="CM4">
    <w:name w:val="CM4"/>
    <w:basedOn w:val="Default"/>
    <w:next w:val="Default"/>
    <w:uiPriority w:val="99"/>
    <w:rsid w:val="00B82E73"/>
    <w:pPr>
      <w:spacing w:line="276" w:lineRule="atLeast"/>
    </w:pPr>
    <w:rPr>
      <w:color w:val="auto"/>
    </w:rPr>
  </w:style>
  <w:style w:type="paragraph" w:customStyle="1" w:styleId="CM7">
    <w:name w:val="CM7"/>
    <w:basedOn w:val="Default"/>
    <w:next w:val="Default"/>
    <w:uiPriority w:val="99"/>
    <w:rsid w:val="00B82E73"/>
    <w:rPr>
      <w:color w:val="auto"/>
    </w:rPr>
  </w:style>
  <w:style w:type="table" w:customStyle="1" w:styleId="GridTable4-Accent51">
    <w:name w:val="Grid Table 4 - Accent 51"/>
    <w:basedOn w:val="TableNormal"/>
    <w:next w:val="GridTable4-Accent5"/>
    <w:uiPriority w:val="49"/>
    <w:rsid w:val="00C04B3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0923">
      <w:bodyDiv w:val="1"/>
      <w:marLeft w:val="0"/>
      <w:marRight w:val="0"/>
      <w:marTop w:val="0"/>
      <w:marBottom w:val="0"/>
      <w:divBdr>
        <w:top w:val="none" w:sz="0" w:space="0" w:color="auto"/>
        <w:left w:val="none" w:sz="0" w:space="0" w:color="auto"/>
        <w:bottom w:val="none" w:sz="0" w:space="0" w:color="auto"/>
        <w:right w:val="none" w:sz="0" w:space="0" w:color="auto"/>
      </w:divBdr>
    </w:div>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48068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4F2F-E8B0-4572-9F5D-57C708A4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University of Texas at Tyler Graduate Council February 9, 2018 1:00-3:00 pm</vt:lpstr>
    </vt:vector>
  </TitlesOfParts>
  <Company>The University of Texas at Tyler</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March 9, 2018 1:00-3:00 pm</dc:title>
  <dc:creator>Scott Marzilli</dc:creator>
  <cp:lastModifiedBy>Chelsea Crain</cp:lastModifiedBy>
  <cp:revision>2</cp:revision>
  <cp:lastPrinted>2018-03-09T14:11:00Z</cp:lastPrinted>
  <dcterms:created xsi:type="dcterms:W3CDTF">2018-03-12T21:41:00Z</dcterms:created>
  <dcterms:modified xsi:type="dcterms:W3CDTF">2018-03-12T21:41:00Z</dcterms:modified>
</cp:coreProperties>
</file>