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90"/>
        <w:gridCol w:w="3150"/>
        <w:gridCol w:w="2686"/>
      </w:tblGrid>
      <w:tr w:rsidR="001C356E" w:rsidRPr="008E0DF2" w14:paraId="4B60A4D4" w14:textId="77777777" w:rsidTr="00A81DF3">
        <w:trPr>
          <w:trHeight w:val="305"/>
        </w:trPr>
        <w:tc>
          <w:tcPr>
            <w:tcW w:w="2700" w:type="dxa"/>
            <w:noWrap/>
          </w:tcPr>
          <w:p w14:paraId="100807DB" w14:textId="4A69F680" w:rsidR="001C356E" w:rsidRPr="008E0DF2" w:rsidRDefault="008F0D30" w:rsidP="005728B6">
            <w:pPr>
              <w:ind w:right="-916"/>
              <w:rPr>
                <w:rFonts w:asciiTheme="minorHAnsi" w:hAnsiTheme="minorHAnsi"/>
                <w:sz w:val="20"/>
                <w:szCs w:val="20"/>
              </w:rPr>
            </w:pPr>
            <w:sdt>
              <w:sdtPr>
                <w:rPr>
                  <w:rFonts w:asciiTheme="minorHAnsi" w:hAnsiTheme="minorHAnsi"/>
                  <w:sz w:val="20"/>
                  <w:szCs w:val="20"/>
                </w:rPr>
                <w:id w:val="594374224"/>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Torey Nalbone, Chair</w:t>
            </w:r>
          </w:p>
        </w:tc>
        <w:tc>
          <w:tcPr>
            <w:tcW w:w="2790" w:type="dxa"/>
          </w:tcPr>
          <w:p w14:paraId="1F221C40" w14:textId="4395FC9F" w:rsidR="001C356E" w:rsidRDefault="008F0D30" w:rsidP="005728B6">
            <w:pPr>
              <w:rPr>
                <w:rFonts w:asciiTheme="minorHAnsi" w:hAnsiTheme="minorHAnsi"/>
                <w:sz w:val="20"/>
                <w:szCs w:val="20"/>
              </w:rPr>
            </w:pPr>
            <w:sdt>
              <w:sdtPr>
                <w:rPr>
                  <w:rFonts w:asciiTheme="minorHAnsi" w:hAnsiTheme="minorHAnsi"/>
                  <w:sz w:val="20"/>
                  <w:szCs w:val="20"/>
                </w:rPr>
                <w:id w:val="1971933311"/>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Steven Idell, Dean*</w:t>
            </w:r>
          </w:p>
        </w:tc>
        <w:tc>
          <w:tcPr>
            <w:tcW w:w="3150" w:type="dxa"/>
          </w:tcPr>
          <w:p w14:paraId="7AA285DC" w14:textId="446BB0C5" w:rsidR="001C356E" w:rsidRPr="008E0DF2" w:rsidRDefault="008F0D30" w:rsidP="005728B6">
            <w:pPr>
              <w:rPr>
                <w:rFonts w:asciiTheme="minorHAnsi" w:hAnsiTheme="minorHAnsi"/>
                <w:sz w:val="20"/>
                <w:szCs w:val="20"/>
              </w:rPr>
            </w:pPr>
            <w:sdt>
              <w:sdtPr>
                <w:rPr>
                  <w:rFonts w:asciiTheme="minorHAnsi" w:hAnsiTheme="minorHAnsi"/>
                  <w:sz w:val="20"/>
                  <w:szCs w:val="20"/>
                </w:rPr>
                <w:id w:val="130704952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Kouider Mokhtari, Ass</w:t>
            </w:r>
            <w:r w:rsidR="00F2712E" w:rsidRPr="00B35FBC">
              <w:rPr>
                <w:rFonts w:asciiTheme="minorHAnsi" w:hAnsiTheme="minorHAnsi"/>
                <w:sz w:val="20"/>
                <w:szCs w:val="20"/>
              </w:rPr>
              <w:t>o</w:t>
            </w:r>
            <w:r w:rsidR="001C356E" w:rsidRPr="00B35FBC">
              <w:rPr>
                <w:rFonts w:asciiTheme="minorHAnsi" w:hAnsiTheme="minorHAnsi"/>
                <w:sz w:val="20"/>
                <w:szCs w:val="20"/>
              </w:rPr>
              <w:t>c Dean*</w:t>
            </w:r>
          </w:p>
        </w:tc>
        <w:tc>
          <w:tcPr>
            <w:tcW w:w="2686" w:type="dxa"/>
          </w:tcPr>
          <w:p w14:paraId="47F6351E" w14:textId="63EAE6F6" w:rsidR="001C356E" w:rsidRPr="008E0DF2" w:rsidRDefault="008F0D30" w:rsidP="005728B6">
            <w:pPr>
              <w:rPr>
                <w:rFonts w:asciiTheme="minorHAnsi" w:hAnsiTheme="minorHAnsi"/>
                <w:sz w:val="20"/>
                <w:szCs w:val="20"/>
              </w:rPr>
            </w:pPr>
            <w:sdt>
              <w:sdtPr>
                <w:rPr>
                  <w:rFonts w:asciiTheme="minorHAnsi" w:hAnsiTheme="minorHAnsi"/>
                  <w:sz w:val="20"/>
                  <w:szCs w:val="20"/>
                </w:rPr>
                <w:id w:val="-191854379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Alecia Wolf, Asst Dean*</w:t>
            </w:r>
          </w:p>
        </w:tc>
      </w:tr>
      <w:tr w:rsidR="001C356E" w:rsidRPr="008E0DF2" w14:paraId="6D45C321" w14:textId="77777777" w:rsidTr="00A81DF3">
        <w:trPr>
          <w:trHeight w:val="269"/>
        </w:trPr>
        <w:tc>
          <w:tcPr>
            <w:tcW w:w="2700" w:type="dxa"/>
          </w:tcPr>
          <w:p w14:paraId="55A02631" w14:textId="730543FE" w:rsidR="001C356E" w:rsidRPr="00F10667" w:rsidRDefault="008F0D30" w:rsidP="005728B6">
            <w:pPr>
              <w:rPr>
                <w:rFonts w:asciiTheme="minorHAnsi" w:hAnsiTheme="minorHAnsi"/>
                <w:sz w:val="20"/>
                <w:szCs w:val="20"/>
              </w:rPr>
            </w:pPr>
            <w:sdt>
              <w:sdtPr>
                <w:rPr>
                  <w:rFonts w:asciiTheme="minorHAnsi" w:hAnsiTheme="minorHAnsi"/>
                  <w:sz w:val="20"/>
                  <w:szCs w:val="20"/>
                </w:rPr>
                <w:id w:val="-94599648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Dr. </w:t>
            </w:r>
            <w:r w:rsidR="003F4E7D">
              <w:rPr>
                <w:rFonts w:asciiTheme="minorHAnsi" w:hAnsiTheme="minorHAnsi"/>
                <w:sz w:val="20"/>
                <w:szCs w:val="20"/>
              </w:rPr>
              <w:t>Kent Willis, Assoc Dean*</w:t>
            </w:r>
          </w:p>
        </w:tc>
        <w:tc>
          <w:tcPr>
            <w:tcW w:w="2790" w:type="dxa"/>
          </w:tcPr>
          <w:p w14:paraId="7BE60315" w14:textId="5C1D3847" w:rsidR="001C356E" w:rsidRDefault="008F0D30" w:rsidP="005728B6">
            <w:pPr>
              <w:rPr>
                <w:rFonts w:asciiTheme="minorHAnsi" w:hAnsiTheme="minorHAnsi"/>
                <w:sz w:val="20"/>
                <w:szCs w:val="20"/>
              </w:rPr>
            </w:pPr>
            <w:sdt>
              <w:sdtPr>
                <w:rPr>
                  <w:rFonts w:asciiTheme="minorHAnsi" w:hAnsiTheme="minorHAnsi"/>
                  <w:sz w:val="20"/>
                  <w:szCs w:val="20"/>
                </w:rPr>
                <w:id w:val="-1464737010"/>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770E18">
              <w:rPr>
                <w:rFonts w:asciiTheme="minorHAnsi" w:hAnsiTheme="minorHAnsi"/>
                <w:sz w:val="20"/>
                <w:szCs w:val="20"/>
              </w:rPr>
              <w:t>Dr. Gisele Abron, RO*</w:t>
            </w:r>
          </w:p>
        </w:tc>
        <w:tc>
          <w:tcPr>
            <w:tcW w:w="3150" w:type="dxa"/>
          </w:tcPr>
          <w:p w14:paraId="4211424D" w14:textId="23DACB88" w:rsidR="001C356E" w:rsidRPr="008E0DF2" w:rsidRDefault="008F0D30" w:rsidP="005728B6">
            <w:pPr>
              <w:rPr>
                <w:rFonts w:asciiTheme="minorHAnsi" w:hAnsiTheme="minorHAnsi"/>
                <w:sz w:val="20"/>
                <w:szCs w:val="20"/>
              </w:rPr>
            </w:pPr>
            <w:sdt>
              <w:sdtPr>
                <w:rPr>
                  <w:rFonts w:asciiTheme="minorHAnsi" w:hAnsiTheme="minorHAnsi"/>
                  <w:sz w:val="20"/>
                  <w:szCs w:val="20"/>
                </w:rPr>
                <w:id w:val="194673148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Takova Wallace-Gay, Faculty Senate*</w:t>
            </w:r>
          </w:p>
        </w:tc>
        <w:tc>
          <w:tcPr>
            <w:tcW w:w="2686" w:type="dxa"/>
          </w:tcPr>
          <w:p w14:paraId="2B295F9D" w14:textId="1BBEE4D1" w:rsidR="001C356E" w:rsidRPr="008E0DF2" w:rsidRDefault="008F0D30" w:rsidP="005728B6">
            <w:pPr>
              <w:rPr>
                <w:rFonts w:asciiTheme="minorHAnsi" w:hAnsiTheme="minorHAnsi"/>
                <w:sz w:val="20"/>
                <w:szCs w:val="20"/>
              </w:rPr>
            </w:pPr>
            <w:sdt>
              <w:sdtPr>
                <w:rPr>
                  <w:rFonts w:asciiTheme="minorHAnsi" w:hAnsiTheme="minorHAnsi"/>
                  <w:color w:val="000000" w:themeColor="text1"/>
                  <w:sz w:val="20"/>
                  <w:szCs w:val="20"/>
                </w:rPr>
                <w:id w:val="-2035644223"/>
                <w14:checkbox>
                  <w14:checked w14:val="0"/>
                  <w14:checkedState w14:val="2612" w14:font="MS Gothic"/>
                  <w14:uncheckedState w14:val="2610" w14:font="MS Gothic"/>
                </w14:checkbox>
              </w:sdtPr>
              <w:sdtEndPr/>
              <w:sdtContent>
                <w:r w:rsidR="00065D8A">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color w:val="000000" w:themeColor="text1"/>
                <w:sz w:val="20"/>
                <w:szCs w:val="20"/>
              </w:rPr>
              <w:t>Rebecca McKay Johnson, Lib*</w:t>
            </w:r>
          </w:p>
        </w:tc>
      </w:tr>
      <w:tr w:rsidR="001C356E" w:rsidRPr="008E0DF2" w14:paraId="09648579" w14:textId="77777777" w:rsidTr="00A81DF3">
        <w:trPr>
          <w:trHeight w:val="247"/>
        </w:trPr>
        <w:tc>
          <w:tcPr>
            <w:tcW w:w="2700" w:type="dxa"/>
          </w:tcPr>
          <w:p w14:paraId="285BB290" w14:textId="6423FAD0" w:rsidR="001C356E" w:rsidRPr="00F10667" w:rsidRDefault="008F0D30" w:rsidP="005728B6">
            <w:pPr>
              <w:rPr>
                <w:rFonts w:asciiTheme="minorHAnsi" w:hAnsiTheme="minorHAnsi"/>
                <w:sz w:val="20"/>
                <w:szCs w:val="20"/>
              </w:rPr>
            </w:pPr>
            <w:sdt>
              <w:sdtPr>
                <w:rPr>
                  <w:rFonts w:asciiTheme="minorHAnsi" w:hAnsiTheme="minorHAnsi"/>
                  <w:sz w:val="20"/>
                  <w:szCs w:val="20"/>
                </w:rPr>
                <w:id w:val="79879934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 xml:space="preserve">Brittani Riley, Grad </w:t>
            </w:r>
            <w:r w:rsidR="001A759D">
              <w:rPr>
                <w:rFonts w:asciiTheme="minorHAnsi" w:hAnsiTheme="minorHAnsi"/>
                <w:sz w:val="20"/>
                <w:szCs w:val="20"/>
              </w:rPr>
              <w:t>Exec Director</w:t>
            </w:r>
            <w:r w:rsidR="00770E18">
              <w:rPr>
                <w:rFonts w:asciiTheme="minorHAnsi" w:hAnsiTheme="minorHAnsi"/>
                <w:sz w:val="20"/>
                <w:szCs w:val="20"/>
              </w:rPr>
              <w:t>*</w:t>
            </w:r>
          </w:p>
        </w:tc>
        <w:tc>
          <w:tcPr>
            <w:tcW w:w="2790" w:type="dxa"/>
          </w:tcPr>
          <w:p w14:paraId="60DE159A" w14:textId="69505B72" w:rsidR="001C356E" w:rsidRPr="008E0DF2" w:rsidRDefault="008F0D30" w:rsidP="005728B6">
            <w:pPr>
              <w:rPr>
                <w:rFonts w:asciiTheme="minorHAnsi" w:hAnsiTheme="minorHAnsi"/>
                <w:sz w:val="20"/>
                <w:szCs w:val="20"/>
              </w:rPr>
            </w:pPr>
            <w:sdt>
              <w:sdtPr>
                <w:rPr>
                  <w:rFonts w:asciiTheme="minorHAnsi" w:hAnsiTheme="minorHAnsi"/>
                  <w:sz w:val="20"/>
                  <w:szCs w:val="20"/>
                </w:rPr>
                <w:id w:val="492533631"/>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Jenifer Chilton, </w:t>
            </w:r>
            <w:r w:rsidR="002E55A2">
              <w:rPr>
                <w:rFonts w:asciiTheme="minorHAnsi" w:hAnsiTheme="minorHAnsi"/>
                <w:sz w:val="20"/>
                <w:szCs w:val="20"/>
              </w:rPr>
              <w:t>CNHS</w:t>
            </w:r>
          </w:p>
        </w:tc>
        <w:tc>
          <w:tcPr>
            <w:tcW w:w="3150" w:type="dxa"/>
          </w:tcPr>
          <w:p w14:paraId="42EFA63D" w14:textId="5F5E7C9B" w:rsidR="001C356E" w:rsidRPr="008E0DF2" w:rsidRDefault="008F0D30" w:rsidP="005728B6">
            <w:pPr>
              <w:rPr>
                <w:rFonts w:asciiTheme="minorHAnsi" w:hAnsiTheme="minorHAnsi"/>
                <w:sz w:val="20"/>
                <w:szCs w:val="20"/>
              </w:rPr>
            </w:pPr>
            <w:sdt>
              <w:sdtPr>
                <w:rPr>
                  <w:rFonts w:asciiTheme="minorHAnsi" w:hAnsiTheme="minorHAnsi"/>
                  <w:sz w:val="20"/>
                  <w:szCs w:val="20"/>
                </w:rPr>
                <w:id w:val="-1854411801"/>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2E55A2">
              <w:rPr>
                <w:rFonts w:asciiTheme="minorHAnsi" w:hAnsiTheme="minorHAnsi"/>
                <w:sz w:val="20"/>
                <w:szCs w:val="20"/>
              </w:rPr>
              <w:t xml:space="preserve"> Dr. William Sorenson, CNHS</w:t>
            </w:r>
          </w:p>
        </w:tc>
        <w:tc>
          <w:tcPr>
            <w:tcW w:w="2686" w:type="dxa"/>
          </w:tcPr>
          <w:p w14:paraId="7EC93E35" w14:textId="3FF1BA1C" w:rsidR="001C356E" w:rsidRPr="008E0DF2" w:rsidRDefault="001C356E" w:rsidP="005728B6">
            <w:pPr>
              <w:rPr>
                <w:rFonts w:asciiTheme="minorHAnsi" w:hAnsiTheme="minorHAnsi"/>
                <w:sz w:val="20"/>
                <w:szCs w:val="20"/>
              </w:rPr>
            </w:pPr>
          </w:p>
        </w:tc>
      </w:tr>
      <w:tr w:rsidR="001C356E" w:rsidRPr="008E0DF2" w14:paraId="0A1FDA59" w14:textId="77777777" w:rsidTr="00A81DF3">
        <w:trPr>
          <w:trHeight w:val="177"/>
        </w:trPr>
        <w:tc>
          <w:tcPr>
            <w:tcW w:w="2700" w:type="dxa"/>
          </w:tcPr>
          <w:p w14:paraId="70611D24" w14:textId="7C34357D" w:rsidR="001C356E" w:rsidRPr="008E0DF2" w:rsidRDefault="008F0D30" w:rsidP="005728B6">
            <w:pPr>
              <w:rPr>
                <w:rFonts w:asciiTheme="minorHAnsi" w:hAnsiTheme="minorHAnsi"/>
                <w:sz w:val="20"/>
                <w:szCs w:val="20"/>
              </w:rPr>
            </w:pPr>
            <w:sdt>
              <w:sdtPr>
                <w:rPr>
                  <w:rFonts w:asciiTheme="minorHAnsi" w:hAnsiTheme="minorHAnsi"/>
                  <w:sz w:val="20"/>
                  <w:szCs w:val="20"/>
                </w:rPr>
                <w:id w:val="62366068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46401F">
              <w:rPr>
                <w:rFonts w:asciiTheme="minorHAnsi" w:hAnsiTheme="minorHAnsi"/>
                <w:sz w:val="20"/>
                <w:szCs w:val="20"/>
              </w:rPr>
              <w:t>Michael Morris</w:t>
            </w:r>
            <w:r w:rsidR="006C421C" w:rsidRPr="00B35FBC">
              <w:rPr>
                <w:rFonts w:asciiTheme="minorHAnsi" w:hAnsiTheme="minorHAnsi"/>
                <w:sz w:val="20"/>
                <w:szCs w:val="20"/>
              </w:rPr>
              <w:t xml:space="preserve">, </w:t>
            </w:r>
            <w:r w:rsidR="0046401F">
              <w:rPr>
                <w:rFonts w:asciiTheme="minorHAnsi" w:hAnsiTheme="minorHAnsi"/>
                <w:sz w:val="20"/>
                <w:szCs w:val="20"/>
              </w:rPr>
              <w:t>SCRH</w:t>
            </w:r>
          </w:p>
        </w:tc>
        <w:tc>
          <w:tcPr>
            <w:tcW w:w="2790" w:type="dxa"/>
          </w:tcPr>
          <w:p w14:paraId="58A7D208" w14:textId="53458177" w:rsidR="001C356E" w:rsidRPr="008E0DF2" w:rsidRDefault="008F0D30" w:rsidP="005728B6">
            <w:pPr>
              <w:rPr>
                <w:rFonts w:asciiTheme="minorHAnsi" w:hAnsiTheme="minorHAnsi"/>
                <w:sz w:val="20"/>
                <w:szCs w:val="20"/>
              </w:rPr>
            </w:pPr>
            <w:sdt>
              <w:sdtPr>
                <w:rPr>
                  <w:rFonts w:asciiTheme="minorHAnsi" w:hAnsiTheme="minorHAnsi"/>
                  <w:sz w:val="20"/>
                  <w:szCs w:val="20"/>
                </w:rPr>
                <w:id w:val="-1992619083"/>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 xml:space="preserve">Dr. </w:t>
            </w:r>
            <w:r w:rsidR="00616640">
              <w:rPr>
                <w:rFonts w:asciiTheme="minorHAnsi" w:hAnsiTheme="minorHAnsi"/>
                <w:sz w:val="20"/>
                <w:szCs w:val="20"/>
              </w:rPr>
              <w:t>Kevin Moore</w:t>
            </w:r>
            <w:r w:rsidR="006C421C" w:rsidRPr="00B35FBC">
              <w:rPr>
                <w:rFonts w:asciiTheme="minorHAnsi" w:hAnsiTheme="minorHAnsi"/>
                <w:sz w:val="20"/>
                <w:szCs w:val="20"/>
              </w:rPr>
              <w:t>, SC</w:t>
            </w:r>
            <w:r w:rsidR="00616640">
              <w:rPr>
                <w:rFonts w:asciiTheme="minorHAnsi" w:hAnsiTheme="minorHAnsi"/>
                <w:sz w:val="20"/>
                <w:szCs w:val="20"/>
              </w:rPr>
              <w:t>RH</w:t>
            </w:r>
          </w:p>
        </w:tc>
        <w:tc>
          <w:tcPr>
            <w:tcW w:w="3150" w:type="dxa"/>
          </w:tcPr>
          <w:p w14:paraId="393162BC" w14:textId="2B223CCA" w:rsidR="001C356E" w:rsidRPr="00F10667" w:rsidRDefault="008F0D30" w:rsidP="005728B6">
            <w:pPr>
              <w:rPr>
                <w:rFonts w:asciiTheme="minorHAnsi" w:hAnsiTheme="minorHAnsi"/>
                <w:sz w:val="20"/>
                <w:szCs w:val="20"/>
              </w:rPr>
            </w:pPr>
            <w:sdt>
              <w:sdtPr>
                <w:rPr>
                  <w:rFonts w:asciiTheme="minorHAnsi" w:hAnsiTheme="minorHAnsi"/>
                  <w:sz w:val="20"/>
                  <w:szCs w:val="20"/>
                </w:rPr>
                <w:id w:val="-443606464"/>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Annamary Consalvo, CEP</w:t>
            </w:r>
          </w:p>
        </w:tc>
        <w:tc>
          <w:tcPr>
            <w:tcW w:w="2686" w:type="dxa"/>
          </w:tcPr>
          <w:p w14:paraId="36A59A5E" w14:textId="5C2135D4" w:rsidR="001C356E" w:rsidRPr="008E0DF2" w:rsidRDefault="008F0D30" w:rsidP="005728B6">
            <w:pPr>
              <w:rPr>
                <w:rFonts w:asciiTheme="minorHAnsi" w:hAnsiTheme="minorHAnsi"/>
                <w:sz w:val="20"/>
                <w:szCs w:val="20"/>
              </w:rPr>
            </w:pPr>
            <w:sdt>
              <w:sdtPr>
                <w:rPr>
                  <w:rFonts w:asciiTheme="minorHAnsi" w:hAnsiTheme="minorHAnsi"/>
                  <w:color w:val="000000" w:themeColor="text1"/>
                  <w:sz w:val="20"/>
                  <w:szCs w:val="20"/>
                </w:rPr>
                <w:id w:val="-1400900763"/>
                <w14:checkbox>
                  <w14:checked w14:val="0"/>
                  <w14:checkedState w14:val="2612" w14:font="MS Gothic"/>
                  <w14:uncheckedState w14:val="2610" w14:font="MS Gothic"/>
                </w14:checkbox>
              </w:sdtPr>
              <w:sdtEndPr/>
              <w:sdtContent>
                <w:r w:rsidR="00065D8A">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sz w:val="20"/>
                <w:szCs w:val="20"/>
              </w:rPr>
              <w:t>Dr. Erin West, CEP</w:t>
            </w:r>
          </w:p>
        </w:tc>
      </w:tr>
      <w:tr w:rsidR="001C356E" w:rsidRPr="008E0DF2" w14:paraId="2882A7F1" w14:textId="77777777" w:rsidTr="00A81DF3">
        <w:trPr>
          <w:trHeight w:val="211"/>
        </w:trPr>
        <w:tc>
          <w:tcPr>
            <w:tcW w:w="2700" w:type="dxa"/>
          </w:tcPr>
          <w:p w14:paraId="030845C7" w14:textId="4CD0B8B0" w:rsidR="001C356E" w:rsidRPr="008E0DF2" w:rsidRDefault="008F0D30" w:rsidP="005728B6">
            <w:pPr>
              <w:tabs>
                <w:tab w:val="center" w:pos="1377"/>
              </w:tabs>
              <w:rPr>
                <w:rFonts w:asciiTheme="minorHAnsi" w:hAnsiTheme="minorHAnsi"/>
                <w:sz w:val="20"/>
                <w:szCs w:val="20"/>
              </w:rPr>
            </w:pPr>
            <w:sdt>
              <w:sdtPr>
                <w:rPr>
                  <w:rFonts w:asciiTheme="minorHAnsi" w:hAnsiTheme="minorHAnsi"/>
                  <w:sz w:val="20"/>
                  <w:szCs w:val="20"/>
                </w:rPr>
                <w:id w:val="-1089383618"/>
                <w14:checkbox>
                  <w14:checked w14:val="0"/>
                  <w14:checkedState w14:val="2612" w14:font="MS Gothic"/>
                  <w14:uncheckedState w14:val="2610" w14:font="MS Gothic"/>
                </w14:checkbox>
              </w:sdtPr>
              <w:sdtEndPr/>
              <w:sdtContent>
                <w:r w:rsidR="001C356E">
                  <w:rPr>
                    <w:rFonts w:ascii="MS Gothic" w:eastAsia="MS Gothic" w:hAnsi="MS Gothic" w:hint="eastAsia"/>
                    <w:sz w:val="20"/>
                    <w:szCs w:val="20"/>
                  </w:rPr>
                  <w:t>☐</w:t>
                </w:r>
              </w:sdtContent>
            </w:sdt>
            <w:r w:rsidR="001C356E">
              <w:rPr>
                <w:rFonts w:asciiTheme="minorHAnsi" w:hAnsiTheme="minorHAnsi"/>
                <w:sz w:val="20"/>
                <w:szCs w:val="20"/>
              </w:rPr>
              <w:t xml:space="preserve"> </w:t>
            </w:r>
            <w:proofErr w:type="spellStart"/>
            <w:proofErr w:type="gramStart"/>
            <w:r w:rsidR="001C356E" w:rsidRPr="00B35FBC">
              <w:rPr>
                <w:rFonts w:asciiTheme="minorHAnsi" w:hAnsiTheme="minorHAnsi"/>
                <w:sz w:val="20"/>
                <w:szCs w:val="20"/>
              </w:rPr>
              <w:t>Dr.</w:t>
            </w:r>
            <w:r w:rsidR="00643DB0" w:rsidRPr="00B35FBC">
              <w:rPr>
                <w:rFonts w:asciiTheme="minorHAnsi" w:hAnsiTheme="minorHAnsi"/>
                <w:sz w:val="20"/>
                <w:szCs w:val="20"/>
              </w:rPr>
              <w:t>Gokhan</w:t>
            </w:r>
            <w:proofErr w:type="spellEnd"/>
            <w:proofErr w:type="gramEnd"/>
            <w:r w:rsidR="00643DB0" w:rsidRPr="00B35FBC">
              <w:rPr>
                <w:rFonts w:asciiTheme="minorHAnsi" w:hAnsiTheme="minorHAnsi"/>
                <w:sz w:val="20"/>
                <w:szCs w:val="20"/>
              </w:rPr>
              <w:t xml:space="preserve"> Saygili</w:t>
            </w:r>
            <w:r w:rsidR="001C356E" w:rsidRPr="00B35FBC">
              <w:rPr>
                <w:rFonts w:asciiTheme="minorHAnsi" w:hAnsiTheme="minorHAnsi"/>
                <w:sz w:val="20"/>
                <w:szCs w:val="20"/>
              </w:rPr>
              <w:t>, COE</w:t>
            </w:r>
          </w:p>
        </w:tc>
        <w:tc>
          <w:tcPr>
            <w:tcW w:w="2790" w:type="dxa"/>
          </w:tcPr>
          <w:p w14:paraId="6F6994AB" w14:textId="6FAAE647" w:rsidR="001C356E" w:rsidRDefault="008F0D30" w:rsidP="005728B6">
            <w:pPr>
              <w:tabs>
                <w:tab w:val="center" w:pos="1287"/>
              </w:tabs>
              <w:rPr>
                <w:rFonts w:asciiTheme="minorHAnsi" w:hAnsiTheme="minorHAnsi"/>
                <w:sz w:val="20"/>
                <w:szCs w:val="20"/>
              </w:rPr>
            </w:pPr>
            <w:sdt>
              <w:sdtPr>
                <w:rPr>
                  <w:rFonts w:asciiTheme="minorHAnsi" w:hAnsiTheme="minorHAnsi"/>
                  <w:sz w:val="20"/>
                  <w:szCs w:val="20"/>
                </w:rPr>
                <w:id w:val="-1604872617"/>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A81DF3" w:rsidRPr="00B35FBC">
              <w:rPr>
                <w:rFonts w:asciiTheme="minorHAnsi" w:hAnsiTheme="minorHAnsi"/>
                <w:sz w:val="20"/>
                <w:szCs w:val="20"/>
              </w:rPr>
              <w:t>Mukul Shirvaikar</w:t>
            </w:r>
            <w:r w:rsidR="001C356E" w:rsidRPr="00B35FBC">
              <w:rPr>
                <w:rFonts w:asciiTheme="minorHAnsi" w:hAnsiTheme="minorHAnsi"/>
                <w:sz w:val="20"/>
                <w:szCs w:val="20"/>
              </w:rPr>
              <w:t>, COE</w:t>
            </w:r>
          </w:p>
        </w:tc>
        <w:tc>
          <w:tcPr>
            <w:tcW w:w="3150" w:type="dxa"/>
          </w:tcPr>
          <w:p w14:paraId="407958DD" w14:textId="7EB1F773" w:rsidR="001C356E" w:rsidRPr="00F10667" w:rsidRDefault="008F0D30" w:rsidP="005728B6">
            <w:pPr>
              <w:tabs>
                <w:tab w:val="left" w:pos="1287"/>
              </w:tabs>
              <w:rPr>
                <w:rFonts w:asciiTheme="minorHAnsi" w:hAnsiTheme="minorHAnsi"/>
                <w:sz w:val="20"/>
                <w:szCs w:val="20"/>
              </w:rPr>
            </w:pPr>
            <w:sdt>
              <w:sdtPr>
                <w:rPr>
                  <w:rFonts w:asciiTheme="minorHAnsi" w:hAnsiTheme="minorHAnsi"/>
                  <w:sz w:val="20"/>
                  <w:szCs w:val="20"/>
                </w:rPr>
                <w:id w:val="115226569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Kathy Snella, FCOP</w:t>
            </w:r>
          </w:p>
        </w:tc>
        <w:tc>
          <w:tcPr>
            <w:tcW w:w="2686" w:type="dxa"/>
          </w:tcPr>
          <w:p w14:paraId="0A52E0B1" w14:textId="4EDB55CC" w:rsidR="001C356E" w:rsidRPr="008E0DF2" w:rsidRDefault="008F0D30" w:rsidP="005728B6">
            <w:pPr>
              <w:rPr>
                <w:rFonts w:asciiTheme="minorHAnsi" w:hAnsiTheme="minorHAnsi"/>
                <w:sz w:val="20"/>
                <w:szCs w:val="20"/>
              </w:rPr>
            </w:pPr>
            <w:sdt>
              <w:sdtPr>
                <w:rPr>
                  <w:rFonts w:asciiTheme="minorHAnsi" w:hAnsiTheme="minorHAnsi"/>
                  <w:sz w:val="20"/>
                  <w:szCs w:val="20"/>
                </w:rPr>
                <w:id w:val="-105083776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Michael Veronin, FCOP</w:t>
            </w:r>
          </w:p>
        </w:tc>
      </w:tr>
      <w:tr w:rsidR="001C356E" w:rsidRPr="008E0DF2" w14:paraId="46F3DB8D" w14:textId="77777777" w:rsidTr="00A81DF3">
        <w:trPr>
          <w:trHeight w:val="251"/>
        </w:trPr>
        <w:tc>
          <w:tcPr>
            <w:tcW w:w="2700" w:type="dxa"/>
          </w:tcPr>
          <w:p w14:paraId="37718086" w14:textId="52052CD8" w:rsidR="001C356E" w:rsidRDefault="008F0D30" w:rsidP="005728B6">
            <w:pPr>
              <w:tabs>
                <w:tab w:val="center" w:pos="1287"/>
              </w:tabs>
              <w:rPr>
                <w:rFonts w:asciiTheme="minorHAnsi" w:hAnsiTheme="minorHAnsi"/>
                <w:sz w:val="20"/>
                <w:szCs w:val="20"/>
              </w:rPr>
            </w:pPr>
            <w:sdt>
              <w:sdtPr>
                <w:rPr>
                  <w:rFonts w:asciiTheme="minorHAnsi" w:hAnsiTheme="minorHAnsi"/>
                  <w:sz w:val="20"/>
                  <w:szCs w:val="20"/>
                </w:rPr>
                <w:id w:val="1625267019"/>
                <w14:checkbox>
                  <w14:checked w14:val="0"/>
                  <w14:checkedState w14:val="2612" w14:font="MS Gothic"/>
                  <w14:uncheckedState w14:val="2610" w14:font="MS Gothic"/>
                </w14:checkbox>
              </w:sdtPr>
              <w:sdtEndPr/>
              <w:sdtContent>
                <w:r w:rsidR="001C356E">
                  <w:rPr>
                    <w:rFonts w:ascii="MS Gothic" w:eastAsia="MS Gothic" w:hAnsi="MS Gothic" w:hint="eastAsia"/>
                    <w:sz w:val="20"/>
                    <w:szCs w:val="20"/>
                  </w:rPr>
                  <w:t>☐</w:t>
                </w:r>
              </w:sdtContent>
            </w:sdt>
            <w:r w:rsidR="001C356E">
              <w:rPr>
                <w:rFonts w:asciiTheme="minorHAnsi" w:hAnsiTheme="minorHAnsi"/>
                <w:sz w:val="20"/>
                <w:szCs w:val="20"/>
              </w:rPr>
              <w:t xml:space="preserve"> </w:t>
            </w:r>
            <w:r w:rsidR="00616640">
              <w:rPr>
                <w:rFonts w:asciiTheme="minorHAnsi" w:hAnsiTheme="minorHAnsi"/>
                <w:sz w:val="20"/>
                <w:szCs w:val="20"/>
              </w:rPr>
              <w:t>Dr. Mary Fisher, SCOB</w:t>
            </w:r>
          </w:p>
        </w:tc>
        <w:tc>
          <w:tcPr>
            <w:tcW w:w="2790" w:type="dxa"/>
          </w:tcPr>
          <w:p w14:paraId="185C6275" w14:textId="359B3A32" w:rsidR="001C356E" w:rsidRDefault="008F0D30" w:rsidP="005728B6">
            <w:pPr>
              <w:rPr>
                <w:rFonts w:asciiTheme="minorHAnsi" w:hAnsiTheme="minorHAnsi"/>
                <w:sz w:val="20"/>
                <w:szCs w:val="20"/>
              </w:rPr>
            </w:pPr>
            <w:sdt>
              <w:sdtPr>
                <w:rPr>
                  <w:rFonts w:asciiTheme="minorHAnsi" w:hAnsiTheme="minorHAnsi"/>
                  <w:sz w:val="20"/>
                  <w:szCs w:val="20"/>
                </w:rPr>
                <w:id w:val="-1565636897"/>
                <w14:checkbox>
                  <w14:checked w14:val="0"/>
                  <w14:checkedState w14:val="2612" w14:font="MS Gothic"/>
                  <w14:uncheckedState w14:val="2610" w14:font="MS Gothic"/>
                </w14:checkbox>
              </w:sdtPr>
              <w:sdtEndPr/>
              <w:sdtContent>
                <w:r w:rsidR="001C356E">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616640">
              <w:rPr>
                <w:rFonts w:asciiTheme="minorHAnsi" w:hAnsiTheme="minorHAnsi"/>
                <w:sz w:val="20"/>
                <w:szCs w:val="20"/>
              </w:rPr>
              <w:t>Dr. Tom Roberts, SCOB</w:t>
            </w:r>
          </w:p>
        </w:tc>
        <w:tc>
          <w:tcPr>
            <w:tcW w:w="3150" w:type="dxa"/>
          </w:tcPr>
          <w:p w14:paraId="2B39EAD0" w14:textId="4B290D36" w:rsidR="001C356E" w:rsidRPr="00F10667" w:rsidRDefault="008F0D30" w:rsidP="005728B6">
            <w:pPr>
              <w:tabs>
                <w:tab w:val="center" w:pos="1647"/>
              </w:tabs>
              <w:rPr>
                <w:rFonts w:asciiTheme="minorHAnsi" w:hAnsiTheme="minorHAnsi"/>
                <w:sz w:val="20"/>
                <w:szCs w:val="20"/>
              </w:rPr>
            </w:pPr>
            <w:sdt>
              <w:sdtPr>
                <w:rPr>
                  <w:rFonts w:asciiTheme="minorHAnsi" w:hAnsiTheme="minorHAnsi"/>
                  <w:sz w:val="20"/>
                  <w:szCs w:val="20"/>
                </w:rPr>
                <w:id w:val="1628052243"/>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0654BE">
              <w:rPr>
                <w:rFonts w:asciiTheme="minorHAnsi" w:hAnsiTheme="minorHAnsi"/>
                <w:sz w:val="20"/>
                <w:szCs w:val="20"/>
              </w:rPr>
              <w:t xml:space="preserve"> Dr. Anna Kurdowska</w:t>
            </w:r>
            <w:r w:rsidR="00770E18">
              <w:rPr>
                <w:rFonts w:asciiTheme="minorHAnsi" w:hAnsiTheme="minorHAnsi"/>
                <w:sz w:val="20"/>
                <w:szCs w:val="20"/>
              </w:rPr>
              <w:t>,</w:t>
            </w:r>
            <w:r w:rsidR="000654BE">
              <w:rPr>
                <w:rFonts w:asciiTheme="minorHAnsi" w:hAnsiTheme="minorHAnsi"/>
                <w:sz w:val="20"/>
                <w:szCs w:val="20"/>
              </w:rPr>
              <w:t xml:space="preserve"> </w:t>
            </w:r>
            <w:r w:rsidR="00770E18">
              <w:rPr>
                <w:rFonts w:asciiTheme="minorHAnsi" w:hAnsiTheme="minorHAnsi"/>
                <w:sz w:val="20"/>
                <w:szCs w:val="20"/>
              </w:rPr>
              <w:t>SMBS</w:t>
            </w:r>
          </w:p>
        </w:tc>
        <w:tc>
          <w:tcPr>
            <w:tcW w:w="2686" w:type="dxa"/>
          </w:tcPr>
          <w:p w14:paraId="67F1EBE7" w14:textId="5359F12D" w:rsidR="001C356E" w:rsidRDefault="008F0D30" w:rsidP="005728B6">
            <w:pPr>
              <w:tabs>
                <w:tab w:val="center" w:pos="1169"/>
              </w:tabs>
              <w:rPr>
                <w:rFonts w:asciiTheme="minorHAnsi" w:hAnsiTheme="minorHAnsi"/>
                <w:sz w:val="20"/>
                <w:szCs w:val="20"/>
              </w:rPr>
            </w:pPr>
            <w:sdt>
              <w:sdtPr>
                <w:rPr>
                  <w:rFonts w:asciiTheme="minorHAnsi" w:hAnsiTheme="minorHAnsi"/>
                  <w:sz w:val="20"/>
                  <w:szCs w:val="20"/>
                </w:rPr>
                <w:id w:val="1682693829"/>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SMBS</w:t>
            </w:r>
          </w:p>
        </w:tc>
      </w:tr>
      <w:tr w:rsidR="001C356E" w:rsidRPr="008E0DF2" w14:paraId="281AAB14" w14:textId="77777777" w:rsidTr="00A81DF3">
        <w:trPr>
          <w:trHeight w:val="269"/>
        </w:trPr>
        <w:tc>
          <w:tcPr>
            <w:tcW w:w="2700" w:type="dxa"/>
          </w:tcPr>
          <w:p w14:paraId="143A99E0" w14:textId="35156BD1" w:rsidR="001C356E" w:rsidRDefault="008F0D30" w:rsidP="005728B6">
            <w:pPr>
              <w:rPr>
                <w:rFonts w:asciiTheme="minorHAnsi" w:hAnsiTheme="minorHAnsi"/>
                <w:sz w:val="20"/>
                <w:szCs w:val="20"/>
              </w:rPr>
            </w:pPr>
            <w:sdt>
              <w:sdtPr>
                <w:rPr>
                  <w:rFonts w:asciiTheme="minorHAnsi" w:hAnsiTheme="minorHAnsi"/>
                  <w:sz w:val="20"/>
                  <w:szCs w:val="20"/>
                </w:rPr>
                <w:id w:val="-850340600"/>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Dewane Hughes, CAS</w:t>
            </w:r>
          </w:p>
        </w:tc>
        <w:tc>
          <w:tcPr>
            <w:tcW w:w="2790" w:type="dxa"/>
          </w:tcPr>
          <w:p w14:paraId="272DDE33" w14:textId="50D2E50A" w:rsidR="001C356E" w:rsidRDefault="008F0D30" w:rsidP="005728B6">
            <w:pPr>
              <w:rPr>
                <w:rFonts w:asciiTheme="minorHAnsi" w:hAnsiTheme="minorHAnsi"/>
                <w:sz w:val="20"/>
                <w:szCs w:val="20"/>
              </w:rPr>
            </w:pPr>
            <w:sdt>
              <w:sdtPr>
                <w:rPr>
                  <w:rFonts w:asciiTheme="minorHAnsi" w:hAnsiTheme="minorHAnsi"/>
                  <w:sz w:val="20"/>
                  <w:szCs w:val="20"/>
                </w:rPr>
                <w:id w:val="-357348492"/>
                <w14:checkbox>
                  <w14:checked w14:val="0"/>
                  <w14:checkedState w14:val="2612" w14:font="MS Gothic"/>
                  <w14:uncheckedState w14:val="2610" w14:font="MS Gothic"/>
                </w14:checkbox>
              </w:sdtPr>
              <w:sdtEndPr/>
              <w:sdtContent>
                <w:r w:rsidR="00770E18">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Dr. Jon Seal, CAS</w:t>
            </w:r>
          </w:p>
        </w:tc>
        <w:tc>
          <w:tcPr>
            <w:tcW w:w="3150" w:type="dxa"/>
          </w:tcPr>
          <w:p w14:paraId="25B20A5E" w14:textId="166C2F3F" w:rsidR="001C356E" w:rsidRPr="003F4E7D" w:rsidRDefault="008F0D30" w:rsidP="003F4E7D">
            <w:pPr>
              <w:rPr>
                <w:rFonts w:asciiTheme="minorHAnsi" w:hAnsiTheme="minorHAnsi"/>
                <w:sz w:val="20"/>
                <w:szCs w:val="20"/>
              </w:rPr>
            </w:pPr>
            <w:sdt>
              <w:sdtPr>
                <w:rPr>
                  <w:rFonts w:asciiTheme="minorHAnsi" w:hAnsiTheme="minorHAnsi"/>
                  <w:sz w:val="20"/>
                  <w:szCs w:val="20"/>
                </w:rPr>
                <w:id w:val="-154829679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w:t>
            </w:r>
            <w:r w:rsidR="00FA2A04">
              <w:rPr>
                <w:rFonts w:asciiTheme="minorHAnsi" w:hAnsiTheme="minorHAnsi"/>
                <w:sz w:val="20"/>
                <w:szCs w:val="20"/>
              </w:rPr>
              <w:t>Joanna Fagan</w:t>
            </w:r>
            <w:r w:rsidR="00E372BE">
              <w:rPr>
                <w:rFonts w:asciiTheme="minorHAnsi" w:hAnsiTheme="minorHAnsi"/>
                <w:sz w:val="20"/>
                <w:szCs w:val="20"/>
              </w:rPr>
              <w:t xml:space="preserve">, </w:t>
            </w:r>
            <w:r w:rsidR="00FA2A04">
              <w:rPr>
                <w:rFonts w:asciiTheme="minorHAnsi" w:hAnsiTheme="minorHAnsi"/>
                <w:sz w:val="20"/>
                <w:szCs w:val="20"/>
              </w:rPr>
              <w:t>CEP</w:t>
            </w:r>
            <w:r w:rsidR="00EF11D4">
              <w:rPr>
                <w:rFonts w:asciiTheme="minorHAnsi" w:hAnsiTheme="minorHAnsi"/>
                <w:sz w:val="20"/>
                <w:szCs w:val="20"/>
              </w:rPr>
              <w:t xml:space="preserve"> Student Rep</w:t>
            </w:r>
          </w:p>
        </w:tc>
        <w:tc>
          <w:tcPr>
            <w:tcW w:w="2686" w:type="dxa"/>
          </w:tcPr>
          <w:p w14:paraId="723CF89E" w14:textId="3C862F9A" w:rsidR="001C356E" w:rsidRPr="003F4E7D" w:rsidRDefault="008F0D30" w:rsidP="003F4E7D">
            <w:pPr>
              <w:rPr>
                <w:rFonts w:asciiTheme="minorHAnsi" w:hAnsiTheme="minorHAnsi"/>
                <w:sz w:val="20"/>
                <w:szCs w:val="20"/>
              </w:rPr>
            </w:pPr>
            <w:sdt>
              <w:sdtPr>
                <w:rPr>
                  <w:rFonts w:asciiTheme="minorHAnsi" w:hAnsiTheme="minorHAnsi"/>
                  <w:sz w:val="20"/>
                  <w:szCs w:val="20"/>
                </w:rPr>
                <w:id w:val="-186890515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Student Rep </w:t>
            </w:r>
          </w:p>
        </w:tc>
      </w:tr>
      <w:tr w:rsidR="003173B8" w:rsidRPr="008E0DF2" w14:paraId="6E722005" w14:textId="77777777" w:rsidTr="00A81DF3">
        <w:trPr>
          <w:trHeight w:val="269"/>
        </w:trPr>
        <w:tc>
          <w:tcPr>
            <w:tcW w:w="2700" w:type="dxa"/>
          </w:tcPr>
          <w:p w14:paraId="3B15C239" w14:textId="77777777" w:rsidR="003173B8" w:rsidRDefault="003173B8" w:rsidP="005728B6">
            <w:pPr>
              <w:rPr>
                <w:rFonts w:asciiTheme="minorHAnsi" w:hAnsiTheme="minorHAnsi"/>
                <w:sz w:val="20"/>
                <w:szCs w:val="20"/>
              </w:rPr>
            </w:pPr>
          </w:p>
        </w:tc>
        <w:tc>
          <w:tcPr>
            <w:tcW w:w="2790" w:type="dxa"/>
          </w:tcPr>
          <w:p w14:paraId="4CC8CB37" w14:textId="77777777" w:rsidR="003173B8" w:rsidRDefault="003173B8" w:rsidP="005728B6">
            <w:pPr>
              <w:rPr>
                <w:rFonts w:asciiTheme="minorHAnsi" w:hAnsiTheme="minorHAnsi"/>
                <w:sz w:val="20"/>
                <w:szCs w:val="20"/>
              </w:rPr>
            </w:pPr>
          </w:p>
        </w:tc>
        <w:tc>
          <w:tcPr>
            <w:tcW w:w="3150" w:type="dxa"/>
          </w:tcPr>
          <w:p w14:paraId="4E28D3E6" w14:textId="77777777" w:rsidR="003173B8" w:rsidRPr="003F4E7D" w:rsidRDefault="003173B8" w:rsidP="003F4E7D">
            <w:pPr>
              <w:rPr>
                <w:rFonts w:asciiTheme="minorHAnsi" w:hAnsiTheme="minorHAnsi"/>
                <w:sz w:val="20"/>
                <w:szCs w:val="20"/>
              </w:rPr>
            </w:pPr>
          </w:p>
        </w:tc>
        <w:tc>
          <w:tcPr>
            <w:tcW w:w="2686" w:type="dxa"/>
          </w:tcPr>
          <w:p w14:paraId="0F55ED02" w14:textId="77777777" w:rsidR="003173B8" w:rsidRPr="003F4E7D" w:rsidRDefault="003173B8" w:rsidP="003F4E7D">
            <w:pPr>
              <w:rPr>
                <w:rFonts w:asciiTheme="minorHAnsi" w:hAnsiTheme="minorHAnsi"/>
                <w:sz w:val="20"/>
                <w:szCs w:val="20"/>
              </w:rPr>
            </w:pPr>
          </w:p>
        </w:tc>
      </w:tr>
      <w:tr w:rsidR="008B61D0" w:rsidRPr="008E0DF2" w14:paraId="4FA0AF5F" w14:textId="77777777" w:rsidTr="00A81DF3">
        <w:trPr>
          <w:trHeight w:val="269"/>
        </w:trPr>
        <w:tc>
          <w:tcPr>
            <w:tcW w:w="2700" w:type="dxa"/>
          </w:tcPr>
          <w:p w14:paraId="6782DF12" w14:textId="77777777" w:rsidR="008B61D0" w:rsidRDefault="008B61D0" w:rsidP="005728B6">
            <w:pPr>
              <w:rPr>
                <w:rFonts w:asciiTheme="minorHAnsi" w:hAnsiTheme="minorHAnsi"/>
                <w:sz w:val="20"/>
                <w:szCs w:val="20"/>
              </w:rPr>
            </w:pPr>
          </w:p>
        </w:tc>
        <w:tc>
          <w:tcPr>
            <w:tcW w:w="2790" w:type="dxa"/>
          </w:tcPr>
          <w:p w14:paraId="22B4AC87" w14:textId="77777777" w:rsidR="008B61D0" w:rsidRDefault="008B61D0" w:rsidP="005728B6">
            <w:pPr>
              <w:rPr>
                <w:rFonts w:asciiTheme="minorHAnsi" w:hAnsiTheme="minorHAnsi"/>
                <w:sz w:val="20"/>
                <w:szCs w:val="20"/>
              </w:rPr>
            </w:pPr>
          </w:p>
        </w:tc>
        <w:tc>
          <w:tcPr>
            <w:tcW w:w="3150" w:type="dxa"/>
          </w:tcPr>
          <w:p w14:paraId="084B7B9B" w14:textId="77777777" w:rsidR="008B61D0" w:rsidRPr="003F4E7D" w:rsidRDefault="008B61D0" w:rsidP="003F4E7D">
            <w:pPr>
              <w:rPr>
                <w:rFonts w:asciiTheme="minorHAnsi" w:hAnsiTheme="minorHAnsi"/>
                <w:sz w:val="20"/>
                <w:szCs w:val="20"/>
              </w:rPr>
            </w:pPr>
          </w:p>
        </w:tc>
        <w:tc>
          <w:tcPr>
            <w:tcW w:w="2686" w:type="dxa"/>
          </w:tcPr>
          <w:p w14:paraId="52D1A480" w14:textId="77777777" w:rsidR="008B61D0" w:rsidRPr="003F4E7D" w:rsidRDefault="008B61D0" w:rsidP="003F4E7D">
            <w:pPr>
              <w:rPr>
                <w:rFonts w:asciiTheme="minorHAnsi" w:hAnsiTheme="minorHAnsi"/>
                <w:sz w:val="20"/>
                <w:szCs w:val="20"/>
              </w:rPr>
            </w:pPr>
          </w:p>
        </w:tc>
      </w:tr>
      <w:tr w:rsidR="008B61D0" w:rsidRPr="008E0DF2" w14:paraId="587033E9" w14:textId="77777777" w:rsidTr="00A81DF3">
        <w:trPr>
          <w:trHeight w:val="269"/>
        </w:trPr>
        <w:tc>
          <w:tcPr>
            <w:tcW w:w="2700" w:type="dxa"/>
          </w:tcPr>
          <w:p w14:paraId="3774F7C9" w14:textId="77777777" w:rsidR="008B61D0" w:rsidRDefault="008B61D0" w:rsidP="005728B6">
            <w:pPr>
              <w:rPr>
                <w:rFonts w:asciiTheme="minorHAnsi" w:hAnsiTheme="minorHAnsi"/>
                <w:sz w:val="20"/>
                <w:szCs w:val="20"/>
              </w:rPr>
            </w:pPr>
          </w:p>
        </w:tc>
        <w:tc>
          <w:tcPr>
            <w:tcW w:w="2790" w:type="dxa"/>
          </w:tcPr>
          <w:p w14:paraId="1D52A3FA" w14:textId="77777777" w:rsidR="008B61D0" w:rsidRDefault="008B61D0" w:rsidP="005728B6">
            <w:pPr>
              <w:rPr>
                <w:rFonts w:asciiTheme="minorHAnsi" w:hAnsiTheme="minorHAnsi"/>
                <w:sz w:val="20"/>
                <w:szCs w:val="20"/>
              </w:rPr>
            </w:pPr>
          </w:p>
        </w:tc>
        <w:tc>
          <w:tcPr>
            <w:tcW w:w="3150" w:type="dxa"/>
          </w:tcPr>
          <w:p w14:paraId="06696C04" w14:textId="77777777" w:rsidR="008B61D0" w:rsidRPr="003F4E7D" w:rsidRDefault="008B61D0" w:rsidP="003F4E7D">
            <w:pPr>
              <w:rPr>
                <w:rFonts w:asciiTheme="minorHAnsi" w:hAnsiTheme="minorHAnsi"/>
                <w:sz w:val="20"/>
                <w:szCs w:val="20"/>
              </w:rPr>
            </w:pPr>
          </w:p>
        </w:tc>
        <w:tc>
          <w:tcPr>
            <w:tcW w:w="2686" w:type="dxa"/>
          </w:tcPr>
          <w:p w14:paraId="15617FCA" w14:textId="77777777" w:rsidR="008B61D0" w:rsidRPr="003F4E7D" w:rsidRDefault="008B61D0" w:rsidP="003F4E7D">
            <w:pPr>
              <w:rPr>
                <w:rFonts w:asciiTheme="minorHAnsi" w:hAnsiTheme="minorHAnsi"/>
                <w:sz w:val="20"/>
                <w:szCs w:val="20"/>
              </w:rPr>
            </w:pPr>
          </w:p>
        </w:tc>
      </w:tr>
    </w:tbl>
    <w:p w14:paraId="03B97251" w14:textId="77777777" w:rsidR="008B61D0" w:rsidRPr="008E0DF2" w:rsidRDefault="008B61D0">
      <w:pPr>
        <w:rPr>
          <w:rFonts w:asciiTheme="minorHAnsi" w:hAnsiTheme="minorHAnsi"/>
          <w:sz w:val="20"/>
          <w:szCs w:val="20"/>
        </w:rPr>
      </w:pPr>
    </w:p>
    <w:tbl>
      <w:tblPr>
        <w:tblpPr w:leftFromText="180" w:rightFromText="180" w:vertAnchor="text" w:horzAnchor="page" w:tblpX="454" w:tblpY="76"/>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9175"/>
      </w:tblGrid>
      <w:tr w:rsidR="006A512D" w:rsidRPr="008E0DF2" w14:paraId="7D3AF10D" w14:textId="77777777" w:rsidTr="006A512D">
        <w:tc>
          <w:tcPr>
            <w:tcW w:w="2250" w:type="dxa"/>
            <w:shd w:val="clear" w:color="auto" w:fill="E6E6E6"/>
          </w:tcPr>
          <w:p w14:paraId="070714BA" w14:textId="77777777" w:rsidR="006A512D" w:rsidRPr="008E0DF2" w:rsidRDefault="006A512D" w:rsidP="00A103D7">
            <w:pPr>
              <w:jc w:val="center"/>
              <w:rPr>
                <w:rFonts w:asciiTheme="minorHAnsi" w:hAnsiTheme="minorHAnsi"/>
                <w:sz w:val="20"/>
                <w:szCs w:val="20"/>
              </w:rPr>
            </w:pPr>
            <w:r w:rsidRPr="008E0DF2">
              <w:rPr>
                <w:rFonts w:asciiTheme="minorHAnsi" w:hAnsiTheme="minorHAnsi"/>
                <w:sz w:val="20"/>
                <w:szCs w:val="20"/>
              </w:rPr>
              <w:t>ITEM</w:t>
            </w:r>
          </w:p>
        </w:tc>
        <w:tc>
          <w:tcPr>
            <w:tcW w:w="9175" w:type="dxa"/>
            <w:shd w:val="clear" w:color="auto" w:fill="E6E6E6"/>
          </w:tcPr>
          <w:p w14:paraId="35B2C823" w14:textId="77777777" w:rsidR="006A512D" w:rsidRPr="008E0DF2" w:rsidRDefault="006A512D" w:rsidP="00A103D7">
            <w:pPr>
              <w:jc w:val="center"/>
              <w:rPr>
                <w:rFonts w:asciiTheme="minorHAnsi" w:hAnsiTheme="minorHAnsi"/>
                <w:sz w:val="20"/>
                <w:szCs w:val="20"/>
              </w:rPr>
            </w:pPr>
            <w:r w:rsidRPr="008E0DF2">
              <w:rPr>
                <w:rFonts w:asciiTheme="minorHAnsi" w:hAnsiTheme="minorHAnsi"/>
                <w:sz w:val="20"/>
                <w:szCs w:val="20"/>
              </w:rPr>
              <w:t>DISCUSSION</w:t>
            </w:r>
          </w:p>
        </w:tc>
      </w:tr>
      <w:tr w:rsidR="006A512D" w:rsidRPr="008E0DF2" w14:paraId="4364D392" w14:textId="77777777" w:rsidTr="006A512D">
        <w:tc>
          <w:tcPr>
            <w:tcW w:w="2250" w:type="dxa"/>
          </w:tcPr>
          <w:p w14:paraId="662F00B6" w14:textId="77777777" w:rsidR="006A512D" w:rsidRDefault="006A512D" w:rsidP="00A103D7">
            <w:pPr>
              <w:pStyle w:val="PlainText"/>
              <w:rPr>
                <w:rFonts w:asciiTheme="minorHAnsi" w:hAnsiTheme="minorHAnsi"/>
                <w:sz w:val="20"/>
                <w:szCs w:val="20"/>
              </w:rPr>
            </w:pPr>
            <w:r w:rsidRPr="008E0DF2">
              <w:rPr>
                <w:rFonts w:asciiTheme="minorHAnsi" w:hAnsiTheme="minorHAnsi"/>
                <w:sz w:val="20"/>
                <w:szCs w:val="20"/>
              </w:rPr>
              <w:t xml:space="preserve">I.       </w:t>
            </w:r>
            <w:r>
              <w:rPr>
                <w:rFonts w:asciiTheme="minorHAnsi" w:hAnsiTheme="minorHAnsi"/>
                <w:sz w:val="20"/>
                <w:szCs w:val="20"/>
              </w:rPr>
              <w:t>Call to Order</w:t>
            </w:r>
          </w:p>
          <w:p w14:paraId="5FB81876" w14:textId="4F1E733E" w:rsidR="006A512D" w:rsidRDefault="006A512D" w:rsidP="00A103D7">
            <w:pPr>
              <w:pStyle w:val="PlainText"/>
              <w:rPr>
                <w:rFonts w:asciiTheme="minorHAnsi" w:hAnsiTheme="minorHAnsi"/>
                <w:sz w:val="20"/>
                <w:szCs w:val="20"/>
              </w:rPr>
            </w:pPr>
            <w:r>
              <w:rPr>
                <w:rFonts w:asciiTheme="minorHAnsi" w:hAnsiTheme="minorHAnsi"/>
                <w:sz w:val="20"/>
                <w:szCs w:val="20"/>
              </w:rPr>
              <w:t>Call to Order 1:04</w:t>
            </w:r>
          </w:p>
          <w:p w14:paraId="593E767C" w14:textId="343B3DA1" w:rsidR="006A512D" w:rsidRPr="008E0DF2" w:rsidRDefault="006A512D" w:rsidP="00A103D7">
            <w:pPr>
              <w:pStyle w:val="PlainText"/>
              <w:rPr>
                <w:rFonts w:asciiTheme="minorHAnsi" w:hAnsiTheme="minorHAnsi"/>
                <w:sz w:val="20"/>
                <w:szCs w:val="20"/>
              </w:rPr>
            </w:pPr>
          </w:p>
        </w:tc>
        <w:tc>
          <w:tcPr>
            <w:tcW w:w="9175" w:type="dxa"/>
          </w:tcPr>
          <w:p w14:paraId="5F9C9A0D" w14:textId="77777777" w:rsidR="006A512D" w:rsidRDefault="006A512D" w:rsidP="00A103D7">
            <w:pPr>
              <w:rPr>
                <w:rFonts w:asciiTheme="minorHAnsi" w:hAnsiTheme="minorHAnsi"/>
                <w:sz w:val="20"/>
                <w:szCs w:val="20"/>
              </w:rPr>
            </w:pPr>
            <w:r>
              <w:rPr>
                <w:rFonts w:asciiTheme="minorHAnsi" w:hAnsiTheme="minorHAnsi"/>
                <w:sz w:val="20"/>
                <w:szCs w:val="20"/>
              </w:rPr>
              <w:t xml:space="preserve">Zoom </w:t>
            </w:r>
            <w:hyperlink r:id="rId11" w:history="1">
              <w:r w:rsidRPr="00065D8A">
                <w:rPr>
                  <w:rStyle w:val="Hyperlink"/>
                  <w:rFonts w:asciiTheme="minorHAnsi" w:hAnsiTheme="minorHAnsi"/>
                  <w:sz w:val="20"/>
                  <w:szCs w:val="20"/>
                </w:rPr>
                <w:t>https://uttyler.zoom.us/j/92315521480?pwd=eVhwMlg2T21YTkZLYTMvMDVpK0VvUT09</w:t>
              </w:r>
            </w:hyperlink>
          </w:p>
          <w:p w14:paraId="340B474E" w14:textId="77777777" w:rsidR="006A512D" w:rsidRDefault="006A512D" w:rsidP="00513235">
            <w:pPr>
              <w:rPr>
                <w:rFonts w:asciiTheme="minorHAnsi" w:hAnsiTheme="minorHAnsi"/>
                <w:sz w:val="20"/>
                <w:szCs w:val="20"/>
              </w:rPr>
            </w:pPr>
          </w:p>
          <w:p w14:paraId="4C544924" w14:textId="444206CA" w:rsidR="006A512D" w:rsidRPr="003713A1" w:rsidRDefault="006A512D" w:rsidP="00513235">
            <w:pPr>
              <w:rPr>
                <w:rFonts w:asciiTheme="minorHAnsi" w:hAnsiTheme="minorHAnsi"/>
                <w:sz w:val="20"/>
                <w:szCs w:val="20"/>
              </w:rPr>
            </w:pPr>
            <w:r w:rsidRPr="00065D8A">
              <w:rPr>
                <w:rFonts w:asciiTheme="minorHAnsi" w:hAnsiTheme="minorHAnsi"/>
                <w:sz w:val="20"/>
                <w:szCs w:val="20"/>
              </w:rPr>
              <w:t>Meeting ID: 923 1552 1480</w:t>
            </w:r>
            <w:r>
              <w:rPr>
                <w:rFonts w:asciiTheme="minorHAnsi" w:hAnsiTheme="minorHAnsi"/>
                <w:sz w:val="20"/>
                <w:szCs w:val="20"/>
              </w:rPr>
              <w:t xml:space="preserve">                      </w:t>
            </w:r>
            <w:r w:rsidRPr="00065D8A">
              <w:rPr>
                <w:rFonts w:asciiTheme="minorHAnsi" w:hAnsiTheme="minorHAnsi"/>
                <w:sz w:val="20"/>
                <w:szCs w:val="20"/>
              </w:rPr>
              <w:t>Passcode: 814133</w:t>
            </w:r>
          </w:p>
        </w:tc>
      </w:tr>
      <w:tr w:rsidR="006A512D" w:rsidRPr="008E0DF2" w14:paraId="4404C2DF" w14:textId="77777777" w:rsidTr="006A512D">
        <w:trPr>
          <w:trHeight w:val="491"/>
        </w:trPr>
        <w:tc>
          <w:tcPr>
            <w:tcW w:w="2250" w:type="dxa"/>
          </w:tcPr>
          <w:p w14:paraId="0E1569E6" w14:textId="348F51F1" w:rsidR="006A512D" w:rsidRPr="008E0DF2" w:rsidRDefault="006A512D" w:rsidP="00A103D7">
            <w:pPr>
              <w:rPr>
                <w:rFonts w:asciiTheme="minorHAnsi" w:hAnsiTheme="minorHAnsi"/>
                <w:sz w:val="20"/>
                <w:szCs w:val="20"/>
              </w:rPr>
            </w:pPr>
            <w:r>
              <w:rPr>
                <w:rFonts w:asciiTheme="minorHAnsi" w:hAnsiTheme="minorHAnsi"/>
                <w:sz w:val="20"/>
                <w:szCs w:val="20"/>
              </w:rPr>
              <w:t xml:space="preserve">II. </w:t>
            </w:r>
            <w:r w:rsidRPr="008E0DF2">
              <w:rPr>
                <w:rFonts w:asciiTheme="minorHAnsi" w:hAnsiTheme="minorHAnsi"/>
                <w:sz w:val="20"/>
                <w:szCs w:val="20"/>
              </w:rPr>
              <w:t xml:space="preserve"> </w:t>
            </w:r>
            <w:r>
              <w:rPr>
                <w:rFonts w:asciiTheme="minorHAnsi" w:hAnsiTheme="minorHAnsi"/>
                <w:sz w:val="20"/>
                <w:szCs w:val="20"/>
              </w:rPr>
              <w:t xml:space="preserve">    </w:t>
            </w:r>
            <w:r w:rsidRPr="008E0DF2">
              <w:rPr>
                <w:rFonts w:asciiTheme="minorHAnsi" w:hAnsiTheme="minorHAnsi"/>
                <w:sz w:val="20"/>
                <w:szCs w:val="20"/>
              </w:rPr>
              <w:t>Approval of Minutes</w:t>
            </w:r>
          </w:p>
        </w:tc>
        <w:tc>
          <w:tcPr>
            <w:tcW w:w="9175" w:type="dxa"/>
          </w:tcPr>
          <w:p w14:paraId="1AC22592" w14:textId="40F1B963" w:rsidR="006A512D" w:rsidRDefault="006A512D" w:rsidP="00A103D7">
            <w:pPr>
              <w:pStyle w:val="ListParagraph"/>
              <w:numPr>
                <w:ilvl w:val="0"/>
                <w:numId w:val="3"/>
              </w:numPr>
              <w:tabs>
                <w:tab w:val="left" w:pos="252"/>
              </w:tabs>
              <w:rPr>
                <w:rFonts w:asciiTheme="minorHAnsi" w:hAnsiTheme="minorHAnsi"/>
                <w:sz w:val="20"/>
                <w:szCs w:val="20"/>
              </w:rPr>
            </w:pPr>
            <w:r w:rsidRPr="00136713">
              <w:rPr>
                <w:rFonts w:asciiTheme="minorHAnsi" w:hAnsiTheme="minorHAnsi"/>
                <w:sz w:val="20"/>
                <w:szCs w:val="20"/>
              </w:rPr>
              <w:t>Approval of minutes from</w:t>
            </w:r>
            <w:r>
              <w:rPr>
                <w:rFonts w:asciiTheme="minorHAnsi" w:hAnsiTheme="minorHAnsi"/>
                <w:sz w:val="20"/>
                <w:szCs w:val="20"/>
              </w:rPr>
              <w:t xml:space="preserve"> October 8</w:t>
            </w:r>
            <w:r w:rsidRPr="00FA2A04">
              <w:rPr>
                <w:rFonts w:asciiTheme="minorHAnsi" w:hAnsiTheme="minorHAnsi"/>
                <w:sz w:val="20"/>
                <w:szCs w:val="20"/>
                <w:vertAlign w:val="superscript"/>
              </w:rPr>
              <w:t>th</w:t>
            </w:r>
            <w:r>
              <w:rPr>
                <w:rFonts w:asciiTheme="minorHAnsi" w:hAnsiTheme="minorHAnsi"/>
                <w:sz w:val="20"/>
                <w:szCs w:val="20"/>
              </w:rPr>
              <w:t xml:space="preserve">, 2021 </w:t>
            </w:r>
            <w:r w:rsidRPr="00136713">
              <w:rPr>
                <w:rFonts w:asciiTheme="minorHAnsi" w:hAnsiTheme="minorHAnsi"/>
                <w:sz w:val="20"/>
                <w:szCs w:val="20"/>
              </w:rPr>
              <w:t>Meeting</w:t>
            </w:r>
          </w:p>
          <w:p w14:paraId="7AB45EBB" w14:textId="77777777" w:rsidR="006A512D" w:rsidRDefault="006A512D" w:rsidP="00513235">
            <w:pPr>
              <w:tabs>
                <w:tab w:val="left" w:pos="252"/>
              </w:tabs>
              <w:ind w:left="252"/>
              <w:rPr>
                <w:rFonts w:asciiTheme="minorHAnsi" w:hAnsiTheme="minorHAnsi"/>
                <w:sz w:val="22"/>
                <w:szCs w:val="22"/>
              </w:rPr>
            </w:pPr>
          </w:p>
          <w:p w14:paraId="36C64966" w14:textId="3C5DEF5C" w:rsidR="006A512D" w:rsidRPr="00CD7D0D" w:rsidRDefault="006A512D" w:rsidP="00513235">
            <w:pPr>
              <w:tabs>
                <w:tab w:val="left" w:pos="252"/>
              </w:tabs>
              <w:ind w:left="252"/>
              <w:rPr>
                <w:rFonts w:asciiTheme="minorHAnsi" w:hAnsiTheme="minorHAnsi"/>
                <w:sz w:val="22"/>
                <w:szCs w:val="22"/>
                <w:u w:val="single"/>
              </w:rPr>
            </w:pPr>
            <w:r w:rsidRPr="00CD7D0D">
              <w:rPr>
                <w:rFonts w:asciiTheme="minorHAnsi" w:hAnsiTheme="minorHAnsi"/>
                <w:sz w:val="22"/>
                <w:szCs w:val="22"/>
                <w:u w:val="single"/>
              </w:rPr>
              <w:t xml:space="preserve">2021-2022 Graduate Council Meeting dates: </w:t>
            </w:r>
          </w:p>
          <w:p w14:paraId="05243B9F" w14:textId="1461E914" w:rsidR="006A512D" w:rsidRDefault="006A512D" w:rsidP="00513235">
            <w:pPr>
              <w:tabs>
                <w:tab w:val="left" w:pos="252"/>
              </w:tabs>
              <w:ind w:left="252"/>
              <w:rPr>
                <w:rFonts w:asciiTheme="minorHAnsi" w:hAnsiTheme="minorHAnsi"/>
                <w:sz w:val="20"/>
                <w:szCs w:val="20"/>
              </w:rPr>
            </w:pPr>
            <w:r w:rsidRPr="00317570">
              <w:rPr>
                <w:rFonts w:asciiTheme="minorHAnsi" w:hAnsiTheme="minorHAnsi"/>
                <w:sz w:val="20"/>
                <w:szCs w:val="20"/>
                <w:highlight w:val="yellow"/>
              </w:rPr>
              <w:t>Nov 12</w:t>
            </w:r>
            <w:r>
              <w:rPr>
                <w:rFonts w:asciiTheme="minorHAnsi" w:hAnsiTheme="minorHAnsi"/>
                <w:sz w:val="20"/>
                <w:szCs w:val="20"/>
              </w:rPr>
              <w:t>, Dec 10, Jan 14, Feb 11, Mar 11, Apr 8, May 13</w:t>
            </w:r>
          </w:p>
          <w:p w14:paraId="312EC5D6" w14:textId="20089AB8" w:rsidR="006A512D" w:rsidRPr="00570DF2" w:rsidRDefault="006A512D" w:rsidP="00513235">
            <w:pPr>
              <w:tabs>
                <w:tab w:val="left" w:pos="252"/>
              </w:tabs>
              <w:ind w:left="252"/>
              <w:rPr>
                <w:rFonts w:asciiTheme="minorHAnsi" w:hAnsiTheme="minorHAnsi"/>
                <w:sz w:val="20"/>
                <w:szCs w:val="20"/>
              </w:rPr>
            </w:pPr>
          </w:p>
        </w:tc>
      </w:tr>
      <w:tr w:rsidR="006A512D" w:rsidRPr="008E0DF2" w14:paraId="73451249" w14:textId="77777777" w:rsidTr="00255193">
        <w:trPr>
          <w:trHeight w:val="491"/>
        </w:trPr>
        <w:tc>
          <w:tcPr>
            <w:tcW w:w="2250" w:type="dxa"/>
            <w:shd w:val="clear" w:color="auto" w:fill="D6E3BC" w:themeFill="accent3" w:themeFillTint="66"/>
          </w:tcPr>
          <w:p w14:paraId="2A8C0D32" w14:textId="21E008D0" w:rsidR="006A512D" w:rsidRPr="00DE5516" w:rsidRDefault="006A512D" w:rsidP="00DE5516">
            <w:pPr>
              <w:rPr>
                <w:rFonts w:asciiTheme="minorHAnsi" w:hAnsiTheme="minorHAnsi"/>
                <w:sz w:val="20"/>
                <w:szCs w:val="20"/>
              </w:rPr>
            </w:pPr>
            <w:r>
              <w:rPr>
                <w:rFonts w:asciiTheme="minorHAnsi" w:hAnsiTheme="minorHAnsi"/>
                <w:sz w:val="20"/>
                <w:szCs w:val="20"/>
              </w:rPr>
              <w:t>II.    Action</w:t>
            </w:r>
          </w:p>
        </w:tc>
        <w:tc>
          <w:tcPr>
            <w:tcW w:w="9175" w:type="dxa"/>
            <w:shd w:val="clear" w:color="auto" w:fill="D6E3BC" w:themeFill="accent3" w:themeFillTint="66"/>
          </w:tcPr>
          <w:p w14:paraId="59E2F7E7" w14:textId="59281C5D" w:rsidR="006A512D" w:rsidRPr="00136713" w:rsidRDefault="006A512D" w:rsidP="00C67325">
            <w:pPr>
              <w:pStyle w:val="ListParagraph"/>
              <w:numPr>
                <w:ilvl w:val="0"/>
                <w:numId w:val="5"/>
              </w:numPr>
              <w:tabs>
                <w:tab w:val="left" w:pos="252"/>
              </w:tabs>
              <w:rPr>
                <w:rFonts w:asciiTheme="minorHAnsi" w:hAnsiTheme="minorHAnsi"/>
                <w:sz w:val="20"/>
                <w:szCs w:val="20"/>
              </w:rPr>
            </w:pPr>
            <w:r>
              <w:rPr>
                <w:rFonts w:asciiTheme="minorHAnsi" w:hAnsiTheme="minorHAnsi"/>
                <w:sz w:val="20"/>
                <w:szCs w:val="20"/>
              </w:rPr>
              <w:t>October Minutes approved – Michael Morris made motion to approve, Erin West 2</w:t>
            </w:r>
            <w:r w:rsidRPr="00680668">
              <w:rPr>
                <w:rFonts w:asciiTheme="minorHAnsi" w:hAnsiTheme="minorHAnsi"/>
                <w:sz w:val="20"/>
                <w:szCs w:val="20"/>
                <w:vertAlign w:val="superscript"/>
              </w:rPr>
              <w:t>nd</w:t>
            </w:r>
            <w:r>
              <w:rPr>
                <w:rFonts w:asciiTheme="minorHAnsi" w:hAnsiTheme="minorHAnsi"/>
                <w:sz w:val="20"/>
                <w:szCs w:val="20"/>
              </w:rPr>
              <w:t>; unanimous vote to approve</w:t>
            </w:r>
          </w:p>
        </w:tc>
      </w:tr>
      <w:tr w:rsidR="006A512D" w:rsidRPr="008E0DF2" w14:paraId="6E410BF0" w14:textId="77777777" w:rsidTr="006A512D">
        <w:trPr>
          <w:trHeight w:val="962"/>
        </w:trPr>
        <w:tc>
          <w:tcPr>
            <w:tcW w:w="2250" w:type="dxa"/>
          </w:tcPr>
          <w:p w14:paraId="05B4C54C" w14:textId="5BB44331" w:rsidR="006A512D" w:rsidRDefault="006A512D"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II</w:t>
            </w:r>
            <w:r>
              <w:rPr>
                <w:rFonts w:asciiTheme="minorHAnsi" w:hAnsiTheme="minorHAnsi"/>
                <w:sz w:val="20"/>
                <w:szCs w:val="20"/>
              </w:rPr>
              <w:t>I</w:t>
            </w:r>
            <w:r w:rsidRPr="008E0DF2">
              <w:rPr>
                <w:rFonts w:asciiTheme="minorHAnsi" w:hAnsiTheme="minorHAnsi"/>
                <w:sz w:val="20"/>
                <w:szCs w:val="20"/>
              </w:rPr>
              <w:t xml:space="preserve">.     </w:t>
            </w:r>
            <w:r>
              <w:rPr>
                <w:rFonts w:asciiTheme="minorHAnsi" w:hAnsiTheme="minorHAnsi"/>
                <w:sz w:val="20"/>
                <w:szCs w:val="20"/>
              </w:rPr>
              <w:t>Committee Reports</w:t>
            </w:r>
          </w:p>
          <w:p w14:paraId="73F2EAA2" w14:textId="0DC80B3E" w:rsidR="006A512D" w:rsidRPr="005C182A" w:rsidRDefault="006A512D" w:rsidP="00A103D7">
            <w:pPr>
              <w:pStyle w:val="ListParagraph"/>
              <w:widowControl w:val="0"/>
              <w:numPr>
                <w:ilvl w:val="0"/>
                <w:numId w:val="1"/>
              </w:numPr>
              <w:autoSpaceDE w:val="0"/>
              <w:autoSpaceDN w:val="0"/>
              <w:adjustRightInd w:val="0"/>
              <w:rPr>
                <w:rFonts w:asciiTheme="minorHAnsi" w:hAnsiTheme="minorHAnsi"/>
                <w:sz w:val="20"/>
                <w:szCs w:val="20"/>
              </w:rPr>
            </w:pPr>
            <w:r w:rsidRPr="00F74217">
              <w:rPr>
                <w:rFonts w:asciiTheme="minorHAnsi" w:hAnsiTheme="minorHAnsi"/>
                <w:sz w:val="20"/>
                <w:szCs w:val="20"/>
              </w:rPr>
              <w:t>Curriculum Committee</w:t>
            </w:r>
          </w:p>
        </w:tc>
        <w:tc>
          <w:tcPr>
            <w:tcW w:w="9175" w:type="dxa"/>
          </w:tcPr>
          <w:p w14:paraId="1A35B44A" w14:textId="6640FB8F" w:rsidR="006A512D" w:rsidRDefault="006A512D" w:rsidP="00065D8A">
            <w:pPr>
              <w:pStyle w:val="ListParagraph"/>
              <w:numPr>
                <w:ilvl w:val="0"/>
                <w:numId w:val="2"/>
              </w:numPr>
              <w:tabs>
                <w:tab w:val="left" w:pos="252"/>
              </w:tabs>
              <w:rPr>
                <w:rFonts w:asciiTheme="minorHAnsi" w:hAnsiTheme="minorHAnsi"/>
                <w:sz w:val="20"/>
                <w:szCs w:val="20"/>
              </w:rPr>
            </w:pPr>
            <w:r w:rsidRPr="00136713">
              <w:rPr>
                <w:rFonts w:asciiTheme="minorHAnsi" w:hAnsiTheme="minorHAnsi"/>
                <w:sz w:val="20"/>
                <w:szCs w:val="20"/>
              </w:rPr>
              <w:t>Curriculum Subcommittee report and recommendations</w:t>
            </w:r>
          </w:p>
          <w:p w14:paraId="0E6F783F" w14:textId="77777777" w:rsidR="006A512D" w:rsidRPr="00151700" w:rsidRDefault="006A512D" w:rsidP="00151700">
            <w:pPr>
              <w:tabs>
                <w:tab w:val="left" w:pos="252"/>
              </w:tabs>
              <w:ind w:left="252"/>
              <w:rPr>
                <w:rFonts w:asciiTheme="minorHAnsi" w:hAnsiTheme="minorHAnsi"/>
                <w:sz w:val="20"/>
                <w:szCs w:val="20"/>
              </w:rPr>
            </w:pPr>
          </w:p>
          <w:p w14:paraId="7CC6616E" w14:textId="223DB4E6" w:rsidR="006A512D" w:rsidRDefault="006A512D" w:rsidP="00317570">
            <w:pPr>
              <w:pStyle w:val="ListParagraph"/>
              <w:numPr>
                <w:ilvl w:val="1"/>
                <w:numId w:val="2"/>
              </w:numPr>
              <w:tabs>
                <w:tab w:val="left" w:pos="252"/>
              </w:tabs>
              <w:jc w:val="both"/>
              <w:rPr>
                <w:rFonts w:asciiTheme="minorHAnsi" w:hAnsiTheme="minorHAnsi"/>
                <w:sz w:val="20"/>
                <w:szCs w:val="20"/>
              </w:rPr>
            </w:pPr>
            <w:r>
              <w:rPr>
                <w:rFonts w:asciiTheme="minorHAnsi" w:hAnsiTheme="minorHAnsi"/>
                <w:sz w:val="20"/>
                <w:szCs w:val="20"/>
              </w:rPr>
              <w:t>November 2021 Curriculum proposals for GC approval</w:t>
            </w:r>
          </w:p>
          <w:p w14:paraId="34518FA2" w14:textId="77777777" w:rsidR="006A512D" w:rsidRPr="002069C5" w:rsidRDefault="006A512D" w:rsidP="002069C5">
            <w:pPr>
              <w:tabs>
                <w:tab w:val="left" w:pos="252"/>
              </w:tabs>
              <w:ind w:left="972"/>
              <w:jc w:val="both"/>
              <w:rPr>
                <w:rFonts w:asciiTheme="minorHAnsi" w:hAnsiTheme="minorHAnsi"/>
                <w:sz w:val="20"/>
                <w:szCs w:val="20"/>
              </w:rPr>
            </w:pPr>
          </w:p>
          <w:p w14:paraId="6FFF800D" w14:textId="3F6DB87B" w:rsidR="006A512D" w:rsidRDefault="006A512D" w:rsidP="00317570">
            <w:pPr>
              <w:pStyle w:val="ListParagraph"/>
              <w:numPr>
                <w:ilvl w:val="1"/>
                <w:numId w:val="2"/>
              </w:numPr>
              <w:tabs>
                <w:tab w:val="left" w:pos="252"/>
              </w:tabs>
              <w:jc w:val="both"/>
              <w:rPr>
                <w:rFonts w:asciiTheme="minorHAnsi" w:hAnsiTheme="minorHAnsi"/>
                <w:sz w:val="20"/>
                <w:szCs w:val="20"/>
              </w:rPr>
            </w:pPr>
            <w:r>
              <w:rPr>
                <w:rFonts w:asciiTheme="minorHAnsi" w:hAnsiTheme="minorHAnsi"/>
                <w:sz w:val="20"/>
                <w:szCs w:val="20"/>
              </w:rPr>
              <w:t>School of Community and Rural Health admission requirements change*</w:t>
            </w:r>
          </w:p>
          <w:p w14:paraId="385327F4" w14:textId="77777777" w:rsidR="006A512D" w:rsidRPr="002069C5" w:rsidRDefault="006A512D" w:rsidP="002069C5">
            <w:pPr>
              <w:tabs>
                <w:tab w:val="left" w:pos="252"/>
              </w:tabs>
              <w:ind w:left="972"/>
              <w:jc w:val="both"/>
              <w:rPr>
                <w:rFonts w:asciiTheme="minorHAnsi" w:hAnsiTheme="minorHAnsi"/>
                <w:sz w:val="20"/>
                <w:szCs w:val="20"/>
              </w:rPr>
            </w:pPr>
          </w:p>
          <w:p w14:paraId="3D896B57" w14:textId="77777777" w:rsidR="006A512D" w:rsidRDefault="006A512D" w:rsidP="00317570">
            <w:pPr>
              <w:pStyle w:val="ListParagraph"/>
              <w:numPr>
                <w:ilvl w:val="1"/>
                <w:numId w:val="2"/>
              </w:numPr>
              <w:tabs>
                <w:tab w:val="left" w:pos="252"/>
              </w:tabs>
              <w:jc w:val="both"/>
              <w:rPr>
                <w:rFonts w:asciiTheme="minorHAnsi" w:hAnsiTheme="minorHAnsi"/>
                <w:sz w:val="20"/>
                <w:szCs w:val="20"/>
              </w:rPr>
            </w:pPr>
            <w:r>
              <w:rPr>
                <w:rFonts w:asciiTheme="minorHAnsi" w:hAnsiTheme="minorHAnsi"/>
                <w:sz w:val="20"/>
                <w:szCs w:val="20"/>
              </w:rPr>
              <w:t>School of Community and Rural Health transfer of credits change</w:t>
            </w:r>
          </w:p>
          <w:p w14:paraId="7A7CBF24" w14:textId="150009EC" w:rsidR="006A512D" w:rsidRPr="002069C5" w:rsidRDefault="006A512D" w:rsidP="002069C5">
            <w:pPr>
              <w:tabs>
                <w:tab w:val="left" w:pos="252"/>
              </w:tabs>
              <w:ind w:left="972"/>
              <w:jc w:val="both"/>
              <w:rPr>
                <w:rFonts w:asciiTheme="minorHAnsi" w:hAnsiTheme="minorHAnsi"/>
                <w:sz w:val="20"/>
                <w:szCs w:val="20"/>
              </w:rPr>
            </w:pPr>
          </w:p>
        </w:tc>
      </w:tr>
      <w:tr w:rsidR="006A512D" w:rsidRPr="008E0DF2" w14:paraId="633AFA73" w14:textId="77777777" w:rsidTr="00255193">
        <w:trPr>
          <w:trHeight w:val="962"/>
        </w:trPr>
        <w:tc>
          <w:tcPr>
            <w:tcW w:w="2250" w:type="dxa"/>
            <w:shd w:val="clear" w:color="auto" w:fill="D6E3BC" w:themeFill="accent3" w:themeFillTint="66"/>
          </w:tcPr>
          <w:p w14:paraId="053ED8E0" w14:textId="43359295" w:rsidR="006A512D" w:rsidRPr="00680668" w:rsidRDefault="006A512D" w:rsidP="00C67325">
            <w:pPr>
              <w:pStyle w:val="ListParagraph"/>
              <w:widowControl w:val="0"/>
              <w:numPr>
                <w:ilvl w:val="0"/>
                <w:numId w:val="6"/>
              </w:numPr>
              <w:autoSpaceDE w:val="0"/>
              <w:autoSpaceDN w:val="0"/>
              <w:adjustRightInd w:val="0"/>
              <w:rPr>
                <w:rFonts w:asciiTheme="minorHAnsi" w:hAnsiTheme="minorHAnsi"/>
                <w:sz w:val="20"/>
                <w:szCs w:val="20"/>
              </w:rPr>
            </w:pPr>
            <w:r>
              <w:rPr>
                <w:rFonts w:asciiTheme="minorHAnsi" w:hAnsiTheme="minorHAnsi"/>
                <w:sz w:val="20"/>
                <w:szCs w:val="20"/>
              </w:rPr>
              <w:t>Action</w:t>
            </w:r>
          </w:p>
        </w:tc>
        <w:tc>
          <w:tcPr>
            <w:tcW w:w="9175" w:type="dxa"/>
            <w:shd w:val="clear" w:color="auto" w:fill="D6E3BC" w:themeFill="accent3" w:themeFillTint="66"/>
          </w:tcPr>
          <w:p w14:paraId="1BDE0796" w14:textId="77777777" w:rsidR="006A512D" w:rsidRDefault="006A512D" w:rsidP="00C67325">
            <w:pPr>
              <w:pStyle w:val="ListParagraph"/>
              <w:numPr>
                <w:ilvl w:val="0"/>
                <w:numId w:val="7"/>
              </w:numPr>
              <w:tabs>
                <w:tab w:val="left" w:pos="252"/>
              </w:tabs>
              <w:rPr>
                <w:rFonts w:asciiTheme="minorHAnsi" w:hAnsiTheme="minorHAnsi"/>
                <w:sz w:val="20"/>
                <w:szCs w:val="20"/>
              </w:rPr>
            </w:pPr>
            <w:r>
              <w:rPr>
                <w:rFonts w:asciiTheme="minorHAnsi" w:hAnsiTheme="minorHAnsi"/>
                <w:sz w:val="20"/>
                <w:szCs w:val="20"/>
              </w:rPr>
              <w:t>Mary Fischer made motion to approve curriculum reports, unanimous approval</w:t>
            </w:r>
          </w:p>
          <w:p w14:paraId="75ADFE5B" w14:textId="77777777" w:rsidR="006A512D" w:rsidRDefault="006A512D" w:rsidP="00C67325">
            <w:pPr>
              <w:pStyle w:val="ListParagraph"/>
              <w:numPr>
                <w:ilvl w:val="0"/>
                <w:numId w:val="7"/>
              </w:numPr>
              <w:tabs>
                <w:tab w:val="left" w:pos="252"/>
              </w:tabs>
              <w:rPr>
                <w:rFonts w:asciiTheme="minorHAnsi" w:hAnsiTheme="minorHAnsi"/>
                <w:sz w:val="20"/>
                <w:szCs w:val="20"/>
              </w:rPr>
            </w:pPr>
            <w:r>
              <w:rPr>
                <w:rFonts w:asciiTheme="minorHAnsi" w:hAnsiTheme="minorHAnsi"/>
                <w:sz w:val="20"/>
                <w:szCs w:val="20"/>
              </w:rPr>
              <w:t xml:space="preserve">Michael Morris requested change in admissions for MS of Health Admin to add personal interview with candidates. Torey Nalbone responded Council does not </w:t>
            </w:r>
            <w:proofErr w:type="gramStart"/>
            <w:r>
              <w:rPr>
                <w:rFonts w:asciiTheme="minorHAnsi" w:hAnsiTheme="minorHAnsi"/>
                <w:sz w:val="20"/>
                <w:szCs w:val="20"/>
              </w:rPr>
              <w:t>take action</w:t>
            </w:r>
            <w:proofErr w:type="gramEnd"/>
            <w:r>
              <w:rPr>
                <w:rFonts w:asciiTheme="minorHAnsi" w:hAnsiTheme="minorHAnsi"/>
                <w:sz w:val="20"/>
                <w:szCs w:val="20"/>
              </w:rPr>
              <w:t xml:space="preserve"> on individual program changes. Information needs to go through the portal to get System approval for catalog update</w:t>
            </w:r>
            <w:r w:rsidR="00255193">
              <w:rPr>
                <w:rFonts w:asciiTheme="minorHAnsi" w:hAnsiTheme="minorHAnsi"/>
                <w:sz w:val="20"/>
                <w:szCs w:val="20"/>
              </w:rPr>
              <w:t xml:space="preserve">. </w:t>
            </w:r>
          </w:p>
          <w:p w14:paraId="5712AD7D" w14:textId="6BC1C050" w:rsidR="00255193" w:rsidRPr="00136713" w:rsidRDefault="00255193" w:rsidP="00C67325">
            <w:pPr>
              <w:pStyle w:val="ListParagraph"/>
              <w:numPr>
                <w:ilvl w:val="0"/>
                <w:numId w:val="7"/>
              </w:numPr>
              <w:tabs>
                <w:tab w:val="left" w:pos="252"/>
              </w:tabs>
              <w:rPr>
                <w:rFonts w:asciiTheme="minorHAnsi" w:hAnsiTheme="minorHAnsi"/>
                <w:sz w:val="20"/>
                <w:szCs w:val="20"/>
              </w:rPr>
            </w:pPr>
            <w:r>
              <w:rPr>
                <w:rFonts w:asciiTheme="minorHAnsi" w:hAnsiTheme="minorHAnsi"/>
                <w:sz w:val="20"/>
                <w:szCs w:val="20"/>
              </w:rPr>
              <w:t>Mary Fischer and Michael Morris to create a flow chart offline and include Torey Tucker.</w:t>
            </w:r>
          </w:p>
        </w:tc>
      </w:tr>
      <w:tr w:rsidR="006A512D" w:rsidRPr="008E0DF2" w14:paraId="53D74DC4" w14:textId="77777777" w:rsidTr="006A512D">
        <w:trPr>
          <w:trHeight w:val="1439"/>
        </w:trPr>
        <w:tc>
          <w:tcPr>
            <w:tcW w:w="2250" w:type="dxa"/>
          </w:tcPr>
          <w:p w14:paraId="5073E4EE" w14:textId="284CAEF5" w:rsidR="006A512D" w:rsidRPr="008E0DF2" w:rsidRDefault="006A512D" w:rsidP="00A103D7">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IV</w:t>
            </w:r>
            <w:r w:rsidRPr="008E0DF2">
              <w:rPr>
                <w:rFonts w:asciiTheme="minorHAnsi" w:hAnsiTheme="minorHAnsi"/>
                <w:sz w:val="20"/>
                <w:szCs w:val="20"/>
              </w:rPr>
              <w:t xml:space="preserve">. </w:t>
            </w:r>
            <w:r w:rsidRPr="008E0DF2">
              <w:rPr>
                <w:rFonts w:asciiTheme="minorHAnsi" w:eastAsia="Cambria" w:hAnsiTheme="minorHAnsi" w:cs="Helv"/>
                <w:color w:val="000000"/>
                <w:sz w:val="20"/>
                <w:szCs w:val="20"/>
              </w:rPr>
              <w:t xml:space="preserve">  </w:t>
            </w:r>
            <w:r>
              <w:rPr>
                <w:rFonts w:asciiTheme="minorHAnsi" w:eastAsia="Cambria" w:hAnsiTheme="minorHAnsi" w:cs="Helv"/>
                <w:color w:val="000000"/>
                <w:sz w:val="20"/>
                <w:szCs w:val="20"/>
              </w:rPr>
              <w:t>Unfinished Business</w:t>
            </w:r>
          </w:p>
          <w:p w14:paraId="09226A49" w14:textId="77777777" w:rsidR="006A512D" w:rsidRPr="008E0DF2" w:rsidRDefault="006A512D" w:rsidP="00A103D7">
            <w:pPr>
              <w:widowControl w:val="0"/>
              <w:autoSpaceDE w:val="0"/>
              <w:autoSpaceDN w:val="0"/>
              <w:adjustRightInd w:val="0"/>
              <w:ind w:left="450" w:hanging="450"/>
              <w:rPr>
                <w:rFonts w:asciiTheme="minorHAnsi" w:hAnsiTheme="minorHAnsi"/>
                <w:sz w:val="20"/>
                <w:szCs w:val="20"/>
              </w:rPr>
            </w:pPr>
          </w:p>
        </w:tc>
        <w:tc>
          <w:tcPr>
            <w:tcW w:w="9175" w:type="dxa"/>
          </w:tcPr>
          <w:p w14:paraId="4AF19A15" w14:textId="5530693C" w:rsidR="006A512D" w:rsidRDefault="006A512D" w:rsidP="00C67325">
            <w:pPr>
              <w:pStyle w:val="ListParagraph"/>
              <w:numPr>
                <w:ilvl w:val="0"/>
                <w:numId w:val="4"/>
              </w:numPr>
              <w:rPr>
                <w:rFonts w:asciiTheme="minorHAnsi" w:hAnsiTheme="minorHAnsi"/>
                <w:sz w:val="20"/>
                <w:szCs w:val="20"/>
              </w:rPr>
            </w:pPr>
            <w:r>
              <w:rPr>
                <w:rFonts w:asciiTheme="minorHAnsi" w:hAnsiTheme="minorHAnsi"/>
                <w:sz w:val="20"/>
                <w:szCs w:val="20"/>
              </w:rPr>
              <w:t>Employment of Graduate Students policy – Ad Hoc Committee (</w:t>
            </w:r>
            <w:proofErr w:type="spellStart"/>
            <w:proofErr w:type="gramStart"/>
            <w:r>
              <w:rPr>
                <w:rFonts w:asciiTheme="minorHAnsi" w:hAnsiTheme="minorHAnsi"/>
                <w:sz w:val="20"/>
                <w:szCs w:val="20"/>
              </w:rPr>
              <w:t>A.Wolf</w:t>
            </w:r>
            <w:proofErr w:type="spellEnd"/>
            <w:proofErr w:type="gramEnd"/>
            <w:r>
              <w:rPr>
                <w:rFonts w:asciiTheme="minorHAnsi" w:hAnsiTheme="minorHAnsi"/>
                <w:sz w:val="20"/>
                <w:szCs w:val="20"/>
              </w:rPr>
              <w:t>)</w:t>
            </w:r>
          </w:p>
          <w:p w14:paraId="07FAC88E" w14:textId="77777777" w:rsidR="006A512D" w:rsidRDefault="006A512D" w:rsidP="002015BD">
            <w:pPr>
              <w:ind w:left="252"/>
              <w:rPr>
                <w:rFonts w:asciiTheme="minorHAnsi" w:hAnsiTheme="minorHAnsi"/>
                <w:sz w:val="20"/>
                <w:szCs w:val="20"/>
              </w:rPr>
            </w:pPr>
          </w:p>
          <w:p w14:paraId="4454BCA9" w14:textId="2EE0FA9B" w:rsidR="006A512D" w:rsidRPr="002015BD" w:rsidRDefault="006A512D" w:rsidP="002015BD">
            <w:pPr>
              <w:ind w:left="252"/>
              <w:rPr>
                <w:rFonts w:asciiTheme="minorHAnsi" w:hAnsiTheme="minorHAnsi"/>
                <w:sz w:val="20"/>
                <w:szCs w:val="20"/>
              </w:rPr>
            </w:pPr>
            <w:r w:rsidRPr="002015BD">
              <w:rPr>
                <w:rFonts w:asciiTheme="minorHAnsi" w:hAnsiTheme="minorHAnsi"/>
                <w:sz w:val="20"/>
                <w:szCs w:val="20"/>
              </w:rPr>
              <w:t>GA Policy</w:t>
            </w:r>
          </w:p>
          <w:p w14:paraId="29B56499" w14:textId="77777777" w:rsidR="006A512D" w:rsidRDefault="006A512D" w:rsidP="002015BD">
            <w:pPr>
              <w:ind w:left="252"/>
              <w:rPr>
                <w:rFonts w:asciiTheme="minorHAnsi" w:hAnsiTheme="minorHAnsi"/>
                <w:sz w:val="20"/>
                <w:szCs w:val="20"/>
              </w:rPr>
            </w:pPr>
          </w:p>
          <w:p w14:paraId="01D68AD9" w14:textId="3AECA490" w:rsidR="006A512D" w:rsidRDefault="006A512D" w:rsidP="002015BD">
            <w:pPr>
              <w:ind w:left="252"/>
              <w:rPr>
                <w:rFonts w:asciiTheme="minorHAnsi" w:hAnsiTheme="minorHAnsi"/>
                <w:sz w:val="20"/>
                <w:szCs w:val="20"/>
              </w:rPr>
            </w:pPr>
            <w:r w:rsidRPr="002015BD">
              <w:rPr>
                <w:rFonts w:asciiTheme="minorHAnsi" w:hAnsiTheme="minorHAnsi"/>
                <w:sz w:val="20"/>
                <w:szCs w:val="20"/>
              </w:rPr>
              <w:t>Please find attached</w:t>
            </w:r>
            <w:r>
              <w:rPr>
                <w:rFonts w:asciiTheme="minorHAnsi" w:hAnsiTheme="minorHAnsi"/>
                <w:sz w:val="20"/>
                <w:szCs w:val="20"/>
              </w:rPr>
              <w:t>*</w:t>
            </w:r>
            <w:r w:rsidRPr="002015BD">
              <w:rPr>
                <w:rFonts w:asciiTheme="minorHAnsi" w:hAnsiTheme="minorHAnsi"/>
                <w:sz w:val="20"/>
                <w:szCs w:val="20"/>
              </w:rPr>
              <w:t xml:space="preserve"> the working draft of the policy with a few questions for discussion by the group</w:t>
            </w:r>
          </w:p>
          <w:p w14:paraId="2371EBE6" w14:textId="77777777" w:rsidR="006A512D" w:rsidRPr="002015BD" w:rsidRDefault="006A512D" w:rsidP="002015BD">
            <w:pPr>
              <w:ind w:left="252"/>
              <w:rPr>
                <w:rFonts w:asciiTheme="minorHAnsi" w:hAnsiTheme="minorHAnsi"/>
                <w:sz w:val="20"/>
                <w:szCs w:val="20"/>
              </w:rPr>
            </w:pPr>
          </w:p>
          <w:p w14:paraId="1E994614" w14:textId="77777777" w:rsidR="006A512D" w:rsidRPr="002015BD" w:rsidRDefault="006A512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 xml:space="preserve">Do we need to reword this to avoid the implication that hourly work is less </w:t>
            </w:r>
            <w:proofErr w:type="gramStart"/>
            <w:r w:rsidRPr="002015BD">
              <w:rPr>
                <w:rFonts w:asciiTheme="minorHAnsi" w:hAnsiTheme="minorHAnsi"/>
                <w:sz w:val="20"/>
                <w:szCs w:val="20"/>
              </w:rPr>
              <w:t>important?:</w:t>
            </w:r>
            <w:proofErr w:type="gramEnd"/>
            <w:r w:rsidRPr="002015BD">
              <w:rPr>
                <w:rFonts w:asciiTheme="minorHAnsi" w:hAnsiTheme="minorHAnsi"/>
                <w:sz w:val="20"/>
                <w:szCs w:val="20"/>
              </w:rPr>
              <w:t xml:space="preserve"> GRAs and GTAs should not be routinely assigned clerical duties or other duties generally considered to be "hourly-rate activity." </w:t>
            </w:r>
          </w:p>
          <w:p w14:paraId="79223D4A" w14:textId="77777777" w:rsidR="006A512D" w:rsidRPr="002015BD" w:rsidRDefault="006A512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 xml:space="preserve">Could we include that they must be pre-registered for the following fall term? Continuing GTAs and GRAs may be appointed in the summer without minimum registration, provided they were registered for and completed the previous spring semester. </w:t>
            </w:r>
          </w:p>
          <w:p w14:paraId="3D41F7B1" w14:textId="3196306D" w:rsidR="006A512D" w:rsidRPr="002015BD" w:rsidRDefault="006A512D" w:rsidP="002015BD">
            <w:pPr>
              <w:ind w:left="252"/>
              <w:rPr>
                <w:rFonts w:asciiTheme="minorHAnsi" w:hAnsiTheme="minorHAnsi"/>
                <w:sz w:val="20"/>
                <w:szCs w:val="20"/>
              </w:rPr>
            </w:pPr>
            <w:r w:rsidRPr="002015BD">
              <w:rPr>
                <w:rFonts w:asciiTheme="minorHAnsi" w:hAnsiTheme="minorHAnsi"/>
                <w:sz w:val="20"/>
                <w:szCs w:val="20"/>
              </w:rPr>
              <w:lastRenderedPageBreak/>
              <w:t>•</w:t>
            </w:r>
            <w:r w:rsidRPr="002015BD">
              <w:rPr>
                <w:rFonts w:asciiTheme="minorHAnsi" w:hAnsiTheme="minorHAnsi"/>
                <w:sz w:val="20"/>
                <w:szCs w:val="20"/>
              </w:rPr>
              <w:tab/>
              <w:t>Do we want to be more lenient and allow a second semester to remediate poor performance in the first semester? Students who fail to maintain good academic standing will become ineligible for a graduate assistantship and any out-of-state tuition waiver.</w:t>
            </w:r>
          </w:p>
          <w:p w14:paraId="7A51F211" w14:textId="77777777" w:rsidR="006A512D" w:rsidRPr="00E577DB" w:rsidRDefault="006A512D" w:rsidP="00E577DB">
            <w:pPr>
              <w:ind w:left="252"/>
              <w:rPr>
                <w:rFonts w:asciiTheme="minorHAnsi" w:hAnsiTheme="minorHAnsi"/>
                <w:sz w:val="20"/>
                <w:szCs w:val="20"/>
              </w:rPr>
            </w:pPr>
          </w:p>
          <w:p w14:paraId="4F55EDB9" w14:textId="4AD046F2" w:rsidR="006A512D" w:rsidRDefault="006A512D" w:rsidP="00C67325">
            <w:pPr>
              <w:pStyle w:val="ListParagraph"/>
              <w:numPr>
                <w:ilvl w:val="0"/>
                <w:numId w:val="4"/>
              </w:numPr>
              <w:rPr>
                <w:rFonts w:asciiTheme="minorHAnsi" w:hAnsiTheme="minorHAnsi"/>
                <w:sz w:val="20"/>
                <w:szCs w:val="20"/>
              </w:rPr>
            </w:pPr>
            <w:r>
              <w:rPr>
                <w:rFonts w:asciiTheme="minorHAnsi" w:hAnsiTheme="minorHAnsi"/>
                <w:sz w:val="20"/>
                <w:szCs w:val="20"/>
              </w:rPr>
              <w:t>Redefining Graduate Full-time Status and Financial Aid Impact – Ad Hoc Committee (</w:t>
            </w:r>
            <w:proofErr w:type="spellStart"/>
            <w:proofErr w:type="gramStart"/>
            <w:r>
              <w:rPr>
                <w:rFonts w:asciiTheme="minorHAnsi" w:hAnsiTheme="minorHAnsi"/>
                <w:sz w:val="20"/>
                <w:szCs w:val="20"/>
              </w:rPr>
              <w:t>A.Wolf</w:t>
            </w:r>
            <w:proofErr w:type="spellEnd"/>
            <w:proofErr w:type="gramEnd"/>
            <w:r>
              <w:rPr>
                <w:rFonts w:asciiTheme="minorHAnsi" w:hAnsiTheme="minorHAnsi"/>
                <w:sz w:val="20"/>
                <w:szCs w:val="20"/>
              </w:rPr>
              <w:t>)</w:t>
            </w:r>
          </w:p>
          <w:p w14:paraId="44572EF8" w14:textId="77777777" w:rsidR="006A512D" w:rsidRDefault="006A512D" w:rsidP="002015BD">
            <w:pPr>
              <w:ind w:left="252"/>
              <w:rPr>
                <w:rFonts w:asciiTheme="minorHAnsi" w:hAnsiTheme="minorHAnsi"/>
                <w:sz w:val="20"/>
                <w:szCs w:val="20"/>
              </w:rPr>
            </w:pPr>
            <w:r w:rsidRPr="002015BD">
              <w:rPr>
                <w:rFonts w:asciiTheme="minorHAnsi" w:hAnsiTheme="minorHAnsi"/>
                <w:sz w:val="20"/>
                <w:szCs w:val="20"/>
              </w:rPr>
              <w:t xml:space="preserve"> </w:t>
            </w:r>
          </w:p>
          <w:p w14:paraId="196F8AEC" w14:textId="6473AA3F" w:rsidR="006A512D" w:rsidRPr="002015BD" w:rsidRDefault="006A512D" w:rsidP="002015BD">
            <w:pPr>
              <w:ind w:left="252"/>
              <w:rPr>
                <w:rFonts w:asciiTheme="minorHAnsi" w:hAnsiTheme="minorHAnsi"/>
                <w:sz w:val="20"/>
                <w:szCs w:val="20"/>
              </w:rPr>
            </w:pPr>
            <w:r w:rsidRPr="002015BD">
              <w:rPr>
                <w:rFonts w:asciiTheme="minorHAnsi" w:hAnsiTheme="minorHAnsi"/>
                <w:sz w:val="20"/>
                <w:szCs w:val="20"/>
              </w:rPr>
              <w:t>Full-time Enrollment Requirements for Doctoral Students</w:t>
            </w:r>
          </w:p>
          <w:p w14:paraId="2DE120BC" w14:textId="77777777" w:rsidR="006A512D" w:rsidRDefault="006A512D" w:rsidP="002015BD">
            <w:pPr>
              <w:ind w:left="252"/>
              <w:rPr>
                <w:rFonts w:asciiTheme="minorHAnsi" w:hAnsiTheme="minorHAnsi"/>
                <w:sz w:val="20"/>
                <w:szCs w:val="20"/>
              </w:rPr>
            </w:pPr>
          </w:p>
          <w:p w14:paraId="673146B0" w14:textId="6F4B113C" w:rsidR="006A512D" w:rsidRPr="002015BD" w:rsidRDefault="006A512D" w:rsidP="002015BD">
            <w:pPr>
              <w:ind w:left="252"/>
              <w:rPr>
                <w:rFonts w:asciiTheme="minorHAnsi" w:hAnsiTheme="minorHAnsi"/>
                <w:sz w:val="20"/>
                <w:szCs w:val="20"/>
              </w:rPr>
            </w:pPr>
            <w:r w:rsidRPr="002015BD">
              <w:rPr>
                <w:rFonts w:asciiTheme="minorHAnsi" w:hAnsiTheme="minorHAnsi"/>
                <w:sz w:val="20"/>
                <w:szCs w:val="20"/>
              </w:rPr>
              <w:t>Progress Report:</w:t>
            </w:r>
          </w:p>
          <w:p w14:paraId="6871CEAA" w14:textId="77777777" w:rsidR="006A512D" w:rsidRPr="002015BD" w:rsidRDefault="006A512D" w:rsidP="002015BD">
            <w:pPr>
              <w:ind w:left="252"/>
              <w:rPr>
                <w:rFonts w:asciiTheme="minorHAnsi" w:hAnsiTheme="minorHAnsi"/>
                <w:sz w:val="20"/>
                <w:szCs w:val="20"/>
              </w:rPr>
            </w:pPr>
            <w:r w:rsidRPr="002015BD">
              <w:rPr>
                <w:rFonts w:asciiTheme="minorHAnsi" w:hAnsiTheme="minorHAnsi"/>
                <w:sz w:val="20"/>
                <w:szCs w:val="20"/>
              </w:rPr>
              <w:t>Our consensus (providing there are no glitches and after we hear from the other doctoral programs) is to propose redefining doctoral full-time enrollment as 6 hours and doctoral part-time enrollment as 3 hours, for all the beneficial reasons we discussed. This will allow doctoral students enrolled in fewer than 9 hours to qualify for financial aid and the NGF.</w:t>
            </w:r>
          </w:p>
          <w:p w14:paraId="71122BD8" w14:textId="77777777" w:rsidR="006A512D" w:rsidRPr="002015BD" w:rsidRDefault="006A512D" w:rsidP="002015BD">
            <w:pPr>
              <w:ind w:left="252"/>
              <w:rPr>
                <w:rFonts w:asciiTheme="minorHAnsi" w:hAnsiTheme="minorHAnsi"/>
                <w:sz w:val="20"/>
                <w:szCs w:val="20"/>
              </w:rPr>
            </w:pPr>
            <w:r w:rsidRPr="002015BD">
              <w:rPr>
                <w:rFonts w:asciiTheme="minorHAnsi" w:hAnsiTheme="minorHAnsi"/>
                <w:sz w:val="20"/>
                <w:szCs w:val="20"/>
              </w:rPr>
              <w:t xml:space="preserve"> </w:t>
            </w:r>
          </w:p>
          <w:p w14:paraId="6128E05F" w14:textId="77777777" w:rsidR="006A512D" w:rsidRPr="002015BD" w:rsidRDefault="006A512D" w:rsidP="002015BD">
            <w:pPr>
              <w:ind w:left="252"/>
              <w:rPr>
                <w:rFonts w:asciiTheme="minorHAnsi" w:hAnsiTheme="minorHAnsi"/>
                <w:sz w:val="20"/>
                <w:szCs w:val="20"/>
              </w:rPr>
            </w:pPr>
            <w:r w:rsidRPr="002015BD">
              <w:rPr>
                <w:rFonts w:asciiTheme="minorHAnsi" w:hAnsiTheme="minorHAnsi"/>
                <w:sz w:val="20"/>
                <w:szCs w:val="20"/>
              </w:rPr>
              <w:t>To-Do/</w:t>
            </w:r>
            <w:r w:rsidRPr="002015BD">
              <w:rPr>
                <w:rFonts w:asciiTheme="minorHAnsi" w:hAnsiTheme="minorHAnsi"/>
                <w:sz w:val="20"/>
                <w:szCs w:val="20"/>
                <w:highlight w:val="yellow"/>
              </w:rPr>
              <w:t>Done</w:t>
            </w:r>
          </w:p>
          <w:p w14:paraId="783493B8" w14:textId="77777777" w:rsidR="006A512D" w:rsidRPr="002015BD" w:rsidRDefault="006A512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 xml:space="preserve">Check with Cindy Strawn Re: any reporting impact. </w:t>
            </w:r>
            <w:r w:rsidRPr="002015BD">
              <w:rPr>
                <w:rFonts w:asciiTheme="minorHAnsi" w:hAnsiTheme="minorHAnsi"/>
                <w:sz w:val="20"/>
                <w:szCs w:val="20"/>
                <w:highlight w:val="yellow"/>
              </w:rPr>
              <w:t>IPEDS says masters and doctoral full-time is 9 hours. For external reporting we must use 9 hours. Not sure if changing to 6/3 will impact funding or have other negative implications. Need to find someone who can inform us on that.</w:t>
            </w:r>
          </w:p>
          <w:p w14:paraId="1413F9AD" w14:textId="77777777" w:rsidR="006A512D" w:rsidRPr="002015BD" w:rsidRDefault="006A512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 xml:space="preserve">Check with PharmD to see if they have any comments/suggestions/objections to our plan: </w:t>
            </w:r>
            <w:r w:rsidRPr="002015BD">
              <w:rPr>
                <w:rFonts w:asciiTheme="minorHAnsi" w:hAnsiTheme="minorHAnsi"/>
                <w:sz w:val="20"/>
                <w:szCs w:val="20"/>
                <w:highlight w:val="yellow"/>
              </w:rPr>
              <w:t>Per Kathy Snella – “Our part-time is 6 hours, full time is 12 hours (normal enrollment is 18 hours) This is in our section of the University Catalog, so it should not cause an issue since we have it spelled out there.”</w:t>
            </w:r>
          </w:p>
          <w:p w14:paraId="5D5E10D4" w14:textId="77777777" w:rsidR="006A512D" w:rsidRPr="002015BD" w:rsidRDefault="006A512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 xml:space="preserve">Check with DNP to see if they have any comments/suggestions/objections to our plan: </w:t>
            </w:r>
            <w:r w:rsidRPr="002015BD">
              <w:rPr>
                <w:rFonts w:asciiTheme="minorHAnsi" w:hAnsiTheme="minorHAnsi"/>
                <w:sz w:val="20"/>
                <w:szCs w:val="20"/>
                <w:highlight w:val="yellow"/>
              </w:rPr>
              <w:t>“Heard from Lauri John that the change to 6 SCH for fulltime status and 3 SCH for part-time status will also be beneficial for DNP students.”</w:t>
            </w:r>
            <w:r w:rsidRPr="002015BD">
              <w:rPr>
                <w:rFonts w:asciiTheme="minorHAnsi" w:hAnsiTheme="minorHAnsi"/>
                <w:sz w:val="20"/>
                <w:szCs w:val="20"/>
              </w:rPr>
              <w:t xml:space="preserve"> </w:t>
            </w:r>
          </w:p>
          <w:p w14:paraId="7CB86A95" w14:textId="77777777" w:rsidR="006A512D" w:rsidRPr="002015BD" w:rsidRDefault="006A512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Check with Lou Ann re: any SACSCOC implications</w:t>
            </w:r>
          </w:p>
          <w:p w14:paraId="49DDC09A" w14:textId="77777777" w:rsidR="006A512D" w:rsidRPr="002015BD" w:rsidRDefault="006A512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Check on process – can we simply run it by Grad Council for approval and then make edits to the catalog via the Curriculum Management Portal? Is it a substantive change?</w:t>
            </w:r>
          </w:p>
          <w:p w14:paraId="5B32B221" w14:textId="77777777" w:rsidR="006A512D" w:rsidRPr="002015BD" w:rsidRDefault="006A512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Check on any impact on COA and/or other updates that would be necessary if approved</w:t>
            </w:r>
          </w:p>
          <w:p w14:paraId="333E80AA" w14:textId="42E88231" w:rsidR="006A512D" w:rsidRPr="002015BD" w:rsidRDefault="006A512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 xml:space="preserve">Check to see what it will take to update PeopleSoft if approved. If we need a </w:t>
            </w:r>
            <w:proofErr w:type="gramStart"/>
            <w:r w:rsidRPr="002015BD">
              <w:rPr>
                <w:rFonts w:asciiTheme="minorHAnsi" w:hAnsiTheme="minorHAnsi"/>
                <w:sz w:val="20"/>
                <w:szCs w:val="20"/>
              </w:rPr>
              <w:t>consultant</w:t>
            </w:r>
            <w:proofErr w:type="gramEnd"/>
            <w:r w:rsidRPr="002015BD">
              <w:rPr>
                <w:rFonts w:asciiTheme="minorHAnsi" w:hAnsiTheme="minorHAnsi"/>
                <w:sz w:val="20"/>
                <w:szCs w:val="20"/>
              </w:rPr>
              <w:t xml:space="preserve"> we’ll need to add that to our proposal. </w:t>
            </w:r>
            <w:r w:rsidRPr="002015BD">
              <w:rPr>
                <w:rFonts w:asciiTheme="minorHAnsi" w:hAnsiTheme="minorHAnsi"/>
                <w:sz w:val="20"/>
                <w:szCs w:val="20"/>
                <w:highlight w:val="yellow"/>
              </w:rPr>
              <w:t>Please see the attached PDF of Dr. Abron’s research on the topic with other ROs.</w:t>
            </w:r>
          </w:p>
          <w:p w14:paraId="45C79763" w14:textId="77777777" w:rsidR="006A512D" w:rsidRPr="00E577DB" w:rsidRDefault="006A512D" w:rsidP="00E577DB">
            <w:pPr>
              <w:ind w:left="252"/>
              <w:rPr>
                <w:rFonts w:asciiTheme="minorHAnsi" w:hAnsiTheme="minorHAnsi"/>
                <w:sz w:val="20"/>
                <w:szCs w:val="20"/>
              </w:rPr>
            </w:pPr>
          </w:p>
          <w:p w14:paraId="5414B53B" w14:textId="3C32FAF5" w:rsidR="006A512D" w:rsidRDefault="006A512D" w:rsidP="00C67325">
            <w:pPr>
              <w:pStyle w:val="ListParagraph"/>
              <w:numPr>
                <w:ilvl w:val="0"/>
                <w:numId w:val="4"/>
              </w:numPr>
              <w:rPr>
                <w:rFonts w:asciiTheme="minorHAnsi" w:hAnsiTheme="minorHAnsi"/>
                <w:sz w:val="20"/>
                <w:szCs w:val="20"/>
              </w:rPr>
            </w:pPr>
            <w:r>
              <w:rPr>
                <w:rFonts w:asciiTheme="minorHAnsi" w:hAnsiTheme="minorHAnsi"/>
                <w:sz w:val="20"/>
                <w:szCs w:val="20"/>
              </w:rPr>
              <w:t>Graduate Program Recruitment – portfolio presented soon – (</w:t>
            </w:r>
            <w:proofErr w:type="spellStart"/>
            <w:proofErr w:type="gramStart"/>
            <w:r>
              <w:rPr>
                <w:rFonts w:asciiTheme="minorHAnsi" w:hAnsiTheme="minorHAnsi"/>
                <w:sz w:val="20"/>
                <w:szCs w:val="20"/>
              </w:rPr>
              <w:t>K.Willis</w:t>
            </w:r>
            <w:proofErr w:type="spellEnd"/>
            <w:proofErr w:type="gramEnd"/>
            <w:r>
              <w:rPr>
                <w:rFonts w:asciiTheme="minorHAnsi" w:hAnsiTheme="minorHAnsi"/>
                <w:sz w:val="20"/>
                <w:szCs w:val="20"/>
              </w:rPr>
              <w:t>)</w:t>
            </w:r>
          </w:p>
          <w:p w14:paraId="1E5CD299" w14:textId="77777777" w:rsidR="006A512D" w:rsidRPr="007A4EC7" w:rsidRDefault="006A512D" w:rsidP="007A4EC7">
            <w:pPr>
              <w:ind w:left="252"/>
              <w:rPr>
                <w:rFonts w:asciiTheme="minorHAnsi" w:hAnsiTheme="minorHAnsi"/>
                <w:sz w:val="20"/>
                <w:szCs w:val="20"/>
              </w:rPr>
            </w:pPr>
          </w:p>
          <w:p w14:paraId="3F59C450" w14:textId="3DFEF722" w:rsidR="006A512D" w:rsidRPr="00E577DB" w:rsidRDefault="006A512D" w:rsidP="00C67325">
            <w:pPr>
              <w:pStyle w:val="ListParagraph"/>
              <w:numPr>
                <w:ilvl w:val="0"/>
                <w:numId w:val="4"/>
              </w:numPr>
              <w:rPr>
                <w:rFonts w:asciiTheme="minorHAnsi" w:hAnsiTheme="minorHAnsi"/>
                <w:sz w:val="20"/>
                <w:szCs w:val="20"/>
              </w:rPr>
            </w:pPr>
            <w:r>
              <w:rPr>
                <w:rFonts w:asciiTheme="minorHAnsi" w:hAnsiTheme="minorHAnsi"/>
                <w:sz w:val="20"/>
                <w:szCs w:val="20"/>
              </w:rPr>
              <w:t xml:space="preserve">Council by-laws modified to allow equal representation for all academic entities. Torey Nalbone to make modifications to by laws. – </w:t>
            </w:r>
            <w:r w:rsidRPr="00C2764D">
              <w:rPr>
                <w:rFonts w:asciiTheme="minorHAnsi" w:hAnsiTheme="minorHAnsi"/>
                <w:i/>
                <w:iCs/>
                <w:sz w:val="20"/>
                <w:szCs w:val="20"/>
                <w:u w:val="single"/>
              </w:rPr>
              <w:t>table</w:t>
            </w:r>
            <w:r>
              <w:rPr>
                <w:rFonts w:asciiTheme="minorHAnsi" w:hAnsiTheme="minorHAnsi"/>
                <w:i/>
                <w:iCs/>
                <w:sz w:val="20"/>
                <w:szCs w:val="20"/>
                <w:u w:val="single"/>
              </w:rPr>
              <w:t>d at Oct meeting</w:t>
            </w:r>
          </w:p>
          <w:p w14:paraId="795BABEA" w14:textId="77777777" w:rsidR="006A512D" w:rsidRPr="00E577DB" w:rsidRDefault="006A512D" w:rsidP="00E577DB">
            <w:pPr>
              <w:ind w:left="252"/>
              <w:rPr>
                <w:rFonts w:asciiTheme="minorHAnsi" w:hAnsiTheme="minorHAnsi"/>
                <w:sz w:val="20"/>
                <w:szCs w:val="20"/>
              </w:rPr>
            </w:pPr>
          </w:p>
          <w:p w14:paraId="78520CDE" w14:textId="059E514E" w:rsidR="006A512D" w:rsidRDefault="006A512D" w:rsidP="00C67325">
            <w:pPr>
              <w:pStyle w:val="ListParagraph"/>
              <w:numPr>
                <w:ilvl w:val="0"/>
                <w:numId w:val="4"/>
              </w:numPr>
              <w:rPr>
                <w:rFonts w:asciiTheme="minorHAnsi" w:hAnsiTheme="minorHAnsi"/>
                <w:sz w:val="20"/>
                <w:szCs w:val="20"/>
              </w:rPr>
            </w:pPr>
            <w:r>
              <w:rPr>
                <w:rFonts w:asciiTheme="minorHAnsi" w:hAnsiTheme="minorHAnsi"/>
                <w:sz w:val="20"/>
                <w:szCs w:val="20"/>
              </w:rPr>
              <w:t>Guidance document to make changing of Grad Council members timely and efficient – Ad Hoc Committee (K. Mokhtari)</w:t>
            </w:r>
          </w:p>
          <w:p w14:paraId="7B18B76B" w14:textId="77777777" w:rsidR="006A512D" w:rsidRPr="00DA6648" w:rsidRDefault="006A512D" w:rsidP="00DA6648">
            <w:pPr>
              <w:ind w:left="252"/>
              <w:rPr>
                <w:rFonts w:asciiTheme="minorHAnsi" w:hAnsiTheme="minorHAnsi"/>
                <w:sz w:val="20"/>
                <w:szCs w:val="20"/>
              </w:rPr>
            </w:pPr>
          </w:p>
          <w:p w14:paraId="7766A4BC" w14:textId="77777777" w:rsidR="006A512D" w:rsidRPr="004B035A" w:rsidRDefault="006A512D" w:rsidP="00C67325">
            <w:pPr>
              <w:pStyle w:val="ListParagraph"/>
              <w:numPr>
                <w:ilvl w:val="0"/>
                <w:numId w:val="4"/>
              </w:numPr>
              <w:tabs>
                <w:tab w:val="left" w:pos="252"/>
              </w:tabs>
              <w:rPr>
                <w:rFonts w:asciiTheme="minorHAnsi" w:hAnsiTheme="minorHAnsi"/>
                <w:i/>
                <w:iCs/>
                <w:strike/>
                <w:sz w:val="20"/>
                <w:szCs w:val="20"/>
              </w:rPr>
            </w:pPr>
            <w:r w:rsidRPr="004B035A">
              <w:rPr>
                <w:rFonts w:asciiTheme="minorHAnsi" w:hAnsiTheme="minorHAnsi"/>
                <w:i/>
                <w:iCs/>
                <w:strike/>
                <w:sz w:val="20"/>
                <w:szCs w:val="20"/>
              </w:rPr>
              <w:t xml:space="preserve">Academic probation </w:t>
            </w:r>
            <w:proofErr w:type="gramStart"/>
            <w:r w:rsidRPr="004B035A">
              <w:rPr>
                <w:rFonts w:asciiTheme="minorHAnsi" w:hAnsiTheme="minorHAnsi"/>
                <w:i/>
                <w:iCs/>
                <w:strike/>
                <w:sz w:val="20"/>
                <w:szCs w:val="20"/>
              </w:rPr>
              <w:t>policy  (</w:t>
            </w:r>
            <w:proofErr w:type="gramEnd"/>
            <w:r w:rsidRPr="004B035A">
              <w:rPr>
                <w:rFonts w:asciiTheme="minorHAnsi" w:hAnsiTheme="minorHAnsi"/>
                <w:i/>
                <w:iCs/>
                <w:strike/>
                <w:sz w:val="20"/>
                <w:szCs w:val="20"/>
              </w:rPr>
              <w:t>TN, MM)</w:t>
            </w:r>
          </w:p>
          <w:p w14:paraId="0854349C" w14:textId="387E1C15" w:rsidR="006A512D" w:rsidRPr="004B035A" w:rsidRDefault="006A512D" w:rsidP="00C67325">
            <w:pPr>
              <w:pStyle w:val="ListParagraph"/>
              <w:numPr>
                <w:ilvl w:val="1"/>
                <w:numId w:val="4"/>
              </w:numPr>
              <w:tabs>
                <w:tab w:val="left" w:pos="252"/>
              </w:tabs>
              <w:rPr>
                <w:rFonts w:asciiTheme="minorHAnsi" w:hAnsiTheme="minorHAnsi"/>
                <w:i/>
                <w:iCs/>
                <w:sz w:val="20"/>
                <w:szCs w:val="20"/>
              </w:rPr>
            </w:pPr>
            <w:r w:rsidRPr="004B035A">
              <w:rPr>
                <w:rFonts w:asciiTheme="minorHAnsi" w:hAnsiTheme="minorHAnsi"/>
                <w:i/>
                <w:iCs/>
                <w:sz w:val="20"/>
                <w:szCs w:val="20"/>
              </w:rPr>
              <w:t xml:space="preserve">North Campus policy – </w:t>
            </w:r>
            <w:r w:rsidRPr="004B035A">
              <w:rPr>
                <w:rFonts w:asciiTheme="minorHAnsi" w:hAnsiTheme="minorHAnsi"/>
                <w:i/>
                <w:iCs/>
                <w:sz w:val="20"/>
                <w:szCs w:val="20"/>
                <w:u w:val="single"/>
              </w:rPr>
              <w:t>tabled</w:t>
            </w:r>
            <w:r w:rsidRPr="004B035A">
              <w:rPr>
                <w:rFonts w:asciiTheme="minorHAnsi" w:hAnsiTheme="minorHAnsi"/>
                <w:i/>
                <w:iCs/>
                <w:sz w:val="20"/>
                <w:szCs w:val="20"/>
              </w:rPr>
              <w:t>. Will revisit when information is available.</w:t>
            </w:r>
          </w:p>
        </w:tc>
      </w:tr>
      <w:tr w:rsidR="006A512D" w:rsidRPr="008E0DF2" w14:paraId="04049434" w14:textId="77777777" w:rsidTr="00255193">
        <w:tc>
          <w:tcPr>
            <w:tcW w:w="2250" w:type="dxa"/>
            <w:shd w:val="clear" w:color="auto" w:fill="D6E3BC" w:themeFill="accent3" w:themeFillTint="66"/>
          </w:tcPr>
          <w:p w14:paraId="05CF4920" w14:textId="50621C53" w:rsidR="006A512D" w:rsidRPr="00680668" w:rsidRDefault="006A512D" w:rsidP="00C67325">
            <w:pPr>
              <w:pStyle w:val="ListParagraph"/>
              <w:widowControl w:val="0"/>
              <w:numPr>
                <w:ilvl w:val="0"/>
                <w:numId w:val="8"/>
              </w:numPr>
              <w:autoSpaceDE w:val="0"/>
              <w:autoSpaceDN w:val="0"/>
              <w:adjustRightInd w:val="0"/>
              <w:rPr>
                <w:rFonts w:asciiTheme="minorHAnsi" w:hAnsiTheme="minorHAnsi"/>
                <w:sz w:val="20"/>
                <w:szCs w:val="20"/>
              </w:rPr>
            </w:pPr>
            <w:bookmarkStart w:id="0" w:name="_Hlk50454236"/>
            <w:r>
              <w:rPr>
                <w:rFonts w:asciiTheme="minorHAnsi" w:hAnsiTheme="minorHAnsi"/>
                <w:sz w:val="20"/>
                <w:szCs w:val="20"/>
              </w:rPr>
              <w:lastRenderedPageBreak/>
              <w:t>Action</w:t>
            </w:r>
          </w:p>
        </w:tc>
        <w:tc>
          <w:tcPr>
            <w:tcW w:w="9175" w:type="dxa"/>
            <w:shd w:val="clear" w:color="auto" w:fill="D6E3BC" w:themeFill="accent3" w:themeFillTint="66"/>
          </w:tcPr>
          <w:p w14:paraId="4994433E" w14:textId="77777777" w:rsidR="006A512D" w:rsidRDefault="006A512D" w:rsidP="00C67325">
            <w:pPr>
              <w:pStyle w:val="ListParagraph"/>
              <w:numPr>
                <w:ilvl w:val="0"/>
                <w:numId w:val="9"/>
              </w:numPr>
              <w:rPr>
                <w:rFonts w:asciiTheme="minorHAnsi" w:hAnsiTheme="minorHAnsi"/>
                <w:bCs/>
                <w:sz w:val="20"/>
                <w:szCs w:val="20"/>
              </w:rPr>
            </w:pPr>
            <w:r>
              <w:rPr>
                <w:rFonts w:asciiTheme="minorHAnsi" w:hAnsiTheme="minorHAnsi"/>
                <w:bCs/>
                <w:sz w:val="20"/>
                <w:szCs w:val="20"/>
              </w:rPr>
              <w:t>Graduate Assistantship Policy will be on hold, need requirements from Human Resources to determine summer enrollment status</w:t>
            </w:r>
          </w:p>
          <w:p w14:paraId="7D97A0D1" w14:textId="77777777" w:rsidR="006A512D" w:rsidRDefault="006A512D" w:rsidP="00C67325">
            <w:pPr>
              <w:pStyle w:val="ListParagraph"/>
              <w:numPr>
                <w:ilvl w:val="0"/>
                <w:numId w:val="9"/>
              </w:numPr>
              <w:rPr>
                <w:rFonts w:asciiTheme="minorHAnsi" w:hAnsiTheme="minorHAnsi"/>
                <w:bCs/>
                <w:sz w:val="20"/>
                <w:szCs w:val="20"/>
              </w:rPr>
            </w:pPr>
            <w:r>
              <w:rPr>
                <w:rFonts w:asciiTheme="minorHAnsi" w:hAnsiTheme="minorHAnsi"/>
                <w:bCs/>
                <w:sz w:val="20"/>
                <w:szCs w:val="20"/>
              </w:rPr>
              <w:t>Redefining Graduate Full-time status and Financial Aid Impact will be put on hold, need more feedback from all departments</w:t>
            </w:r>
          </w:p>
          <w:p w14:paraId="16579F77" w14:textId="77777777" w:rsidR="006A512D" w:rsidRDefault="006A512D" w:rsidP="00C67325">
            <w:pPr>
              <w:pStyle w:val="ListParagraph"/>
              <w:numPr>
                <w:ilvl w:val="0"/>
                <w:numId w:val="9"/>
              </w:numPr>
              <w:rPr>
                <w:rFonts w:asciiTheme="minorHAnsi" w:hAnsiTheme="minorHAnsi"/>
                <w:bCs/>
                <w:sz w:val="20"/>
                <w:szCs w:val="20"/>
              </w:rPr>
            </w:pPr>
            <w:r>
              <w:rPr>
                <w:rFonts w:asciiTheme="minorHAnsi" w:hAnsiTheme="minorHAnsi"/>
                <w:bCs/>
                <w:sz w:val="20"/>
                <w:szCs w:val="20"/>
              </w:rPr>
              <w:t>Graduate Program Recruitment continues with Kent Willis still meeting with Deans and understanding priorities from colleges.</w:t>
            </w:r>
          </w:p>
          <w:p w14:paraId="131E0827" w14:textId="043ABC9C" w:rsidR="006A512D" w:rsidRDefault="006A512D" w:rsidP="00C67325">
            <w:pPr>
              <w:pStyle w:val="ListParagraph"/>
              <w:numPr>
                <w:ilvl w:val="0"/>
                <w:numId w:val="9"/>
              </w:numPr>
              <w:rPr>
                <w:rFonts w:asciiTheme="minorHAnsi" w:hAnsiTheme="minorHAnsi"/>
                <w:bCs/>
                <w:sz w:val="20"/>
                <w:szCs w:val="20"/>
              </w:rPr>
            </w:pPr>
            <w:r>
              <w:rPr>
                <w:rFonts w:asciiTheme="minorHAnsi" w:hAnsiTheme="minorHAnsi"/>
                <w:bCs/>
                <w:sz w:val="20"/>
                <w:szCs w:val="20"/>
              </w:rPr>
              <w:t xml:space="preserve">Council by-laws need to be revised in 2022 – </w:t>
            </w:r>
            <w:proofErr w:type="gramStart"/>
            <w:r>
              <w:rPr>
                <w:rFonts w:asciiTheme="minorHAnsi" w:hAnsiTheme="minorHAnsi"/>
                <w:bCs/>
                <w:sz w:val="20"/>
                <w:szCs w:val="20"/>
              </w:rPr>
              <w:t>3 member</w:t>
            </w:r>
            <w:proofErr w:type="gramEnd"/>
            <w:r>
              <w:rPr>
                <w:rFonts w:asciiTheme="minorHAnsi" w:hAnsiTheme="minorHAnsi"/>
                <w:bCs/>
                <w:sz w:val="20"/>
                <w:szCs w:val="20"/>
              </w:rPr>
              <w:t xml:space="preserve"> ad hoc team needed. Volunteers Mary Fischer and Erin West. HSC will submit a name. Kou</w:t>
            </w:r>
            <w:r w:rsidR="008F0D30">
              <w:rPr>
                <w:rFonts w:asciiTheme="minorHAnsi" w:hAnsiTheme="minorHAnsi"/>
                <w:bCs/>
                <w:sz w:val="20"/>
                <w:szCs w:val="20"/>
              </w:rPr>
              <w:t>i</w:t>
            </w:r>
            <w:r>
              <w:rPr>
                <w:rFonts w:asciiTheme="minorHAnsi" w:hAnsiTheme="minorHAnsi"/>
                <w:bCs/>
                <w:sz w:val="20"/>
                <w:szCs w:val="20"/>
              </w:rPr>
              <w:t>d</w:t>
            </w:r>
            <w:r w:rsidR="008F0D30">
              <w:rPr>
                <w:rFonts w:asciiTheme="minorHAnsi" w:hAnsiTheme="minorHAnsi"/>
                <w:bCs/>
                <w:sz w:val="20"/>
                <w:szCs w:val="20"/>
              </w:rPr>
              <w:t>e</w:t>
            </w:r>
            <w:r>
              <w:rPr>
                <w:rFonts w:asciiTheme="minorHAnsi" w:hAnsiTheme="minorHAnsi"/>
                <w:bCs/>
                <w:sz w:val="20"/>
                <w:szCs w:val="20"/>
              </w:rPr>
              <w:t>r Mokhtari will also join discussions.</w:t>
            </w:r>
          </w:p>
          <w:p w14:paraId="3DE0B054" w14:textId="39E2271C" w:rsidR="006A512D" w:rsidRDefault="006A512D" w:rsidP="00C67325">
            <w:pPr>
              <w:pStyle w:val="ListParagraph"/>
              <w:numPr>
                <w:ilvl w:val="0"/>
                <w:numId w:val="9"/>
              </w:numPr>
              <w:rPr>
                <w:rFonts w:asciiTheme="minorHAnsi" w:hAnsiTheme="minorHAnsi"/>
                <w:bCs/>
                <w:sz w:val="20"/>
                <w:szCs w:val="20"/>
              </w:rPr>
            </w:pPr>
            <w:r>
              <w:rPr>
                <w:rFonts w:asciiTheme="minorHAnsi" w:hAnsiTheme="minorHAnsi"/>
                <w:bCs/>
                <w:sz w:val="20"/>
                <w:szCs w:val="20"/>
              </w:rPr>
              <w:t>Discussions with Steve Idell, Kou</w:t>
            </w:r>
            <w:r w:rsidR="008F0D30">
              <w:rPr>
                <w:rFonts w:asciiTheme="minorHAnsi" w:hAnsiTheme="minorHAnsi"/>
                <w:bCs/>
                <w:sz w:val="20"/>
                <w:szCs w:val="20"/>
              </w:rPr>
              <w:t>i</w:t>
            </w:r>
            <w:r>
              <w:rPr>
                <w:rFonts w:asciiTheme="minorHAnsi" w:hAnsiTheme="minorHAnsi"/>
                <w:bCs/>
                <w:sz w:val="20"/>
                <w:szCs w:val="20"/>
              </w:rPr>
              <w:t>d</w:t>
            </w:r>
            <w:r w:rsidR="008F0D30">
              <w:rPr>
                <w:rFonts w:asciiTheme="minorHAnsi" w:hAnsiTheme="minorHAnsi"/>
                <w:bCs/>
                <w:sz w:val="20"/>
                <w:szCs w:val="20"/>
              </w:rPr>
              <w:t>e</w:t>
            </w:r>
            <w:r>
              <w:rPr>
                <w:rFonts w:asciiTheme="minorHAnsi" w:hAnsiTheme="minorHAnsi"/>
                <w:bCs/>
                <w:sz w:val="20"/>
                <w:szCs w:val="20"/>
              </w:rPr>
              <w:t>r Mokhtari, and Torey Nalbone have begun, need more meeting time; tabled</w:t>
            </w:r>
          </w:p>
          <w:p w14:paraId="17615CD6" w14:textId="11423DC2" w:rsidR="006A512D" w:rsidRPr="00680668" w:rsidRDefault="006A512D" w:rsidP="00C67325">
            <w:pPr>
              <w:pStyle w:val="ListParagraph"/>
              <w:numPr>
                <w:ilvl w:val="0"/>
                <w:numId w:val="9"/>
              </w:numPr>
              <w:rPr>
                <w:rFonts w:asciiTheme="minorHAnsi" w:hAnsiTheme="minorHAnsi"/>
                <w:bCs/>
                <w:sz w:val="20"/>
                <w:szCs w:val="20"/>
              </w:rPr>
            </w:pPr>
            <w:r>
              <w:rPr>
                <w:rFonts w:asciiTheme="minorHAnsi" w:hAnsiTheme="minorHAnsi"/>
                <w:bCs/>
                <w:sz w:val="20"/>
                <w:szCs w:val="20"/>
              </w:rPr>
              <w:t>Still tabled</w:t>
            </w:r>
          </w:p>
        </w:tc>
      </w:tr>
      <w:bookmarkEnd w:id="0"/>
      <w:tr w:rsidR="006A512D" w:rsidRPr="008E0DF2" w14:paraId="3A90420E" w14:textId="77777777" w:rsidTr="00255193">
        <w:tc>
          <w:tcPr>
            <w:tcW w:w="2250" w:type="dxa"/>
            <w:shd w:val="clear" w:color="auto" w:fill="9BBB59" w:themeFill="accent3"/>
          </w:tcPr>
          <w:p w14:paraId="3EB64643" w14:textId="465B4A91" w:rsidR="006A512D" w:rsidRPr="007B7906" w:rsidRDefault="006A512D"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V</w:t>
            </w:r>
            <w:r>
              <w:rPr>
                <w:rFonts w:asciiTheme="minorHAnsi" w:hAnsiTheme="minorHAnsi"/>
                <w:sz w:val="20"/>
                <w:szCs w:val="20"/>
              </w:rPr>
              <w:t>I</w:t>
            </w:r>
            <w:r w:rsidRPr="008E0DF2">
              <w:rPr>
                <w:rFonts w:asciiTheme="minorHAnsi" w:hAnsiTheme="minorHAnsi"/>
                <w:sz w:val="20"/>
                <w:szCs w:val="20"/>
              </w:rPr>
              <w:t xml:space="preserve">.   </w:t>
            </w:r>
            <w:r>
              <w:rPr>
                <w:rFonts w:asciiTheme="minorHAnsi" w:hAnsiTheme="minorHAnsi"/>
                <w:sz w:val="20"/>
                <w:szCs w:val="20"/>
              </w:rPr>
              <w:t>Announcements/</w:t>
            </w:r>
            <w:r>
              <w:rPr>
                <w:rFonts w:asciiTheme="minorHAnsi" w:hAnsiTheme="minorHAnsi"/>
                <w:sz w:val="20"/>
                <w:szCs w:val="20"/>
              </w:rPr>
              <w:br/>
            </w:r>
            <w:r w:rsidRPr="008E0DF2">
              <w:rPr>
                <w:rFonts w:asciiTheme="minorHAnsi" w:hAnsiTheme="minorHAnsi"/>
                <w:sz w:val="20"/>
                <w:szCs w:val="20"/>
              </w:rPr>
              <w:t>Open Forum</w:t>
            </w:r>
          </w:p>
        </w:tc>
        <w:tc>
          <w:tcPr>
            <w:tcW w:w="9175" w:type="dxa"/>
            <w:shd w:val="clear" w:color="auto" w:fill="9BBB59" w:themeFill="accent3"/>
          </w:tcPr>
          <w:p w14:paraId="04A52E94" w14:textId="77777777" w:rsidR="006A512D" w:rsidRDefault="006A512D" w:rsidP="0035626C">
            <w:pPr>
              <w:pStyle w:val="ListParagraph"/>
              <w:tabs>
                <w:tab w:val="left" w:pos="252"/>
              </w:tabs>
              <w:ind w:left="252"/>
              <w:rPr>
                <w:rFonts w:asciiTheme="minorHAnsi" w:hAnsiTheme="minorHAnsi"/>
                <w:sz w:val="20"/>
                <w:szCs w:val="20"/>
              </w:rPr>
            </w:pPr>
            <w:r>
              <w:rPr>
                <w:rFonts w:asciiTheme="minorHAnsi" w:hAnsiTheme="minorHAnsi"/>
                <w:sz w:val="20"/>
                <w:szCs w:val="20"/>
              </w:rPr>
              <w:t>Alecia Wolf reported the Coordinating Board has repealed the 18 characteristics of Doctoral Programs. Wording can be removed from the website.</w:t>
            </w:r>
          </w:p>
          <w:p w14:paraId="4B402530" w14:textId="77777777" w:rsidR="006A512D" w:rsidRDefault="006A512D" w:rsidP="0035626C">
            <w:pPr>
              <w:pStyle w:val="ListParagraph"/>
              <w:tabs>
                <w:tab w:val="left" w:pos="252"/>
              </w:tabs>
              <w:ind w:left="252"/>
              <w:rPr>
                <w:rFonts w:asciiTheme="minorHAnsi" w:hAnsiTheme="minorHAnsi"/>
                <w:sz w:val="20"/>
                <w:szCs w:val="20"/>
              </w:rPr>
            </w:pPr>
          </w:p>
          <w:p w14:paraId="3EE5E3D9" w14:textId="26C2F473" w:rsidR="006A512D" w:rsidRDefault="006A512D" w:rsidP="0035626C">
            <w:pPr>
              <w:pStyle w:val="ListParagraph"/>
              <w:tabs>
                <w:tab w:val="left" w:pos="252"/>
              </w:tabs>
              <w:ind w:left="252"/>
              <w:rPr>
                <w:rFonts w:asciiTheme="minorHAnsi" w:hAnsiTheme="minorHAnsi"/>
                <w:sz w:val="20"/>
                <w:szCs w:val="20"/>
              </w:rPr>
            </w:pPr>
            <w:r>
              <w:rPr>
                <w:rFonts w:asciiTheme="minorHAnsi" w:hAnsiTheme="minorHAnsi"/>
                <w:sz w:val="20"/>
                <w:szCs w:val="20"/>
              </w:rPr>
              <w:t>Kou</w:t>
            </w:r>
            <w:r w:rsidR="008F0D30">
              <w:rPr>
                <w:rFonts w:asciiTheme="minorHAnsi" w:hAnsiTheme="minorHAnsi"/>
                <w:sz w:val="20"/>
                <w:szCs w:val="20"/>
              </w:rPr>
              <w:t>i</w:t>
            </w:r>
            <w:r>
              <w:rPr>
                <w:rFonts w:asciiTheme="minorHAnsi" w:hAnsiTheme="minorHAnsi"/>
                <w:sz w:val="20"/>
                <w:szCs w:val="20"/>
              </w:rPr>
              <w:t>d</w:t>
            </w:r>
            <w:r w:rsidR="008F0D30">
              <w:rPr>
                <w:rFonts w:asciiTheme="minorHAnsi" w:hAnsiTheme="minorHAnsi"/>
                <w:sz w:val="20"/>
                <w:szCs w:val="20"/>
              </w:rPr>
              <w:t>e</w:t>
            </w:r>
            <w:r>
              <w:rPr>
                <w:rFonts w:asciiTheme="minorHAnsi" w:hAnsiTheme="minorHAnsi"/>
                <w:sz w:val="20"/>
                <w:szCs w:val="20"/>
              </w:rPr>
              <w:t xml:space="preserve">r Mokhtari reported we are working on money for GTA’s for next semester, in response to </w:t>
            </w:r>
            <w:r w:rsidRPr="0035626C">
              <w:rPr>
                <w:rFonts w:asciiTheme="minorHAnsi" w:hAnsiTheme="minorHAnsi"/>
                <w:sz w:val="20"/>
                <w:szCs w:val="20"/>
              </w:rPr>
              <w:t xml:space="preserve">Mukul </w:t>
            </w:r>
            <w:proofErr w:type="spellStart"/>
            <w:r w:rsidRPr="0035626C">
              <w:rPr>
                <w:rFonts w:asciiTheme="minorHAnsi" w:hAnsiTheme="minorHAnsi"/>
                <w:sz w:val="20"/>
                <w:szCs w:val="20"/>
              </w:rPr>
              <w:t>Shirvaikar</w:t>
            </w:r>
            <w:r>
              <w:rPr>
                <w:rFonts w:asciiTheme="minorHAnsi" w:hAnsiTheme="minorHAnsi"/>
                <w:sz w:val="20"/>
                <w:szCs w:val="20"/>
              </w:rPr>
              <w:t>’s</w:t>
            </w:r>
            <w:proofErr w:type="spellEnd"/>
            <w:r>
              <w:rPr>
                <w:rFonts w:asciiTheme="minorHAnsi" w:hAnsiTheme="minorHAnsi"/>
                <w:sz w:val="20"/>
                <w:szCs w:val="20"/>
              </w:rPr>
              <w:t xml:space="preserve"> question</w:t>
            </w:r>
          </w:p>
          <w:p w14:paraId="075B1D58" w14:textId="77777777" w:rsidR="006A512D" w:rsidRDefault="006A512D" w:rsidP="0035626C">
            <w:pPr>
              <w:pStyle w:val="ListParagraph"/>
              <w:tabs>
                <w:tab w:val="left" w:pos="252"/>
              </w:tabs>
              <w:ind w:left="252"/>
              <w:rPr>
                <w:rFonts w:asciiTheme="minorHAnsi" w:hAnsiTheme="minorHAnsi"/>
                <w:sz w:val="20"/>
                <w:szCs w:val="20"/>
              </w:rPr>
            </w:pPr>
            <w:r>
              <w:rPr>
                <w:rFonts w:asciiTheme="minorHAnsi" w:hAnsiTheme="minorHAnsi"/>
                <w:sz w:val="20"/>
                <w:szCs w:val="20"/>
              </w:rPr>
              <w:t xml:space="preserve">Dr. Barbara McAlister introduced herself as replacement for Jeni Chilton, after Dr. Chilton’s recent promotion. Torey Nalbone will get with the Dean to determine </w:t>
            </w:r>
            <w:proofErr w:type="spellStart"/>
            <w:r>
              <w:rPr>
                <w:rFonts w:asciiTheme="minorHAnsi" w:hAnsiTheme="minorHAnsi"/>
                <w:sz w:val="20"/>
                <w:szCs w:val="20"/>
              </w:rPr>
              <w:t>substituition</w:t>
            </w:r>
            <w:proofErr w:type="spellEnd"/>
            <w:r>
              <w:rPr>
                <w:rFonts w:asciiTheme="minorHAnsi" w:hAnsiTheme="minorHAnsi"/>
                <w:sz w:val="20"/>
                <w:szCs w:val="20"/>
              </w:rPr>
              <w:t xml:space="preserve"> or replacement for roster and voting purposes.</w:t>
            </w:r>
          </w:p>
          <w:p w14:paraId="7992403A" w14:textId="77777777" w:rsidR="006A512D" w:rsidRDefault="006A512D" w:rsidP="0035626C">
            <w:pPr>
              <w:pStyle w:val="ListParagraph"/>
              <w:tabs>
                <w:tab w:val="left" w:pos="252"/>
              </w:tabs>
              <w:ind w:left="252"/>
              <w:rPr>
                <w:rFonts w:asciiTheme="minorHAnsi" w:hAnsiTheme="minorHAnsi"/>
                <w:sz w:val="20"/>
                <w:szCs w:val="20"/>
              </w:rPr>
            </w:pPr>
          </w:p>
          <w:p w14:paraId="71B25B18" w14:textId="76DF8F88" w:rsidR="006A512D" w:rsidRPr="006A4884" w:rsidRDefault="006A512D" w:rsidP="0035626C">
            <w:pPr>
              <w:pStyle w:val="ListParagraph"/>
              <w:tabs>
                <w:tab w:val="left" w:pos="252"/>
              </w:tabs>
              <w:ind w:left="252"/>
              <w:rPr>
                <w:rFonts w:asciiTheme="minorHAnsi" w:hAnsiTheme="minorHAnsi"/>
                <w:sz w:val="20"/>
                <w:szCs w:val="20"/>
              </w:rPr>
            </w:pPr>
            <w:r>
              <w:rPr>
                <w:rFonts w:asciiTheme="minorHAnsi" w:hAnsiTheme="minorHAnsi"/>
                <w:sz w:val="20"/>
                <w:szCs w:val="20"/>
              </w:rPr>
              <w:t>Steve Idell stated the results from the consultation will be sent out by Monday. There will be discussions with Deans and a Graduate School Newsletter. Great job with initiatives from Grad Admissions. Kent Willis will be recruiting on the ground. We are providing more support to programs in need. Steve Idell hopes the council will consider Graduate School retention and put the labor out and look at the numbers.  Not where we want them to be. Would like to know if Council can put out some data to verify these numbers.</w:t>
            </w:r>
          </w:p>
        </w:tc>
      </w:tr>
      <w:tr w:rsidR="006A512D" w:rsidRPr="008E0DF2" w14:paraId="402E987D" w14:textId="77777777" w:rsidTr="00255193">
        <w:trPr>
          <w:trHeight w:val="380"/>
        </w:trPr>
        <w:tc>
          <w:tcPr>
            <w:tcW w:w="2250" w:type="dxa"/>
            <w:shd w:val="clear" w:color="auto" w:fill="D6E3BC" w:themeFill="accent3" w:themeFillTint="66"/>
          </w:tcPr>
          <w:p w14:paraId="7C2C68F5" w14:textId="77777777" w:rsidR="006A512D" w:rsidRDefault="006A512D" w:rsidP="00A103D7">
            <w:pPr>
              <w:widowControl w:val="0"/>
              <w:autoSpaceDE w:val="0"/>
              <w:autoSpaceDN w:val="0"/>
              <w:adjustRightInd w:val="0"/>
              <w:ind w:left="360" w:hanging="360"/>
              <w:rPr>
                <w:rFonts w:asciiTheme="minorHAnsi" w:hAnsiTheme="minorHAnsi"/>
                <w:sz w:val="20"/>
                <w:szCs w:val="20"/>
              </w:rPr>
            </w:pPr>
          </w:p>
          <w:p w14:paraId="4B42EE80" w14:textId="1CB58E9A" w:rsidR="006A512D" w:rsidRPr="008E0DF2" w:rsidRDefault="006A512D" w:rsidP="00A103D7">
            <w:pPr>
              <w:widowControl w:val="0"/>
              <w:autoSpaceDE w:val="0"/>
              <w:autoSpaceDN w:val="0"/>
              <w:adjustRightInd w:val="0"/>
              <w:ind w:left="360" w:hanging="360"/>
              <w:rPr>
                <w:rFonts w:asciiTheme="minorHAnsi" w:hAnsiTheme="minorHAnsi"/>
                <w:sz w:val="20"/>
                <w:szCs w:val="20"/>
              </w:rPr>
            </w:pPr>
            <w:r>
              <w:rPr>
                <w:rFonts w:asciiTheme="minorHAnsi" w:hAnsiTheme="minorHAnsi"/>
                <w:sz w:val="20"/>
                <w:szCs w:val="20"/>
              </w:rPr>
              <w:t>VII</w:t>
            </w:r>
            <w:r w:rsidRPr="008E0DF2">
              <w:rPr>
                <w:rFonts w:asciiTheme="minorHAnsi" w:hAnsiTheme="minorHAnsi"/>
                <w:sz w:val="20"/>
                <w:szCs w:val="20"/>
              </w:rPr>
              <w:t>.     Adjourn</w:t>
            </w:r>
          </w:p>
        </w:tc>
        <w:tc>
          <w:tcPr>
            <w:tcW w:w="9175" w:type="dxa"/>
            <w:shd w:val="clear" w:color="auto" w:fill="D6E3BC" w:themeFill="accent3" w:themeFillTint="66"/>
          </w:tcPr>
          <w:p w14:paraId="75727729" w14:textId="77777777" w:rsidR="006A512D" w:rsidRDefault="006A512D" w:rsidP="009B0B74">
            <w:pPr>
              <w:tabs>
                <w:tab w:val="left" w:pos="252"/>
              </w:tabs>
              <w:rPr>
                <w:rFonts w:asciiTheme="minorHAnsi" w:hAnsiTheme="minorHAnsi"/>
                <w:sz w:val="20"/>
                <w:szCs w:val="20"/>
              </w:rPr>
            </w:pPr>
          </w:p>
          <w:p w14:paraId="521C9B50" w14:textId="409D8134" w:rsidR="006A512D" w:rsidRDefault="006A512D" w:rsidP="009B0B74">
            <w:pPr>
              <w:tabs>
                <w:tab w:val="left" w:pos="252"/>
              </w:tabs>
              <w:rPr>
                <w:rFonts w:asciiTheme="minorHAnsi" w:hAnsiTheme="minorHAnsi"/>
                <w:sz w:val="20"/>
                <w:szCs w:val="20"/>
              </w:rPr>
            </w:pPr>
            <w:r>
              <w:rPr>
                <w:rFonts w:asciiTheme="minorHAnsi" w:hAnsiTheme="minorHAnsi"/>
                <w:sz w:val="20"/>
                <w:szCs w:val="20"/>
              </w:rPr>
              <w:t>Motion to Adjourn at 2:17 made by Mary Fischer, Michael Morris 2nd</w:t>
            </w:r>
          </w:p>
          <w:p w14:paraId="61C46F0D" w14:textId="5F3357E0" w:rsidR="006A512D" w:rsidRPr="009B0B74" w:rsidRDefault="006A512D" w:rsidP="009B0B74">
            <w:pPr>
              <w:tabs>
                <w:tab w:val="left" w:pos="252"/>
              </w:tabs>
              <w:rPr>
                <w:rFonts w:asciiTheme="minorHAnsi" w:hAnsiTheme="minorHAnsi"/>
                <w:sz w:val="20"/>
                <w:szCs w:val="20"/>
              </w:rPr>
            </w:pPr>
          </w:p>
        </w:tc>
      </w:tr>
    </w:tbl>
    <w:bookmarkStart w:id="1" w:name="_MON_1698140685"/>
    <w:bookmarkEnd w:id="1"/>
    <w:p w14:paraId="16BD129E" w14:textId="4CD4F59E" w:rsidR="00F766CB" w:rsidRDefault="003826FE" w:rsidP="00EA64F5">
      <w:r>
        <w:object w:dxaOrig="9360" w:dyaOrig="12598" w14:anchorId="69EA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29.9pt" o:ole="">
            <v:imagedata r:id="rId12" o:title=""/>
          </v:shape>
          <o:OLEObject Type="Embed" ProgID="Word.Document.12" ShapeID="_x0000_i1025" DrawAspect="Content" ObjectID="_1698824554" r:id="rId13">
            <o:FieldCodes>\s</o:FieldCodes>
          </o:OLEObject>
        </w:object>
      </w:r>
    </w:p>
    <w:bookmarkStart w:id="2" w:name="_MON_1698140759"/>
    <w:bookmarkEnd w:id="2"/>
    <w:p w14:paraId="20DF94C1" w14:textId="66019789" w:rsidR="00443C9B" w:rsidRDefault="00443C9B" w:rsidP="00EA64F5">
      <w:r>
        <w:object w:dxaOrig="9360" w:dyaOrig="12873" w14:anchorId="6860FC49">
          <v:shape id="_x0000_i1026" type="#_x0000_t75" style="width:468pt;height:643.65pt" o:ole="">
            <v:imagedata r:id="rId14" o:title=""/>
          </v:shape>
          <o:OLEObject Type="Embed" ProgID="Word.Document.12" ShapeID="_x0000_i1026" DrawAspect="Content" ObjectID="_1698824555" r:id="rId15">
            <o:FieldCodes>\s</o:FieldCodes>
          </o:OLEObject>
        </w:object>
      </w:r>
    </w:p>
    <w:bookmarkStart w:id="3" w:name="_MON_1698140810"/>
    <w:bookmarkEnd w:id="3"/>
    <w:p w14:paraId="661F5230" w14:textId="04C1F261" w:rsidR="008C7B77" w:rsidRDefault="008C7B77" w:rsidP="00EA64F5">
      <w:r>
        <w:object w:dxaOrig="9360" w:dyaOrig="6762" w14:anchorId="62865917">
          <v:shape id="_x0000_i1027" type="#_x0000_t75" style="width:468pt;height:338.1pt" o:ole="">
            <v:imagedata r:id="rId16" o:title=""/>
          </v:shape>
          <o:OLEObject Type="Embed" ProgID="Word.Document.12" ShapeID="_x0000_i1027" DrawAspect="Content" ObjectID="_1698824556" r:id="rId17">
            <o:FieldCodes>\s</o:FieldCodes>
          </o:OLEObject>
        </w:object>
      </w:r>
    </w:p>
    <w:p w14:paraId="1F7C181B" w14:textId="76D726FC" w:rsidR="00382BD0" w:rsidRDefault="00382BD0" w:rsidP="00EA64F5">
      <w:r>
        <w:object w:dxaOrig="9180" w:dyaOrig="11880" w14:anchorId="17169380">
          <v:shape id="_x0000_i1028" type="#_x0000_t75" style="width:459pt;height:594pt" o:ole="">
            <v:imagedata r:id="rId18" o:title=""/>
          </v:shape>
          <o:OLEObject Type="Embed" ProgID="AcroExch.Document.DC" ShapeID="_x0000_i1028" DrawAspect="Content" ObjectID="_1698824557" r:id="rId19"/>
        </w:object>
      </w:r>
    </w:p>
    <w:bookmarkStart w:id="4" w:name="_MON_1698140886"/>
    <w:bookmarkEnd w:id="4"/>
    <w:p w14:paraId="36FF9892" w14:textId="29393A9F" w:rsidR="00BE165F" w:rsidRDefault="00BE165F" w:rsidP="00EA64F5">
      <w:r>
        <w:object w:dxaOrig="9360" w:dyaOrig="10606" w14:anchorId="5C13F960">
          <v:shape id="_x0000_i1029" type="#_x0000_t75" style="width:468pt;height:530.3pt" o:ole="">
            <v:imagedata r:id="rId20" o:title=""/>
          </v:shape>
          <o:OLEObject Type="Embed" ProgID="Word.Document.12" ShapeID="_x0000_i1029" DrawAspect="Content" ObjectID="_1698824558" r:id="rId21">
            <o:FieldCodes>\s</o:FieldCodes>
          </o:OLEObject>
        </w:object>
      </w:r>
    </w:p>
    <w:p w14:paraId="138AC12D" w14:textId="39734BFF" w:rsidR="00992319" w:rsidRPr="009B0B74" w:rsidRDefault="00992319" w:rsidP="00EA64F5"/>
    <w:sectPr w:rsidR="00992319" w:rsidRPr="009B0B74" w:rsidSect="002F1520">
      <w:headerReference w:type="default" r:id="rId22"/>
      <w:footerReference w:type="default" r:id="rId23"/>
      <w:footerReference w:type="first" r:id="rId24"/>
      <w:pgSz w:w="12240" w:h="15840"/>
      <w:pgMar w:top="432" w:right="864" w:bottom="432" w:left="864"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7F965" w14:textId="77777777" w:rsidR="00A93794" w:rsidRDefault="00A93794" w:rsidP="003B726E">
      <w:r>
        <w:separator/>
      </w:r>
    </w:p>
  </w:endnote>
  <w:endnote w:type="continuationSeparator" w:id="0">
    <w:p w14:paraId="311F8048" w14:textId="77777777" w:rsidR="00A93794" w:rsidRDefault="00A93794"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0C4F" w14:textId="41CB0DD2" w:rsidR="00A93794" w:rsidRPr="00D47421" w:rsidRDefault="00586FAD" w:rsidP="00A93794">
    <w:pPr>
      <w:pStyle w:val="Footer"/>
      <w:jc w:val="right"/>
      <w:rPr>
        <w:i/>
      </w:rPr>
    </w:pPr>
    <w:r>
      <w:rPr>
        <w:i/>
      </w:rPr>
      <w:t>Updated: 7/26/2019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B93EB" w14:textId="77777777" w:rsidR="00A93794" w:rsidRDefault="00A93794" w:rsidP="003B726E">
      <w:r>
        <w:separator/>
      </w:r>
    </w:p>
  </w:footnote>
  <w:footnote w:type="continuationSeparator" w:id="0">
    <w:p w14:paraId="5C6CF572" w14:textId="77777777" w:rsidR="00A93794" w:rsidRDefault="00A93794"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1D24925A" w:rsidR="001120BB" w:rsidRDefault="002433D1">
                              <w:pPr>
                                <w:pStyle w:val="Header"/>
                                <w:jc w:val="center"/>
                                <w:rPr>
                                  <w:caps/>
                                  <w:color w:val="FFFFFF" w:themeColor="background1"/>
                                </w:rPr>
                              </w:pPr>
                              <w:r>
                                <w:rPr>
                                  <w:caps/>
                                  <w:color w:val="FFFFFF" w:themeColor="background1"/>
                                </w:rPr>
                                <w:t xml:space="preserve">The University of Texas at Tyler Graduate Council </w:t>
                              </w:r>
                              <w:r w:rsidR="003826FE">
                                <w:rPr>
                                  <w:caps/>
                                  <w:color w:val="FFFFFF" w:themeColor="background1"/>
                                </w:rPr>
                                <w:t>Nov</w:t>
                              </w:r>
                              <w:r>
                                <w:rPr>
                                  <w:caps/>
                                  <w:color w:val="FFFFFF" w:themeColor="background1"/>
                                </w:rPr>
                                <w:t xml:space="preserve"> </w:t>
                              </w:r>
                              <w:r w:rsidR="003826FE">
                                <w:rPr>
                                  <w:caps/>
                                  <w:color w:val="FFFFFF" w:themeColor="background1"/>
                                </w:rPr>
                                <w:t>12</w:t>
                              </w:r>
                              <w:r>
                                <w:rPr>
                                  <w:caps/>
                                  <w:color w:val="FFFFFF" w:themeColor="background1"/>
                                </w:rPr>
                                <w:t>, 2021 1:00-3:00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1D24925A" w:rsidR="001120BB" w:rsidRDefault="002433D1">
                        <w:pPr>
                          <w:pStyle w:val="Header"/>
                          <w:jc w:val="center"/>
                          <w:rPr>
                            <w:caps/>
                            <w:color w:val="FFFFFF" w:themeColor="background1"/>
                          </w:rPr>
                        </w:pPr>
                        <w:r>
                          <w:rPr>
                            <w:caps/>
                            <w:color w:val="FFFFFF" w:themeColor="background1"/>
                          </w:rPr>
                          <w:t xml:space="preserve">The University of Texas at Tyler Graduate Council </w:t>
                        </w:r>
                        <w:r w:rsidR="003826FE">
                          <w:rPr>
                            <w:caps/>
                            <w:color w:val="FFFFFF" w:themeColor="background1"/>
                          </w:rPr>
                          <w:t>Nov</w:t>
                        </w:r>
                        <w:r>
                          <w:rPr>
                            <w:caps/>
                            <w:color w:val="FFFFFF" w:themeColor="background1"/>
                          </w:rPr>
                          <w:t xml:space="preserve"> </w:t>
                        </w:r>
                        <w:r w:rsidR="003826FE">
                          <w:rPr>
                            <w:caps/>
                            <w:color w:val="FFFFFF" w:themeColor="background1"/>
                          </w:rPr>
                          <w:t>12</w:t>
                        </w:r>
                        <w:r>
                          <w:rPr>
                            <w:caps/>
                            <w:color w:val="FFFFFF" w:themeColor="background1"/>
                          </w:rPr>
                          <w:t>, 2021 1:00-3:00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A2AA3"/>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1B6234F4"/>
    <w:multiLevelType w:val="hybridMultilevel"/>
    <w:tmpl w:val="43CC671E"/>
    <w:lvl w:ilvl="0" w:tplc="F3FE17E0">
      <w:start w:val="1"/>
      <w:numFmt w:val="upperLetter"/>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22D62"/>
    <w:multiLevelType w:val="hybridMultilevel"/>
    <w:tmpl w:val="843EBAE8"/>
    <w:lvl w:ilvl="0" w:tplc="ED488E8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53BE5"/>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4289440C"/>
    <w:multiLevelType w:val="hybridMultilevel"/>
    <w:tmpl w:val="98C43DA8"/>
    <w:lvl w:ilvl="0" w:tplc="81A40B1C">
      <w:start w:val="4"/>
      <w:numFmt w:val="upperRoman"/>
      <w:lvlText w:val="%1"/>
      <w:lvlJc w:val="left"/>
      <w:pPr>
        <w:ind w:left="360"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 w15:restartNumberingAfterBreak="0">
    <w:nsid w:val="454C3BD4"/>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15:restartNumberingAfterBreak="0">
    <w:nsid w:val="60197A56"/>
    <w:multiLevelType w:val="hybridMultilevel"/>
    <w:tmpl w:val="43129CF4"/>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15:restartNumberingAfterBreak="0">
    <w:nsid w:val="63D244B7"/>
    <w:multiLevelType w:val="hybridMultilevel"/>
    <w:tmpl w:val="A14EBD3C"/>
    <w:lvl w:ilvl="0" w:tplc="CE32DD62">
      <w:start w:val="1"/>
      <w:numFmt w:val="decimal"/>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15:restartNumberingAfterBreak="0">
    <w:nsid w:val="72632190"/>
    <w:multiLevelType w:val="hybridMultilevel"/>
    <w:tmpl w:val="9FC8417C"/>
    <w:lvl w:ilvl="0" w:tplc="6414F0D0">
      <w:start w:val="1"/>
      <w:numFmt w:val="upperRoman"/>
      <w:lvlText w:val="%1II."/>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0"/>
  </w:num>
  <w:num w:numId="5">
    <w:abstractNumId w:val="1"/>
  </w:num>
  <w:num w:numId="6">
    <w:abstractNumId w:val="8"/>
  </w:num>
  <w:num w:numId="7">
    <w:abstractNumId w:val="7"/>
  </w:num>
  <w:num w:numId="8">
    <w:abstractNumId w:val="4"/>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DCF"/>
    <w:rsid w:val="00011AA4"/>
    <w:rsid w:val="000213F9"/>
    <w:rsid w:val="000315E7"/>
    <w:rsid w:val="00034519"/>
    <w:rsid w:val="000400D2"/>
    <w:rsid w:val="00044FB5"/>
    <w:rsid w:val="000478ED"/>
    <w:rsid w:val="000654BE"/>
    <w:rsid w:val="00065D8A"/>
    <w:rsid w:val="000722A6"/>
    <w:rsid w:val="000730AA"/>
    <w:rsid w:val="00091A2B"/>
    <w:rsid w:val="0009545D"/>
    <w:rsid w:val="000A62FA"/>
    <w:rsid w:val="000A7109"/>
    <w:rsid w:val="000A741E"/>
    <w:rsid w:val="000A7C74"/>
    <w:rsid w:val="000B70E2"/>
    <w:rsid w:val="000B782C"/>
    <w:rsid w:val="000C6BBC"/>
    <w:rsid w:val="000D0F23"/>
    <w:rsid w:val="000D788B"/>
    <w:rsid w:val="000F1549"/>
    <w:rsid w:val="00106408"/>
    <w:rsid w:val="00111161"/>
    <w:rsid w:val="001120BB"/>
    <w:rsid w:val="00136713"/>
    <w:rsid w:val="00140AD7"/>
    <w:rsid w:val="00143EF1"/>
    <w:rsid w:val="0014593A"/>
    <w:rsid w:val="00147263"/>
    <w:rsid w:val="001516AC"/>
    <w:rsid w:val="00151700"/>
    <w:rsid w:val="00151DA0"/>
    <w:rsid w:val="00154AB6"/>
    <w:rsid w:val="001554F3"/>
    <w:rsid w:val="0016104E"/>
    <w:rsid w:val="00177AFF"/>
    <w:rsid w:val="001A0593"/>
    <w:rsid w:val="001A1AFF"/>
    <w:rsid w:val="001A759D"/>
    <w:rsid w:val="001C356E"/>
    <w:rsid w:val="001D33D4"/>
    <w:rsid w:val="001F371D"/>
    <w:rsid w:val="001F449E"/>
    <w:rsid w:val="001F5DC0"/>
    <w:rsid w:val="001F718E"/>
    <w:rsid w:val="002015BD"/>
    <w:rsid w:val="002023D6"/>
    <w:rsid w:val="002069C5"/>
    <w:rsid w:val="00206B7E"/>
    <w:rsid w:val="0021792B"/>
    <w:rsid w:val="002212FE"/>
    <w:rsid w:val="0022374C"/>
    <w:rsid w:val="00224757"/>
    <w:rsid w:val="00225EF2"/>
    <w:rsid w:val="00226051"/>
    <w:rsid w:val="00227259"/>
    <w:rsid w:val="002312A7"/>
    <w:rsid w:val="00233498"/>
    <w:rsid w:val="00241787"/>
    <w:rsid w:val="002433D1"/>
    <w:rsid w:val="0024420E"/>
    <w:rsid w:val="00244FAA"/>
    <w:rsid w:val="00246220"/>
    <w:rsid w:val="00250560"/>
    <w:rsid w:val="00255193"/>
    <w:rsid w:val="00260085"/>
    <w:rsid w:val="00261B2D"/>
    <w:rsid w:val="0026353E"/>
    <w:rsid w:val="00264726"/>
    <w:rsid w:val="00267645"/>
    <w:rsid w:val="00295C11"/>
    <w:rsid w:val="00296D59"/>
    <w:rsid w:val="00297C0C"/>
    <w:rsid w:val="002A5294"/>
    <w:rsid w:val="002A7873"/>
    <w:rsid w:val="002B34BD"/>
    <w:rsid w:val="002B5EB2"/>
    <w:rsid w:val="002B5EF8"/>
    <w:rsid w:val="002C233F"/>
    <w:rsid w:val="002C5528"/>
    <w:rsid w:val="002C7A4A"/>
    <w:rsid w:val="002D319B"/>
    <w:rsid w:val="002D67DA"/>
    <w:rsid w:val="002E14F6"/>
    <w:rsid w:val="002E55A2"/>
    <w:rsid w:val="002F0315"/>
    <w:rsid w:val="002F1520"/>
    <w:rsid w:val="003125C3"/>
    <w:rsid w:val="003173B8"/>
    <w:rsid w:val="00317570"/>
    <w:rsid w:val="00324503"/>
    <w:rsid w:val="00330288"/>
    <w:rsid w:val="00331414"/>
    <w:rsid w:val="0033211A"/>
    <w:rsid w:val="003327CE"/>
    <w:rsid w:val="00352358"/>
    <w:rsid w:val="00355A27"/>
    <w:rsid w:val="0035626C"/>
    <w:rsid w:val="00364735"/>
    <w:rsid w:val="003678BB"/>
    <w:rsid w:val="003708D5"/>
    <w:rsid w:val="003713A1"/>
    <w:rsid w:val="003826FE"/>
    <w:rsid w:val="00382BD0"/>
    <w:rsid w:val="00385FE9"/>
    <w:rsid w:val="00386AA5"/>
    <w:rsid w:val="00387957"/>
    <w:rsid w:val="00387EED"/>
    <w:rsid w:val="003B276A"/>
    <w:rsid w:val="003B726E"/>
    <w:rsid w:val="003D2E66"/>
    <w:rsid w:val="003D67BB"/>
    <w:rsid w:val="003E08EB"/>
    <w:rsid w:val="003E19CB"/>
    <w:rsid w:val="003F421C"/>
    <w:rsid w:val="003F4E7D"/>
    <w:rsid w:val="00400BB6"/>
    <w:rsid w:val="00404F38"/>
    <w:rsid w:val="00407784"/>
    <w:rsid w:val="00407A6C"/>
    <w:rsid w:val="00414C98"/>
    <w:rsid w:val="004264A1"/>
    <w:rsid w:val="00432317"/>
    <w:rsid w:val="00433272"/>
    <w:rsid w:val="00443C9B"/>
    <w:rsid w:val="00451052"/>
    <w:rsid w:val="004521BB"/>
    <w:rsid w:val="00452AA4"/>
    <w:rsid w:val="0046401F"/>
    <w:rsid w:val="00464569"/>
    <w:rsid w:val="00466D87"/>
    <w:rsid w:val="00471A6A"/>
    <w:rsid w:val="00475BE6"/>
    <w:rsid w:val="00477EA9"/>
    <w:rsid w:val="00491ECE"/>
    <w:rsid w:val="00493C8B"/>
    <w:rsid w:val="00495BC6"/>
    <w:rsid w:val="004B035A"/>
    <w:rsid w:val="004B331D"/>
    <w:rsid w:val="004C0DCE"/>
    <w:rsid w:val="004C1902"/>
    <w:rsid w:val="004C68BC"/>
    <w:rsid w:val="004D5C18"/>
    <w:rsid w:val="004D5DB6"/>
    <w:rsid w:val="004E004F"/>
    <w:rsid w:val="004E1295"/>
    <w:rsid w:val="004E1791"/>
    <w:rsid w:val="004E23AE"/>
    <w:rsid w:val="004F67A3"/>
    <w:rsid w:val="004F699C"/>
    <w:rsid w:val="005069E4"/>
    <w:rsid w:val="00513235"/>
    <w:rsid w:val="005176D2"/>
    <w:rsid w:val="005304D8"/>
    <w:rsid w:val="00534C6E"/>
    <w:rsid w:val="005370EB"/>
    <w:rsid w:val="0054244F"/>
    <w:rsid w:val="00555970"/>
    <w:rsid w:val="00560644"/>
    <w:rsid w:val="00570DF2"/>
    <w:rsid w:val="00571DD9"/>
    <w:rsid w:val="005766FB"/>
    <w:rsid w:val="0058598A"/>
    <w:rsid w:val="00586FAD"/>
    <w:rsid w:val="00587C98"/>
    <w:rsid w:val="00590621"/>
    <w:rsid w:val="005979F0"/>
    <w:rsid w:val="005A5346"/>
    <w:rsid w:val="005A5F38"/>
    <w:rsid w:val="005A64CD"/>
    <w:rsid w:val="005B1961"/>
    <w:rsid w:val="005B2162"/>
    <w:rsid w:val="005B5654"/>
    <w:rsid w:val="005C182A"/>
    <w:rsid w:val="005D0646"/>
    <w:rsid w:val="005D326F"/>
    <w:rsid w:val="005E0B2E"/>
    <w:rsid w:val="005E3303"/>
    <w:rsid w:val="005E56D5"/>
    <w:rsid w:val="005E752D"/>
    <w:rsid w:val="005F189B"/>
    <w:rsid w:val="005F600F"/>
    <w:rsid w:val="00610396"/>
    <w:rsid w:val="006128B9"/>
    <w:rsid w:val="00616640"/>
    <w:rsid w:val="006201B2"/>
    <w:rsid w:val="0062327C"/>
    <w:rsid w:val="00623B9C"/>
    <w:rsid w:val="00623F25"/>
    <w:rsid w:val="00627305"/>
    <w:rsid w:val="00627535"/>
    <w:rsid w:val="00643DB0"/>
    <w:rsid w:val="006447BE"/>
    <w:rsid w:val="00651523"/>
    <w:rsid w:val="00652D32"/>
    <w:rsid w:val="00653065"/>
    <w:rsid w:val="0065336B"/>
    <w:rsid w:val="0065672A"/>
    <w:rsid w:val="006578D4"/>
    <w:rsid w:val="00662FCF"/>
    <w:rsid w:val="00666C01"/>
    <w:rsid w:val="0067232A"/>
    <w:rsid w:val="00680668"/>
    <w:rsid w:val="006818DE"/>
    <w:rsid w:val="006973ED"/>
    <w:rsid w:val="006A2B14"/>
    <w:rsid w:val="006A3709"/>
    <w:rsid w:val="006A4884"/>
    <w:rsid w:val="006A512D"/>
    <w:rsid w:val="006A741E"/>
    <w:rsid w:val="006B110E"/>
    <w:rsid w:val="006B196D"/>
    <w:rsid w:val="006B6470"/>
    <w:rsid w:val="006B746D"/>
    <w:rsid w:val="006C07E9"/>
    <w:rsid w:val="006C421C"/>
    <w:rsid w:val="006D16A8"/>
    <w:rsid w:val="006D26D1"/>
    <w:rsid w:val="006E7039"/>
    <w:rsid w:val="006F0219"/>
    <w:rsid w:val="007249FE"/>
    <w:rsid w:val="00731105"/>
    <w:rsid w:val="00734983"/>
    <w:rsid w:val="00740913"/>
    <w:rsid w:val="00743C60"/>
    <w:rsid w:val="00751D9F"/>
    <w:rsid w:val="00753D7D"/>
    <w:rsid w:val="0075787E"/>
    <w:rsid w:val="00757D10"/>
    <w:rsid w:val="00760997"/>
    <w:rsid w:val="007706F8"/>
    <w:rsid w:val="00770E18"/>
    <w:rsid w:val="00774466"/>
    <w:rsid w:val="00792AF7"/>
    <w:rsid w:val="00792E84"/>
    <w:rsid w:val="007932F0"/>
    <w:rsid w:val="007941BE"/>
    <w:rsid w:val="00797A64"/>
    <w:rsid w:val="007A4EC7"/>
    <w:rsid w:val="007B4069"/>
    <w:rsid w:val="007B5F52"/>
    <w:rsid w:val="007B7906"/>
    <w:rsid w:val="007B7EA2"/>
    <w:rsid w:val="007C19DF"/>
    <w:rsid w:val="007C26A7"/>
    <w:rsid w:val="007C6716"/>
    <w:rsid w:val="007D7D73"/>
    <w:rsid w:val="007E2280"/>
    <w:rsid w:val="007E4F2E"/>
    <w:rsid w:val="007F0829"/>
    <w:rsid w:val="007F1B1D"/>
    <w:rsid w:val="007F42B1"/>
    <w:rsid w:val="00805C15"/>
    <w:rsid w:val="00813AD2"/>
    <w:rsid w:val="00827B4A"/>
    <w:rsid w:val="00835D5B"/>
    <w:rsid w:val="00840CD1"/>
    <w:rsid w:val="0084705E"/>
    <w:rsid w:val="008474C1"/>
    <w:rsid w:val="0085088E"/>
    <w:rsid w:val="00851C18"/>
    <w:rsid w:val="00853B3A"/>
    <w:rsid w:val="00853FB5"/>
    <w:rsid w:val="00857263"/>
    <w:rsid w:val="00860CF6"/>
    <w:rsid w:val="00873EA9"/>
    <w:rsid w:val="00876196"/>
    <w:rsid w:val="00885881"/>
    <w:rsid w:val="00887AC5"/>
    <w:rsid w:val="008A70E3"/>
    <w:rsid w:val="008B54AB"/>
    <w:rsid w:val="008B61D0"/>
    <w:rsid w:val="008C1D1E"/>
    <w:rsid w:val="008C7B77"/>
    <w:rsid w:val="008D54BF"/>
    <w:rsid w:val="008E06F6"/>
    <w:rsid w:val="008E0DF2"/>
    <w:rsid w:val="008E1CE0"/>
    <w:rsid w:val="008E2A8C"/>
    <w:rsid w:val="008E3CA3"/>
    <w:rsid w:val="008F0D30"/>
    <w:rsid w:val="008F21AC"/>
    <w:rsid w:val="008F3CE4"/>
    <w:rsid w:val="008F65B6"/>
    <w:rsid w:val="008F6FE4"/>
    <w:rsid w:val="00900752"/>
    <w:rsid w:val="0090543F"/>
    <w:rsid w:val="00907C91"/>
    <w:rsid w:val="009135C6"/>
    <w:rsid w:val="0091724F"/>
    <w:rsid w:val="00920879"/>
    <w:rsid w:val="00922756"/>
    <w:rsid w:val="0093725A"/>
    <w:rsid w:val="00955E4D"/>
    <w:rsid w:val="009566FE"/>
    <w:rsid w:val="0095788B"/>
    <w:rsid w:val="00981B8E"/>
    <w:rsid w:val="00990990"/>
    <w:rsid w:val="00992319"/>
    <w:rsid w:val="00994379"/>
    <w:rsid w:val="00994D62"/>
    <w:rsid w:val="00994DC3"/>
    <w:rsid w:val="009A3A3D"/>
    <w:rsid w:val="009A3D2B"/>
    <w:rsid w:val="009A46D8"/>
    <w:rsid w:val="009A70F8"/>
    <w:rsid w:val="009B0B74"/>
    <w:rsid w:val="009B5FE7"/>
    <w:rsid w:val="009C0E65"/>
    <w:rsid w:val="009C59D9"/>
    <w:rsid w:val="009D2910"/>
    <w:rsid w:val="009D35F2"/>
    <w:rsid w:val="009D53DB"/>
    <w:rsid w:val="009E3515"/>
    <w:rsid w:val="009E3DF9"/>
    <w:rsid w:val="009E4C59"/>
    <w:rsid w:val="009F4CA0"/>
    <w:rsid w:val="009F65B8"/>
    <w:rsid w:val="00A103D7"/>
    <w:rsid w:val="00A15DA4"/>
    <w:rsid w:val="00A21FF4"/>
    <w:rsid w:val="00A31175"/>
    <w:rsid w:val="00A41E54"/>
    <w:rsid w:val="00A47DB6"/>
    <w:rsid w:val="00A50052"/>
    <w:rsid w:val="00A55927"/>
    <w:rsid w:val="00A56A75"/>
    <w:rsid w:val="00A63A4F"/>
    <w:rsid w:val="00A65489"/>
    <w:rsid w:val="00A73034"/>
    <w:rsid w:val="00A74078"/>
    <w:rsid w:val="00A81DF3"/>
    <w:rsid w:val="00A85CFD"/>
    <w:rsid w:val="00A93794"/>
    <w:rsid w:val="00A93E1A"/>
    <w:rsid w:val="00AA356A"/>
    <w:rsid w:val="00AA36BE"/>
    <w:rsid w:val="00AA7AE8"/>
    <w:rsid w:val="00AB024D"/>
    <w:rsid w:val="00AB12F8"/>
    <w:rsid w:val="00AB3421"/>
    <w:rsid w:val="00AB68CD"/>
    <w:rsid w:val="00AD0111"/>
    <w:rsid w:val="00AD1EA5"/>
    <w:rsid w:val="00AD533C"/>
    <w:rsid w:val="00AD5935"/>
    <w:rsid w:val="00AE11D3"/>
    <w:rsid w:val="00AE25A2"/>
    <w:rsid w:val="00AF219E"/>
    <w:rsid w:val="00AF2427"/>
    <w:rsid w:val="00B0171B"/>
    <w:rsid w:val="00B01E36"/>
    <w:rsid w:val="00B1353B"/>
    <w:rsid w:val="00B16856"/>
    <w:rsid w:val="00B201A7"/>
    <w:rsid w:val="00B22A27"/>
    <w:rsid w:val="00B22C78"/>
    <w:rsid w:val="00B254C2"/>
    <w:rsid w:val="00B25939"/>
    <w:rsid w:val="00B30820"/>
    <w:rsid w:val="00B3249D"/>
    <w:rsid w:val="00B33C08"/>
    <w:rsid w:val="00B35606"/>
    <w:rsid w:val="00B35FBC"/>
    <w:rsid w:val="00B402CA"/>
    <w:rsid w:val="00B40737"/>
    <w:rsid w:val="00B5207D"/>
    <w:rsid w:val="00B52FB4"/>
    <w:rsid w:val="00B5578E"/>
    <w:rsid w:val="00B61855"/>
    <w:rsid w:val="00B63BA4"/>
    <w:rsid w:val="00B77FD1"/>
    <w:rsid w:val="00BA62BC"/>
    <w:rsid w:val="00BC0B76"/>
    <w:rsid w:val="00BC37C3"/>
    <w:rsid w:val="00BC5935"/>
    <w:rsid w:val="00BC6386"/>
    <w:rsid w:val="00BC6C27"/>
    <w:rsid w:val="00BD0207"/>
    <w:rsid w:val="00BE165F"/>
    <w:rsid w:val="00BE198D"/>
    <w:rsid w:val="00BE49B0"/>
    <w:rsid w:val="00BE5DD0"/>
    <w:rsid w:val="00BE6FCA"/>
    <w:rsid w:val="00BE7508"/>
    <w:rsid w:val="00C0670F"/>
    <w:rsid w:val="00C15E73"/>
    <w:rsid w:val="00C2008B"/>
    <w:rsid w:val="00C24678"/>
    <w:rsid w:val="00C2764D"/>
    <w:rsid w:val="00C304F3"/>
    <w:rsid w:val="00C3063C"/>
    <w:rsid w:val="00C33A7C"/>
    <w:rsid w:val="00C41953"/>
    <w:rsid w:val="00C450BA"/>
    <w:rsid w:val="00C46519"/>
    <w:rsid w:val="00C57E63"/>
    <w:rsid w:val="00C62134"/>
    <w:rsid w:val="00C622C4"/>
    <w:rsid w:val="00C65F30"/>
    <w:rsid w:val="00C66BDC"/>
    <w:rsid w:val="00C67325"/>
    <w:rsid w:val="00C70896"/>
    <w:rsid w:val="00C72FBD"/>
    <w:rsid w:val="00C74052"/>
    <w:rsid w:val="00C74C48"/>
    <w:rsid w:val="00C77A0A"/>
    <w:rsid w:val="00C87D7D"/>
    <w:rsid w:val="00C9299E"/>
    <w:rsid w:val="00CA1F34"/>
    <w:rsid w:val="00CA78A1"/>
    <w:rsid w:val="00CA7FAC"/>
    <w:rsid w:val="00CB0B96"/>
    <w:rsid w:val="00CB108B"/>
    <w:rsid w:val="00CB2D87"/>
    <w:rsid w:val="00CB5FE5"/>
    <w:rsid w:val="00CC1774"/>
    <w:rsid w:val="00CC3CF6"/>
    <w:rsid w:val="00CD6787"/>
    <w:rsid w:val="00CD7D0D"/>
    <w:rsid w:val="00CE0F8B"/>
    <w:rsid w:val="00CE1F83"/>
    <w:rsid w:val="00CE3E2F"/>
    <w:rsid w:val="00CF7201"/>
    <w:rsid w:val="00D04326"/>
    <w:rsid w:val="00D10BE2"/>
    <w:rsid w:val="00D13E66"/>
    <w:rsid w:val="00D2419C"/>
    <w:rsid w:val="00D24E04"/>
    <w:rsid w:val="00D27B2F"/>
    <w:rsid w:val="00D31248"/>
    <w:rsid w:val="00D52CDF"/>
    <w:rsid w:val="00D52E6F"/>
    <w:rsid w:val="00D56BE8"/>
    <w:rsid w:val="00D63C72"/>
    <w:rsid w:val="00D6750B"/>
    <w:rsid w:val="00D734A0"/>
    <w:rsid w:val="00D74EBC"/>
    <w:rsid w:val="00D75587"/>
    <w:rsid w:val="00D77B11"/>
    <w:rsid w:val="00D83F8A"/>
    <w:rsid w:val="00DA2396"/>
    <w:rsid w:val="00DA54AA"/>
    <w:rsid w:val="00DA6648"/>
    <w:rsid w:val="00DC12C0"/>
    <w:rsid w:val="00DD21AD"/>
    <w:rsid w:val="00DD2B83"/>
    <w:rsid w:val="00DD4CE7"/>
    <w:rsid w:val="00DE5516"/>
    <w:rsid w:val="00DF421D"/>
    <w:rsid w:val="00E04545"/>
    <w:rsid w:val="00E11F70"/>
    <w:rsid w:val="00E15046"/>
    <w:rsid w:val="00E23A57"/>
    <w:rsid w:val="00E23B29"/>
    <w:rsid w:val="00E25998"/>
    <w:rsid w:val="00E3510C"/>
    <w:rsid w:val="00E372BE"/>
    <w:rsid w:val="00E435A7"/>
    <w:rsid w:val="00E43831"/>
    <w:rsid w:val="00E511AA"/>
    <w:rsid w:val="00E577DB"/>
    <w:rsid w:val="00E61403"/>
    <w:rsid w:val="00E61A16"/>
    <w:rsid w:val="00E6655C"/>
    <w:rsid w:val="00E703EA"/>
    <w:rsid w:val="00E747F8"/>
    <w:rsid w:val="00E75ACB"/>
    <w:rsid w:val="00E8422C"/>
    <w:rsid w:val="00E9415F"/>
    <w:rsid w:val="00EA5BBF"/>
    <w:rsid w:val="00EA64F5"/>
    <w:rsid w:val="00EB37D1"/>
    <w:rsid w:val="00EE24B7"/>
    <w:rsid w:val="00EF11D4"/>
    <w:rsid w:val="00F04D5F"/>
    <w:rsid w:val="00F10667"/>
    <w:rsid w:val="00F1551D"/>
    <w:rsid w:val="00F1572B"/>
    <w:rsid w:val="00F2712E"/>
    <w:rsid w:val="00F340C1"/>
    <w:rsid w:val="00F35D92"/>
    <w:rsid w:val="00F42C15"/>
    <w:rsid w:val="00F42C25"/>
    <w:rsid w:val="00F45343"/>
    <w:rsid w:val="00F50A87"/>
    <w:rsid w:val="00F52798"/>
    <w:rsid w:val="00F7419B"/>
    <w:rsid w:val="00F74217"/>
    <w:rsid w:val="00F766CB"/>
    <w:rsid w:val="00F80D29"/>
    <w:rsid w:val="00F8518D"/>
    <w:rsid w:val="00F91779"/>
    <w:rsid w:val="00F92E52"/>
    <w:rsid w:val="00F956D1"/>
    <w:rsid w:val="00F96939"/>
    <w:rsid w:val="00FA03C8"/>
    <w:rsid w:val="00FA2A04"/>
    <w:rsid w:val="00FC12E8"/>
    <w:rsid w:val="00FC27CB"/>
    <w:rsid w:val="00FD4B1A"/>
    <w:rsid w:val="00FE55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Word_Document3.docx"/><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Word_Document2.doc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tyler.zoom.us/j/92315521480?pwd=eVhwMlg2T21YTkZLYTMvMDVpK0VvUT09"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customXml/itemProps2.xml><?xml version="1.0" encoding="utf-8"?>
<ds:datastoreItem xmlns:ds="http://schemas.openxmlformats.org/officeDocument/2006/customXml" ds:itemID="{B61BD539-F368-4F9B-9316-20580D45816C}">
  <ds:schemaRefs>
    <ds:schemaRef ds:uri="http://schemas.microsoft.com/sharepoint/v3/contenttype/forms"/>
  </ds:schemaRefs>
</ds:datastoreItem>
</file>

<file path=customXml/itemProps3.xml><?xml version="1.0" encoding="utf-8"?>
<ds:datastoreItem xmlns:ds="http://schemas.openxmlformats.org/officeDocument/2006/customXml" ds:itemID="{0C0CB6B2-CD86-470C-8387-A9BF91E0587E}">
  <ds:schemaRefs>
    <ds:schemaRef ds:uri="http://purl.org/dc/dcmitype/"/>
    <ds:schemaRef ds:uri="http://schemas.microsoft.com/office/2006/documentManagement/types"/>
    <ds:schemaRef ds:uri="http://schemas.microsoft.com/office/2006/metadata/properties"/>
    <ds:schemaRef ds:uri="http://www.w3.org/XML/1998/namespace"/>
    <ds:schemaRef ds:uri="2d31a0d1-e6ba-4dba-afad-cd4495528ee8"/>
    <ds:schemaRef ds:uri="http://schemas.microsoft.com/office/infopath/2007/PartnerControls"/>
    <ds:schemaRef ds:uri="http://purl.org/dc/elements/1.1/"/>
    <ds:schemaRef ds:uri="http://schemas.openxmlformats.org/package/2006/metadata/core-properties"/>
    <ds:schemaRef ds:uri="666407b4-6897-48c3-bbe2-cf0c61f9b32f"/>
    <ds:schemaRef ds:uri="http://purl.org/dc/terms/"/>
  </ds:schemaRefs>
</ds:datastoreItem>
</file>

<file path=customXml/itemProps4.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University of Texas at Tyler Graduate Council Nov 12, 2021 1:00-3:00</vt:lpstr>
    </vt:vector>
  </TitlesOfParts>
  <Company>The University of Texas at Tyler</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Nov 12, 2021 1:00-3:00</dc:title>
  <dc:subject/>
  <dc:creator>Scott Marzilli</dc:creator>
  <cp:keywords/>
  <dc:description/>
  <cp:lastModifiedBy>Amanda Whitt</cp:lastModifiedBy>
  <cp:revision>4</cp:revision>
  <cp:lastPrinted>2021-09-09T15:24:00Z</cp:lastPrinted>
  <dcterms:created xsi:type="dcterms:W3CDTF">2021-11-19T00:21:00Z</dcterms:created>
  <dcterms:modified xsi:type="dcterms:W3CDTF">2021-11-19T16:56:00Z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