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5101EF64" w:rsidR="001C356E" w:rsidRPr="008E0DF2" w:rsidRDefault="00052DE3"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B49C8FC" w:rsidR="001C356E" w:rsidRDefault="00052DE3"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072D3BAD" w:rsidR="001C356E" w:rsidRPr="008E0DF2" w:rsidRDefault="00052DE3"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06593C37" w:rsidR="001C356E" w:rsidRPr="008E0DF2" w:rsidRDefault="00052DE3"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6FA67FE2" w:rsidR="001C356E" w:rsidRPr="00F10667" w:rsidRDefault="00052DE3"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059967E" w:rsidR="001C356E" w:rsidRDefault="00052DE3"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FF1D39">
              <w:rPr>
                <w:rFonts w:asciiTheme="minorHAnsi" w:hAnsiTheme="minorHAnsi"/>
                <w:sz w:val="20"/>
                <w:szCs w:val="20"/>
              </w:rPr>
              <w:t xml:space="preserve">Katie Hall, </w:t>
            </w:r>
            <w:r w:rsidR="007A6196">
              <w:rPr>
                <w:rFonts w:asciiTheme="minorHAnsi" w:hAnsiTheme="minorHAnsi"/>
                <w:sz w:val="20"/>
                <w:szCs w:val="20"/>
              </w:rPr>
              <w:t>Grad Exec Director*</w:t>
            </w:r>
          </w:p>
        </w:tc>
        <w:tc>
          <w:tcPr>
            <w:tcW w:w="3150" w:type="dxa"/>
          </w:tcPr>
          <w:p w14:paraId="4211424D" w14:textId="23DACB88" w:rsidR="001C356E" w:rsidRPr="008E0DF2" w:rsidRDefault="00052DE3"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2EED4267" w:rsidR="001C356E" w:rsidRPr="008E0DF2" w:rsidRDefault="00052DE3"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052DE3"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531FA410" w:rsidR="001C356E" w:rsidRPr="008E0DF2" w:rsidRDefault="00052DE3"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27762899" w:rsidR="001C356E" w:rsidRPr="008E0DF2" w:rsidRDefault="00052DE3"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r w:rsidR="00D901F4">
              <w:rPr>
                <w:rFonts w:asciiTheme="minorHAnsi" w:hAnsiTheme="minorHAnsi"/>
                <w:sz w:val="20"/>
                <w:szCs w:val="20"/>
              </w:rPr>
              <w:t xml:space="preserve"> SCRH</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46987EC5" w:rsidR="001C356E" w:rsidRPr="008E0DF2" w:rsidRDefault="00052DE3"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08F58AC6" w:rsidR="001C356E" w:rsidRPr="008E0DF2" w:rsidRDefault="00052DE3"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1B4AD5B5" w:rsidR="001C356E" w:rsidRPr="00F10667" w:rsidRDefault="00052DE3"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331C3428" w:rsidR="001C356E" w:rsidRPr="008E0DF2" w:rsidRDefault="00052DE3"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56C8B">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4886F683" w:rsidR="001C356E" w:rsidRPr="008E0DF2" w:rsidRDefault="00052DE3"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313FE4F5" w:rsidR="001C356E" w:rsidRDefault="00052DE3"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3E7E05A3" w:rsidR="001C356E" w:rsidRPr="00F10667" w:rsidRDefault="00052DE3"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1AD0E3E3" w:rsidR="001C356E" w:rsidRPr="008E0DF2" w:rsidRDefault="00052DE3"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 xml:space="preserve">Dr. </w:t>
            </w:r>
            <w:r w:rsidR="000107C6">
              <w:rPr>
                <w:rFonts w:asciiTheme="minorHAnsi" w:hAnsiTheme="minorHAnsi"/>
                <w:sz w:val="20"/>
                <w:szCs w:val="20"/>
              </w:rPr>
              <w:t>Joe Glavy</w:t>
            </w:r>
            <w:r w:rsidR="00616640">
              <w:rPr>
                <w:rFonts w:asciiTheme="minorHAnsi" w:hAnsiTheme="minorHAnsi"/>
                <w:sz w:val="20"/>
                <w:szCs w:val="20"/>
              </w:rPr>
              <w:t>, FCOP</w:t>
            </w:r>
          </w:p>
        </w:tc>
      </w:tr>
      <w:tr w:rsidR="001C356E" w:rsidRPr="008E0DF2" w14:paraId="46F3DB8D" w14:textId="77777777" w:rsidTr="00A81DF3">
        <w:trPr>
          <w:trHeight w:val="251"/>
        </w:trPr>
        <w:tc>
          <w:tcPr>
            <w:tcW w:w="2700" w:type="dxa"/>
          </w:tcPr>
          <w:p w14:paraId="37718086" w14:textId="69EBE9AC" w:rsidR="001C356E" w:rsidRDefault="00052DE3"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4A7F7EF8" w:rsidR="001C356E" w:rsidRDefault="00052DE3"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5581A5DC" w:rsidR="001C356E" w:rsidRPr="00F10667" w:rsidRDefault="00052DE3"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052DE3"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619BC1C0" w:rsidR="001C356E" w:rsidRDefault="00052DE3"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sidR="002D30CF">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052DE3"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3FB21F02" w:rsidR="001C356E" w:rsidRPr="003F4E7D" w:rsidRDefault="00052DE3"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052DE3"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0CFB8605"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052DE3">
              <w:rPr>
                <w:rFonts w:asciiTheme="minorHAnsi" w:hAnsiTheme="minorHAnsi"/>
                <w:sz w:val="20"/>
                <w:szCs w:val="20"/>
              </w:rPr>
              <w:t>March</w:t>
            </w:r>
            <w:r w:rsidR="00576506">
              <w:rPr>
                <w:rFonts w:asciiTheme="minorHAnsi" w:hAnsiTheme="minorHAnsi"/>
                <w:sz w:val="20"/>
                <w:szCs w:val="20"/>
              </w:rPr>
              <w:t xml:space="preserve"> </w:t>
            </w:r>
            <w:r w:rsidR="00EB75D4">
              <w:rPr>
                <w:rFonts w:asciiTheme="minorHAnsi" w:hAnsiTheme="minorHAnsi"/>
                <w:sz w:val="20"/>
                <w:szCs w:val="20"/>
              </w:rPr>
              <w:t>1</w:t>
            </w:r>
            <w:r w:rsidR="00052DE3">
              <w:rPr>
                <w:rFonts w:asciiTheme="minorHAnsi" w:hAnsiTheme="minorHAnsi"/>
                <w:sz w:val="20"/>
                <w:szCs w:val="20"/>
              </w:rPr>
              <w:t>8</w:t>
            </w:r>
            <w:r w:rsidR="00EB75D4" w:rsidRPr="00EB75D4">
              <w:rPr>
                <w:rFonts w:asciiTheme="minorHAnsi" w:hAnsiTheme="minorHAnsi"/>
                <w:sz w:val="20"/>
                <w:szCs w:val="20"/>
                <w:vertAlign w:val="superscript"/>
              </w:rPr>
              <w:t>th</w:t>
            </w:r>
            <w:r w:rsidR="00EB75D4">
              <w:rPr>
                <w:rFonts w:asciiTheme="minorHAnsi" w:hAnsiTheme="minorHAnsi"/>
                <w:sz w:val="20"/>
                <w:szCs w:val="20"/>
              </w:rPr>
              <w:t>, 202</w:t>
            </w:r>
            <w:r w:rsidR="00576506">
              <w:rPr>
                <w:rFonts w:asciiTheme="minorHAnsi" w:hAnsiTheme="minorHAnsi"/>
                <w:sz w:val="20"/>
                <w:szCs w:val="20"/>
              </w:rPr>
              <w:t>2</w:t>
            </w:r>
            <w:r w:rsidR="00EB75D4">
              <w:rPr>
                <w:rFonts w:asciiTheme="minorHAnsi" w:hAnsiTheme="minorHAnsi"/>
                <w:sz w:val="20"/>
                <w:szCs w:val="20"/>
              </w:rPr>
              <w:t xml:space="preserve"> m</w:t>
            </w:r>
            <w:r w:rsidR="00E61403" w:rsidRPr="00136713">
              <w:rPr>
                <w:rFonts w:asciiTheme="minorHAnsi" w:hAnsiTheme="minorHAnsi"/>
                <w:sz w:val="20"/>
                <w:szCs w:val="20"/>
              </w:rPr>
              <w:t>eeting</w:t>
            </w: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285119CD" w:rsidR="00CD7D0D" w:rsidRPr="00570DF2" w:rsidRDefault="00513235" w:rsidP="00EB75D4">
            <w:pPr>
              <w:tabs>
                <w:tab w:val="left" w:pos="252"/>
              </w:tabs>
              <w:ind w:left="252"/>
              <w:rPr>
                <w:rFonts w:asciiTheme="minorHAnsi" w:hAnsiTheme="minorHAnsi"/>
                <w:sz w:val="20"/>
                <w:szCs w:val="20"/>
              </w:rPr>
            </w:pPr>
            <w:r w:rsidRPr="00052DE3">
              <w:rPr>
                <w:rFonts w:asciiTheme="minorHAnsi" w:hAnsiTheme="minorHAnsi"/>
                <w:sz w:val="20"/>
                <w:szCs w:val="20"/>
                <w:highlight w:val="yellow"/>
              </w:rPr>
              <w:t>Apr 8</w:t>
            </w:r>
            <w:r>
              <w:rPr>
                <w:rFonts w:asciiTheme="minorHAnsi" w:hAnsiTheme="minorHAnsi"/>
                <w:sz w:val="20"/>
                <w:szCs w:val="20"/>
              </w:rPr>
              <w:t>, 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03B34201" w14:textId="7A7D19BE" w:rsidR="008B61D0" w:rsidRDefault="00056C8B"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March</w:t>
            </w:r>
            <w:r w:rsidR="00C2286C">
              <w:rPr>
                <w:rFonts w:asciiTheme="minorHAnsi" w:hAnsiTheme="minorHAnsi"/>
                <w:sz w:val="20"/>
                <w:szCs w:val="20"/>
              </w:rPr>
              <w:t xml:space="preserve"> 2022 Curriculum proposals for GC approval</w:t>
            </w:r>
          </w:p>
          <w:p w14:paraId="2C517E44" w14:textId="00694E77" w:rsidR="0018546A" w:rsidRPr="0018546A" w:rsidRDefault="0018546A" w:rsidP="0018546A">
            <w:pPr>
              <w:tabs>
                <w:tab w:val="left" w:pos="252"/>
              </w:tabs>
              <w:ind w:left="252"/>
              <w:jc w:val="both"/>
              <w:rPr>
                <w:rFonts w:asciiTheme="minorHAnsi" w:hAnsiTheme="minorHAnsi"/>
                <w:color w:val="548DD4" w:themeColor="text2" w:themeTint="99"/>
                <w:sz w:val="20"/>
                <w:szCs w:val="20"/>
              </w:rPr>
            </w:pPr>
            <w:r>
              <w:rPr>
                <w:rFonts w:asciiTheme="minorHAnsi" w:hAnsiTheme="minorHAnsi"/>
                <w:color w:val="548DD4" w:themeColor="text2" w:themeTint="99"/>
                <w:sz w:val="20"/>
                <w:szCs w:val="20"/>
              </w:rPr>
              <w:t>All submissions approved, Dr. Mary Fischer moves by subcommittee approved request, Dr. Mike Morris 2</w:t>
            </w:r>
            <w:r w:rsidRPr="0018546A">
              <w:rPr>
                <w:rFonts w:asciiTheme="minorHAnsi" w:hAnsiTheme="minorHAnsi"/>
                <w:color w:val="548DD4" w:themeColor="text2" w:themeTint="99"/>
                <w:sz w:val="20"/>
                <w:szCs w:val="20"/>
                <w:vertAlign w:val="superscript"/>
              </w:rPr>
              <w:t>nd</w:t>
            </w:r>
            <w:r>
              <w:rPr>
                <w:rFonts w:asciiTheme="minorHAnsi" w:hAnsiTheme="minorHAnsi"/>
                <w:color w:val="548DD4" w:themeColor="text2" w:themeTint="99"/>
                <w:sz w:val="20"/>
                <w:szCs w:val="20"/>
              </w:rPr>
              <w:t xml:space="preserve"> the request, all approved </w:t>
            </w:r>
          </w:p>
          <w:p w14:paraId="7A7CBF24" w14:textId="2D5A7E7D" w:rsidR="00DF1CE0" w:rsidRPr="00DF1CE0" w:rsidRDefault="00DF1CE0" w:rsidP="00DF1CE0">
            <w:pPr>
              <w:tabs>
                <w:tab w:val="left" w:pos="252"/>
              </w:tabs>
              <w:ind w:left="252"/>
              <w:jc w:val="both"/>
              <w:rPr>
                <w:rFonts w:asciiTheme="minorHAnsi" w:hAnsiTheme="minorHAnsi"/>
                <w:sz w:val="20"/>
                <w:szCs w:val="20"/>
              </w:rPr>
            </w:pP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09226A49" w14:textId="020AF826" w:rsidR="00030BB4" w:rsidRPr="00030BB4"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tc>
        <w:tc>
          <w:tcPr>
            <w:tcW w:w="8280" w:type="dxa"/>
          </w:tcPr>
          <w:p w14:paraId="1B8D26B4" w14:textId="62F3EAEB" w:rsidR="00364649" w:rsidRDefault="00364649" w:rsidP="00030BB4">
            <w:pPr>
              <w:pStyle w:val="ListParagraph"/>
              <w:numPr>
                <w:ilvl w:val="0"/>
                <w:numId w:val="6"/>
              </w:numPr>
              <w:rPr>
                <w:rFonts w:asciiTheme="minorHAnsi" w:hAnsiTheme="minorHAnsi"/>
                <w:sz w:val="20"/>
                <w:szCs w:val="20"/>
              </w:rPr>
            </w:pPr>
            <w:r>
              <w:rPr>
                <w:rFonts w:asciiTheme="minorHAnsi" w:hAnsiTheme="minorHAnsi"/>
                <w:sz w:val="20"/>
                <w:szCs w:val="20"/>
              </w:rPr>
              <w:t>Follow up discussion on the TRB initiative per Dean Idell</w:t>
            </w:r>
          </w:p>
          <w:p w14:paraId="42882259" w14:textId="2F086D4B"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TRB – ½ tuition for 10 </w:t>
            </w:r>
            <w:proofErr w:type="spellStart"/>
            <w:r>
              <w:rPr>
                <w:rFonts w:asciiTheme="minorHAnsi" w:hAnsiTheme="minorHAnsi"/>
                <w:color w:val="548DD4" w:themeColor="text2" w:themeTint="99"/>
                <w:sz w:val="20"/>
                <w:szCs w:val="20"/>
              </w:rPr>
              <w:t>studnets</w:t>
            </w:r>
            <w:proofErr w:type="spellEnd"/>
            <w:r>
              <w:rPr>
                <w:rFonts w:asciiTheme="minorHAnsi" w:hAnsiTheme="minorHAnsi"/>
                <w:color w:val="548DD4" w:themeColor="text2" w:themeTint="99"/>
                <w:sz w:val="20"/>
                <w:szCs w:val="20"/>
              </w:rPr>
              <w:t xml:space="preserve"> in programs with low numbers, moving this forward for reviews and approvals.</w:t>
            </w:r>
          </w:p>
          <w:p w14:paraId="6E053ED3" w14:textId="77777777" w:rsidR="005F52CA" w:rsidRPr="005F52CA" w:rsidRDefault="005F52CA" w:rsidP="005F52CA">
            <w:pPr>
              <w:ind w:left="252"/>
              <w:rPr>
                <w:rFonts w:asciiTheme="minorHAnsi" w:hAnsiTheme="minorHAnsi"/>
                <w:sz w:val="20"/>
                <w:szCs w:val="20"/>
              </w:rPr>
            </w:pPr>
          </w:p>
          <w:p w14:paraId="5954E82C" w14:textId="7155A24C" w:rsidR="00030BB4"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Redefining Graduate full-time status &amp; financial aid impact; tabled until more info from all departments, Ad Hoc committee </w:t>
            </w:r>
            <w:r w:rsidR="00056C8B">
              <w:rPr>
                <w:rFonts w:asciiTheme="minorHAnsi" w:hAnsiTheme="minorHAnsi"/>
                <w:sz w:val="20"/>
                <w:szCs w:val="20"/>
              </w:rPr>
              <w:t xml:space="preserve">Chair </w:t>
            </w:r>
            <w:r>
              <w:rPr>
                <w:rFonts w:asciiTheme="minorHAnsi" w:hAnsiTheme="minorHAnsi"/>
                <w:sz w:val="20"/>
                <w:szCs w:val="20"/>
              </w:rPr>
              <w:t>Mary Fischer.</w:t>
            </w:r>
          </w:p>
          <w:p w14:paraId="7D402575" w14:textId="615201CE"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729B6409" w14:textId="77777777" w:rsidR="005F52CA" w:rsidRPr="005F52CA" w:rsidRDefault="005F52CA" w:rsidP="005F52CA">
            <w:pPr>
              <w:ind w:left="252"/>
              <w:rPr>
                <w:rFonts w:asciiTheme="minorHAnsi" w:hAnsiTheme="minorHAnsi"/>
                <w:sz w:val="20"/>
                <w:szCs w:val="20"/>
              </w:rPr>
            </w:pPr>
          </w:p>
          <w:p w14:paraId="27A89225" w14:textId="221C15AD" w:rsidR="00A36FA5" w:rsidRDefault="00885787"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Council representation &amp; what makes up a college unit.  </w:t>
            </w:r>
            <w:r w:rsidR="00056C8B">
              <w:rPr>
                <w:rFonts w:asciiTheme="minorHAnsi" w:hAnsiTheme="minorHAnsi"/>
                <w:sz w:val="20"/>
                <w:szCs w:val="20"/>
              </w:rPr>
              <w:t xml:space="preserve">Document sent to </w:t>
            </w:r>
            <w:r w:rsidR="00A36FA5">
              <w:rPr>
                <w:rFonts w:asciiTheme="minorHAnsi" w:hAnsiTheme="minorHAnsi"/>
                <w:sz w:val="20"/>
                <w:szCs w:val="20"/>
              </w:rPr>
              <w:t xml:space="preserve">ad hoc </w:t>
            </w:r>
            <w:r w:rsidR="00056C8B">
              <w:rPr>
                <w:rFonts w:asciiTheme="minorHAnsi" w:hAnsiTheme="minorHAnsi"/>
                <w:sz w:val="20"/>
                <w:szCs w:val="20"/>
              </w:rPr>
              <w:t xml:space="preserve">– Chair Torey Nalbone, </w:t>
            </w:r>
            <w:r w:rsidR="00A36FA5">
              <w:rPr>
                <w:rFonts w:asciiTheme="minorHAnsi" w:hAnsiTheme="minorHAnsi"/>
                <w:sz w:val="20"/>
                <w:szCs w:val="20"/>
              </w:rPr>
              <w:t xml:space="preserve">Erin West, Mary Fischer, </w:t>
            </w:r>
            <w:r w:rsidR="00056C8B">
              <w:rPr>
                <w:rFonts w:asciiTheme="minorHAnsi" w:hAnsiTheme="minorHAnsi"/>
                <w:sz w:val="20"/>
                <w:szCs w:val="20"/>
              </w:rPr>
              <w:t>Mike Morris, Torry Tucker to be contacted for representation.</w:t>
            </w:r>
          </w:p>
          <w:p w14:paraId="2A785F85" w14:textId="4AF0CD69"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1F65E7C3" w14:textId="77777777" w:rsidR="005F52CA" w:rsidRPr="005F52CA" w:rsidRDefault="005F52CA" w:rsidP="005F52CA">
            <w:pPr>
              <w:ind w:left="252"/>
              <w:rPr>
                <w:rFonts w:asciiTheme="minorHAnsi" w:hAnsiTheme="minorHAnsi"/>
                <w:sz w:val="20"/>
                <w:szCs w:val="20"/>
              </w:rPr>
            </w:pPr>
          </w:p>
          <w:p w14:paraId="70CC4696" w14:textId="130512F5"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Guidance document to make changing of Grad Council members timely &amp; efficient tabled from </w:t>
            </w:r>
            <w:r w:rsidR="00576506">
              <w:rPr>
                <w:rFonts w:asciiTheme="minorHAnsi" w:hAnsiTheme="minorHAnsi"/>
                <w:sz w:val="20"/>
                <w:szCs w:val="20"/>
              </w:rPr>
              <w:t>January</w:t>
            </w:r>
            <w:r w:rsidR="00364649">
              <w:rPr>
                <w:rFonts w:asciiTheme="minorHAnsi" w:hAnsiTheme="minorHAnsi"/>
                <w:sz w:val="20"/>
                <w:szCs w:val="20"/>
              </w:rPr>
              <w:t>/February</w:t>
            </w:r>
            <w:r>
              <w:rPr>
                <w:rFonts w:asciiTheme="minorHAnsi" w:hAnsiTheme="minorHAnsi"/>
                <w:sz w:val="20"/>
                <w:szCs w:val="20"/>
              </w:rPr>
              <w:t>. Kouider Mokhtari to meet with Steve Idell &amp; Torey Nalbone</w:t>
            </w:r>
          </w:p>
          <w:p w14:paraId="44B5045D" w14:textId="4DBA03C6"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5C99EFBE" w14:textId="77777777" w:rsidR="005F52CA" w:rsidRPr="005F52CA" w:rsidRDefault="005F52CA" w:rsidP="005F52CA">
            <w:pPr>
              <w:ind w:left="252"/>
              <w:rPr>
                <w:rFonts w:asciiTheme="minorHAnsi" w:hAnsiTheme="minorHAnsi"/>
                <w:sz w:val="20"/>
                <w:szCs w:val="20"/>
              </w:rPr>
            </w:pPr>
          </w:p>
          <w:p w14:paraId="6D7E99ED" w14:textId="742FA412" w:rsidR="00A36FA5"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2B646AA" w14:textId="20CFC471" w:rsidR="0018546A" w:rsidRPr="0018546A" w:rsidRDefault="0018546A" w:rsidP="0018546A">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Hold</w:t>
            </w:r>
          </w:p>
          <w:p w14:paraId="2E6DB17F" w14:textId="77777777" w:rsidR="005F52CA" w:rsidRPr="005F52CA" w:rsidRDefault="005F52CA" w:rsidP="005F52CA">
            <w:pPr>
              <w:ind w:left="252"/>
              <w:rPr>
                <w:rFonts w:asciiTheme="minorHAnsi" w:hAnsiTheme="minorHAnsi"/>
                <w:sz w:val="20"/>
                <w:szCs w:val="20"/>
              </w:rPr>
            </w:pPr>
          </w:p>
          <w:p w14:paraId="04F5DBF5" w14:textId="5DAFEE0D" w:rsidR="00F56268"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w:t>
            </w:r>
            <w:proofErr w:type="gramStart"/>
            <w:r>
              <w:rPr>
                <w:rFonts w:asciiTheme="minorHAnsi" w:hAnsiTheme="minorHAnsi"/>
                <w:sz w:val="20"/>
                <w:szCs w:val="20"/>
              </w:rPr>
              <w:t xml:space="preserve">credit,  </w:t>
            </w:r>
            <w:r w:rsidR="00885787">
              <w:rPr>
                <w:rFonts w:asciiTheme="minorHAnsi" w:hAnsiTheme="minorHAnsi"/>
                <w:sz w:val="20"/>
                <w:szCs w:val="20"/>
              </w:rPr>
              <w:t>transferability</w:t>
            </w:r>
            <w:proofErr w:type="gramEnd"/>
            <w:r w:rsidR="00885787">
              <w:rPr>
                <w:rFonts w:asciiTheme="minorHAnsi" w:hAnsiTheme="minorHAnsi"/>
                <w:sz w:val="20"/>
                <w:szCs w:val="20"/>
              </w:rPr>
              <w:t xml:space="preserve"> of credits document forwarded by Gisele </w:t>
            </w:r>
            <w:proofErr w:type="spellStart"/>
            <w:r w:rsidR="00885787">
              <w:rPr>
                <w:rFonts w:asciiTheme="minorHAnsi" w:hAnsiTheme="minorHAnsi"/>
                <w:sz w:val="20"/>
                <w:szCs w:val="20"/>
              </w:rPr>
              <w:t>Abrons</w:t>
            </w:r>
            <w:proofErr w:type="spellEnd"/>
            <w:r w:rsidR="00885787">
              <w:rPr>
                <w:rFonts w:asciiTheme="minorHAnsi" w:hAnsiTheme="minorHAnsi"/>
                <w:sz w:val="20"/>
                <w:szCs w:val="20"/>
              </w:rPr>
              <w:t xml:space="preserve"> for Torey Nalbone to send out to Graduate Council</w:t>
            </w:r>
          </w:p>
          <w:p w14:paraId="0854349C" w14:textId="6EA28EB8" w:rsidR="007722E4" w:rsidRPr="007722E4" w:rsidRDefault="007722E4" w:rsidP="007722E4">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Dr. Torey Nalbone presented slides explaining the process of converting military transcripts into college transcripts. Dr. Nalbone will work with Coby Dillard to modify the form. Dr. Torey Nalbone motioned and Dr. Tom Roberts 2</w:t>
            </w:r>
            <w:r w:rsidRPr="007722E4">
              <w:rPr>
                <w:rFonts w:asciiTheme="minorHAnsi" w:hAnsiTheme="minorHAnsi"/>
                <w:color w:val="548DD4" w:themeColor="text2" w:themeTint="99"/>
                <w:sz w:val="20"/>
                <w:szCs w:val="20"/>
                <w:vertAlign w:val="superscript"/>
              </w:rPr>
              <w:t>nd</w:t>
            </w:r>
            <w:r>
              <w:rPr>
                <w:rFonts w:asciiTheme="minorHAnsi" w:hAnsiTheme="minorHAnsi"/>
                <w:color w:val="548DD4" w:themeColor="text2" w:themeTint="99"/>
                <w:sz w:val="20"/>
                <w:szCs w:val="20"/>
              </w:rPr>
              <w:t xml:space="preserve"> the request, all approved</w:t>
            </w: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17615CD6" w14:textId="355222DA" w:rsidR="009E3DF9" w:rsidRPr="009E3DF9" w:rsidRDefault="009E3DF9" w:rsidP="00364649">
            <w:pPr>
              <w:pStyle w:val="ListParagraph"/>
              <w:ind w:left="61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61C46F0D" w14:textId="5F3357E0" w:rsidR="009B0B74" w:rsidRPr="009B0B74" w:rsidRDefault="009B0B74" w:rsidP="00052DE3">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16BD129E" w14:textId="0DDB2227" w:rsidR="00CA57FA" w:rsidRDefault="00CA57FA" w:rsidP="00052DE3"/>
    <w:sectPr w:rsidR="00CA57FA" w:rsidSect="002F1520">
      <w:headerReference w:type="default" r:id="rId12"/>
      <w:footerReference w:type="default" r:id="rId13"/>
      <w:footerReference w:type="first" r:id="rId14"/>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223AD200" w:rsidR="001120BB" w:rsidRDefault="002F6E10">
                              <w:pPr>
                                <w:pStyle w:val="Header"/>
                                <w:jc w:val="center"/>
                                <w:rPr>
                                  <w:caps/>
                                  <w:color w:val="FFFFFF" w:themeColor="background1"/>
                                </w:rPr>
                              </w:pPr>
                              <w:r>
                                <w:rPr>
                                  <w:caps/>
                                  <w:color w:val="FFFFFF" w:themeColor="background1"/>
                                </w:rPr>
                                <w:t xml:space="preserve">The University of Texas at Tyler Graduate Council </w:t>
                              </w:r>
                              <w:r w:rsidR="00052DE3">
                                <w:rPr>
                                  <w:caps/>
                                  <w:color w:val="FFFFFF" w:themeColor="background1"/>
                                </w:rPr>
                                <w:t>April</w:t>
                              </w:r>
                              <w:r>
                                <w:rPr>
                                  <w:caps/>
                                  <w:color w:val="FFFFFF" w:themeColor="background1"/>
                                </w:rPr>
                                <w:t xml:space="preserve"> </w:t>
                              </w:r>
                              <w:r w:rsidR="00056C8B">
                                <w:rPr>
                                  <w:caps/>
                                  <w:color w:val="FFFFFF" w:themeColor="background1"/>
                                </w:rPr>
                                <w:t>8</w:t>
                              </w:r>
                              <w:r>
                                <w:rPr>
                                  <w:caps/>
                                  <w:color w:val="FFFFFF" w:themeColor="background1"/>
                                </w:rPr>
                                <w:t>, 2022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223AD200" w:rsidR="001120BB" w:rsidRDefault="002F6E10">
                        <w:pPr>
                          <w:pStyle w:val="Header"/>
                          <w:jc w:val="center"/>
                          <w:rPr>
                            <w:caps/>
                            <w:color w:val="FFFFFF" w:themeColor="background1"/>
                          </w:rPr>
                        </w:pPr>
                        <w:r>
                          <w:rPr>
                            <w:caps/>
                            <w:color w:val="FFFFFF" w:themeColor="background1"/>
                          </w:rPr>
                          <w:t xml:space="preserve">The University of Texas at Tyler Graduate Council </w:t>
                        </w:r>
                        <w:r w:rsidR="00052DE3">
                          <w:rPr>
                            <w:caps/>
                            <w:color w:val="FFFFFF" w:themeColor="background1"/>
                          </w:rPr>
                          <w:t>April</w:t>
                        </w:r>
                        <w:r>
                          <w:rPr>
                            <w:caps/>
                            <w:color w:val="FFFFFF" w:themeColor="background1"/>
                          </w:rPr>
                          <w:t xml:space="preserve"> </w:t>
                        </w:r>
                        <w:r w:rsidR="00056C8B">
                          <w:rPr>
                            <w:caps/>
                            <w:color w:val="FFFFFF" w:themeColor="background1"/>
                          </w:rPr>
                          <w:t>8</w:t>
                        </w:r>
                        <w:r>
                          <w:rPr>
                            <w:caps/>
                            <w:color w:val="FFFFFF" w:themeColor="background1"/>
                          </w:rPr>
                          <w:t>, 2022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8F0E80"/>
    <w:multiLevelType w:val="multilevel"/>
    <w:tmpl w:val="FF6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5"/>
  </w:num>
  <w:num w:numId="4">
    <w:abstractNumId w:val="23"/>
  </w:num>
  <w:num w:numId="5">
    <w:abstractNumId w:val="3"/>
  </w:num>
  <w:num w:numId="6">
    <w:abstractNumId w:val="12"/>
  </w:num>
  <w:num w:numId="7">
    <w:abstractNumId w:val="21"/>
  </w:num>
  <w:num w:numId="8">
    <w:abstractNumId w:val="20"/>
  </w:num>
  <w:num w:numId="9">
    <w:abstractNumId w:val="32"/>
  </w:num>
  <w:num w:numId="10">
    <w:abstractNumId w:val="4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9"/>
  </w:num>
  <w:num w:numId="16">
    <w:abstractNumId w:val="40"/>
  </w:num>
  <w:num w:numId="17">
    <w:abstractNumId w:val="38"/>
  </w:num>
  <w:num w:numId="18">
    <w:abstractNumId w:val="30"/>
  </w:num>
  <w:num w:numId="19">
    <w:abstractNumId w:val="6"/>
  </w:num>
  <w:num w:numId="20">
    <w:abstractNumId w:val="4"/>
  </w:num>
  <w:num w:numId="21">
    <w:abstractNumId w:val="36"/>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4"/>
  </w:num>
  <w:num w:numId="33">
    <w:abstractNumId w:val="42"/>
  </w:num>
  <w:num w:numId="34">
    <w:abstractNumId w:val="19"/>
  </w:num>
  <w:num w:numId="35">
    <w:abstractNumId w:val="9"/>
  </w:num>
  <w:num w:numId="36">
    <w:abstractNumId w:val="7"/>
  </w:num>
  <w:num w:numId="37">
    <w:abstractNumId w:val="37"/>
  </w:num>
  <w:num w:numId="38">
    <w:abstractNumId w:val="0"/>
  </w:num>
  <w:num w:numId="39">
    <w:abstractNumId w:val="27"/>
  </w:num>
  <w:num w:numId="40">
    <w:abstractNumId w:val="11"/>
  </w:num>
  <w:num w:numId="41">
    <w:abstractNumId w:val="8"/>
  </w:num>
  <w:num w:numId="42">
    <w:abstractNumId w:val="13"/>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2DE3"/>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8546A"/>
    <w:rsid w:val="001A0593"/>
    <w:rsid w:val="001A1AFF"/>
    <w:rsid w:val="001A759D"/>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2F6E10"/>
    <w:rsid w:val="003125C3"/>
    <w:rsid w:val="00315442"/>
    <w:rsid w:val="003173B8"/>
    <w:rsid w:val="00324503"/>
    <w:rsid w:val="00330288"/>
    <w:rsid w:val="00331414"/>
    <w:rsid w:val="0033211A"/>
    <w:rsid w:val="003327CE"/>
    <w:rsid w:val="00352358"/>
    <w:rsid w:val="00355A27"/>
    <w:rsid w:val="00364649"/>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52CA"/>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22E4"/>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5FFF"/>
    <w:rsid w:val="0084705E"/>
    <w:rsid w:val="008474C1"/>
    <w:rsid w:val="0085088E"/>
    <w:rsid w:val="00851C18"/>
    <w:rsid w:val="00853B3A"/>
    <w:rsid w:val="00853FB5"/>
    <w:rsid w:val="00857263"/>
    <w:rsid w:val="00860CF6"/>
    <w:rsid w:val="00873EA9"/>
    <w:rsid w:val="00876196"/>
    <w:rsid w:val="00885787"/>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6981"/>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8B1"/>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C12C0"/>
    <w:rsid w:val="00DD21AD"/>
    <w:rsid w:val="00DD2B83"/>
    <w:rsid w:val="00DD4CE7"/>
    <w:rsid w:val="00DF1CE0"/>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University of Texas at Tyler Graduate Council March 18, 2022 1:00-3:00</vt:lpstr>
    </vt:vector>
  </TitlesOfParts>
  <Company>The University of Texas at Tyler</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April 8, 2022 1:00-3:00</dc:title>
  <dc:subject/>
  <dc:creator>Scott Marzilli</dc:creator>
  <cp:keywords/>
  <dc:description/>
  <cp:lastModifiedBy>Amanda Whitt</cp:lastModifiedBy>
  <cp:revision>2</cp:revision>
  <cp:lastPrinted>2021-09-09T15:24:00Z</cp:lastPrinted>
  <dcterms:created xsi:type="dcterms:W3CDTF">2022-04-06T16:07:00Z</dcterms:created>
  <dcterms:modified xsi:type="dcterms:W3CDTF">2022-04-06T16:07:00Z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