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610"/>
        <w:gridCol w:w="3240"/>
        <w:gridCol w:w="2944"/>
      </w:tblGrid>
      <w:tr w:rsidR="002D0625" w:rsidRPr="008E0DF2" w:rsidTr="002D0625">
        <w:tc>
          <w:tcPr>
            <w:tcW w:w="2726" w:type="dxa"/>
            <w:noWrap/>
          </w:tcPr>
          <w:p w:rsidR="002D0625" w:rsidRPr="008E0DF2" w:rsidRDefault="00E0220F" w:rsidP="002D0625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2D0625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2D0625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Jennifer Chilton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944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2D0625" w:rsidRPr="008E0DF2" w:rsidTr="002D0625">
        <w:tc>
          <w:tcPr>
            <w:tcW w:w="2726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Dr. Marsha Mathews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2D0625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Dr. Mark Lewis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2D0625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2D0625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944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2D0625" w:rsidRPr="008E0DF2" w:rsidTr="002D0625">
        <w:tc>
          <w:tcPr>
            <w:tcW w:w="2726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Leanne Coyne</w:t>
            </w:r>
            <w:r w:rsidR="002D0625">
              <w:rPr>
                <w:rFonts w:asciiTheme="minorHAnsi" w:eastAsia="Calibri" w:hAnsiTheme="minorHAnsi" w:cs="Arial"/>
                <w:sz w:val="20"/>
                <w:szCs w:val="20"/>
              </w:rPr>
              <w:t xml:space="preserve"> (COP</w:t>
            </w:r>
            <w:r w:rsidR="002D0625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944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2D0625">
              <w:rPr>
                <w:rFonts w:asciiTheme="minorHAnsi" w:hAnsiTheme="minorHAnsi"/>
                <w:sz w:val="20"/>
                <w:szCs w:val="20"/>
              </w:rPr>
              <w:t>r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2D0625" w:rsidRPr="008E0DF2" w:rsidTr="002D0625">
        <w:tc>
          <w:tcPr>
            <w:tcW w:w="2726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 Dr. Torey Nalbone (COE)</w:t>
            </w:r>
          </w:p>
        </w:tc>
        <w:tc>
          <w:tcPr>
            <w:tcW w:w="324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2D0625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944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Michael Giordano (GC) ExO</w:t>
            </w:r>
          </w:p>
        </w:tc>
      </w:tr>
      <w:tr w:rsidR="002D0625" w:rsidRPr="008E0DF2" w:rsidTr="002D0625">
        <w:tc>
          <w:tcPr>
            <w:tcW w:w="2726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>
              <w:rPr>
                <w:rFonts w:asciiTheme="minorHAnsi" w:hAnsiTheme="minorHAnsi"/>
                <w:sz w:val="20"/>
                <w:szCs w:val="20"/>
              </w:rPr>
              <w:t xml:space="preserve">   TBD  (CBT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D0625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240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Ms. Chelsea Miller (GC) ExO</w:t>
            </w:r>
          </w:p>
        </w:tc>
        <w:tc>
          <w:tcPr>
            <w:tcW w:w="2944" w:type="dxa"/>
          </w:tcPr>
          <w:p w:rsidR="002D0625" w:rsidRPr="008E0DF2" w:rsidRDefault="00E0220F" w:rsidP="002D062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0625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0625">
              <w:rPr>
                <w:rFonts w:asciiTheme="minorHAnsi" w:hAnsiTheme="minorHAnsi"/>
                <w:sz w:val="20"/>
                <w:szCs w:val="20"/>
              </w:rPr>
              <w:t>X = Present</w:t>
            </w:r>
          </w:p>
        </w:tc>
      </w:tr>
    </w:tbl>
    <w:p w:rsidR="00520C76" w:rsidRPr="008E0DF2" w:rsidRDefault="00520C76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303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520C76" w:rsidRPr="008E0DF2" w:rsidTr="00520C76">
        <w:tc>
          <w:tcPr>
            <w:tcW w:w="2965" w:type="dxa"/>
            <w:shd w:val="clear" w:color="auto" w:fill="E6E6E6"/>
          </w:tcPr>
          <w:p w:rsidR="00520C76" w:rsidRPr="008E0DF2" w:rsidRDefault="00520C76" w:rsidP="00520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520C76" w:rsidRPr="008E0DF2" w:rsidRDefault="00520C76" w:rsidP="00520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520C76" w:rsidRPr="008E0DF2" w:rsidRDefault="00520C76" w:rsidP="00520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520C76" w:rsidRPr="008E0DF2" w:rsidTr="00520C76">
        <w:tc>
          <w:tcPr>
            <w:tcW w:w="2965" w:type="dxa"/>
          </w:tcPr>
          <w:p w:rsidR="00520C76" w:rsidRDefault="00520C76" w:rsidP="00520C7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 </w:t>
            </w:r>
            <w:r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520C76" w:rsidRPr="008E0DF2" w:rsidRDefault="00520C76" w:rsidP="00520C7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4015CB" w:rsidRDefault="004015CB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Dates for the 2017 Fiscal year: Nov 4, Dec 2, Jan 13, Feb 10, March 10, April 14 at 1 p.m. in PHAR 235</w:t>
            </w:r>
          </w:p>
          <w:p w:rsidR="004015CB" w:rsidRDefault="004015CB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4015CB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May 5 at 10 a.m. in PHAR 235 </w:t>
            </w:r>
          </w:p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Chair, Dr. Mary Fischer, called to order at 1:32pm</w:t>
            </w:r>
          </w:p>
        </w:tc>
      </w:tr>
      <w:tr w:rsidR="00520C76" w:rsidRPr="008E0DF2" w:rsidTr="00520C76">
        <w:tc>
          <w:tcPr>
            <w:tcW w:w="2965" w:type="dxa"/>
          </w:tcPr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Approval of minutes from May 2016.</w:t>
            </w:r>
          </w:p>
          <w:p w:rsidR="00520C76" w:rsidRPr="00261B2D" w:rsidRDefault="00520C76" w:rsidP="00520C76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520C76" w:rsidRPr="008E0DF2" w:rsidTr="00520C76">
        <w:tc>
          <w:tcPr>
            <w:tcW w:w="2965" w:type="dxa"/>
          </w:tcPr>
          <w:p w:rsidR="00520C76" w:rsidRDefault="00520C76" w:rsidP="00520C7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520C76" w:rsidRDefault="00520C76" w:rsidP="00520C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520C76" w:rsidRPr="008E0DF2" w:rsidRDefault="00520C76" w:rsidP="00520C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520C76" w:rsidRDefault="00520C76" w:rsidP="00520C76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and guidelines (MF)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Discussed online Syllabi policy (12 step check list)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Links on form are better working in Google Chrome or Firefox rather than Internet Explorer (TN)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Policy could be simplified, each step should not have multiple steps within it, too cumbersome for the committee to keep up with the way it is (TN)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Policy does hold value in the way that it allows for uniform and structure to follow (BB)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Login process has proven to be a bit difficult for some to achieve, plans to add steps and more detail to help that process (MF)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>Ad Hoc Committee Report and Proposals: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Previous provost felt that the current policy le</w:t>
            </w:r>
            <w:r w:rsidR="00C41144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too many people continue their academic career while staying on probation/</w:t>
            </w:r>
            <w:r w:rsidR="00C41144">
              <w:rPr>
                <w:rFonts w:asciiTheme="minorHAnsi" w:hAnsiTheme="minorHAnsi"/>
                <w:sz w:val="20"/>
                <w:szCs w:val="20"/>
              </w:rPr>
              <w:t xml:space="preserve">suspension without ever getting </w:t>
            </w:r>
            <w:r>
              <w:rPr>
                <w:rFonts w:asciiTheme="minorHAnsi" w:hAnsiTheme="minorHAnsi"/>
                <w:sz w:val="20"/>
                <w:szCs w:val="20"/>
              </w:rPr>
              <w:t>off of it. (BB)</w:t>
            </w:r>
          </w:p>
          <w:p w:rsidR="00520C76" w:rsidRPr="00D71CFA" w:rsidRDefault="00520C76" w:rsidP="00520C7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D71CFA">
              <w:rPr>
                <w:rFonts w:asciiTheme="minorHAnsi" w:hAnsiTheme="minorHAnsi"/>
                <w:sz w:val="20"/>
                <w:szCs w:val="20"/>
              </w:rPr>
              <w:t>Current policy takes the students cumulative GPA</w:t>
            </w:r>
            <w:r w:rsidR="00452494" w:rsidRPr="00D71CFA">
              <w:rPr>
                <w:rFonts w:asciiTheme="minorHAnsi" w:hAnsiTheme="minorHAnsi"/>
                <w:sz w:val="20"/>
                <w:szCs w:val="20"/>
              </w:rPr>
              <w:t xml:space="preserve"> and term GPN into account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 xml:space="preserve"> to determine academic standing. (BB)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Assignment of members to the Ad Hoc committee (MF)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 on this committee consists of: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Torey Nalbone (Chair) (COE)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Nicholas Fessler (CBT)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Giordano (GRAD)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Brenda Burton (REG)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Committee will meet outside of the Grad Council and try to have solution ideas before our next Grad Council meeting</w:t>
            </w:r>
          </w:p>
        </w:tc>
        <w:tc>
          <w:tcPr>
            <w:tcW w:w="2520" w:type="dxa"/>
          </w:tcPr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 w:rsidRPr="00520C76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Open Forum discussing input on changes and/or thoughts on current Graduate Curriculum details and deadlines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P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formed to discuss policy on suspension and probation and how to simplify and/or better it.</w:t>
            </w:r>
          </w:p>
        </w:tc>
      </w:tr>
    </w:tbl>
    <w:p w:rsidR="00520C76" w:rsidRDefault="00520C76" w:rsidP="00855734">
      <w:pPr>
        <w:widowControl w:val="0"/>
        <w:autoSpaceDE w:val="0"/>
        <w:autoSpaceDN w:val="0"/>
        <w:adjustRightInd w:val="0"/>
        <w:ind w:left="450" w:hanging="450"/>
        <w:rPr>
          <w:rFonts w:asciiTheme="minorHAnsi" w:hAnsiTheme="minorHAnsi"/>
          <w:sz w:val="20"/>
          <w:szCs w:val="20"/>
        </w:rPr>
        <w:sectPr w:rsidR="00520C76" w:rsidSect="009F65B8">
          <w:headerReference w:type="default" r:id="rId8"/>
          <w:footerReference w:type="default" r:id="rId9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69"/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069"/>
        <w:gridCol w:w="2536"/>
      </w:tblGrid>
      <w:tr w:rsidR="003B726E" w:rsidRPr="008E0DF2" w:rsidTr="00520C76">
        <w:trPr>
          <w:trHeight w:val="1520"/>
        </w:trPr>
        <w:tc>
          <w:tcPr>
            <w:tcW w:w="2984" w:type="dxa"/>
          </w:tcPr>
          <w:p w:rsidR="003B726E" w:rsidRPr="008E0DF2" w:rsidRDefault="00F74217" w:rsidP="00520C76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520C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9" w:type="dxa"/>
          </w:tcPr>
          <w:p w:rsidR="00520C76" w:rsidRPr="00520C76" w:rsidRDefault="00855734" w:rsidP="00520C76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</w:p>
          <w:p w:rsidR="00520C76" w:rsidRPr="00520C76" w:rsidRDefault="00855734" w:rsidP="00520C76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times a degree seeking student can stay on probation (AW)</w:t>
            </w:r>
            <w:r w:rsidR="009B41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0896" w:rsidRDefault="009571EA" w:rsidP="00520C76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Faculty Ambassadors – Travel $ for recruiting (AW)</w:t>
            </w:r>
          </w:p>
          <w:p w:rsidR="00520C76" w:rsidRPr="00520C76" w:rsidRDefault="00D04326" w:rsidP="00520C76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520C76" w:rsidRPr="00520C76" w:rsidRDefault="00B52FB4" w:rsidP="00520C76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p</w:t>
            </w:r>
            <w:r w:rsidR="00154AB6">
              <w:rPr>
                <w:rFonts w:asciiTheme="minorHAnsi" w:hAnsiTheme="minorHAnsi"/>
                <w:sz w:val="20"/>
                <w:szCs w:val="20"/>
              </w:rPr>
              <w:t>robation (AW)</w:t>
            </w:r>
          </w:p>
        </w:tc>
        <w:tc>
          <w:tcPr>
            <w:tcW w:w="2536" w:type="dxa"/>
          </w:tcPr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Postponed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Postponed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Postponed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Postponed</w:t>
            </w:r>
          </w:p>
        </w:tc>
      </w:tr>
      <w:tr w:rsidR="00414C98" w:rsidRPr="008E0DF2" w:rsidTr="00520C76">
        <w:trPr>
          <w:trHeight w:val="1070"/>
        </w:trPr>
        <w:tc>
          <w:tcPr>
            <w:tcW w:w="2984" w:type="dxa"/>
          </w:tcPr>
          <w:p w:rsidR="00414C98" w:rsidRPr="008E0DF2" w:rsidRDefault="00414C98" w:rsidP="00520C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69" w:type="dxa"/>
          </w:tcPr>
          <w:p w:rsidR="009571EA" w:rsidRDefault="009571EA" w:rsidP="00520C76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Pass/ fail vs Cr/NCR  (BB)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Pass/Fail grading system penalizes students GPA when for receiving a (F) (BB)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Credit/No Credit grading system does not penalize students GPA for receiving a (F) (BB)</w:t>
            </w:r>
          </w:p>
          <w:p w:rsidR="00520C76" w:rsidRPr="00D71CFA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D71CFA">
              <w:rPr>
                <w:rFonts w:asciiTheme="minorHAnsi" w:hAnsiTheme="minorHAnsi"/>
                <w:sz w:val="20"/>
                <w:szCs w:val="20"/>
              </w:rPr>
              <w:t xml:space="preserve">The Graduate School </w:t>
            </w:r>
            <w:r w:rsidR="000775AE" w:rsidRPr="00D71CFA">
              <w:rPr>
                <w:rFonts w:asciiTheme="minorHAnsi" w:hAnsiTheme="minorHAnsi"/>
                <w:sz w:val="20"/>
                <w:szCs w:val="20"/>
              </w:rPr>
              <w:t xml:space="preserve">and Undergraduate 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>c</w:t>
            </w:r>
            <w:r w:rsidR="000775AE" w:rsidRPr="00D71CFA">
              <w:rPr>
                <w:rFonts w:asciiTheme="minorHAnsi" w:hAnsiTheme="minorHAnsi"/>
                <w:sz w:val="20"/>
                <w:szCs w:val="20"/>
              </w:rPr>
              <w:t>urrently have a pass/fail system and U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 xml:space="preserve">ndergraduate </w:t>
            </w:r>
            <w:r w:rsidR="000775AE" w:rsidRPr="00D71CFA">
              <w:rPr>
                <w:rFonts w:asciiTheme="minorHAnsi" w:hAnsiTheme="minorHAnsi"/>
                <w:sz w:val="20"/>
                <w:szCs w:val="20"/>
              </w:rPr>
              <w:t>is speaking of doing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 xml:space="preserve"> away with that policy and </w:t>
            </w:r>
            <w:r w:rsidR="000775AE" w:rsidRPr="00D71CFA">
              <w:rPr>
                <w:rFonts w:asciiTheme="minorHAnsi" w:hAnsiTheme="minorHAnsi"/>
                <w:sz w:val="20"/>
                <w:szCs w:val="20"/>
              </w:rPr>
              <w:t>using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1144" w:rsidRPr="00D71CFA">
              <w:rPr>
                <w:rFonts w:asciiTheme="minorHAnsi" w:hAnsiTheme="minorHAnsi"/>
                <w:sz w:val="20"/>
                <w:szCs w:val="20"/>
              </w:rPr>
              <w:t>CR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>/</w:t>
            </w:r>
            <w:r w:rsidR="00C41144" w:rsidRPr="00D71CFA">
              <w:rPr>
                <w:rFonts w:asciiTheme="minorHAnsi" w:hAnsiTheme="minorHAnsi"/>
                <w:sz w:val="20"/>
                <w:szCs w:val="20"/>
              </w:rPr>
              <w:t>NCR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Unanimous decision to do away with pass/fail and implement credit/no credit policy.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Motioned by Dr. Fischer, 2</w:t>
            </w:r>
            <w:r w:rsidRPr="00520C7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Dr. Nalbone</w:t>
            </w:r>
          </w:p>
          <w:p w:rsidR="009571EA" w:rsidRDefault="009571EA" w:rsidP="00520C76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graduate programs in the pipeline (WG)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PhD in Clinical Psychology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 in August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Going to the board of</w:t>
            </w:r>
            <w:r w:rsidRPr="000A68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>Re</w:t>
            </w:r>
            <w:r w:rsidR="000775AE" w:rsidRPr="00D71CFA">
              <w:rPr>
                <w:rFonts w:asciiTheme="minorHAnsi" w:hAnsiTheme="minorHAnsi"/>
                <w:sz w:val="20"/>
                <w:szCs w:val="20"/>
              </w:rPr>
              <w:t>gent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>s</w:t>
            </w:r>
            <w:r w:rsidRPr="000A68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 February</w:t>
            </w:r>
          </w:p>
          <w:p w:rsidR="00520C76" w:rsidRPr="00D71CFA" w:rsidRDefault="00520C76" w:rsidP="00520C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Bachelors in Science and Communication Disorders has been approved, therefore leading to a Masters in Speech </w:t>
            </w:r>
            <w:r w:rsidRPr="00D71CFA">
              <w:rPr>
                <w:rFonts w:asciiTheme="minorHAnsi" w:hAnsiTheme="minorHAnsi"/>
                <w:sz w:val="20"/>
                <w:szCs w:val="20"/>
              </w:rPr>
              <w:t>Pathology</w:t>
            </w:r>
          </w:p>
          <w:p w:rsidR="00520C76" w:rsidRDefault="000775AE" w:rsidP="00520C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D71CFA">
              <w:rPr>
                <w:rFonts w:asciiTheme="minorHAnsi" w:hAnsiTheme="minorHAnsi"/>
                <w:sz w:val="20"/>
                <w:szCs w:val="20"/>
              </w:rPr>
              <w:t>Possibly in</w:t>
            </w:r>
            <w:r w:rsidR="00520C76" w:rsidRPr="00D71CFA">
              <w:rPr>
                <w:rFonts w:asciiTheme="minorHAnsi" w:hAnsiTheme="minorHAnsi"/>
                <w:sz w:val="20"/>
                <w:szCs w:val="20"/>
              </w:rPr>
              <w:t xml:space="preserve"> the works</w:t>
            </w:r>
            <w:r w:rsidR="00520C76" w:rsidRPr="000A68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E0220F">
              <w:rPr>
                <w:rFonts w:asciiTheme="minorHAnsi" w:hAnsiTheme="minorHAnsi"/>
                <w:sz w:val="20"/>
                <w:szCs w:val="20"/>
              </w:rPr>
              <w:t xml:space="preserve"> DPT</w:t>
            </w:r>
            <w:bookmarkStart w:id="0" w:name="_GoBack"/>
            <w:bookmarkEnd w:id="0"/>
            <w:r w:rsidR="00520C76">
              <w:rPr>
                <w:rFonts w:asciiTheme="minorHAnsi" w:hAnsiTheme="minorHAnsi"/>
                <w:sz w:val="20"/>
                <w:szCs w:val="20"/>
              </w:rPr>
              <w:t xml:space="preserve"> in Physical Therapy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other Physical Therapy program in the East Texas area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 in School improvement/innovation that would have multiple different tracks (mostly geared towards </w:t>
            </w:r>
            <w:r w:rsidR="00C41144">
              <w:rPr>
                <w:rFonts w:asciiTheme="minorHAnsi" w:hAnsiTheme="minorHAnsi"/>
                <w:sz w:val="20"/>
                <w:szCs w:val="20"/>
              </w:rPr>
              <w:t>Superintendents)</w:t>
            </w:r>
          </w:p>
          <w:p w:rsidR="00414C98" w:rsidRDefault="009571EA" w:rsidP="00520C76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evaluation metrics for graduate programs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Dashboard shows the health of each Graduate Program annually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 factors used to measure the health of the program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Lag Time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Retention Rates</w:t>
            </w:r>
          </w:p>
          <w:p w:rsidR="005B5654" w:rsidRDefault="009571EA" w:rsidP="00520C76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progression policy regarding suspension and Probation (BB)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Above (Item (III), Bullet item (B))</w:t>
            </w:r>
          </w:p>
          <w:p w:rsidR="009571EA" w:rsidRDefault="009571EA" w:rsidP="00520C76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Dashboard for Graduate Programs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Above (Item (V), Bullet Item (C))</w:t>
            </w:r>
          </w:p>
          <w:p w:rsidR="005E0B2E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F.     Financial Aid/e.g., scholarships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Percentage of scholarships awarded to Graduate Students significantly lower than those given to Undergraduate Students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on best way to make money available to programs and allowing them to grow</w:t>
            </w:r>
          </w:p>
          <w:p w:rsidR="00520C76" w:rsidRPr="00520C76" w:rsidRDefault="00520C76" w:rsidP="00520C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programs are comfortable with their size, while others want to grow (WG)</w:t>
            </w:r>
          </w:p>
        </w:tc>
        <w:tc>
          <w:tcPr>
            <w:tcW w:w="2536" w:type="dxa"/>
          </w:tcPr>
          <w:p w:rsidR="00414C98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Discussed the difference between pass/fail grading systems as opposed to credit/no credit systems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Discussed a few new programs that may be in the works in the near future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Discussed Dashboard as a system of evaluation for the Graduate Programs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See Ad Hoc Committee above that was formed to discuss this topic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Discussed about in a form of measurement to evaluate graduate programs</w:t>
            </w:r>
          </w:p>
          <w:p w:rsidR="00520C76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Discussion on amount of scholarships given in correlation with budget</w:t>
            </w:r>
          </w:p>
          <w:p w:rsidR="00520C76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520C76">
        <w:trPr>
          <w:trHeight w:val="485"/>
        </w:trPr>
        <w:tc>
          <w:tcPr>
            <w:tcW w:w="2984" w:type="dxa"/>
          </w:tcPr>
          <w:p w:rsidR="00C304F3" w:rsidRPr="007B7906" w:rsidRDefault="00C304F3" w:rsidP="00520C7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69" w:type="dxa"/>
          </w:tcPr>
          <w:p w:rsidR="00C304F3" w:rsidRPr="00520C76" w:rsidRDefault="00520C76" w:rsidP="00520C7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0C76">
              <w:rPr>
                <w:rFonts w:asciiTheme="minorHAnsi" w:hAnsiTheme="minorHAnsi"/>
                <w:sz w:val="20"/>
                <w:szCs w:val="20"/>
              </w:rPr>
              <w:t>Discussion of PhD programs not allowing students to retake a course for grade replacement, only taking average of the two for the final grade.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0C76">
              <w:rPr>
                <w:rFonts w:asciiTheme="minorHAnsi" w:hAnsiTheme="minorHAnsi"/>
                <w:sz w:val="20"/>
                <w:szCs w:val="20"/>
              </w:rPr>
              <w:t>Discussion of needing consistency on retakes and allowing students to “cherry pick” their better grades and leave out the others when it comes to applying to their program coursework (WG)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 to Unf</w:t>
            </w:r>
            <w:r w:rsidR="00C41144">
              <w:rPr>
                <w:rFonts w:asciiTheme="minorHAnsi" w:hAnsiTheme="minorHAnsi"/>
                <w:sz w:val="20"/>
                <w:szCs w:val="20"/>
              </w:rPr>
              <w:t xml:space="preserve">inished business: Discussion of whether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student’s GPA as an undergrad should carry over as a graduate student or </w:t>
            </w:r>
            <w:r w:rsidR="00C41144">
              <w:rPr>
                <w:rFonts w:asciiTheme="minorHAnsi" w:hAnsiTheme="minorHAnsi"/>
                <w:sz w:val="20"/>
                <w:szCs w:val="20"/>
              </w:rPr>
              <w:t>should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they</w:t>
            </w:r>
            <w:r w:rsidR="00C411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start fresh.</w:t>
            </w:r>
          </w:p>
          <w:p w:rsidR="00520C76" w:rsidRPr="00520C76" w:rsidRDefault="00C41144" w:rsidP="00520C7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</w:t>
            </w:r>
            <w:r w:rsidR="00520C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Sub C</w:t>
            </w:r>
            <w:r w:rsidR="00520C76">
              <w:rPr>
                <w:rFonts w:asciiTheme="minorHAnsi" w:hAnsiTheme="minorHAnsi"/>
                <w:sz w:val="20"/>
                <w:szCs w:val="20"/>
              </w:rPr>
              <w:t>ommittee Formed: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Mark Lewis (Chair) (CEP)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Leanne Coyne (COP)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Randy LeBlanc (CAS)</w:t>
            </w:r>
          </w:p>
          <w:p w:rsidR="00520C76" w:rsidRDefault="00520C76" w:rsidP="00520C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Mary Fischer (CBT)</w:t>
            </w:r>
          </w:p>
          <w:p w:rsidR="00520C76" w:rsidRPr="00C41144" w:rsidRDefault="00520C76" w:rsidP="00520C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411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Torey Nalbone (COE)</w:t>
            </w:r>
          </w:p>
          <w:p w:rsidR="00490E47" w:rsidRDefault="00C41144" w:rsidP="00C4114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David Criswell (CHNS)</w:t>
            </w:r>
          </w:p>
          <w:p w:rsidR="00C41144" w:rsidRDefault="00C41144" w:rsidP="00C4114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Brenda Burton (REG) (ExO)</w:t>
            </w:r>
          </w:p>
          <w:p w:rsidR="00C41144" w:rsidRPr="00C41144" w:rsidRDefault="00C41144" w:rsidP="00C4114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Fernandez (LIB) (ExO)</w:t>
            </w:r>
          </w:p>
        </w:tc>
        <w:tc>
          <w:tcPr>
            <w:tcW w:w="2536" w:type="dxa"/>
          </w:tcPr>
          <w:p w:rsidR="00C304F3" w:rsidRPr="008E0DF2" w:rsidRDefault="00C304F3" w:rsidP="00520C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520C76">
        <w:trPr>
          <w:trHeight w:val="235"/>
        </w:trPr>
        <w:tc>
          <w:tcPr>
            <w:tcW w:w="2984" w:type="dxa"/>
          </w:tcPr>
          <w:p w:rsidR="00C304F3" w:rsidRPr="008E0DF2" w:rsidRDefault="00F74217" w:rsidP="00520C76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69" w:type="dxa"/>
          </w:tcPr>
          <w:p w:rsidR="00C304F3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by Dr. Fischer, 2</w:t>
            </w:r>
            <w:r w:rsidRPr="00520C7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Dr. Fessler</w:t>
            </w:r>
          </w:p>
        </w:tc>
        <w:tc>
          <w:tcPr>
            <w:tcW w:w="2536" w:type="dxa"/>
          </w:tcPr>
          <w:p w:rsidR="00C304F3" w:rsidRPr="008E0DF2" w:rsidRDefault="00520C76" w:rsidP="0052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Adjourned at 2:48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6B" w:rsidRDefault="0099536B" w:rsidP="003B726E">
      <w:r>
        <w:separator/>
      </w:r>
    </w:p>
  </w:endnote>
  <w:endnote w:type="continuationSeparator" w:id="0">
    <w:p w:rsidR="0099536B" w:rsidRDefault="0099536B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6B" w:rsidRDefault="0099536B" w:rsidP="003B726E">
      <w:r>
        <w:separator/>
      </w:r>
    </w:p>
  </w:footnote>
  <w:footnote w:type="continuationSeparator" w:id="0">
    <w:p w:rsidR="0099536B" w:rsidRDefault="0099536B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76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6F8BCF13" wp14:editId="6193EECE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October 14,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201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 w:rsidR="00520C76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3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20C76" w:rsidRPr="00520C76" w:rsidRDefault="00520C76" w:rsidP="00520C76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8BCF13" id="Rectangle 197" o:spid="_x0000_s1026" style="position:absolute;margin-left:-17.25pt;margin-top:24.75pt;width:8in;height:21.25pt;z-index:-25165619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9571EA">
                          <w:rPr>
                            <w:rFonts w:asciiTheme="minorHAnsi" w:hAnsiTheme="minorHAnsi"/>
                          </w:rPr>
                          <w:t>October 14,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201</w:t>
                        </w:r>
                        <w:r w:rsidR="009571EA">
                          <w:rPr>
                            <w:rFonts w:asciiTheme="minorHAnsi" w:hAnsiTheme="minorHAnsi"/>
                          </w:rPr>
                          <w:t>6</w:t>
                        </w:r>
                        <w:r w:rsidR="00520C76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</w:t>
                        </w:r>
                        <w:r w:rsidR="009571EA">
                          <w:rPr>
                            <w:rFonts w:asciiTheme="minorHAnsi" w:hAnsiTheme="minorHAnsi"/>
                          </w:rPr>
                          <w:t>3</w:t>
                        </w:r>
                        <w:r w:rsidR="00495BC6">
                          <w:rPr>
                            <w:rFonts w:asciiTheme="minorHAnsi" w:hAnsiTheme="minorHAnsi"/>
                          </w:rPr>
                          <w:t>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20C76" w:rsidRPr="00520C76" w:rsidRDefault="00520C76" w:rsidP="00520C76">
                    <w:pPr>
                      <w:pStyle w:val="Header"/>
                      <w:jc w:val="center"/>
                      <w:rPr>
                        <w:rFonts w:asciiTheme="minorHAnsi" w:hAnsiTheme="minorHAnsi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520C76" w:rsidRDefault="00520C76" w:rsidP="00C77A0A">
    <w:pPr>
      <w:pStyle w:val="Header"/>
      <w:rPr>
        <w:rFonts w:asciiTheme="minorHAnsi" w:hAnsiTheme="minorHAnsi"/>
      </w:rPr>
    </w:pPr>
  </w:p>
  <w:p w:rsidR="00520C76" w:rsidRDefault="00520C76" w:rsidP="00C77A0A">
    <w:pPr>
      <w:pStyle w:val="Header"/>
      <w:rPr>
        <w:rFonts w:asciiTheme="minorHAnsi" w:hAnsiTheme="minorHAnsi"/>
      </w:rPr>
    </w:pPr>
  </w:p>
  <w:p w:rsidR="00520C76" w:rsidRDefault="00520C76" w:rsidP="00C77A0A">
    <w:pPr>
      <w:pStyle w:val="Header"/>
      <w:rPr>
        <w:rFonts w:asciiTheme="minorHAnsi" w:hAnsiTheme="minorHAnsi"/>
      </w:rPr>
    </w:pPr>
  </w:p>
  <w:p w:rsidR="00520C76" w:rsidRDefault="00520C76" w:rsidP="00C77A0A">
    <w:pPr>
      <w:pStyle w:val="Header"/>
      <w:rPr>
        <w:rFonts w:asciiTheme="minorHAnsi" w:hAnsiTheme="minorHAnsi"/>
      </w:rPr>
    </w:pPr>
  </w:p>
  <w:p w:rsidR="00520C76" w:rsidRPr="008E0DF2" w:rsidRDefault="00520C76" w:rsidP="00C77A0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D57"/>
    <w:multiLevelType w:val="hybridMultilevel"/>
    <w:tmpl w:val="D9C4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537B3"/>
    <w:multiLevelType w:val="hybridMultilevel"/>
    <w:tmpl w:val="6D5E1D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97737C"/>
    <w:multiLevelType w:val="hybridMultilevel"/>
    <w:tmpl w:val="F0720F54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C47"/>
    <w:multiLevelType w:val="hybridMultilevel"/>
    <w:tmpl w:val="002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76C"/>
    <w:multiLevelType w:val="hybridMultilevel"/>
    <w:tmpl w:val="6A34D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05D57D4"/>
    <w:multiLevelType w:val="hybridMultilevel"/>
    <w:tmpl w:val="6212E9B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24CB417D"/>
    <w:multiLevelType w:val="hybridMultilevel"/>
    <w:tmpl w:val="445E1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E756F"/>
    <w:multiLevelType w:val="hybridMultilevel"/>
    <w:tmpl w:val="DAEE8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1BFC"/>
    <w:multiLevelType w:val="hybridMultilevel"/>
    <w:tmpl w:val="981AA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7405"/>
    <w:multiLevelType w:val="hybridMultilevel"/>
    <w:tmpl w:val="6652D9A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6017856"/>
    <w:multiLevelType w:val="hybridMultilevel"/>
    <w:tmpl w:val="7634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1186F"/>
    <w:multiLevelType w:val="hybridMultilevel"/>
    <w:tmpl w:val="F15611BA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3BA6064B"/>
    <w:multiLevelType w:val="hybridMultilevel"/>
    <w:tmpl w:val="47EC788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3DA80910"/>
    <w:multiLevelType w:val="hybridMultilevel"/>
    <w:tmpl w:val="46E66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538D"/>
    <w:multiLevelType w:val="hybridMultilevel"/>
    <w:tmpl w:val="50AA0A42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9141E"/>
    <w:multiLevelType w:val="hybridMultilevel"/>
    <w:tmpl w:val="E39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3838"/>
    <w:multiLevelType w:val="hybridMultilevel"/>
    <w:tmpl w:val="BE66C294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457016B1"/>
    <w:multiLevelType w:val="hybridMultilevel"/>
    <w:tmpl w:val="97E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F7456"/>
    <w:multiLevelType w:val="hybridMultilevel"/>
    <w:tmpl w:val="638EC0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B31664"/>
    <w:multiLevelType w:val="hybridMultilevel"/>
    <w:tmpl w:val="63868DCE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2" w15:restartNumberingAfterBreak="0">
    <w:nsid w:val="5FC41BB8"/>
    <w:multiLevelType w:val="hybridMultilevel"/>
    <w:tmpl w:val="48823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61B"/>
    <w:multiLevelType w:val="hybridMultilevel"/>
    <w:tmpl w:val="3184DD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C0CF5"/>
    <w:multiLevelType w:val="hybridMultilevel"/>
    <w:tmpl w:val="9EF831D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A3096"/>
    <w:multiLevelType w:val="hybridMultilevel"/>
    <w:tmpl w:val="BAE0DDBE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0"/>
  </w:num>
  <w:num w:numId="4">
    <w:abstractNumId w:val="28"/>
  </w:num>
  <w:num w:numId="5">
    <w:abstractNumId w:val="30"/>
  </w:num>
  <w:num w:numId="6">
    <w:abstractNumId w:val="17"/>
  </w:num>
  <w:num w:numId="7">
    <w:abstractNumId w:val="9"/>
  </w:num>
  <w:num w:numId="8">
    <w:abstractNumId w:val="24"/>
  </w:num>
  <w:num w:numId="9">
    <w:abstractNumId w:val="35"/>
  </w:num>
  <w:num w:numId="10">
    <w:abstractNumId w:val="33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32"/>
  </w:num>
  <w:num w:numId="20">
    <w:abstractNumId w:val="23"/>
  </w:num>
  <w:num w:numId="21">
    <w:abstractNumId w:val="16"/>
  </w:num>
  <w:num w:numId="22">
    <w:abstractNumId w:val="2"/>
  </w:num>
  <w:num w:numId="23">
    <w:abstractNumId w:val="18"/>
  </w:num>
  <w:num w:numId="24">
    <w:abstractNumId w:val="11"/>
  </w:num>
  <w:num w:numId="25">
    <w:abstractNumId w:val="31"/>
  </w:num>
  <w:num w:numId="26">
    <w:abstractNumId w:val="25"/>
  </w:num>
  <w:num w:numId="27">
    <w:abstractNumId w:val="19"/>
  </w:num>
  <w:num w:numId="28">
    <w:abstractNumId w:val="22"/>
  </w:num>
  <w:num w:numId="29">
    <w:abstractNumId w:val="36"/>
  </w:num>
  <w:num w:numId="30">
    <w:abstractNumId w:val="34"/>
  </w:num>
  <w:num w:numId="31">
    <w:abstractNumId w:val="26"/>
  </w:num>
  <w:num w:numId="32">
    <w:abstractNumId w:val="21"/>
  </w:num>
  <w:num w:numId="33">
    <w:abstractNumId w:val="27"/>
  </w:num>
  <w:num w:numId="34">
    <w:abstractNumId w:val="3"/>
  </w:num>
  <w:num w:numId="35">
    <w:abstractNumId w:val="29"/>
  </w:num>
  <w:num w:numId="36">
    <w:abstractNumId w:val="4"/>
  </w:num>
  <w:num w:numId="37">
    <w:abstractNumId w:val="38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775AE"/>
    <w:rsid w:val="00091A2B"/>
    <w:rsid w:val="000A6873"/>
    <w:rsid w:val="000A741E"/>
    <w:rsid w:val="000B70E2"/>
    <w:rsid w:val="000C6BBC"/>
    <w:rsid w:val="000D788B"/>
    <w:rsid w:val="000F1549"/>
    <w:rsid w:val="00151DA0"/>
    <w:rsid w:val="00154AB6"/>
    <w:rsid w:val="00197E5B"/>
    <w:rsid w:val="002023D6"/>
    <w:rsid w:val="0022374C"/>
    <w:rsid w:val="00226051"/>
    <w:rsid w:val="002312A7"/>
    <w:rsid w:val="00241787"/>
    <w:rsid w:val="00261B2D"/>
    <w:rsid w:val="0026353E"/>
    <w:rsid w:val="002A7873"/>
    <w:rsid w:val="002D0625"/>
    <w:rsid w:val="00363016"/>
    <w:rsid w:val="00364735"/>
    <w:rsid w:val="003B276A"/>
    <w:rsid w:val="003B726E"/>
    <w:rsid w:val="003E08EB"/>
    <w:rsid w:val="003F421C"/>
    <w:rsid w:val="004015CB"/>
    <w:rsid w:val="00414C98"/>
    <w:rsid w:val="004264A1"/>
    <w:rsid w:val="00433272"/>
    <w:rsid w:val="00451052"/>
    <w:rsid w:val="00452494"/>
    <w:rsid w:val="00477EA9"/>
    <w:rsid w:val="00490E47"/>
    <w:rsid w:val="00495BC6"/>
    <w:rsid w:val="004C1902"/>
    <w:rsid w:val="004E004F"/>
    <w:rsid w:val="00500A32"/>
    <w:rsid w:val="00520C76"/>
    <w:rsid w:val="005326E3"/>
    <w:rsid w:val="00534C6E"/>
    <w:rsid w:val="005370EB"/>
    <w:rsid w:val="0057396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51523"/>
    <w:rsid w:val="006A3709"/>
    <w:rsid w:val="006B110E"/>
    <w:rsid w:val="006C07E9"/>
    <w:rsid w:val="006D26D1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26F15"/>
    <w:rsid w:val="0085088E"/>
    <w:rsid w:val="00855734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571EA"/>
    <w:rsid w:val="00981B8E"/>
    <w:rsid w:val="0099536B"/>
    <w:rsid w:val="009A3A3D"/>
    <w:rsid w:val="009A3D2B"/>
    <w:rsid w:val="009A46D8"/>
    <w:rsid w:val="009A70F8"/>
    <w:rsid w:val="009B41E0"/>
    <w:rsid w:val="009F65B8"/>
    <w:rsid w:val="00A47DB6"/>
    <w:rsid w:val="00A50052"/>
    <w:rsid w:val="00A74078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144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1473"/>
    <w:rsid w:val="00D04326"/>
    <w:rsid w:val="00D27B2F"/>
    <w:rsid w:val="00D37932"/>
    <w:rsid w:val="00D56069"/>
    <w:rsid w:val="00D71CFA"/>
    <w:rsid w:val="00D75587"/>
    <w:rsid w:val="00DD4CE7"/>
    <w:rsid w:val="00DF421D"/>
    <w:rsid w:val="00E0220F"/>
    <w:rsid w:val="00E23A57"/>
    <w:rsid w:val="00E23B29"/>
    <w:rsid w:val="00E3510C"/>
    <w:rsid w:val="00E435A7"/>
    <w:rsid w:val="00E612E9"/>
    <w:rsid w:val="00E75ACB"/>
    <w:rsid w:val="00EB37D1"/>
    <w:rsid w:val="00F340C1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39002DC1-3C4E-4CAA-9EE0-307374E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5149-8844-47D4-9820-F4071D1B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14, 2016 1:30-3:00 pm</vt:lpstr>
    </vt:vector>
  </TitlesOfParts>
  <Company>The University of Texas at Tyler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14, 2016 1:30-3:00 pm</dc:title>
  <dc:creator>Scott Marzilli</dc:creator>
  <cp:lastModifiedBy>Chelsea Miller</cp:lastModifiedBy>
  <cp:revision>9</cp:revision>
  <cp:lastPrinted>2015-09-11T13:22:00Z</cp:lastPrinted>
  <dcterms:created xsi:type="dcterms:W3CDTF">2016-10-24T13:51:00Z</dcterms:created>
  <dcterms:modified xsi:type="dcterms:W3CDTF">2016-11-07T14:20:00Z</dcterms:modified>
</cp:coreProperties>
</file>