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7BC9E" w14:textId="77777777" w:rsidR="00761282" w:rsidRDefault="00761282">
      <w:pPr>
        <w:widowControl w:val="0"/>
        <w:autoSpaceDE w:val="0"/>
        <w:autoSpaceDN w:val="0"/>
        <w:adjustRightInd w:val="0"/>
        <w:jc w:val="center"/>
        <w:rPr>
          <w:b/>
          <w:bCs/>
          <w:sz w:val="20"/>
          <w:szCs w:val="20"/>
        </w:rPr>
      </w:pPr>
      <w:r>
        <w:rPr>
          <w:b/>
          <w:bCs/>
          <w:sz w:val="20"/>
          <w:szCs w:val="20"/>
        </w:rPr>
        <w:t>THE UNIVERSITY OF TEXAS AT TYLER</w:t>
      </w:r>
    </w:p>
    <w:p w14:paraId="5A1B9E69" w14:textId="77777777" w:rsidR="00761282" w:rsidRDefault="006021CF">
      <w:pPr>
        <w:widowControl w:val="0"/>
        <w:autoSpaceDE w:val="0"/>
        <w:autoSpaceDN w:val="0"/>
        <w:adjustRightInd w:val="0"/>
        <w:jc w:val="center"/>
        <w:rPr>
          <w:b/>
          <w:bCs/>
          <w:sz w:val="20"/>
          <w:szCs w:val="20"/>
        </w:rPr>
      </w:pPr>
      <w:r>
        <w:rPr>
          <w:b/>
          <w:bCs/>
          <w:sz w:val="20"/>
          <w:szCs w:val="20"/>
        </w:rPr>
        <w:t xml:space="preserve">SOULES </w:t>
      </w:r>
      <w:r w:rsidR="00761282">
        <w:rPr>
          <w:b/>
          <w:bCs/>
          <w:sz w:val="20"/>
          <w:szCs w:val="20"/>
        </w:rPr>
        <w:t>COLLEGE OF BUSINESS</w:t>
      </w:r>
    </w:p>
    <w:p w14:paraId="70991801" w14:textId="77777777" w:rsidR="00C92B6B" w:rsidRDefault="00AD229C">
      <w:pPr>
        <w:widowControl w:val="0"/>
        <w:autoSpaceDE w:val="0"/>
        <w:autoSpaceDN w:val="0"/>
        <w:adjustRightInd w:val="0"/>
        <w:jc w:val="center"/>
        <w:rPr>
          <w:b/>
          <w:bCs/>
          <w:sz w:val="20"/>
          <w:szCs w:val="20"/>
        </w:rPr>
      </w:pPr>
      <w:r>
        <w:rPr>
          <w:b/>
          <w:bCs/>
          <w:sz w:val="20"/>
          <w:szCs w:val="20"/>
        </w:rPr>
        <w:t>S</w:t>
      </w:r>
      <w:r w:rsidR="006021CF">
        <w:rPr>
          <w:b/>
          <w:bCs/>
          <w:sz w:val="20"/>
          <w:szCs w:val="20"/>
        </w:rPr>
        <w:t>PRING</w:t>
      </w:r>
      <w:r>
        <w:rPr>
          <w:b/>
          <w:bCs/>
          <w:sz w:val="20"/>
          <w:szCs w:val="20"/>
        </w:rPr>
        <w:t xml:space="preserve"> </w:t>
      </w:r>
      <w:r w:rsidR="00372FAD">
        <w:rPr>
          <w:b/>
          <w:bCs/>
          <w:sz w:val="20"/>
          <w:szCs w:val="20"/>
        </w:rPr>
        <w:t>20</w:t>
      </w:r>
      <w:r w:rsidR="00427B1F">
        <w:rPr>
          <w:b/>
          <w:bCs/>
          <w:sz w:val="20"/>
          <w:szCs w:val="20"/>
        </w:rPr>
        <w:t>20</w:t>
      </w:r>
    </w:p>
    <w:p w14:paraId="3C3AD3DA" w14:textId="77777777" w:rsidR="00761282" w:rsidRDefault="00761282">
      <w:pPr>
        <w:widowControl w:val="0"/>
        <w:autoSpaceDE w:val="0"/>
        <w:autoSpaceDN w:val="0"/>
        <w:adjustRightInd w:val="0"/>
        <w:jc w:val="center"/>
        <w:rPr>
          <w:sz w:val="20"/>
          <w:szCs w:val="20"/>
        </w:rPr>
      </w:pPr>
    </w:p>
    <w:p w14:paraId="37DE24D8" w14:textId="77777777" w:rsidR="00C92B6B" w:rsidRDefault="00DF04A2">
      <w:pPr>
        <w:widowControl w:val="0"/>
        <w:autoSpaceDE w:val="0"/>
        <w:autoSpaceDN w:val="0"/>
        <w:adjustRightInd w:val="0"/>
        <w:rPr>
          <w:b/>
          <w:bCs/>
          <w:sz w:val="20"/>
          <w:szCs w:val="20"/>
        </w:rPr>
      </w:pPr>
      <w:r>
        <w:rPr>
          <w:b/>
          <w:bCs/>
          <w:sz w:val="20"/>
          <w:szCs w:val="20"/>
        </w:rPr>
        <w:t>COURSE NUMBER:</w:t>
      </w:r>
      <w:r>
        <w:rPr>
          <w:b/>
          <w:bCs/>
          <w:sz w:val="20"/>
          <w:szCs w:val="20"/>
        </w:rPr>
        <w:tab/>
      </w:r>
      <w:r w:rsidR="00AD229C">
        <w:rPr>
          <w:b/>
          <w:bCs/>
          <w:sz w:val="20"/>
          <w:szCs w:val="20"/>
        </w:rPr>
        <w:t>BLAW 5310.</w:t>
      </w:r>
      <w:r w:rsidR="006021CF">
        <w:rPr>
          <w:b/>
          <w:bCs/>
          <w:sz w:val="20"/>
          <w:szCs w:val="20"/>
        </w:rPr>
        <w:t>0</w:t>
      </w:r>
      <w:r w:rsidR="00AD229C">
        <w:rPr>
          <w:b/>
          <w:bCs/>
          <w:sz w:val="20"/>
          <w:szCs w:val="20"/>
        </w:rPr>
        <w:t>60</w:t>
      </w:r>
    </w:p>
    <w:p w14:paraId="6038335B" w14:textId="77777777" w:rsidR="00DF04A2" w:rsidRDefault="00DF04A2">
      <w:pPr>
        <w:widowControl w:val="0"/>
        <w:autoSpaceDE w:val="0"/>
        <w:autoSpaceDN w:val="0"/>
        <w:adjustRightInd w:val="0"/>
        <w:rPr>
          <w:b/>
          <w:bCs/>
          <w:sz w:val="20"/>
          <w:szCs w:val="20"/>
        </w:rPr>
      </w:pPr>
      <w:r>
        <w:rPr>
          <w:b/>
          <w:bCs/>
          <w:sz w:val="20"/>
          <w:szCs w:val="20"/>
        </w:rPr>
        <w:t>COURSE TITLE:</w:t>
      </w:r>
      <w:r>
        <w:rPr>
          <w:b/>
          <w:bCs/>
          <w:sz w:val="20"/>
          <w:szCs w:val="20"/>
        </w:rPr>
        <w:tab/>
        <w:t>BUSINESS L</w:t>
      </w:r>
      <w:r w:rsidR="00AD229C">
        <w:rPr>
          <w:b/>
          <w:bCs/>
          <w:sz w:val="20"/>
          <w:szCs w:val="20"/>
        </w:rPr>
        <w:t>EGAL ENVIRONMENT</w:t>
      </w:r>
    </w:p>
    <w:p w14:paraId="67170F6F" w14:textId="77777777" w:rsidR="000F5ECC" w:rsidRDefault="00DF04A2" w:rsidP="000F5ECC">
      <w:pPr>
        <w:widowControl w:val="0"/>
        <w:autoSpaceDE w:val="0"/>
        <w:autoSpaceDN w:val="0"/>
        <w:adjustRightInd w:val="0"/>
        <w:rPr>
          <w:b/>
          <w:bCs/>
          <w:sz w:val="20"/>
          <w:szCs w:val="20"/>
        </w:rPr>
      </w:pPr>
      <w:r>
        <w:rPr>
          <w:b/>
          <w:bCs/>
          <w:sz w:val="20"/>
          <w:szCs w:val="20"/>
        </w:rPr>
        <w:t>INSTRUCTOR:</w:t>
      </w:r>
      <w:r>
        <w:rPr>
          <w:b/>
          <w:bCs/>
          <w:sz w:val="20"/>
          <w:szCs w:val="20"/>
        </w:rPr>
        <w:tab/>
      </w:r>
      <w:r>
        <w:rPr>
          <w:b/>
          <w:bCs/>
          <w:sz w:val="20"/>
          <w:szCs w:val="20"/>
        </w:rPr>
        <w:tab/>
        <w:t>TAMMY W. COWART, J.D.</w:t>
      </w:r>
      <w:r w:rsidR="00F513E5">
        <w:rPr>
          <w:b/>
          <w:bCs/>
          <w:sz w:val="20"/>
          <w:szCs w:val="20"/>
        </w:rPr>
        <w:t>, Ass</w:t>
      </w:r>
      <w:r w:rsidR="000F5ECC">
        <w:rPr>
          <w:b/>
          <w:bCs/>
          <w:sz w:val="20"/>
          <w:szCs w:val="20"/>
        </w:rPr>
        <w:t>ociate</w:t>
      </w:r>
      <w:r w:rsidR="00F513E5">
        <w:rPr>
          <w:b/>
          <w:bCs/>
          <w:sz w:val="20"/>
          <w:szCs w:val="20"/>
        </w:rPr>
        <w:t xml:space="preserve"> Professor of Business Law</w:t>
      </w:r>
    </w:p>
    <w:p w14:paraId="7AB80C4F" w14:textId="77777777" w:rsidR="00F44275" w:rsidRDefault="00DF04A2" w:rsidP="00F72C93">
      <w:pPr>
        <w:widowControl w:val="0"/>
        <w:autoSpaceDE w:val="0"/>
        <w:autoSpaceDN w:val="0"/>
        <w:adjustRightInd w:val="0"/>
        <w:rPr>
          <w:rFonts w:ascii="proxima_nova_rgregular" w:hAnsi="proxima_nova_rgregular"/>
          <w:b/>
          <w:color w:val="999999"/>
          <w:sz w:val="20"/>
          <w:szCs w:val="20"/>
        </w:rPr>
      </w:pPr>
      <w:r>
        <w:rPr>
          <w:b/>
          <w:bCs/>
          <w:sz w:val="20"/>
          <w:szCs w:val="20"/>
        </w:rPr>
        <w:t>REQUIRED TEXT:</w:t>
      </w:r>
      <w:r>
        <w:rPr>
          <w:b/>
          <w:bCs/>
          <w:sz w:val="20"/>
          <w:szCs w:val="20"/>
        </w:rPr>
        <w:tab/>
      </w:r>
      <w:r w:rsidR="000F5ECC" w:rsidRPr="000F5ECC">
        <w:rPr>
          <w:b/>
          <w:color w:val="000000"/>
          <w:sz w:val="20"/>
          <w:szCs w:val="20"/>
        </w:rPr>
        <w:t>Miller’s Business Law: Text and Cases - Commercial Law for Accountants, 1</w:t>
      </w:r>
      <w:r w:rsidR="00C90C8F">
        <w:rPr>
          <w:b/>
          <w:color w:val="000000"/>
          <w:sz w:val="20"/>
          <w:szCs w:val="20"/>
        </w:rPr>
        <w:t>4th</w:t>
      </w:r>
      <w:r w:rsidR="000F5ECC" w:rsidRPr="000F5ECC">
        <w:rPr>
          <w:b/>
          <w:color w:val="000000"/>
          <w:sz w:val="20"/>
          <w:szCs w:val="20"/>
        </w:rPr>
        <w:t xml:space="preserve"> Edition </w:t>
      </w:r>
      <w:r w:rsidR="00C90C8F">
        <w:rPr>
          <w:b/>
          <w:color w:val="000000"/>
          <w:sz w:val="20"/>
          <w:szCs w:val="20"/>
        </w:rPr>
        <w:t xml:space="preserve">with </w:t>
      </w:r>
      <w:r w:rsidR="000F5ECC" w:rsidRPr="000F5ECC">
        <w:rPr>
          <w:b/>
          <w:color w:val="000000"/>
          <w:sz w:val="20"/>
          <w:szCs w:val="20"/>
        </w:rPr>
        <w:t xml:space="preserve">MindTap® Business Law, 1 term (6 months) Instant Access – </w:t>
      </w:r>
      <w:r w:rsidR="000F5ECC">
        <w:rPr>
          <w:b/>
          <w:color w:val="000000"/>
          <w:sz w:val="20"/>
          <w:szCs w:val="20"/>
        </w:rPr>
        <w:t xml:space="preserve">By </w:t>
      </w:r>
      <w:r w:rsidR="000F5ECC" w:rsidRPr="000F5ECC">
        <w:rPr>
          <w:b/>
          <w:color w:val="000000"/>
          <w:sz w:val="20"/>
          <w:szCs w:val="20"/>
        </w:rPr>
        <w:t>Roger LeRoy Miller</w:t>
      </w:r>
      <w:r w:rsidR="000F5ECC">
        <w:rPr>
          <w:b/>
          <w:color w:val="000000"/>
          <w:sz w:val="20"/>
          <w:szCs w:val="20"/>
        </w:rPr>
        <w:t xml:space="preserve"> </w:t>
      </w:r>
      <w:r w:rsidR="00C90C8F">
        <w:rPr>
          <w:b/>
          <w:color w:val="000000"/>
          <w:sz w:val="20"/>
          <w:szCs w:val="20"/>
        </w:rPr>
        <w:t>–</w:t>
      </w:r>
      <w:r w:rsidR="000F5ECC">
        <w:rPr>
          <w:b/>
          <w:color w:val="000000"/>
          <w:sz w:val="20"/>
          <w:szCs w:val="20"/>
        </w:rPr>
        <w:t xml:space="preserve"> </w:t>
      </w:r>
      <w:r w:rsidR="00F72C93" w:rsidRPr="00F72C93">
        <w:rPr>
          <w:rFonts w:ascii="proxima_nova_ltsemibold" w:hAnsi="proxima_nova_ltsemibold"/>
          <w:b/>
          <w:color w:val="212121"/>
          <w:sz w:val="17"/>
          <w:szCs w:val="17"/>
        </w:rPr>
        <w:t>ISBN:</w:t>
      </w:r>
      <w:r w:rsidR="00F72C93" w:rsidRPr="00F72C93">
        <w:rPr>
          <w:rFonts w:ascii="proxima_nova_rgregular" w:hAnsi="proxima_nova_rgregular"/>
          <w:b/>
          <w:color w:val="999999"/>
          <w:sz w:val="20"/>
          <w:szCs w:val="20"/>
        </w:rPr>
        <w:t> </w:t>
      </w:r>
      <w:r w:rsidR="00F72C93" w:rsidRPr="00567657">
        <w:rPr>
          <w:rFonts w:ascii="proxima_nova_rgregular" w:hAnsi="proxima_nova_rgregular"/>
          <w:b/>
          <w:sz w:val="20"/>
          <w:szCs w:val="20"/>
        </w:rPr>
        <w:t>9781337105569</w:t>
      </w:r>
      <w:r w:rsidR="00567657" w:rsidRPr="00567657">
        <w:rPr>
          <w:rFonts w:ascii="proxima_nova_rgregular" w:hAnsi="proxima_nova_rgregular"/>
          <w:b/>
          <w:sz w:val="20"/>
          <w:szCs w:val="20"/>
        </w:rPr>
        <w:t>.</w:t>
      </w:r>
      <w:r w:rsidR="00567657">
        <w:rPr>
          <w:rFonts w:ascii="proxima_nova_rgregular" w:hAnsi="proxima_nova_rgregular"/>
          <w:b/>
          <w:color w:val="999999"/>
          <w:sz w:val="20"/>
          <w:szCs w:val="20"/>
        </w:rPr>
        <w:t xml:space="preserve"> </w:t>
      </w:r>
    </w:p>
    <w:p w14:paraId="23825CA4" w14:textId="77777777" w:rsidR="00F438C8" w:rsidRDefault="006A0AFD" w:rsidP="00E778FA">
      <w:pPr>
        <w:pStyle w:val="NormalWeb"/>
        <w:shd w:val="clear" w:color="auto" w:fill="FFFFFF"/>
        <w:spacing w:before="0" w:beforeAutospacing="0" w:after="150" w:afterAutospacing="0"/>
        <w:rPr>
          <w:color w:val="333333"/>
          <w:sz w:val="20"/>
          <w:szCs w:val="20"/>
        </w:rPr>
      </w:pPr>
      <w:r w:rsidRPr="007F6C75">
        <w:rPr>
          <w:color w:val="333333"/>
          <w:sz w:val="20"/>
          <w:szCs w:val="20"/>
        </w:rPr>
        <w:t>This course will require </w:t>
      </w:r>
      <w:r w:rsidRPr="007F6C75">
        <w:rPr>
          <w:rStyle w:val="Strong"/>
          <w:color w:val="333333"/>
          <w:sz w:val="20"/>
          <w:szCs w:val="20"/>
        </w:rPr>
        <w:t>MindTap</w:t>
      </w:r>
      <w:r w:rsidRPr="007F6C75">
        <w:rPr>
          <w:color w:val="333333"/>
          <w:sz w:val="20"/>
          <w:szCs w:val="20"/>
        </w:rPr>
        <w:t> from Cengage. </w:t>
      </w:r>
      <w:r w:rsidRPr="007F6C75">
        <w:rPr>
          <w:rStyle w:val="Strong"/>
          <w:color w:val="333333"/>
          <w:sz w:val="20"/>
          <w:szCs w:val="20"/>
        </w:rPr>
        <w:t>MindTap</w:t>
      </w:r>
      <w:r w:rsidRPr="007F6C75">
        <w:rPr>
          <w:color w:val="333333"/>
          <w:sz w:val="20"/>
          <w:szCs w:val="20"/>
        </w:rPr>
        <w:t> is available for purchase on its own, or through </w:t>
      </w:r>
      <w:hyperlink r:id="rId8" w:history="1">
        <w:r w:rsidRPr="007F6C75">
          <w:rPr>
            <w:rStyle w:val="Hyperlink"/>
            <w:b/>
            <w:bCs/>
            <w:color w:val="006298"/>
            <w:sz w:val="20"/>
            <w:szCs w:val="20"/>
          </w:rPr>
          <w:t>Cengage Unlimited</w:t>
        </w:r>
      </w:hyperlink>
      <w:r w:rsidRPr="007F6C75">
        <w:rPr>
          <w:color w:val="333333"/>
          <w:sz w:val="20"/>
          <w:szCs w:val="20"/>
        </w:rPr>
        <w:t>, a subscription that gives you access to all your Cengage access codes and online textbooks for $119.99 per term, $179.99 per year or $239.99 for two years. No matter how many Cengage products you use, they are included in Cengage Unlimited, and the price stays the same.You also get a textbook rental when you activate </w:t>
      </w:r>
      <w:r w:rsidRPr="007F6C75">
        <w:rPr>
          <w:rStyle w:val="Strong"/>
          <w:color w:val="333333"/>
          <w:sz w:val="20"/>
          <w:szCs w:val="20"/>
        </w:rPr>
        <w:t>MindTap </w:t>
      </w:r>
      <w:r w:rsidRPr="007F6C75">
        <w:rPr>
          <w:color w:val="333333"/>
          <w:sz w:val="20"/>
          <w:szCs w:val="20"/>
        </w:rPr>
        <w:t xml:space="preserve">through Cengage Unlimited for $7.99 + free shipping. You also have the option to purchase a </w:t>
      </w:r>
      <w:proofErr w:type="spellStart"/>
      <w:r w:rsidRPr="007F6C75">
        <w:rPr>
          <w:color w:val="333333"/>
          <w:sz w:val="20"/>
          <w:szCs w:val="20"/>
        </w:rPr>
        <w:t>looseleaf</w:t>
      </w:r>
      <w:proofErr w:type="spellEnd"/>
      <w:r w:rsidRPr="007F6C75">
        <w:rPr>
          <w:color w:val="333333"/>
          <w:sz w:val="20"/>
          <w:szCs w:val="20"/>
        </w:rPr>
        <w:t xml:space="preserve"> version of your textbook, which you can keep. View this </w:t>
      </w:r>
      <w:hyperlink r:id="rId9" w:tgtFrame="_blank" w:history="1">
        <w:r w:rsidRPr="007F6C75">
          <w:rPr>
            <w:rStyle w:val="Hyperlink"/>
            <w:b/>
            <w:bCs/>
            <w:color w:val="006298"/>
            <w:sz w:val="20"/>
            <w:szCs w:val="20"/>
          </w:rPr>
          <w:t>tutorial video</w:t>
        </w:r>
      </w:hyperlink>
      <w:r w:rsidRPr="007F6C75">
        <w:rPr>
          <w:color w:val="333333"/>
          <w:sz w:val="20"/>
          <w:szCs w:val="20"/>
        </w:rPr>
        <w:t> to see how to access and obtain your print options.</w:t>
      </w:r>
      <w:r w:rsidR="007F6C75">
        <w:rPr>
          <w:color w:val="333333"/>
          <w:sz w:val="20"/>
          <w:szCs w:val="20"/>
        </w:rPr>
        <w:t xml:space="preserve"> </w:t>
      </w:r>
      <w:r w:rsidRPr="007F6C75">
        <w:rPr>
          <w:color w:val="333333"/>
          <w:sz w:val="20"/>
          <w:szCs w:val="20"/>
        </w:rPr>
        <w:t>You can purchase access to Cengage Unlimited in the bookstore or at </w:t>
      </w:r>
      <w:hyperlink r:id="rId10" w:history="1">
        <w:r w:rsidRPr="007F6C75">
          <w:rPr>
            <w:rStyle w:val="Hyperlink"/>
            <w:b/>
            <w:bCs/>
            <w:color w:val="006298"/>
            <w:sz w:val="20"/>
            <w:szCs w:val="20"/>
          </w:rPr>
          <w:t>cengage.com</w:t>
        </w:r>
      </w:hyperlink>
      <w:r w:rsidRPr="007F6C75">
        <w:rPr>
          <w:color w:val="333333"/>
          <w:sz w:val="20"/>
          <w:szCs w:val="20"/>
        </w:rPr>
        <w:t>.</w:t>
      </w:r>
    </w:p>
    <w:p w14:paraId="01BD1DA0" w14:textId="5F999F55" w:rsidR="00F72C93" w:rsidRPr="00567657" w:rsidRDefault="00567657" w:rsidP="00E778FA">
      <w:pPr>
        <w:pStyle w:val="NormalWeb"/>
        <w:shd w:val="clear" w:color="auto" w:fill="FFFFFF"/>
        <w:spacing w:before="0" w:beforeAutospacing="0" w:after="150" w:afterAutospacing="0"/>
        <w:rPr>
          <w:b/>
          <w:sz w:val="20"/>
          <w:szCs w:val="20"/>
        </w:rPr>
      </w:pPr>
      <w:r>
        <w:rPr>
          <w:rFonts w:ascii="proxima_nova_rgregular" w:hAnsi="proxima_nova_rgregular"/>
          <w:b/>
          <w:sz w:val="20"/>
          <w:szCs w:val="20"/>
        </w:rPr>
        <w:t>Other required materials: Webcam and Proctor</w:t>
      </w:r>
      <w:r w:rsidR="006021CF">
        <w:rPr>
          <w:rFonts w:ascii="proxima_nova_rgregular" w:hAnsi="proxima_nova_rgregular"/>
          <w:b/>
          <w:sz w:val="20"/>
          <w:szCs w:val="20"/>
        </w:rPr>
        <w:t>U</w:t>
      </w:r>
      <w:r>
        <w:rPr>
          <w:rFonts w:ascii="proxima_nova_rgregular" w:hAnsi="proxima_nova_rgregular"/>
          <w:b/>
          <w:sz w:val="20"/>
          <w:szCs w:val="20"/>
        </w:rPr>
        <w:t xml:space="preserve"> proctoring</w:t>
      </w:r>
    </w:p>
    <w:p w14:paraId="4F263E65" w14:textId="77777777" w:rsidR="00E778FA" w:rsidRDefault="005A153E" w:rsidP="00E778FA">
      <w:pPr>
        <w:pStyle w:val="coursedescriptions"/>
        <w:rPr>
          <w:rFonts w:ascii="Times New Roman" w:hAnsi="Times New Roman"/>
          <w:sz w:val="20"/>
          <w:szCs w:val="20"/>
        </w:rPr>
      </w:pPr>
      <w:r w:rsidRPr="00BD6A69">
        <w:rPr>
          <w:rFonts w:ascii="Times New Roman" w:hAnsi="Times New Roman"/>
          <w:b/>
          <w:bCs/>
          <w:sz w:val="20"/>
          <w:szCs w:val="20"/>
        </w:rPr>
        <w:t xml:space="preserve">COURSE DESCRIPTION:  </w:t>
      </w:r>
      <w:r w:rsidR="00F26B28" w:rsidRPr="00BD6A69">
        <w:rPr>
          <w:rFonts w:ascii="Times New Roman" w:hAnsi="Times New Roman"/>
          <w:sz w:val="20"/>
          <w:szCs w:val="20"/>
        </w:rPr>
        <w:t>An introduction to the legal environment of business, legal reasoning, and historical perspective. An emphasis is placed on contracts, Uniform Commercial Code, secured transactions, bankruptcy, wills and trusts.</w:t>
      </w:r>
    </w:p>
    <w:p w14:paraId="0934762C" w14:textId="77777777" w:rsidR="00327390" w:rsidRPr="00E778FA" w:rsidRDefault="00327390" w:rsidP="00E778FA">
      <w:pPr>
        <w:pStyle w:val="coursedescriptions"/>
        <w:rPr>
          <w:rFonts w:ascii="Times New Roman" w:hAnsi="Times New Roman"/>
          <w:b/>
          <w:bCs/>
          <w:sz w:val="20"/>
          <w:szCs w:val="20"/>
        </w:rPr>
      </w:pPr>
      <w:r w:rsidRPr="00E778FA">
        <w:rPr>
          <w:rFonts w:ascii="Times New Roman" w:hAnsi="Times New Roman"/>
          <w:b/>
          <w:bCs/>
          <w:sz w:val="20"/>
          <w:szCs w:val="20"/>
        </w:rPr>
        <w:t>CLASS MEETING:  Online; Exams will be available on Sunday</w:t>
      </w:r>
      <w:r w:rsidR="00F26B28" w:rsidRPr="00E778FA">
        <w:rPr>
          <w:rFonts w:ascii="Times New Roman" w:hAnsi="Times New Roman"/>
          <w:b/>
          <w:bCs/>
          <w:sz w:val="20"/>
          <w:szCs w:val="20"/>
        </w:rPr>
        <w:t xml:space="preserve">s and </w:t>
      </w:r>
      <w:r w:rsidRPr="00E778FA">
        <w:rPr>
          <w:rFonts w:ascii="Times New Roman" w:hAnsi="Times New Roman"/>
          <w:b/>
          <w:bCs/>
          <w:sz w:val="20"/>
          <w:szCs w:val="20"/>
        </w:rPr>
        <w:t>Monday</w:t>
      </w:r>
      <w:r w:rsidR="00F26B28" w:rsidRPr="00E778FA">
        <w:rPr>
          <w:rFonts w:ascii="Times New Roman" w:hAnsi="Times New Roman"/>
          <w:b/>
          <w:bCs/>
          <w:sz w:val="20"/>
          <w:szCs w:val="20"/>
        </w:rPr>
        <w:t>s</w:t>
      </w:r>
      <w:r w:rsidRPr="00E778FA">
        <w:rPr>
          <w:rFonts w:ascii="Times New Roman" w:hAnsi="Times New Roman"/>
          <w:b/>
          <w:bCs/>
          <w:sz w:val="20"/>
          <w:szCs w:val="20"/>
        </w:rPr>
        <w:t xml:space="preserve"> per the syllabus during the time designated.  </w:t>
      </w:r>
    </w:p>
    <w:p w14:paraId="3CA6396C" w14:textId="77777777" w:rsidR="00327390" w:rsidRDefault="00327390" w:rsidP="00327390">
      <w:pPr>
        <w:widowControl w:val="0"/>
        <w:autoSpaceDE w:val="0"/>
        <w:autoSpaceDN w:val="0"/>
        <w:adjustRightInd w:val="0"/>
        <w:rPr>
          <w:b/>
          <w:bCs/>
          <w:sz w:val="20"/>
          <w:szCs w:val="20"/>
        </w:rPr>
      </w:pPr>
      <w:r>
        <w:rPr>
          <w:b/>
          <w:bCs/>
          <w:sz w:val="20"/>
          <w:szCs w:val="20"/>
        </w:rPr>
        <w:t xml:space="preserve">OFFICE &amp; PHONE NUMBER:  </w:t>
      </w:r>
      <w:r w:rsidR="006021CF">
        <w:rPr>
          <w:b/>
          <w:bCs/>
          <w:sz w:val="20"/>
          <w:szCs w:val="20"/>
        </w:rPr>
        <w:t>COB</w:t>
      </w:r>
      <w:r>
        <w:rPr>
          <w:b/>
          <w:bCs/>
          <w:sz w:val="20"/>
          <w:szCs w:val="20"/>
        </w:rPr>
        <w:t xml:space="preserve"> </w:t>
      </w:r>
      <w:r w:rsidR="00374375">
        <w:rPr>
          <w:b/>
          <w:bCs/>
          <w:sz w:val="20"/>
          <w:szCs w:val="20"/>
        </w:rPr>
        <w:t>312.08 (Dean’s suite)</w:t>
      </w:r>
      <w:r>
        <w:rPr>
          <w:b/>
          <w:bCs/>
          <w:sz w:val="20"/>
          <w:szCs w:val="20"/>
        </w:rPr>
        <w:t>; 566-7217 (office)</w:t>
      </w:r>
    </w:p>
    <w:p w14:paraId="4FF5A9FE" w14:textId="1D417D49" w:rsidR="00327390" w:rsidRDefault="00327390" w:rsidP="00327390">
      <w:pPr>
        <w:widowControl w:val="0"/>
        <w:autoSpaceDE w:val="0"/>
        <w:autoSpaceDN w:val="0"/>
        <w:adjustRightInd w:val="0"/>
        <w:rPr>
          <w:b/>
          <w:bCs/>
          <w:sz w:val="20"/>
          <w:szCs w:val="20"/>
        </w:rPr>
      </w:pPr>
      <w:r>
        <w:rPr>
          <w:b/>
          <w:bCs/>
          <w:sz w:val="20"/>
          <w:szCs w:val="20"/>
        </w:rPr>
        <w:t xml:space="preserve">OFFICE HOURS:  </w:t>
      </w:r>
      <w:r w:rsidR="00F44275" w:rsidRPr="00F44275">
        <w:rPr>
          <w:b/>
          <w:sz w:val="20"/>
          <w:szCs w:val="20"/>
        </w:rPr>
        <w:t>Tue/Thu 1</w:t>
      </w:r>
      <w:r w:rsidR="00F438C8">
        <w:rPr>
          <w:b/>
          <w:sz w:val="20"/>
          <w:szCs w:val="20"/>
        </w:rPr>
        <w:t>1</w:t>
      </w:r>
      <w:r w:rsidR="00F44275" w:rsidRPr="00F44275">
        <w:rPr>
          <w:b/>
          <w:sz w:val="20"/>
          <w:szCs w:val="20"/>
        </w:rPr>
        <w:t>:00am-</w:t>
      </w:r>
      <w:r w:rsidR="00F438C8">
        <w:rPr>
          <w:b/>
          <w:sz w:val="20"/>
          <w:szCs w:val="20"/>
        </w:rPr>
        <w:t>3</w:t>
      </w:r>
      <w:r w:rsidR="00F44275" w:rsidRPr="00F44275">
        <w:rPr>
          <w:b/>
          <w:sz w:val="20"/>
          <w:szCs w:val="20"/>
        </w:rPr>
        <w:t>:00pm; Mon/Wed</w:t>
      </w:r>
      <w:r w:rsidR="00F438C8">
        <w:rPr>
          <w:b/>
          <w:sz w:val="20"/>
          <w:szCs w:val="20"/>
        </w:rPr>
        <w:t xml:space="preserve"> 11:00am-2</w:t>
      </w:r>
      <w:r w:rsidR="00F44275" w:rsidRPr="00F44275">
        <w:rPr>
          <w:b/>
          <w:sz w:val="20"/>
          <w:szCs w:val="20"/>
        </w:rPr>
        <w:t>:00pm (or</w:t>
      </w:r>
      <w:r w:rsidR="00F44275">
        <w:rPr>
          <w:sz w:val="20"/>
          <w:szCs w:val="20"/>
        </w:rPr>
        <w:t xml:space="preserve"> </w:t>
      </w:r>
      <w:r w:rsidRPr="00F44275">
        <w:rPr>
          <w:b/>
          <w:bCs/>
          <w:sz w:val="20"/>
          <w:szCs w:val="20"/>
        </w:rPr>
        <w:t>by</w:t>
      </w:r>
      <w:r>
        <w:rPr>
          <w:b/>
          <w:bCs/>
          <w:sz w:val="20"/>
          <w:szCs w:val="20"/>
        </w:rPr>
        <w:t xml:space="preserve"> Appointment</w:t>
      </w:r>
      <w:r w:rsidR="00F44275">
        <w:rPr>
          <w:b/>
          <w:bCs/>
          <w:sz w:val="20"/>
          <w:szCs w:val="20"/>
        </w:rPr>
        <w:t>)</w:t>
      </w:r>
    </w:p>
    <w:p w14:paraId="1E87533C" w14:textId="77777777" w:rsidR="00327390" w:rsidRDefault="00327390" w:rsidP="00327390">
      <w:pPr>
        <w:widowControl w:val="0"/>
        <w:autoSpaceDE w:val="0"/>
        <w:autoSpaceDN w:val="0"/>
        <w:adjustRightInd w:val="0"/>
        <w:rPr>
          <w:b/>
          <w:bCs/>
          <w:sz w:val="20"/>
          <w:szCs w:val="20"/>
        </w:rPr>
      </w:pPr>
      <w:r>
        <w:rPr>
          <w:b/>
          <w:bCs/>
          <w:sz w:val="20"/>
          <w:szCs w:val="20"/>
        </w:rPr>
        <w:t xml:space="preserve"> E-mail:  </w:t>
      </w:r>
      <w:hyperlink r:id="rId11" w:history="1">
        <w:r w:rsidRPr="00FE18E3">
          <w:rPr>
            <w:rStyle w:val="Hyperlink"/>
            <w:b/>
            <w:bCs/>
            <w:sz w:val="20"/>
            <w:szCs w:val="20"/>
          </w:rPr>
          <w:t>tcowart@uttyler.edu</w:t>
        </w:r>
      </w:hyperlink>
      <w:r>
        <w:rPr>
          <w:b/>
          <w:bCs/>
          <w:sz w:val="20"/>
          <w:szCs w:val="20"/>
        </w:rPr>
        <w:t xml:space="preserve">  </w:t>
      </w:r>
    </w:p>
    <w:p w14:paraId="4890F618" w14:textId="77777777" w:rsidR="00327390" w:rsidRDefault="00327390" w:rsidP="00327390">
      <w:pPr>
        <w:widowControl w:val="0"/>
        <w:autoSpaceDE w:val="0"/>
        <w:autoSpaceDN w:val="0"/>
        <w:adjustRightInd w:val="0"/>
        <w:rPr>
          <w:b/>
          <w:bCs/>
          <w:sz w:val="20"/>
          <w:szCs w:val="20"/>
        </w:rPr>
      </w:pPr>
      <w:r>
        <w:rPr>
          <w:b/>
          <w:bCs/>
          <w:sz w:val="20"/>
          <w:szCs w:val="20"/>
        </w:rPr>
        <w:t xml:space="preserve">Course Information:  </w:t>
      </w:r>
      <w:hyperlink r:id="rId12" w:history="1">
        <w:r w:rsidR="006317C7" w:rsidRPr="00C248FC">
          <w:rPr>
            <w:rStyle w:val="Hyperlink"/>
            <w:b/>
            <w:bCs/>
            <w:sz w:val="20"/>
            <w:szCs w:val="20"/>
          </w:rPr>
          <w:t>www.canvas.uttyler.edu</w:t>
        </w:r>
      </w:hyperlink>
    </w:p>
    <w:p w14:paraId="7C3DD3A0" w14:textId="77777777" w:rsidR="00327390" w:rsidRDefault="00327390" w:rsidP="00327390">
      <w:pPr>
        <w:widowControl w:val="0"/>
        <w:autoSpaceDE w:val="0"/>
        <w:autoSpaceDN w:val="0"/>
        <w:adjustRightInd w:val="0"/>
        <w:rPr>
          <w:i/>
          <w:sz w:val="20"/>
          <w:szCs w:val="20"/>
        </w:rPr>
      </w:pPr>
      <w:r>
        <w:rPr>
          <w:i/>
          <w:sz w:val="20"/>
          <w:szCs w:val="20"/>
        </w:rPr>
        <w:t xml:space="preserve"> Literally EVERYTHING in this class will be posted on </w:t>
      </w:r>
      <w:r w:rsidR="006317C7">
        <w:rPr>
          <w:i/>
          <w:sz w:val="20"/>
          <w:szCs w:val="20"/>
        </w:rPr>
        <w:t>Canvas</w:t>
      </w:r>
      <w:r>
        <w:rPr>
          <w:i/>
          <w:sz w:val="20"/>
          <w:szCs w:val="20"/>
        </w:rPr>
        <w:t xml:space="preserve">.  Check the </w:t>
      </w:r>
      <w:r w:rsidR="006317C7">
        <w:rPr>
          <w:i/>
          <w:sz w:val="20"/>
          <w:szCs w:val="20"/>
        </w:rPr>
        <w:t xml:space="preserve">Canvas course </w:t>
      </w:r>
      <w:r>
        <w:rPr>
          <w:i/>
          <w:sz w:val="20"/>
          <w:szCs w:val="20"/>
        </w:rPr>
        <w:t>site regularly for class updates and changes in the course schedule; the text web site contains additional resources for each chapter.</w:t>
      </w:r>
    </w:p>
    <w:p w14:paraId="6AECAA51" w14:textId="77777777" w:rsidR="00327390" w:rsidRDefault="00327390" w:rsidP="00327390">
      <w:pPr>
        <w:widowControl w:val="0"/>
        <w:autoSpaceDE w:val="0"/>
        <w:autoSpaceDN w:val="0"/>
        <w:adjustRightInd w:val="0"/>
        <w:rPr>
          <w:b/>
          <w:bCs/>
          <w:sz w:val="20"/>
          <w:szCs w:val="20"/>
        </w:rPr>
      </w:pPr>
    </w:p>
    <w:p w14:paraId="144ED5BF" w14:textId="77777777" w:rsidR="00327390" w:rsidRDefault="00327390" w:rsidP="00327390">
      <w:pPr>
        <w:widowControl w:val="0"/>
        <w:autoSpaceDE w:val="0"/>
        <w:autoSpaceDN w:val="0"/>
        <w:adjustRightInd w:val="0"/>
        <w:rPr>
          <w:b/>
          <w:bCs/>
          <w:sz w:val="20"/>
          <w:szCs w:val="20"/>
        </w:rPr>
      </w:pPr>
      <w:r w:rsidRPr="00815D07">
        <w:rPr>
          <w:b/>
          <w:bCs/>
          <w:sz w:val="20"/>
          <w:szCs w:val="20"/>
          <w:u w:val="single"/>
        </w:rPr>
        <w:t>TOPICS COVERED</w:t>
      </w:r>
      <w:r>
        <w:rPr>
          <w:b/>
          <w:bCs/>
          <w:sz w:val="20"/>
          <w:szCs w:val="20"/>
        </w:rPr>
        <w:t>:</w:t>
      </w:r>
    </w:p>
    <w:p w14:paraId="2F6ABEA7" w14:textId="77777777" w:rsidR="00327390" w:rsidRDefault="00327390" w:rsidP="00327390">
      <w:pPr>
        <w:widowControl w:val="0"/>
        <w:autoSpaceDE w:val="0"/>
        <w:autoSpaceDN w:val="0"/>
        <w:adjustRightInd w:val="0"/>
        <w:rPr>
          <w:b/>
          <w:bCs/>
          <w:sz w:val="20"/>
          <w:szCs w:val="20"/>
        </w:rPr>
      </w:pPr>
      <w:r>
        <w:rPr>
          <w:b/>
          <w:bCs/>
          <w:sz w:val="20"/>
          <w:szCs w:val="20"/>
        </w:rPr>
        <w:tab/>
        <w:t>General Legal Principles</w:t>
      </w:r>
      <w:r>
        <w:rPr>
          <w:b/>
          <w:bCs/>
          <w:sz w:val="20"/>
          <w:szCs w:val="20"/>
        </w:rPr>
        <w:tab/>
      </w:r>
      <w:r>
        <w:rPr>
          <w:b/>
          <w:bCs/>
          <w:sz w:val="20"/>
          <w:szCs w:val="20"/>
        </w:rPr>
        <w:tab/>
      </w:r>
      <w:r>
        <w:rPr>
          <w:b/>
          <w:bCs/>
          <w:sz w:val="20"/>
          <w:szCs w:val="20"/>
        </w:rPr>
        <w:tab/>
      </w:r>
      <w:r w:rsidR="00F26B28">
        <w:rPr>
          <w:b/>
          <w:bCs/>
          <w:sz w:val="20"/>
          <w:szCs w:val="20"/>
        </w:rPr>
        <w:t xml:space="preserve"> </w:t>
      </w:r>
      <w:r>
        <w:rPr>
          <w:b/>
          <w:bCs/>
          <w:sz w:val="20"/>
          <w:szCs w:val="20"/>
        </w:rPr>
        <w:t>2 hrs.</w:t>
      </w:r>
    </w:p>
    <w:p w14:paraId="2D20E456" w14:textId="77777777" w:rsidR="00327390" w:rsidRDefault="00327390" w:rsidP="00327390">
      <w:pPr>
        <w:widowControl w:val="0"/>
        <w:autoSpaceDE w:val="0"/>
        <w:autoSpaceDN w:val="0"/>
        <w:adjustRightInd w:val="0"/>
        <w:rPr>
          <w:b/>
          <w:bCs/>
          <w:sz w:val="20"/>
          <w:szCs w:val="20"/>
        </w:rPr>
      </w:pPr>
      <w:r>
        <w:rPr>
          <w:b/>
          <w:bCs/>
          <w:sz w:val="20"/>
          <w:szCs w:val="20"/>
        </w:rPr>
        <w:tab/>
        <w:t>Business Organizations</w:t>
      </w:r>
      <w:r>
        <w:rPr>
          <w:b/>
          <w:bCs/>
          <w:sz w:val="20"/>
          <w:szCs w:val="20"/>
        </w:rPr>
        <w:tab/>
      </w:r>
      <w:r>
        <w:rPr>
          <w:b/>
          <w:bCs/>
          <w:sz w:val="20"/>
          <w:szCs w:val="20"/>
        </w:rPr>
        <w:tab/>
      </w:r>
      <w:r>
        <w:rPr>
          <w:b/>
          <w:bCs/>
          <w:sz w:val="20"/>
          <w:szCs w:val="20"/>
        </w:rPr>
        <w:tab/>
      </w:r>
      <w:r w:rsidR="00F26B28">
        <w:rPr>
          <w:b/>
          <w:bCs/>
          <w:sz w:val="20"/>
          <w:szCs w:val="20"/>
        </w:rPr>
        <w:t xml:space="preserve"> 3</w:t>
      </w:r>
      <w:r>
        <w:rPr>
          <w:b/>
          <w:bCs/>
          <w:sz w:val="20"/>
          <w:szCs w:val="20"/>
        </w:rPr>
        <w:t xml:space="preserve"> hrs.</w:t>
      </w:r>
    </w:p>
    <w:p w14:paraId="61E47EA6" w14:textId="77777777" w:rsidR="00F26B28" w:rsidRDefault="00327390" w:rsidP="00327390">
      <w:pPr>
        <w:widowControl w:val="0"/>
        <w:autoSpaceDE w:val="0"/>
        <w:autoSpaceDN w:val="0"/>
        <w:adjustRightInd w:val="0"/>
        <w:rPr>
          <w:b/>
          <w:bCs/>
          <w:sz w:val="20"/>
          <w:szCs w:val="20"/>
        </w:rPr>
      </w:pPr>
      <w:r>
        <w:rPr>
          <w:b/>
          <w:bCs/>
          <w:sz w:val="20"/>
          <w:szCs w:val="20"/>
        </w:rPr>
        <w:tab/>
      </w:r>
      <w:r w:rsidR="00F26B28">
        <w:rPr>
          <w:b/>
          <w:bCs/>
          <w:sz w:val="20"/>
          <w:szCs w:val="20"/>
        </w:rPr>
        <w:t>Contracts (common law/UCC)</w:t>
      </w:r>
      <w:r>
        <w:rPr>
          <w:b/>
          <w:bCs/>
          <w:sz w:val="20"/>
          <w:szCs w:val="20"/>
        </w:rPr>
        <w:tab/>
      </w:r>
      <w:r>
        <w:rPr>
          <w:b/>
          <w:bCs/>
          <w:sz w:val="20"/>
          <w:szCs w:val="20"/>
        </w:rPr>
        <w:tab/>
      </w:r>
      <w:r w:rsidR="00F26B28">
        <w:rPr>
          <w:b/>
          <w:bCs/>
          <w:sz w:val="20"/>
          <w:szCs w:val="20"/>
        </w:rPr>
        <w:t>20hrs.</w:t>
      </w:r>
    </w:p>
    <w:p w14:paraId="15DB841E" w14:textId="77777777" w:rsidR="00F26B28" w:rsidRDefault="00F26B28" w:rsidP="00327390">
      <w:pPr>
        <w:widowControl w:val="0"/>
        <w:autoSpaceDE w:val="0"/>
        <w:autoSpaceDN w:val="0"/>
        <w:adjustRightInd w:val="0"/>
        <w:rPr>
          <w:b/>
          <w:bCs/>
          <w:sz w:val="20"/>
          <w:szCs w:val="20"/>
        </w:rPr>
      </w:pPr>
      <w:r>
        <w:rPr>
          <w:b/>
          <w:bCs/>
          <w:sz w:val="20"/>
          <w:szCs w:val="20"/>
        </w:rPr>
        <w:tab/>
        <w:t>Negotiable Paper/Secured Trans.</w:t>
      </w:r>
      <w:r>
        <w:rPr>
          <w:b/>
          <w:bCs/>
          <w:sz w:val="20"/>
          <w:szCs w:val="20"/>
        </w:rPr>
        <w:tab/>
      </w:r>
      <w:r>
        <w:rPr>
          <w:b/>
          <w:bCs/>
          <w:sz w:val="20"/>
          <w:szCs w:val="20"/>
        </w:rPr>
        <w:tab/>
        <w:t xml:space="preserve"> 8 hrs.</w:t>
      </w:r>
    </w:p>
    <w:p w14:paraId="21683643" w14:textId="77777777" w:rsidR="00327390" w:rsidRPr="00CB53B4" w:rsidRDefault="00F26B28" w:rsidP="00F26B28">
      <w:pPr>
        <w:widowControl w:val="0"/>
        <w:autoSpaceDE w:val="0"/>
        <w:autoSpaceDN w:val="0"/>
        <w:adjustRightInd w:val="0"/>
        <w:rPr>
          <w:b/>
          <w:bCs/>
          <w:sz w:val="20"/>
          <w:szCs w:val="20"/>
          <w:u w:val="single"/>
        </w:rPr>
      </w:pPr>
      <w:r>
        <w:rPr>
          <w:b/>
          <w:bCs/>
          <w:sz w:val="20"/>
          <w:szCs w:val="20"/>
        </w:rPr>
        <w:tab/>
        <w:t>Property, Wills &amp; Trusts</w:t>
      </w:r>
      <w:r>
        <w:rPr>
          <w:b/>
          <w:bCs/>
          <w:sz w:val="20"/>
          <w:szCs w:val="20"/>
        </w:rPr>
        <w:tab/>
      </w:r>
      <w:r>
        <w:rPr>
          <w:b/>
          <w:bCs/>
          <w:sz w:val="20"/>
          <w:szCs w:val="20"/>
        </w:rPr>
        <w:tab/>
      </w:r>
      <w:r>
        <w:rPr>
          <w:b/>
          <w:bCs/>
          <w:sz w:val="20"/>
          <w:szCs w:val="20"/>
        </w:rPr>
        <w:tab/>
      </w:r>
      <w:r w:rsidRPr="00F26B28">
        <w:rPr>
          <w:b/>
          <w:bCs/>
          <w:sz w:val="20"/>
          <w:szCs w:val="20"/>
          <w:u w:val="single"/>
        </w:rPr>
        <w:t>4.5</w:t>
      </w:r>
      <w:r w:rsidR="00327390" w:rsidRPr="00F26B28">
        <w:rPr>
          <w:b/>
          <w:bCs/>
          <w:sz w:val="20"/>
          <w:szCs w:val="20"/>
          <w:u w:val="single"/>
        </w:rPr>
        <w:t>hrs</w:t>
      </w:r>
      <w:r w:rsidR="00327390" w:rsidRPr="00CB53B4">
        <w:rPr>
          <w:b/>
          <w:bCs/>
          <w:sz w:val="20"/>
          <w:szCs w:val="20"/>
          <w:u w:val="single"/>
        </w:rPr>
        <w:t>.</w:t>
      </w:r>
    </w:p>
    <w:p w14:paraId="35F66721" w14:textId="77777777" w:rsidR="00327390" w:rsidRPr="00CB53B4" w:rsidRDefault="00327390" w:rsidP="00327390">
      <w:pPr>
        <w:widowControl w:val="0"/>
        <w:autoSpaceDE w:val="0"/>
        <w:autoSpaceDN w:val="0"/>
        <w:adjustRightInd w:val="0"/>
        <w:rPr>
          <w:b/>
          <w:bCs/>
          <w:sz w:val="20"/>
          <w:szCs w:val="20"/>
        </w:rPr>
      </w:pPr>
      <w:r>
        <w:rPr>
          <w:bCs/>
          <w:sz w:val="20"/>
          <w:szCs w:val="20"/>
        </w:rPr>
        <w:tab/>
      </w:r>
      <w:r>
        <w:rPr>
          <w:b/>
          <w:bCs/>
          <w:sz w:val="20"/>
          <w:szCs w:val="20"/>
        </w:rPr>
        <w:t>Total</w:t>
      </w:r>
      <w:r>
        <w:rPr>
          <w:b/>
          <w:bCs/>
          <w:sz w:val="20"/>
          <w:szCs w:val="20"/>
        </w:rPr>
        <w:tab/>
      </w:r>
      <w:r>
        <w:rPr>
          <w:b/>
          <w:bCs/>
          <w:sz w:val="20"/>
          <w:szCs w:val="20"/>
        </w:rPr>
        <w:tab/>
      </w:r>
      <w:r>
        <w:rPr>
          <w:b/>
          <w:bCs/>
          <w:sz w:val="20"/>
          <w:szCs w:val="20"/>
        </w:rPr>
        <w:tab/>
      </w:r>
      <w:r>
        <w:rPr>
          <w:b/>
          <w:bCs/>
          <w:sz w:val="20"/>
          <w:szCs w:val="20"/>
        </w:rPr>
        <w:tab/>
      </w:r>
      <w:r>
        <w:rPr>
          <w:b/>
          <w:bCs/>
          <w:sz w:val="20"/>
          <w:szCs w:val="20"/>
        </w:rPr>
        <w:tab/>
        <w:t xml:space="preserve">37.5 </w:t>
      </w:r>
      <w:proofErr w:type="spellStart"/>
      <w:r>
        <w:rPr>
          <w:b/>
          <w:bCs/>
          <w:sz w:val="20"/>
          <w:szCs w:val="20"/>
        </w:rPr>
        <w:t>hrs</w:t>
      </w:r>
      <w:proofErr w:type="spellEnd"/>
    </w:p>
    <w:p w14:paraId="48DF3F12" w14:textId="77777777" w:rsidR="000F5ECC" w:rsidRDefault="000F5ECC" w:rsidP="00327390">
      <w:pPr>
        <w:widowControl w:val="0"/>
        <w:autoSpaceDE w:val="0"/>
        <w:autoSpaceDN w:val="0"/>
        <w:adjustRightInd w:val="0"/>
        <w:rPr>
          <w:b/>
          <w:bCs/>
          <w:sz w:val="20"/>
          <w:szCs w:val="20"/>
          <w:u w:val="single"/>
        </w:rPr>
      </w:pPr>
    </w:p>
    <w:p w14:paraId="37836676" w14:textId="77777777" w:rsidR="00327390" w:rsidRDefault="00327390" w:rsidP="00327390">
      <w:pPr>
        <w:widowControl w:val="0"/>
        <w:autoSpaceDE w:val="0"/>
        <w:autoSpaceDN w:val="0"/>
        <w:adjustRightInd w:val="0"/>
        <w:rPr>
          <w:b/>
          <w:bCs/>
          <w:sz w:val="20"/>
          <w:szCs w:val="20"/>
          <w:u w:val="single"/>
        </w:rPr>
      </w:pPr>
      <w:r>
        <w:rPr>
          <w:b/>
          <w:bCs/>
          <w:sz w:val="20"/>
          <w:szCs w:val="20"/>
          <w:u w:val="single"/>
        </w:rPr>
        <w:t>Student Evaluation:</w:t>
      </w:r>
    </w:p>
    <w:p w14:paraId="46FE9D4D" w14:textId="77777777" w:rsidR="00327390" w:rsidRDefault="00327390" w:rsidP="00327390">
      <w:pPr>
        <w:widowControl w:val="0"/>
        <w:autoSpaceDE w:val="0"/>
        <w:autoSpaceDN w:val="0"/>
        <w:adjustRightInd w:val="0"/>
        <w:ind w:firstLine="720"/>
        <w:rPr>
          <w:bCs/>
          <w:sz w:val="20"/>
          <w:szCs w:val="20"/>
        </w:rPr>
      </w:pPr>
      <w:r>
        <w:rPr>
          <w:bCs/>
          <w:sz w:val="20"/>
          <w:szCs w:val="20"/>
        </w:rPr>
        <w:t>Your course grade will be based on Exams and Assignments as follows:</w:t>
      </w:r>
    </w:p>
    <w:p w14:paraId="30E5640C" w14:textId="77777777" w:rsidR="00327390" w:rsidRDefault="00327390" w:rsidP="00327390">
      <w:pPr>
        <w:widowControl w:val="0"/>
        <w:autoSpaceDE w:val="0"/>
        <w:autoSpaceDN w:val="0"/>
        <w:adjustRightInd w:val="0"/>
        <w:ind w:left="1440" w:firstLine="720"/>
        <w:rPr>
          <w:bCs/>
          <w:sz w:val="20"/>
          <w:szCs w:val="20"/>
        </w:rPr>
      </w:pPr>
      <w:r>
        <w:rPr>
          <w:bCs/>
          <w:sz w:val="20"/>
          <w:szCs w:val="20"/>
        </w:rPr>
        <w:t xml:space="preserve">1. </w:t>
      </w:r>
      <w:r w:rsidR="00566BAF">
        <w:rPr>
          <w:bCs/>
          <w:sz w:val="20"/>
          <w:szCs w:val="20"/>
        </w:rPr>
        <w:t>Three</w:t>
      </w:r>
      <w:r>
        <w:rPr>
          <w:bCs/>
          <w:sz w:val="20"/>
          <w:szCs w:val="20"/>
        </w:rPr>
        <w:t xml:space="preserve"> Exams (</w:t>
      </w:r>
      <w:r w:rsidR="00566BAF">
        <w:rPr>
          <w:bCs/>
          <w:sz w:val="20"/>
          <w:szCs w:val="20"/>
        </w:rPr>
        <w:t>100</w:t>
      </w:r>
      <w:r>
        <w:rPr>
          <w:bCs/>
          <w:sz w:val="20"/>
          <w:szCs w:val="20"/>
        </w:rPr>
        <w:t xml:space="preserve"> points each)</w:t>
      </w:r>
      <w:r>
        <w:rPr>
          <w:bCs/>
          <w:sz w:val="20"/>
          <w:szCs w:val="20"/>
        </w:rPr>
        <w:tab/>
      </w:r>
      <w:r>
        <w:rPr>
          <w:bCs/>
          <w:sz w:val="20"/>
          <w:szCs w:val="20"/>
        </w:rPr>
        <w:tab/>
      </w:r>
      <w:r w:rsidR="004C6A42">
        <w:rPr>
          <w:bCs/>
          <w:sz w:val="20"/>
          <w:szCs w:val="20"/>
        </w:rPr>
        <w:t>3</w:t>
      </w:r>
      <w:r>
        <w:rPr>
          <w:bCs/>
          <w:sz w:val="20"/>
          <w:szCs w:val="20"/>
        </w:rPr>
        <w:t>00</w:t>
      </w:r>
    </w:p>
    <w:p w14:paraId="6B3BE85D" w14:textId="09459D10" w:rsidR="00F26B28" w:rsidRDefault="00327390" w:rsidP="00327390">
      <w:pPr>
        <w:widowControl w:val="0"/>
        <w:autoSpaceDE w:val="0"/>
        <w:autoSpaceDN w:val="0"/>
        <w:adjustRightInd w:val="0"/>
        <w:ind w:left="1440" w:firstLine="720"/>
        <w:rPr>
          <w:bCs/>
          <w:sz w:val="20"/>
          <w:szCs w:val="20"/>
        </w:rPr>
      </w:pPr>
      <w:r>
        <w:rPr>
          <w:bCs/>
          <w:sz w:val="20"/>
          <w:szCs w:val="20"/>
        </w:rPr>
        <w:t xml:space="preserve">2. </w:t>
      </w:r>
      <w:r w:rsidR="00F26B28">
        <w:rPr>
          <w:bCs/>
          <w:sz w:val="20"/>
          <w:szCs w:val="20"/>
        </w:rPr>
        <w:t xml:space="preserve">Contract Negotiation </w:t>
      </w:r>
      <w:r w:rsidR="00337F84">
        <w:rPr>
          <w:bCs/>
          <w:sz w:val="20"/>
          <w:szCs w:val="20"/>
        </w:rPr>
        <w:t xml:space="preserve">Group </w:t>
      </w:r>
      <w:r w:rsidR="00F26B28">
        <w:rPr>
          <w:bCs/>
          <w:sz w:val="20"/>
          <w:szCs w:val="20"/>
        </w:rPr>
        <w:t>Project</w:t>
      </w:r>
      <w:r w:rsidR="00F26B28">
        <w:rPr>
          <w:bCs/>
          <w:sz w:val="20"/>
          <w:szCs w:val="20"/>
        </w:rPr>
        <w:tab/>
      </w:r>
      <w:r w:rsidR="00EE7CB7">
        <w:rPr>
          <w:bCs/>
          <w:sz w:val="20"/>
          <w:szCs w:val="20"/>
        </w:rPr>
        <w:t>100</w:t>
      </w:r>
    </w:p>
    <w:p w14:paraId="744E26FA" w14:textId="77777777" w:rsidR="00F26B28" w:rsidRDefault="00F26B28" w:rsidP="00327390">
      <w:pPr>
        <w:widowControl w:val="0"/>
        <w:autoSpaceDE w:val="0"/>
        <w:autoSpaceDN w:val="0"/>
        <w:adjustRightInd w:val="0"/>
        <w:ind w:left="1440" w:firstLine="720"/>
        <w:rPr>
          <w:bCs/>
          <w:sz w:val="20"/>
          <w:szCs w:val="20"/>
        </w:rPr>
      </w:pPr>
      <w:r>
        <w:rPr>
          <w:bCs/>
          <w:sz w:val="20"/>
          <w:szCs w:val="20"/>
        </w:rPr>
        <w:t>3. Quizzes (</w:t>
      </w:r>
      <w:r w:rsidR="00337F84">
        <w:rPr>
          <w:bCs/>
          <w:sz w:val="20"/>
          <w:szCs w:val="20"/>
        </w:rPr>
        <w:t>15</w:t>
      </w:r>
      <w:r w:rsidR="000F5ECC">
        <w:rPr>
          <w:bCs/>
          <w:sz w:val="20"/>
          <w:szCs w:val="20"/>
        </w:rPr>
        <w:t xml:space="preserve"> @ 1</w:t>
      </w:r>
      <w:r>
        <w:rPr>
          <w:bCs/>
          <w:sz w:val="20"/>
          <w:szCs w:val="20"/>
        </w:rPr>
        <w:t>0 pts. Each)</w:t>
      </w:r>
      <w:r>
        <w:rPr>
          <w:bCs/>
          <w:sz w:val="20"/>
          <w:szCs w:val="20"/>
        </w:rPr>
        <w:tab/>
      </w:r>
      <w:r>
        <w:rPr>
          <w:bCs/>
          <w:sz w:val="20"/>
          <w:szCs w:val="20"/>
        </w:rPr>
        <w:tab/>
      </w:r>
      <w:r w:rsidR="00337F84">
        <w:rPr>
          <w:bCs/>
          <w:sz w:val="20"/>
          <w:szCs w:val="20"/>
        </w:rPr>
        <w:t>150</w:t>
      </w:r>
    </w:p>
    <w:p w14:paraId="753A33F0" w14:textId="77777777" w:rsidR="00327390" w:rsidRPr="00337F84" w:rsidRDefault="00F26B28" w:rsidP="00327390">
      <w:pPr>
        <w:widowControl w:val="0"/>
        <w:autoSpaceDE w:val="0"/>
        <w:autoSpaceDN w:val="0"/>
        <w:adjustRightInd w:val="0"/>
        <w:ind w:left="1440" w:firstLine="720"/>
        <w:rPr>
          <w:bCs/>
          <w:sz w:val="20"/>
          <w:szCs w:val="20"/>
        </w:rPr>
      </w:pPr>
      <w:r>
        <w:rPr>
          <w:bCs/>
          <w:sz w:val="20"/>
          <w:szCs w:val="20"/>
        </w:rPr>
        <w:t>4.</w:t>
      </w:r>
      <w:r w:rsidR="000F5ECC">
        <w:rPr>
          <w:bCs/>
          <w:sz w:val="20"/>
          <w:szCs w:val="20"/>
        </w:rPr>
        <w:t xml:space="preserve"> </w:t>
      </w:r>
      <w:r w:rsidR="00327390">
        <w:rPr>
          <w:bCs/>
          <w:sz w:val="20"/>
          <w:szCs w:val="20"/>
        </w:rPr>
        <w:t xml:space="preserve">Discussion Board </w:t>
      </w:r>
      <w:r w:rsidR="00327390">
        <w:rPr>
          <w:bCs/>
          <w:sz w:val="20"/>
          <w:szCs w:val="20"/>
        </w:rPr>
        <w:tab/>
      </w:r>
      <w:r w:rsidR="00327390">
        <w:rPr>
          <w:bCs/>
          <w:sz w:val="20"/>
          <w:szCs w:val="20"/>
        </w:rPr>
        <w:tab/>
      </w:r>
      <w:r w:rsidR="00327390">
        <w:rPr>
          <w:bCs/>
          <w:sz w:val="20"/>
          <w:szCs w:val="20"/>
        </w:rPr>
        <w:tab/>
      </w:r>
      <w:r w:rsidR="00327390" w:rsidRPr="00337F84">
        <w:rPr>
          <w:bCs/>
          <w:sz w:val="20"/>
          <w:szCs w:val="20"/>
        </w:rPr>
        <w:t xml:space="preserve">  </w:t>
      </w:r>
      <w:r w:rsidR="00D27141">
        <w:rPr>
          <w:bCs/>
          <w:sz w:val="20"/>
          <w:szCs w:val="20"/>
        </w:rPr>
        <w:t>25</w:t>
      </w:r>
    </w:p>
    <w:p w14:paraId="54E76669" w14:textId="77777777" w:rsidR="00337F84" w:rsidRDefault="00337F84" w:rsidP="00327390">
      <w:pPr>
        <w:widowControl w:val="0"/>
        <w:autoSpaceDE w:val="0"/>
        <w:autoSpaceDN w:val="0"/>
        <w:adjustRightInd w:val="0"/>
        <w:ind w:left="1440" w:firstLine="720"/>
        <w:rPr>
          <w:bCs/>
          <w:sz w:val="20"/>
          <w:szCs w:val="20"/>
        </w:rPr>
      </w:pPr>
      <w:r>
        <w:rPr>
          <w:bCs/>
          <w:sz w:val="20"/>
          <w:szCs w:val="20"/>
          <w:u w:val="single"/>
        </w:rPr>
        <w:t>5. Legal Research Project</w:t>
      </w:r>
      <w:r>
        <w:rPr>
          <w:bCs/>
          <w:sz w:val="20"/>
          <w:szCs w:val="20"/>
          <w:u w:val="single"/>
        </w:rPr>
        <w:tab/>
      </w:r>
      <w:r>
        <w:rPr>
          <w:bCs/>
          <w:sz w:val="20"/>
          <w:szCs w:val="20"/>
          <w:u w:val="single"/>
        </w:rPr>
        <w:tab/>
      </w:r>
      <w:r>
        <w:rPr>
          <w:bCs/>
          <w:sz w:val="20"/>
          <w:szCs w:val="20"/>
          <w:u w:val="single"/>
        </w:rPr>
        <w:tab/>
        <w:t xml:space="preserve">  </w:t>
      </w:r>
      <w:r w:rsidR="00D27141">
        <w:rPr>
          <w:bCs/>
          <w:sz w:val="20"/>
          <w:szCs w:val="20"/>
          <w:u w:val="single"/>
        </w:rPr>
        <w:t>25</w:t>
      </w:r>
    </w:p>
    <w:p w14:paraId="4C50BD75" w14:textId="77777777" w:rsidR="00327390" w:rsidRDefault="000F5ECC" w:rsidP="00327390">
      <w:pPr>
        <w:widowControl w:val="0"/>
        <w:autoSpaceDE w:val="0"/>
        <w:autoSpaceDN w:val="0"/>
        <w:adjustRightInd w:val="0"/>
        <w:ind w:left="1440" w:firstLine="720"/>
        <w:rPr>
          <w:bCs/>
          <w:sz w:val="20"/>
          <w:szCs w:val="20"/>
        </w:rPr>
      </w:pPr>
      <w:r>
        <w:rPr>
          <w:bCs/>
          <w:sz w:val="20"/>
          <w:szCs w:val="20"/>
        </w:rPr>
        <w:t>Total Points Possible</w:t>
      </w:r>
      <w:r>
        <w:rPr>
          <w:bCs/>
          <w:sz w:val="20"/>
          <w:szCs w:val="20"/>
        </w:rPr>
        <w:tab/>
      </w:r>
      <w:r>
        <w:rPr>
          <w:bCs/>
          <w:sz w:val="20"/>
          <w:szCs w:val="20"/>
        </w:rPr>
        <w:tab/>
      </w:r>
      <w:r>
        <w:rPr>
          <w:bCs/>
          <w:sz w:val="20"/>
          <w:szCs w:val="20"/>
        </w:rPr>
        <w:tab/>
      </w:r>
      <w:r w:rsidR="004C6A42">
        <w:rPr>
          <w:bCs/>
          <w:sz w:val="20"/>
          <w:szCs w:val="20"/>
        </w:rPr>
        <w:t>6</w:t>
      </w:r>
      <w:r w:rsidR="00337F84">
        <w:rPr>
          <w:bCs/>
          <w:sz w:val="20"/>
          <w:szCs w:val="20"/>
        </w:rPr>
        <w:t>0</w:t>
      </w:r>
      <w:r w:rsidR="0073541B">
        <w:rPr>
          <w:bCs/>
          <w:sz w:val="20"/>
          <w:szCs w:val="20"/>
        </w:rPr>
        <w:t>0</w:t>
      </w:r>
    </w:p>
    <w:p w14:paraId="5081203F" w14:textId="77777777" w:rsidR="00327390" w:rsidRDefault="00327390" w:rsidP="00327390">
      <w:pPr>
        <w:widowControl w:val="0"/>
        <w:autoSpaceDE w:val="0"/>
        <w:autoSpaceDN w:val="0"/>
        <w:adjustRightInd w:val="0"/>
        <w:ind w:left="1440" w:firstLine="720"/>
        <w:rPr>
          <w:bCs/>
          <w:sz w:val="20"/>
          <w:szCs w:val="20"/>
        </w:rPr>
      </w:pPr>
    </w:p>
    <w:p w14:paraId="04BEFC90" w14:textId="77777777" w:rsidR="00327390" w:rsidRDefault="00327390" w:rsidP="00327390">
      <w:pPr>
        <w:widowControl w:val="0"/>
        <w:autoSpaceDE w:val="0"/>
        <w:autoSpaceDN w:val="0"/>
        <w:adjustRightInd w:val="0"/>
        <w:ind w:left="810"/>
        <w:rPr>
          <w:bCs/>
          <w:sz w:val="20"/>
          <w:szCs w:val="20"/>
        </w:rPr>
      </w:pPr>
      <w:r>
        <w:rPr>
          <w:bCs/>
          <w:sz w:val="20"/>
          <w:szCs w:val="20"/>
        </w:rPr>
        <w:t>Grades will be determined based on your total number of points earned, as follows:</w:t>
      </w:r>
    </w:p>
    <w:p w14:paraId="2DEBD477" w14:textId="77777777" w:rsidR="00327390" w:rsidRPr="0094646F" w:rsidRDefault="00327390" w:rsidP="00327390">
      <w:pPr>
        <w:widowControl w:val="0"/>
        <w:autoSpaceDE w:val="0"/>
        <w:autoSpaceDN w:val="0"/>
        <w:adjustRightInd w:val="0"/>
        <w:ind w:left="810"/>
        <w:rPr>
          <w:bCs/>
          <w:sz w:val="20"/>
          <w:szCs w:val="20"/>
        </w:rPr>
      </w:pPr>
      <w:r>
        <w:rPr>
          <w:bCs/>
          <w:sz w:val="20"/>
          <w:szCs w:val="20"/>
        </w:rPr>
        <w:tab/>
      </w:r>
      <w:r>
        <w:rPr>
          <w:bCs/>
          <w:sz w:val="20"/>
          <w:szCs w:val="20"/>
        </w:rPr>
        <w:tab/>
      </w:r>
      <w:r w:rsidRPr="0094646F">
        <w:rPr>
          <w:bCs/>
          <w:sz w:val="20"/>
          <w:szCs w:val="20"/>
        </w:rPr>
        <w:t xml:space="preserve">A = </w:t>
      </w:r>
      <w:r w:rsidR="0094646F">
        <w:rPr>
          <w:bCs/>
          <w:sz w:val="20"/>
          <w:szCs w:val="20"/>
        </w:rPr>
        <w:t>537-600</w:t>
      </w:r>
      <w:r w:rsidRPr="0094646F">
        <w:rPr>
          <w:bCs/>
          <w:sz w:val="20"/>
          <w:szCs w:val="20"/>
        </w:rPr>
        <w:t xml:space="preserve"> points</w:t>
      </w:r>
    </w:p>
    <w:p w14:paraId="4B429CE4" w14:textId="77777777" w:rsidR="00327390" w:rsidRPr="0094646F" w:rsidRDefault="00327390" w:rsidP="00327390">
      <w:pPr>
        <w:widowControl w:val="0"/>
        <w:autoSpaceDE w:val="0"/>
        <w:autoSpaceDN w:val="0"/>
        <w:adjustRightInd w:val="0"/>
        <w:ind w:left="810"/>
        <w:rPr>
          <w:bCs/>
          <w:sz w:val="20"/>
          <w:szCs w:val="20"/>
        </w:rPr>
      </w:pPr>
      <w:r w:rsidRPr="0094646F">
        <w:rPr>
          <w:bCs/>
          <w:sz w:val="20"/>
          <w:szCs w:val="20"/>
        </w:rPr>
        <w:tab/>
      </w:r>
      <w:r w:rsidRPr="0094646F">
        <w:rPr>
          <w:bCs/>
          <w:sz w:val="20"/>
          <w:szCs w:val="20"/>
        </w:rPr>
        <w:tab/>
        <w:t xml:space="preserve">B = </w:t>
      </w:r>
      <w:r w:rsidR="0094646F">
        <w:rPr>
          <w:bCs/>
          <w:sz w:val="20"/>
          <w:szCs w:val="20"/>
        </w:rPr>
        <w:t>477-536</w:t>
      </w:r>
      <w:r w:rsidRPr="0094646F">
        <w:rPr>
          <w:bCs/>
          <w:sz w:val="20"/>
          <w:szCs w:val="20"/>
        </w:rPr>
        <w:t xml:space="preserve"> points</w:t>
      </w:r>
    </w:p>
    <w:p w14:paraId="5589B17E" w14:textId="77777777" w:rsidR="00327390" w:rsidRPr="0094646F" w:rsidRDefault="00327390" w:rsidP="00327390">
      <w:pPr>
        <w:widowControl w:val="0"/>
        <w:autoSpaceDE w:val="0"/>
        <w:autoSpaceDN w:val="0"/>
        <w:adjustRightInd w:val="0"/>
        <w:ind w:left="810"/>
        <w:rPr>
          <w:bCs/>
          <w:sz w:val="20"/>
          <w:szCs w:val="20"/>
        </w:rPr>
      </w:pPr>
      <w:r w:rsidRPr="0094646F">
        <w:rPr>
          <w:bCs/>
          <w:sz w:val="20"/>
          <w:szCs w:val="20"/>
        </w:rPr>
        <w:tab/>
      </w:r>
      <w:r w:rsidRPr="0094646F">
        <w:rPr>
          <w:bCs/>
          <w:sz w:val="20"/>
          <w:szCs w:val="20"/>
        </w:rPr>
        <w:tab/>
        <w:t xml:space="preserve">C = </w:t>
      </w:r>
      <w:r w:rsidR="0094646F">
        <w:rPr>
          <w:bCs/>
          <w:sz w:val="20"/>
          <w:szCs w:val="20"/>
        </w:rPr>
        <w:t>417-476</w:t>
      </w:r>
      <w:r w:rsidRPr="0094646F">
        <w:rPr>
          <w:bCs/>
          <w:sz w:val="20"/>
          <w:szCs w:val="20"/>
        </w:rPr>
        <w:t xml:space="preserve"> points</w:t>
      </w:r>
    </w:p>
    <w:p w14:paraId="1E6B005F" w14:textId="77777777" w:rsidR="00327390" w:rsidRDefault="00327390" w:rsidP="00327390">
      <w:pPr>
        <w:widowControl w:val="0"/>
        <w:autoSpaceDE w:val="0"/>
        <w:autoSpaceDN w:val="0"/>
        <w:adjustRightInd w:val="0"/>
        <w:ind w:left="810"/>
        <w:rPr>
          <w:bCs/>
          <w:sz w:val="20"/>
          <w:szCs w:val="20"/>
        </w:rPr>
      </w:pPr>
      <w:r w:rsidRPr="0094646F">
        <w:rPr>
          <w:bCs/>
          <w:sz w:val="20"/>
          <w:szCs w:val="20"/>
        </w:rPr>
        <w:tab/>
      </w:r>
      <w:r w:rsidRPr="0094646F">
        <w:rPr>
          <w:bCs/>
          <w:sz w:val="20"/>
          <w:szCs w:val="20"/>
        </w:rPr>
        <w:tab/>
        <w:t xml:space="preserve">D = </w:t>
      </w:r>
      <w:r w:rsidR="0094646F">
        <w:rPr>
          <w:bCs/>
          <w:sz w:val="20"/>
          <w:szCs w:val="20"/>
        </w:rPr>
        <w:t>357-416</w:t>
      </w:r>
      <w:r w:rsidRPr="0094646F">
        <w:rPr>
          <w:bCs/>
          <w:sz w:val="20"/>
          <w:szCs w:val="20"/>
        </w:rPr>
        <w:t xml:space="preserve"> points</w:t>
      </w:r>
      <w:r>
        <w:rPr>
          <w:bCs/>
          <w:sz w:val="20"/>
          <w:szCs w:val="20"/>
        </w:rPr>
        <w:t xml:space="preserve"> </w:t>
      </w:r>
    </w:p>
    <w:p w14:paraId="09FA0EF0" w14:textId="77777777" w:rsidR="00327390" w:rsidRDefault="00327390" w:rsidP="00327390">
      <w:pPr>
        <w:widowControl w:val="0"/>
        <w:autoSpaceDE w:val="0"/>
        <w:autoSpaceDN w:val="0"/>
        <w:adjustRightInd w:val="0"/>
        <w:ind w:left="1440" w:firstLine="720"/>
        <w:rPr>
          <w:bCs/>
          <w:sz w:val="20"/>
          <w:szCs w:val="20"/>
        </w:rPr>
      </w:pPr>
    </w:p>
    <w:p w14:paraId="591BB92B" w14:textId="77777777" w:rsidR="005B01C5" w:rsidRDefault="00327390" w:rsidP="00327390">
      <w:pPr>
        <w:widowControl w:val="0"/>
        <w:autoSpaceDE w:val="0"/>
        <w:autoSpaceDN w:val="0"/>
        <w:adjustRightInd w:val="0"/>
        <w:rPr>
          <w:b/>
          <w:sz w:val="20"/>
          <w:szCs w:val="20"/>
        </w:rPr>
      </w:pPr>
      <w:r w:rsidRPr="006872BA">
        <w:rPr>
          <w:b/>
          <w:sz w:val="20"/>
          <w:szCs w:val="20"/>
        </w:rPr>
        <w:tab/>
      </w:r>
    </w:p>
    <w:p w14:paraId="179B985D" w14:textId="77777777" w:rsidR="00327390" w:rsidRDefault="00327390" w:rsidP="00327390">
      <w:pPr>
        <w:widowControl w:val="0"/>
        <w:autoSpaceDE w:val="0"/>
        <w:autoSpaceDN w:val="0"/>
        <w:adjustRightInd w:val="0"/>
        <w:rPr>
          <w:sz w:val="20"/>
          <w:szCs w:val="20"/>
        </w:rPr>
      </w:pPr>
      <w:r w:rsidRPr="00190485">
        <w:rPr>
          <w:b/>
          <w:sz w:val="20"/>
          <w:szCs w:val="20"/>
        </w:rPr>
        <w:t xml:space="preserve">1.  </w:t>
      </w:r>
      <w:r>
        <w:rPr>
          <w:b/>
          <w:sz w:val="20"/>
          <w:szCs w:val="20"/>
          <w:u w:val="single"/>
        </w:rPr>
        <w:t>Exams:</w:t>
      </w:r>
      <w:r>
        <w:rPr>
          <w:sz w:val="20"/>
          <w:szCs w:val="20"/>
        </w:rPr>
        <w:t xml:space="preserve">  </w:t>
      </w:r>
      <w:r w:rsidR="00566BAF">
        <w:rPr>
          <w:sz w:val="20"/>
          <w:szCs w:val="20"/>
        </w:rPr>
        <w:t>Three</w:t>
      </w:r>
      <w:r>
        <w:rPr>
          <w:sz w:val="20"/>
          <w:szCs w:val="20"/>
        </w:rPr>
        <w:t xml:space="preserve"> semester exams will be given, each worth </w:t>
      </w:r>
      <w:r w:rsidR="00566BAF">
        <w:rPr>
          <w:sz w:val="20"/>
          <w:szCs w:val="20"/>
        </w:rPr>
        <w:t>100</w:t>
      </w:r>
      <w:r>
        <w:rPr>
          <w:sz w:val="20"/>
          <w:szCs w:val="20"/>
        </w:rPr>
        <w:t xml:space="preserve"> points.  Each exam will contain multiple-choice questions and short answer</w:t>
      </w:r>
      <w:r w:rsidR="00566BAF">
        <w:rPr>
          <w:sz w:val="20"/>
          <w:szCs w:val="20"/>
        </w:rPr>
        <w:t>/essay</w:t>
      </w:r>
      <w:r>
        <w:rPr>
          <w:sz w:val="20"/>
          <w:szCs w:val="20"/>
        </w:rPr>
        <w:t xml:space="preserve"> questions.  These questions will require you to demonstrate knowledge and understanding of substantive law and terminology, as well as the ability to apply the law to or analyze specific fact situations.  Students will be asked to select the best answer among multiple choice answers.  </w:t>
      </w:r>
      <w:r w:rsidR="006317C7">
        <w:rPr>
          <w:sz w:val="20"/>
          <w:szCs w:val="20"/>
        </w:rPr>
        <w:t xml:space="preserve">None of the exams are </w:t>
      </w:r>
      <w:r>
        <w:rPr>
          <w:sz w:val="20"/>
          <w:szCs w:val="20"/>
        </w:rPr>
        <w:t xml:space="preserve">comprehensive.   </w:t>
      </w:r>
    </w:p>
    <w:p w14:paraId="4730F749" w14:textId="77777777" w:rsidR="00AA108F" w:rsidRDefault="00327390" w:rsidP="00AA108F">
      <w:pPr>
        <w:widowControl w:val="0"/>
        <w:autoSpaceDE w:val="0"/>
        <w:autoSpaceDN w:val="0"/>
        <w:adjustRightInd w:val="0"/>
        <w:rPr>
          <w:b/>
          <w:bCs/>
          <w:sz w:val="20"/>
          <w:szCs w:val="20"/>
        </w:rPr>
      </w:pPr>
      <w:r>
        <w:rPr>
          <w:b/>
          <w:bCs/>
          <w:sz w:val="20"/>
          <w:szCs w:val="20"/>
        </w:rPr>
        <w:tab/>
      </w:r>
    </w:p>
    <w:p w14:paraId="3C8B7AA5" w14:textId="67288B64" w:rsidR="00E778FA" w:rsidRPr="00E778FA" w:rsidRDefault="00AA108F" w:rsidP="00E778FA">
      <w:pPr>
        <w:pStyle w:val="Default"/>
        <w:rPr>
          <w:rFonts w:ascii="Times New Roman" w:hAnsi="Times New Roman" w:cs="Times New Roman"/>
          <w:sz w:val="20"/>
          <w:szCs w:val="20"/>
        </w:rPr>
      </w:pPr>
      <w:r w:rsidRPr="00E778FA">
        <w:rPr>
          <w:rFonts w:ascii="Times New Roman" w:hAnsi="Times New Roman" w:cs="Times New Roman"/>
          <w:b/>
          <w:bCs/>
          <w:sz w:val="20"/>
          <w:szCs w:val="20"/>
        </w:rPr>
        <w:t xml:space="preserve">Exams will be available from Sunday </w:t>
      </w:r>
      <w:r w:rsidR="00803A8F">
        <w:rPr>
          <w:rFonts w:ascii="Times New Roman" w:hAnsi="Times New Roman" w:cs="Times New Roman"/>
          <w:b/>
          <w:bCs/>
          <w:sz w:val="20"/>
          <w:szCs w:val="20"/>
        </w:rPr>
        <w:t>morning</w:t>
      </w:r>
      <w:r w:rsidRPr="00E778FA">
        <w:rPr>
          <w:rFonts w:ascii="Times New Roman" w:hAnsi="Times New Roman" w:cs="Times New Roman"/>
          <w:b/>
          <w:bCs/>
          <w:sz w:val="20"/>
          <w:szCs w:val="20"/>
        </w:rPr>
        <w:t xml:space="preserve"> until approximately afternoon Monday on the days designated in the syllabus.  You will complete the entire exam on Canvas, and it will be timed. There will also be multiple versions of the exam. You will be required to use Proctor</w:t>
      </w:r>
      <w:r w:rsidR="00620137" w:rsidRPr="00E778FA">
        <w:rPr>
          <w:rFonts w:ascii="Times New Roman" w:hAnsi="Times New Roman" w:cs="Times New Roman"/>
          <w:b/>
          <w:bCs/>
          <w:sz w:val="20"/>
          <w:szCs w:val="20"/>
        </w:rPr>
        <w:t>U</w:t>
      </w:r>
      <w:r w:rsidRPr="00E778FA">
        <w:rPr>
          <w:rFonts w:ascii="Times New Roman" w:hAnsi="Times New Roman" w:cs="Times New Roman"/>
          <w:b/>
          <w:bCs/>
          <w:sz w:val="20"/>
          <w:szCs w:val="20"/>
        </w:rPr>
        <w:t xml:space="preserve"> to access and complete the exam.  </w:t>
      </w:r>
      <w:r w:rsidR="00E778FA" w:rsidRPr="00E778FA">
        <w:rPr>
          <w:rFonts w:ascii="Times New Roman" w:hAnsi="Times New Roman" w:cs="Times New Roman"/>
          <w:b/>
          <w:bCs/>
          <w:sz w:val="20"/>
          <w:szCs w:val="20"/>
        </w:rPr>
        <w:t xml:space="preserve">You will need a computer, webcam and microphone (either computer installed or separate) to take the exams. Webcams are available at Walmart or Amazon for $10-15. You are not permitted to use your textbook, notes, or any other resources on the exam.  Your exams will be proctored via a web camera with a microphone by ProctorU.  During your exam you are not permitted to leave the computer (bathroom breaks, etc.), you must take the exam in a quiet room, and you must have good lighting and sound.  </w:t>
      </w:r>
      <w:r w:rsidR="00E778FA" w:rsidRPr="00E778FA">
        <w:rPr>
          <w:rFonts w:ascii="Times New Roman" w:hAnsi="Times New Roman" w:cs="Times New Roman"/>
          <w:sz w:val="20"/>
          <w:szCs w:val="20"/>
        </w:rPr>
        <w:t>You will need to follow the registration instructions for ProctorU posted in the Getting Started section on Canvas to avoid any expenses for late registration.  If you register by the time required, The University of Texas at Tyler is covering the cost of proctoring.  Copying any questions/answers on an exam or discussing exam questions with other students is considered cheating and may result in failing the course and/or other scholastic dishonesty disciplinary actions.</w:t>
      </w:r>
    </w:p>
    <w:p w14:paraId="4DECDE96" w14:textId="77777777" w:rsidR="00AA108F" w:rsidRDefault="00AA108F" w:rsidP="00AA108F">
      <w:pPr>
        <w:widowControl w:val="0"/>
        <w:autoSpaceDE w:val="0"/>
        <w:autoSpaceDN w:val="0"/>
        <w:adjustRightInd w:val="0"/>
        <w:rPr>
          <w:b/>
          <w:bCs/>
          <w:sz w:val="20"/>
          <w:szCs w:val="20"/>
        </w:rPr>
      </w:pPr>
      <w:r>
        <w:rPr>
          <w:b/>
          <w:bCs/>
          <w:sz w:val="20"/>
          <w:szCs w:val="20"/>
        </w:rPr>
        <w:t xml:space="preserve">MAKE-UP EXAMS WILL </w:t>
      </w:r>
      <w:r>
        <w:rPr>
          <w:b/>
          <w:bCs/>
          <w:sz w:val="20"/>
          <w:szCs w:val="20"/>
          <w:u w:val="single"/>
        </w:rPr>
        <w:t>NOT</w:t>
      </w:r>
      <w:r>
        <w:rPr>
          <w:b/>
          <w:bCs/>
          <w:sz w:val="20"/>
          <w:szCs w:val="20"/>
        </w:rPr>
        <w:t xml:space="preserve"> BE GIVEN WITHOUT PRIOR APPROVAL.  </w:t>
      </w:r>
    </w:p>
    <w:p w14:paraId="132407BF" w14:textId="77777777" w:rsidR="00AA108F" w:rsidRDefault="00AA108F" w:rsidP="00AA108F">
      <w:pPr>
        <w:widowControl w:val="0"/>
        <w:autoSpaceDE w:val="0"/>
        <w:autoSpaceDN w:val="0"/>
        <w:adjustRightInd w:val="0"/>
        <w:rPr>
          <w:b/>
          <w:bCs/>
          <w:sz w:val="20"/>
          <w:szCs w:val="20"/>
        </w:rPr>
      </w:pPr>
    </w:p>
    <w:p w14:paraId="6849E966" w14:textId="77777777" w:rsidR="00566BAF" w:rsidRPr="00566BAF" w:rsidRDefault="00566BAF" w:rsidP="00566BAF">
      <w:pPr>
        <w:rPr>
          <w:b/>
          <w:i/>
          <w:sz w:val="20"/>
          <w:szCs w:val="20"/>
        </w:rPr>
      </w:pPr>
      <w:r w:rsidRPr="00566BAF">
        <w:rPr>
          <w:b/>
          <w:bCs/>
          <w:sz w:val="20"/>
          <w:szCs w:val="20"/>
        </w:rPr>
        <w:t xml:space="preserve">IMPORTANT: </w:t>
      </w:r>
      <w:r w:rsidR="00E778FA">
        <w:rPr>
          <w:b/>
          <w:bCs/>
          <w:sz w:val="20"/>
          <w:szCs w:val="20"/>
        </w:rPr>
        <w:t>P</w:t>
      </w:r>
      <w:r w:rsidRPr="00566BAF">
        <w:rPr>
          <w:b/>
          <w:i/>
          <w:sz w:val="20"/>
          <w:szCs w:val="20"/>
        </w:rPr>
        <w:t>olicy on proctored exams for online classes</w:t>
      </w:r>
    </w:p>
    <w:p w14:paraId="768BE50A" w14:textId="77777777" w:rsidR="00E778FA" w:rsidRPr="00E778FA" w:rsidRDefault="00E778FA" w:rsidP="00E778FA">
      <w:pPr>
        <w:rPr>
          <w:sz w:val="20"/>
          <w:szCs w:val="20"/>
        </w:rPr>
      </w:pPr>
      <w:r w:rsidRPr="00E778FA">
        <w:rPr>
          <w:b/>
          <w:bCs/>
          <w:sz w:val="20"/>
          <w:szCs w:val="20"/>
        </w:rPr>
        <w:t xml:space="preserve">Exams: </w:t>
      </w:r>
      <w:r w:rsidRPr="00E778FA">
        <w:rPr>
          <w:color w:val="212121"/>
          <w:sz w:val="20"/>
          <w:szCs w:val="20"/>
        </w:rPr>
        <w:t>The Soules College of Business is pleased to offer courses online in an asynchronous environment in order enhance their accessibility.  In order to preserve academic integrity in these online courses, we observe the following testing policy.</w:t>
      </w:r>
    </w:p>
    <w:p w14:paraId="6FDE9B8E" w14:textId="77777777" w:rsidR="00E778FA" w:rsidRPr="00E778FA" w:rsidRDefault="00E778FA" w:rsidP="00E778FA">
      <w:pPr>
        <w:rPr>
          <w:sz w:val="20"/>
          <w:szCs w:val="20"/>
        </w:rPr>
      </w:pPr>
      <w:r w:rsidRPr="00E778FA">
        <w:rPr>
          <w:color w:val="212121"/>
          <w:sz w:val="20"/>
          <w:szCs w:val="20"/>
        </w:rPr>
        <w:t>1)      </w:t>
      </w:r>
      <w:r w:rsidRPr="00E778FA">
        <w:rPr>
          <w:color w:val="1F497D"/>
          <w:sz w:val="20"/>
          <w:szCs w:val="20"/>
        </w:rPr>
        <w:t>C</w:t>
      </w:r>
      <w:r w:rsidRPr="00E778FA">
        <w:rPr>
          <w:color w:val="212121"/>
          <w:sz w:val="20"/>
          <w:szCs w:val="20"/>
        </w:rPr>
        <w:t>lass</w:t>
      </w:r>
      <w:r w:rsidRPr="008E05A0">
        <w:rPr>
          <w:sz w:val="20"/>
          <w:szCs w:val="20"/>
        </w:rPr>
        <w:t xml:space="preserve">es </w:t>
      </w:r>
      <w:r w:rsidRPr="00E778FA">
        <w:rPr>
          <w:color w:val="212121"/>
          <w:sz w:val="20"/>
          <w:szCs w:val="20"/>
        </w:rPr>
        <w:t xml:space="preserve">offered online </w:t>
      </w:r>
      <w:r w:rsidRPr="00E778FA">
        <w:rPr>
          <w:sz w:val="20"/>
          <w:szCs w:val="20"/>
        </w:rPr>
        <w:t>may</w:t>
      </w:r>
      <w:r w:rsidRPr="00E778FA">
        <w:rPr>
          <w:color w:val="212121"/>
          <w:sz w:val="20"/>
          <w:szCs w:val="20"/>
        </w:rPr>
        <w:t xml:space="preserve"> have </w:t>
      </w:r>
      <w:r w:rsidRPr="00E778FA">
        <w:rPr>
          <w:sz w:val="20"/>
          <w:szCs w:val="20"/>
        </w:rPr>
        <w:t>up to</w:t>
      </w:r>
      <w:r w:rsidRPr="00E778FA">
        <w:rPr>
          <w:color w:val="212121"/>
          <w:sz w:val="20"/>
          <w:szCs w:val="20"/>
        </w:rPr>
        <w:t xml:space="preserve"> two tests/examinations offered in a proctored setting. </w:t>
      </w:r>
    </w:p>
    <w:p w14:paraId="4A027838" w14:textId="77777777" w:rsidR="00E778FA" w:rsidRPr="00E778FA" w:rsidRDefault="00E778FA" w:rsidP="00E778FA">
      <w:pPr>
        <w:rPr>
          <w:sz w:val="20"/>
          <w:szCs w:val="20"/>
        </w:rPr>
      </w:pPr>
      <w:r w:rsidRPr="00E778FA">
        <w:rPr>
          <w:color w:val="212121"/>
          <w:sz w:val="20"/>
          <w:szCs w:val="20"/>
        </w:rPr>
        <w:t>2)      These proctored exams should have meaningful impact on a student’s grade in class.</w:t>
      </w:r>
    </w:p>
    <w:p w14:paraId="5BCAC9E5" w14:textId="77777777" w:rsidR="00E778FA" w:rsidRPr="00E778FA" w:rsidRDefault="00E778FA" w:rsidP="00E778FA">
      <w:pPr>
        <w:rPr>
          <w:color w:val="212121"/>
          <w:sz w:val="20"/>
          <w:szCs w:val="20"/>
        </w:rPr>
      </w:pPr>
      <w:r w:rsidRPr="00E778FA">
        <w:rPr>
          <w:color w:val="212121"/>
          <w:sz w:val="20"/>
          <w:szCs w:val="20"/>
        </w:rPr>
        <w:t xml:space="preserve">3)      Exams administered online should be proctored live using a proctoring service approved by the University.  </w:t>
      </w:r>
    </w:p>
    <w:p w14:paraId="0DB02FF5" w14:textId="77777777" w:rsidR="00E778FA" w:rsidRPr="00E778FA" w:rsidRDefault="00E778FA" w:rsidP="00E778FA">
      <w:pPr>
        <w:rPr>
          <w:sz w:val="20"/>
          <w:szCs w:val="20"/>
        </w:rPr>
      </w:pPr>
      <w:r w:rsidRPr="00E778FA">
        <w:rPr>
          <w:color w:val="212121"/>
          <w:sz w:val="20"/>
          <w:szCs w:val="20"/>
        </w:rPr>
        <w:t>4)      Students must register for the proctoring service using information provided by the instructor (on Canvas).</w:t>
      </w:r>
    </w:p>
    <w:p w14:paraId="3B2C94B5" w14:textId="77777777" w:rsidR="00E778FA" w:rsidRPr="00E778FA" w:rsidRDefault="00E778FA" w:rsidP="00E778FA">
      <w:pPr>
        <w:rPr>
          <w:color w:val="212121"/>
          <w:sz w:val="20"/>
          <w:szCs w:val="20"/>
        </w:rPr>
      </w:pPr>
      <w:r w:rsidRPr="00E778FA">
        <w:rPr>
          <w:color w:val="212121"/>
          <w:sz w:val="20"/>
          <w:szCs w:val="20"/>
        </w:rPr>
        <w:t>5)      Exam proctoring will be at no cost to the student provided that the exam is scheduled in a timely manner per the course instructions. Students may be billed for cancelling or rescheduling an exam per the provider’s fee schedule.</w:t>
      </w:r>
    </w:p>
    <w:p w14:paraId="3851C144" w14:textId="77777777" w:rsidR="00E778FA" w:rsidRDefault="00E778FA" w:rsidP="00327390">
      <w:pPr>
        <w:widowControl w:val="0"/>
        <w:autoSpaceDE w:val="0"/>
        <w:autoSpaceDN w:val="0"/>
        <w:adjustRightInd w:val="0"/>
        <w:rPr>
          <w:b/>
          <w:bCs/>
          <w:sz w:val="20"/>
          <w:szCs w:val="20"/>
        </w:rPr>
      </w:pPr>
    </w:p>
    <w:p w14:paraId="33701B8E" w14:textId="28C505D0" w:rsidR="00E12E40" w:rsidRPr="000E0A98" w:rsidRDefault="00E12E40" w:rsidP="00327390">
      <w:pPr>
        <w:widowControl w:val="0"/>
        <w:autoSpaceDE w:val="0"/>
        <w:autoSpaceDN w:val="0"/>
        <w:adjustRightInd w:val="0"/>
        <w:rPr>
          <w:bCs/>
          <w:sz w:val="20"/>
          <w:szCs w:val="20"/>
        </w:rPr>
      </w:pPr>
      <w:r>
        <w:rPr>
          <w:b/>
          <w:bCs/>
          <w:sz w:val="20"/>
          <w:szCs w:val="20"/>
        </w:rPr>
        <w:tab/>
        <w:t xml:space="preserve">2. </w:t>
      </w:r>
      <w:r w:rsidRPr="00E12E40">
        <w:rPr>
          <w:b/>
          <w:bCs/>
          <w:sz w:val="20"/>
          <w:szCs w:val="20"/>
          <w:u w:val="single"/>
        </w:rPr>
        <w:t>Contract Negotiation Project:</w:t>
      </w:r>
      <w:r w:rsidRPr="000E0A98">
        <w:rPr>
          <w:bCs/>
          <w:sz w:val="20"/>
          <w:szCs w:val="20"/>
        </w:rPr>
        <w:t xml:space="preserve"> </w:t>
      </w:r>
      <w:r w:rsidR="000E0A98">
        <w:rPr>
          <w:bCs/>
          <w:sz w:val="20"/>
          <w:szCs w:val="20"/>
        </w:rPr>
        <w:t xml:space="preserve">The class will be divided into several groups.  </w:t>
      </w:r>
      <w:r w:rsidR="002C5CE2">
        <w:rPr>
          <w:bCs/>
          <w:sz w:val="20"/>
          <w:szCs w:val="20"/>
        </w:rPr>
        <w:t xml:space="preserve">All materials needed will be uploaded to Canvas, and discussion groups will be set up on Canvas for the purpose of the exercise. </w:t>
      </w:r>
      <w:r w:rsidR="008E05A0">
        <w:rPr>
          <w:bCs/>
          <w:sz w:val="20"/>
          <w:szCs w:val="20"/>
        </w:rPr>
        <w:t>Each team will engage in three parts in this project. A.) First, each team will complete a short negotiation exercise and report on results. B.) Each team</w:t>
      </w:r>
      <w:r w:rsidR="000E0A98">
        <w:rPr>
          <w:bCs/>
          <w:sz w:val="20"/>
          <w:szCs w:val="20"/>
        </w:rPr>
        <w:t xml:space="preserve"> will represent either the buyer or seller in a contract negotiation.  A sample contract, fact sheet, and contract worksheet will be provided on </w:t>
      </w:r>
      <w:r w:rsidR="006317C7">
        <w:rPr>
          <w:bCs/>
          <w:sz w:val="20"/>
          <w:szCs w:val="20"/>
        </w:rPr>
        <w:t>Canvas</w:t>
      </w:r>
      <w:r w:rsidR="000E0A98">
        <w:rPr>
          <w:bCs/>
          <w:sz w:val="20"/>
          <w:szCs w:val="20"/>
        </w:rPr>
        <w:t xml:space="preserve">.  The teams will either draft an initial contract or a response to the initial contract.  Both sides must come to an agreement and submit the final agreed upon contract as a final project </w:t>
      </w:r>
      <w:r w:rsidR="006317C7">
        <w:rPr>
          <w:bCs/>
          <w:sz w:val="20"/>
          <w:szCs w:val="20"/>
        </w:rPr>
        <w:t>near</w:t>
      </w:r>
      <w:r w:rsidR="000E0A98">
        <w:rPr>
          <w:bCs/>
          <w:sz w:val="20"/>
          <w:szCs w:val="20"/>
        </w:rPr>
        <w:t xml:space="preserve"> the end of the semester.  Your final grade will be based on the terms proposed, nature of the negotiations on the discussion board, and the final contract.</w:t>
      </w:r>
      <w:r w:rsidR="008E05A0">
        <w:rPr>
          <w:bCs/>
          <w:sz w:val="20"/>
          <w:szCs w:val="20"/>
        </w:rPr>
        <w:t xml:space="preserve"> C.) Finally, each team will answer a series of questions after the completion of the contract exercise.  </w:t>
      </w:r>
      <w:r w:rsidR="000E0A98">
        <w:rPr>
          <w:bCs/>
          <w:sz w:val="20"/>
          <w:szCs w:val="20"/>
        </w:rPr>
        <w:t xml:space="preserve">     </w:t>
      </w:r>
    </w:p>
    <w:p w14:paraId="6EDDE5DC" w14:textId="77777777" w:rsidR="007A0237" w:rsidRDefault="007A0237" w:rsidP="00327390">
      <w:pPr>
        <w:widowControl w:val="0"/>
        <w:autoSpaceDE w:val="0"/>
        <w:autoSpaceDN w:val="0"/>
        <w:adjustRightInd w:val="0"/>
        <w:rPr>
          <w:b/>
          <w:bCs/>
          <w:sz w:val="20"/>
          <w:szCs w:val="20"/>
        </w:rPr>
      </w:pPr>
    </w:p>
    <w:p w14:paraId="51C80981" w14:textId="40FD001C" w:rsidR="00EA4298" w:rsidRDefault="00EA4298" w:rsidP="00327390">
      <w:pPr>
        <w:widowControl w:val="0"/>
        <w:autoSpaceDE w:val="0"/>
        <w:autoSpaceDN w:val="0"/>
        <w:adjustRightInd w:val="0"/>
        <w:rPr>
          <w:bCs/>
          <w:sz w:val="20"/>
          <w:szCs w:val="20"/>
        </w:rPr>
      </w:pPr>
      <w:r>
        <w:rPr>
          <w:b/>
          <w:bCs/>
          <w:sz w:val="20"/>
          <w:szCs w:val="20"/>
        </w:rPr>
        <w:tab/>
        <w:t xml:space="preserve">3. </w:t>
      </w:r>
      <w:r>
        <w:rPr>
          <w:b/>
          <w:bCs/>
          <w:sz w:val="20"/>
          <w:szCs w:val="20"/>
          <w:u w:val="single"/>
        </w:rPr>
        <w:t>Quizzes:</w:t>
      </w:r>
      <w:r>
        <w:rPr>
          <w:b/>
          <w:bCs/>
          <w:sz w:val="20"/>
          <w:szCs w:val="20"/>
        </w:rPr>
        <w:t xml:space="preserve">  </w:t>
      </w:r>
      <w:r>
        <w:rPr>
          <w:bCs/>
          <w:sz w:val="20"/>
          <w:szCs w:val="20"/>
        </w:rPr>
        <w:t xml:space="preserve">We will have </w:t>
      </w:r>
      <w:r w:rsidR="006317C7">
        <w:rPr>
          <w:bCs/>
          <w:sz w:val="20"/>
          <w:szCs w:val="20"/>
        </w:rPr>
        <w:t>15</w:t>
      </w:r>
      <w:r>
        <w:rPr>
          <w:bCs/>
          <w:sz w:val="20"/>
          <w:szCs w:val="20"/>
        </w:rPr>
        <w:t xml:space="preserve"> short quizzes over the course of the semester.  The quizzes will </w:t>
      </w:r>
      <w:r w:rsidR="00981426">
        <w:rPr>
          <w:bCs/>
          <w:sz w:val="20"/>
          <w:szCs w:val="20"/>
        </w:rPr>
        <w:t xml:space="preserve">be found in MindTap within the chapters. Due dates will be posted </w:t>
      </w:r>
      <w:r w:rsidR="008E05A0">
        <w:rPr>
          <w:bCs/>
          <w:sz w:val="20"/>
          <w:szCs w:val="20"/>
        </w:rPr>
        <w:t>in Canvas and on MindTap but will generally be on Sunday night</w:t>
      </w:r>
      <w:r w:rsidR="00981426">
        <w:rPr>
          <w:bCs/>
          <w:sz w:val="20"/>
          <w:szCs w:val="20"/>
        </w:rPr>
        <w:t xml:space="preserve">. </w:t>
      </w:r>
      <w:r>
        <w:rPr>
          <w:bCs/>
          <w:sz w:val="20"/>
          <w:szCs w:val="20"/>
        </w:rPr>
        <w:t xml:space="preserve">There will be no make-ups for missed quizzes. </w:t>
      </w:r>
    </w:p>
    <w:p w14:paraId="022178F4" w14:textId="77777777" w:rsidR="00EA4298" w:rsidRPr="00EA4298" w:rsidRDefault="00EA4298" w:rsidP="00327390">
      <w:pPr>
        <w:widowControl w:val="0"/>
        <w:autoSpaceDE w:val="0"/>
        <w:autoSpaceDN w:val="0"/>
        <w:adjustRightInd w:val="0"/>
        <w:rPr>
          <w:bCs/>
          <w:sz w:val="20"/>
          <w:szCs w:val="20"/>
        </w:rPr>
      </w:pPr>
    </w:p>
    <w:p w14:paraId="5929C902" w14:textId="015FBEAB" w:rsidR="00327390" w:rsidRDefault="00327390" w:rsidP="00327390">
      <w:pPr>
        <w:widowControl w:val="0"/>
        <w:autoSpaceDE w:val="0"/>
        <w:autoSpaceDN w:val="0"/>
        <w:adjustRightInd w:val="0"/>
        <w:rPr>
          <w:sz w:val="20"/>
          <w:szCs w:val="20"/>
        </w:rPr>
      </w:pPr>
      <w:r w:rsidRPr="00AD112F">
        <w:rPr>
          <w:b/>
          <w:sz w:val="20"/>
          <w:szCs w:val="20"/>
        </w:rPr>
        <w:tab/>
      </w:r>
      <w:r w:rsidR="00981426">
        <w:rPr>
          <w:b/>
          <w:sz w:val="20"/>
          <w:szCs w:val="20"/>
        </w:rPr>
        <w:t>4</w:t>
      </w:r>
      <w:r w:rsidR="00EA4298" w:rsidRPr="00EA4298">
        <w:rPr>
          <w:sz w:val="20"/>
          <w:szCs w:val="20"/>
        </w:rPr>
        <w:t>.</w:t>
      </w:r>
      <w:r w:rsidRPr="00EA4298">
        <w:rPr>
          <w:sz w:val="20"/>
          <w:szCs w:val="20"/>
        </w:rPr>
        <w:t xml:space="preserve"> </w:t>
      </w:r>
      <w:r w:rsidR="00EA4298">
        <w:rPr>
          <w:b/>
          <w:sz w:val="20"/>
          <w:szCs w:val="20"/>
          <w:u w:val="single"/>
        </w:rPr>
        <w:t xml:space="preserve">Case </w:t>
      </w:r>
      <w:r w:rsidRPr="00300FCF">
        <w:rPr>
          <w:b/>
          <w:sz w:val="20"/>
          <w:szCs w:val="20"/>
          <w:u w:val="single"/>
        </w:rPr>
        <w:t>Discussion Board</w:t>
      </w:r>
      <w:r w:rsidRPr="00C50700">
        <w:rPr>
          <w:b/>
          <w:sz w:val="20"/>
          <w:szCs w:val="20"/>
        </w:rPr>
        <w:t xml:space="preserve">: </w:t>
      </w:r>
      <w:r w:rsidR="00EA4298">
        <w:rPr>
          <w:sz w:val="20"/>
          <w:szCs w:val="20"/>
        </w:rPr>
        <w:t>The class will be divided into groups (same as #2 above) and assigned a case</w:t>
      </w:r>
      <w:r w:rsidR="00981426">
        <w:rPr>
          <w:sz w:val="20"/>
          <w:szCs w:val="20"/>
        </w:rPr>
        <w:t xml:space="preserve"> or topic</w:t>
      </w:r>
      <w:r w:rsidR="00EA4298">
        <w:rPr>
          <w:sz w:val="20"/>
          <w:szCs w:val="20"/>
        </w:rPr>
        <w:t xml:space="preserve"> from one of the chapters in the text.  </w:t>
      </w:r>
      <w:r>
        <w:rPr>
          <w:sz w:val="20"/>
          <w:szCs w:val="20"/>
        </w:rPr>
        <w:t xml:space="preserve">A question or issue regarding the </w:t>
      </w:r>
      <w:r w:rsidR="00EA4298">
        <w:rPr>
          <w:sz w:val="20"/>
          <w:szCs w:val="20"/>
        </w:rPr>
        <w:t>case</w:t>
      </w:r>
      <w:r>
        <w:rPr>
          <w:sz w:val="20"/>
          <w:szCs w:val="20"/>
        </w:rPr>
        <w:t xml:space="preserve"> will be posted.  Students </w:t>
      </w:r>
      <w:r w:rsidR="00EA4298">
        <w:rPr>
          <w:sz w:val="20"/>
          <w:szCs w:val="20"/>
        </w:rPr>
        <w:t xml:space="preserve">in the assigned groups will </w:t>
      </w:r>
      <w:r>
        <w:rPr>
          <w:sz w:val="20"/>
          <w:szCs w:val="20"/>
        </w:rPr>
        <w:t xml:space="preserve">monitor and guide the discussion board postings.  </w:t>
      </w:r>
      <w:r w:rsidR="00EA4298">
        <w:rPr>
          <w:sz w:val="20"/>
          <w:szCs w:val="20"/>
        </w:rPr>
        <w:t xml:space="preserve">Posting is mandatory for your assigned </w:t>
      </w:r>
      <w:r w:rsidR="00981426">
        <w:rPr>
          <w:sz w:val="20"/>
          <w:szCs w:val="20"/>
        </w:rPr>
        <w:t>topic</w:t>
      </w:r>
      <w:r w:rsidR="00EA4298">
        <w:rPr>
          <w:sz w:val="20"/>
          <w:szCs w:val="20"/>
        </w:rPr>
        <w:t xml:space="preserve"> but optional for other </w:t>
      </w:r>
      <w:r w:rsidR="00981426">
        <w:rPr>
          <w:sz w:val="20"/>
          <w:szCs w:val="20"/>
        </w:rPr>
        <w:t>topics</w:t>
      </w:r>
      <w:r w:rsidR="00EA4298">
        <w:rPr>
          <w:sz w:val="20"/>
          <w:szCs w:val="20"/>
        </w:rPr>
        <w:t xml:space="preserve">.  </w:t>
      </w:r>
      <w:r>
        <w:rPr>
          <w:sz w:val="20"/>
          <w:szCs w:val="20"/>
        </w:rPr>
        <w:t xml:space="preserve">Points will be assigned for your thoughtful, meaningful, and relevant postings to the discussion board.  To gain full credit, you must make at least </w:t>
      </w:r>
      <w:r w:rsidR="00176448">
        <w:rPr>
          <w:sz w:val="20"/>
          <w:szCs w:val="20"/>
        </w:rPr>
        <w:t>one</w:t>
      </w:r>
      <w:r>
        <w:rPr>
          <w:sz w:val="20"/>
          <w:szCs w:val="20"/>
        </w:rPr>
        <w:t xml:space="preserve"> original post</w:t>
      </w:r>
      <w:r w:rsidR="006317C7">
        <w:rPr>
          <w:sz w:val="20"/>
          <w:szCs w:val="20"/>
        </w:rPr>
        <w:t xml:space="preserve">s (10 pts </w:t>
      </w:r>
      <w:proofErr w:type="spellStart"/>
      <w:r w:rsidR="006317C7">
        <w:rPr>
          <w:sz w:val="20"/>
          <w:szCs w:val="20"/>
        </w:rPr>
        <w:t>ea</w:t>
      </w:r>
      <w:proofErr w:type="spellEnd"/>
      <w:r w:rsidR="006317C7">
        <w:rPr>
          <w:sz w:val="20"/>
          <w:szCs w:val="20"/>
        </w:rPr>
        <w:t>)</w:t>
      </w:r>
      <w:r>
        <w:rPr>
          <w:sz w:val="20"/>
          <w:szCs w:val="20"/>
        </w:rPr>
        <w:t xml:space="preserve"> and </w:t>
      </w:r>
      <w:r w:rsidR="00176448">
        <w:rPr>
          <w:sz w:val="20"/>
          <w:szCs w:val="20"/>
        </w:rPr>
        <w:t>three</w:t>
      </w:r>
      <w:r w:rsidR="006317C7">
        <w:rPr>
          <w:sz w:val="20"/>
          <w:szCs w:val="20"/>
        </w:rPr>
        <w:t xml:space="preserve"> substantive</w:t>
      </w:r>
      <w:r>
        <w:rPr>
          <w:sz w:val="20"/>
          <w:szCs w:val="20"/>
        </w:rPr>
        <w:t xml:space="preserve"> responsive post</w:t>
      </w:r>
      <w:r w:rsidR="006317C7">
        <w:rPr>
          <w:sz w:val="20"/>
          <w:szCs w:val="20"/>
        </w:rPr>
        <w:t xml:space="preserve">s (5 pts </w:t>
      </w:r>
      <w:proofErr w:type="spellStart"/>
      <w:r w:rsidR="006317C7">
        <w:rPr>
          <w:sz w:val="20"/>
          <w:szCs w:val="20"/>
        </w:rPr>
        <w:t>ea</w:t>
      </w:r>
      <w:proofErr w:type="spellEnd"/>
      <w:r w:rsidR="006317C7">
        <w:rPr>
          <w:sz w:val="20"/>
          <w:szCs w:val="20"/>
        </w:rPr>
        <w:t>)</w:t>
      </w:r>
      <w:r>
        <w:rPr>
          <w:sz w:val="20"/>
          <w:szCs w:val="20"/>
        </w:rPr>
        <w:t xml:space="preserve">.  Postings on the discussion board which are irrelevant, disrespectful, or which violate any provision of the terms of use of UT Tyler will result in point deductions.  </w:t>
      </w:r>
    </w:p>
    <w:p w14:paraId="33113D8D" w14:textId="77777777" w:rsidR="00EA30F2" w:rsidRDefault="00EA30F2" w:rsidP="00327390">
      <w:pPr>
        <w:widowControl w:val="0"/>
        <w:autoSpaceDE w:val="0"/>
        <w:autoSpaceDN w:val="0"/>
        <w:adjustRightInd w:val="0"/>
        <w:rPr>
          <w:sz w:val="20"/>
          <w:szCs w:val="20"/>
        </w:rPr>
      </w:pPr>
    </w:p>
    <w:p w14:paraId="37732350" w14:textId="77777777" w:rsidR="00EA30F2" w:rsidRPr="00EA30F2" w:rsidRDefault="00EA30F2" w:rsidP="00327390">
      <w:pPr>
        <w:widowControl w:val="0"/>
        <w:autoSpaceDE w:val="0"/>
        <w:autoSpaceDN w:val="0"/>
        <w:adjustRightInd w:val="0"/>
        <w:rPr>
          <w:sz w:val="20"/>
          <w:szCs w:val="20"/>
        </w:rPr>
      </w:pPr>
      <w:r>
        <w:rPr>
          <w:sz w:val="20"/>
          <w:szCs w:val="20"/>
        </w:rPr>
        <w:tab/>
      </w:r>
      <w:r w:rsidRPr="00EA30F2">
        <w:rPr>
          <w:b/>
          <w:sz w:val="20"/>
          <w:szCs w:val="20"/>
        </w:rPr>
        <w:t xml:space="preserve">5. </w:t>
      </w:r>
      <w:r w:rsidRPr="00EA30F2">
        <w:rPr>
          <w:b/>
          <w:sz w:val="20"/>
          <w:szCs w:val="20"/>
          <w:u w:val="single"/>
        </w:rPr>
        <w:t>Legal Research Project</w:t>
      </w:r>
      <w:r w:rsidRPr="00EA30F2">
        <w:rPr>
          <w:b/>
          <w:sz w:val="20"/>
          <w:szCs w:val="20"/>
        </w:rPr>
        <w:t xml:space="preserve">: </w:t>
      </w:r>
      <w:r>
        <w:rPr>
          <w:sz w:val="20"/>
          <w:szCs w:val="20"/>
        </w:rPr>
        <w:t>A list of possible projects will be posted. You will choose one and conduct outside research on a real world business law topic. Each project is different and has its own requirements.</w:t>
      </w:r>
    </w:p>
    <w:p w14:paraId="571E8CC7" w14:textId="77777777" w:rsidR="00327390" w:rsidRDefault="00327390" w:rsidP="00327390">
      <w:pPr>
        <w:widowControl w:val="0"/>
        <w:autoSpaceDE w:val="0"/>
        <w:autoSpaceDN w:val="0"/>
        <w:adjustRightInd w:val="0"/>
        <w:rPr>
          <w:b/>
          <w:sz w:val="20"/>
          <w:szCs w:val="20"/>
        </w:rPr>
      </w:pPr>
    </w:p>
    <w:p w14:paraId="4A0B8A88" w14:textId="77777777" w:rsidR="005B01C5" w:rsidRDefault="005B01C5" w:rsidP="00327390">
      <w:pPr>
        <w:widowControl w:val="0"/>
        <w:autoSpaceDE w:val="0"/>
        <w:autoSpaceDN w:val="0"/>
        <w:adjustRightInd w:val="0"/>
        <w:rPr>
          <w:b/>
          <w:sz w:val="20"/>
          <w:szCs w:val="20"/>
        </w:rPr>
      </w:pPr>
    </w:p>
    <w:p w14:paraId="37CE4DE3" w14:textId="77777777" w:rsidR="005B01C5" w:rsidRPr="006872BA" w:rsidRDefault="005B01C5" w:rsidP="00327390">
      <w:pPr>
        <w:widowControl w:val="0"/>
        <w:autoSpaceDE w:val="0"/>
        <w:autoSpaceDN w:val="0"/>
        <w:adjustRightInd w:val="0"/>
        <w:rPr>
          <w:b/>
          <w:sz w:val="20"/>
          <w:szCs w:val="20"/>
        </w:rPr>
      </w:pPr>
    </w:p>
    <w:p w14:paraId="008EC613" w14:textId="77777777" w:rsidR="005A153E" w:rsidRDefault="005A153E" w:rsidP="00DF04A2">
      <w:pPr>
        <w:widowControl w:val="0"/>
        <w:autoSpaceDE w:val="0"/>
        <w:autoSpaceDN w:val="0"/>
        <w:adjustRightInd w:val="0"/>
        <w:rPr>
          <w:b/>
          <w:bCs/>
          <w:sz w:val="20"/>
          <w:szCs w:val="20"/>
        </w:rPr>
      </w:pPr>
      <w:r w:rsidRPr="00815D07">
        <w:rPr>
          <w:b/>
          <w:bCs/>
          <w:sz w:val="20"/>
          <w:szCs w:val="20"/>
          <w:u w:val="single"/>
        </w:rPr>
        <w:t>COURSE OBJECTIVES</w:t>
      </w:r>
      <w:r>
        <w:rPr>
          <w:b/>
          <w:bCs/>
          <w:sz w:val="20"/>
          <w:szCs w:val="20"/>
        </w:rPr>
        <w:t>:</w:t>
      </w:r>
    </w:p>
    <w:p w14:paraId="00517AC2" w14:textId="77777777" w:rsidR="005A153E" w:rsidRPr="005A153E" w:rsidRDefault="001024B0" w:rsidP="00DF04A2">
      <w:pPr>
        <w:widowControl w:val="0"/>
        <w:autoSpaceDE w:val="0"/>
        <w:autoSpaceDN w:val="0"/>
        <w:adjustRightInd w:val="0"/>
        <w:rPr>
          <w:bCs/>
          <w:sz w:val="20"/>
          <w:szCs w:val="20"/>
        </w:rPr>
      </w:pPr>
      <w:r>
        <w:rPr>
          <w:bCs/>
          <w:sz w:val="20"/>
          <w:szCs w:val="20"/>
        </w:rPr>
        <w:t>A</w:t>
      </w:r>
      <w:r w:rsidR="005A153E">
        <w:rPr>
          <w:bCs/>
          <w:sz w:val="20"/>
          <w:szCs w:val="20"/>
        </w:rPr>
        <w:t>.  KNOWLEDGE OBJECTIVES OF THIS COURSE INCLUDE:</w:t>
      </w:r>
    </w:p>
    <w:p w14:paraId="50DF0C44" w14:textId="77777777" w:rsidR="005A153E" w:rsidRPr="005A153E" w:rsidRDefault="005A153E" w:rsidP="005A153E">
      <w:pPr>
        <w:ind w:left="360"/>
        <w:rPr>
          <w:sz w:val="20"/>
          <w:szCs w:val="20"/>
        </w:rPr>
      </w:pPr>
      <w:r>
        <w:rPr>
          <w:b/>
          <w:sz w:val="20"/>
          <w:szCs w:val="20"/>
        </w:rPr>
        <w:tab/>
      </w:r>
      <w:r w:rsidRPr="005A153E">
        <w:rPr>
          <w:sz w:val="20"/>
          <w:szCs w:val="20"/>
        </w:rPr>
        <w:t>1.</w:t>
      </w:r>
      <w:r>
        <w:rPr>
          <w:sz w:val="20"/>
          <w:szCs w:val="20"/>
        </w:rPr>
        <w:t xml:space="preserve">  </w:t>
      </w:r>
      <w:r w:rsidRPr="005A153E">
        <w:rPr>
          <w:sz w:val="20"/>
          <w:szCs w:val="20"/>
        </w:rPr>
        <w:t xml:space="preserve">To </w:t>
      </w:r>
      <w:r w:rsidR="00EA4298">
        <w:rPr>
          <w:sz w:val="20"/>
          <w:szCs w:val="20"/>
        </w:rPr>
        <w:t>apply UCC rules to various contracts.</w:t>
      </w:r>
    </w:p>
    <w:p w14:paraId="17E65CFD" w14:textId="77777777" w:rsidR="005A153E" w:rsidRPr="005A153E" w:rsidRDefault="005A153E" w:rsidP="005A153E">
      <w:pPr>
        <w:ind w:left="360"/>
        <w:rPr>
          <w:sz w:val="20"/>
          <w:szCs w:val="20"/>
        </w:rPr>
      </w:pPr>
      <w:r w:rsidRPr="005A153E">
        <w:rPr>
          <w:sz w:val="20"/>
          <w:szCs w:val="20"/>
        </w:rPr>
        <w:tab/>
        <w:t>2.</w:t>
      </w:r>
      <w:r>
        <w:rPr>
          <w:sz w:val="20"/>
          <w:szCs w:val="20"/>
        </w:rPr>
        <w:t xml:space="preserve"> </w:t>
      </w:r>
      <w:r w:rsidRPr="005A153E">
        <w:rPr>
          <w:sz w:val="20"/>
          <w:szCs w:val="20"/>
        </w:rPr>
        <w:t xml:space="preserve"> T</w:t>
      </w:r>
      <w:r w:rsidR="00EA4298">
        <w:rPr>
          <w:sz w:val="20"/>
          <w:szCs w:val="20"/>
        </w:rPr>
        <w:t>o understand basic contract theory.</w:t>
      </w:r>
    </w:p>
    <w:p w14:paraId="7B8A2089" w14:textId="77777777" w:rsidR="005A153E" w:rsidRPr="005A153E" w:rsidRDefault="005A153E" w:rsidP="005A153E">
      <w:pPr>
        <w:ind w:left="360"/>
        <w:rPr>
          <w:sz w:val="20"/>
          <w:szCs w:val="20"/>
        </w:rPr>
      </w:pPr>
      <w:r w:rsidRPr="005A153E">
        <w:rPr>
          <w:sz w:val="20"/>
          <w:szCs w:val="20"/>
        </w:rPr>
        <w:tab/>
        <w:t>3.</w:t>
      </w:r>
      <w:r>
        <w:rPr>
          <w:sz w:val="20"/>
          <w:szCs w:val="20"/>
        </w:rPr>
        <w:t xml:space="preserve">  </w:t>
      </w:r>
      <w:r w:rsidRPr="005A153E">
        <w:rPr>
          <w:sz w:val="20"/>
          <w:szCs w:val="20"/>
        </w:rPr>
        <w:t>To</w:t>
      </w:r>
      <w:r w:rsidR="00EA4298">
        <w:rPr>
          <w:sz w:val="20"/>
          <w:szCs w:val="20"/>
        </w:rPr>
        <w:t xml:space="preserve"> apply damage theory to contracts.</w:t>
      </w:r>
    </w:p>
    <w:p w14:paraId="7D0F24AC" w14:textId="77777777" w:rsidR="005A153E" w:rsidRPr="005A153E" w:rsidRDefault="005A153E" w:rsidP="005A153E">
      <w:pPr>
        <w:ind w:left="360"/>
        <w:rPr>
          <w:sz w:val="20"/>
          <w:szCs w:val="20"/>
        </w:rPr>
      </w:pPr>
      <w:r w:rsidRPr="005A153E">
        <w:rPr>
          <w:sz w:val="20"/>
          <w:szCs w:val="20"/>
        </w:rPr>
        <w:tab/>
        <w:t>4.</w:t>
      </w:r>
      <w:r>
        <w:rPr>
          <w:sz w:val="20"/>
          <w:szCs w:val="20"/>
        </w:rPr>
        <w:t xml:space="preserve">  </w:t>
      </w:r>
      <w:r w:rsidR="00EA4298">
        <w:rPr>
          <w:sz w:val="20"/>
          <w:szCs w:val="20"/>
        </w:rPr>
        <w:t>To compare warranty and product liability in the law.</w:t>
      </w:r>
    </w:p>
    <w:p w14:paraId="48FED2E5" w14:textId="77777777" w:rsidR="005A153E" w:rsidRPr="005A153E" w:rsidRDefault="005A153E" w:rsidP="005A153E">
      <w:pPr>
        <w:ind w:left="360"/>
        <w:rPr>
          <w:sz w:val="20"/>
          <w:szCs w:val="20"/>
        </w:rPr>
      </w:pPr>
      <w:r w:rsidRPr="005A153E">
        <w:rPr>
          <w:sz w:val="20"/>
          <w:szCs w:val="20"/>
        </w:rPr>
        <w:tab/>
        <w:t>5.</w:t>
      </w:r>
      <w:r>
        <w:rPr>
          <w:sz w:val="20"/>
          <w:szCs w:val="20"/>
        </w:rPr>
        <w:t xml:space="preserve">  </w:t>
      </w:r>
      <w:r w:rsidR="00EA4298">
        <w:rPr>
          <w:sz w:val="20"/>
          <w:szCs w:val="20"/>
        </w:rPr>
        <w:t>To understand and apply the requisites of Negotiable Instruments.</w:t>
      </w:r>
    </w:p>
    <w:p w14:paraId="72ED7122" w14:textId="77777777" w:rsidR="005A153E" w:rsidRPr="005A153E" w:rsidRDefault="005A153E" w:rsidP="005A153E">
      <w:pPr>
        <w:ind w:left="360"/>
        <w:rPr>
          <w:sz w:val="20"/>
          <w:szCs w:val="20"/>
        </w:rPr>
      </w:pPr>
      <w:r w:rsidRPr="005A153E">
        <w:rPr>
          <w:sz w:val="20"/>
          <w:szCs w:val="20"/>
        </w:rPr>
        <w:tab/>
        <w:t>6.</w:t>
      </w:r>
      <w:r>
        <w:rPr>
          <w:sz w:val="20"/>
          <w:szCs w:val="20"/>
        </w:rPr>
        <w:t xml:space="preserve">  </w:t>
      </w:r>
      <w:r w:rsidRPr="005A153E">
        <w:rPr>
          <w:sz w:val="20"/>
          <w:szCs w:val="20"/>
        </w:rPr>
        <w:t>To demonstrate knowledg</w:t>
      </w:r>
      <w:r w:rsidR="00EA4298">
        <w:rPr>
          <w:sz w:val="20"/>
          <w:szCs w:val="20"/>
        </w:rPr>
        <w:t>e of secured transactions.</w:t>
      </w:r>
    </w:p>
    <w:p w14:paraId="1A1A0C4E" w14:textId="77777777" w:rsidR="005A153E" w:rsidRPr="005A153E" w:rsidRDefault="005A153E" w:rsidP="005A153E">
      <w:pPr>
        <w:ind w:left="360"/>
        <w:rPr>
          <w:sz w:val="20"/>
          <w:szCs w:val="20"/>
        </w:rPr>
      </w:pPr>
      <w:r w:rsidRPr="005A153E">
        <w:rPr>
          <w:sz w:val="20"/>
          <w:szCs w:val="20"/>
        </w:rPr>
        <w:tab/>
        <w:t>7.</w:t>
      </w:r>
      <w:r>
        <w:rPr>
          <w:sz w:val="20"/>
          <w:szCs w:val="20"/>
        </w:rPr>
        <w:t xml:space="preserve">  </w:t>
      </w:r>
      <w:r w:rsidR="00EA4298">
        <w:rPr>
          <w:sz w:val="20"/>
          <w:szCs w:val="20"/>
        </w:rPr>
        <w:t>To apply laws pertaining to personal and real property.</w:t>
      </w:r>
    </w:p>
    <w:p w14:paraId="7456D5FD" w14:textId="77777777" w:rsidR="005A153E" w:rsidRPr="005A153E" w:rsidRDefault="005A153E" w:rsidP="005A153E">
      <w:pPr>
        <w:ind w:left="360"/>
        <w:rPr>
          <w:sz w:val="20"/>
          <w:szCs w:val="20"/>
        </w:rPr>
      </w:pPr>
      <w:r w:rsidRPr="005A153E">
        <w:rPr>
          <w:sz w:val="20"/>
          <w:szCs w:val="20"/>
        </w:rPr>
        <w:tab/>
        <w:t>8.</w:t>
      </w:r>
      <w:r>
        <w:rPr>
          <w:sz w:val="20"/>
          <w:szCs w:val="20"/>
        </w:rPr>
        <w:t xml:space="preserve">  </w:t>
      </w:r>
      <w:r w:rsidRPr="005A153E">
        <w:rPr>
          <w:sz w:val="20"/>
          <w:szCs w:val="20"/>
        </w:rPr>
        <w:t xml:space="preserve">To </w:t>
      </w:r>
      <w:r w:rsidR="00EA4298">
        <w:rPr>
          <w:sz w:val="20"/>
          <w:szCs w:val="20"/>
        </w:rPr>
        <w:t>differentiate between uses of wills and trusts.</w:t>
      </w:r>
    </w:p>
    <w:p w14:paraId="425C39F4" w14:textId="77777777" w:rsidR="005A153E" w:rsidRDefault="005A153E" w:rsidP="005A153E">
      <w:pPr>
        <w:ind w:left="360"/>
        <w:rPr>
          <w:b/>
          <w:sz w:val="20"/>
          <w:szCs w:val="20"/>
        </w:rPr>
      </w:pPr>
    </w:p>
    <w:p w14:paraId="672826F8" w14:textId="77777777" w:rsidR="006A1366" w:rsidRDefault="006A1366" w:rsidP="006A1366">
      <w:pPr>
        <w:widowControl w:val="0"/>
        <w:autoSpaceDE w:val="0"/>
        <w:autoSpaceDN w:val="0"/>
        <w:adjustRightInd w:val="0"/>
        <w:rPr>
          <w:b/>
          <w:sz w:val="20"/>
          <w:szCs w:val="20"/>
        </w:rPr>
      </w:pPr>
      <w:r w:rsidRPr="006872BA">
        <w:rPr>
          <w:b/>
          <w:sz w:val="20"/>
          <w:szCs w:val="20"/>
          <w:u w:val="single"/>
        </w:rPr>
        <w:t>Grade Replacement:</w:t>
      </w:r>
      <w:r w:rsidRPr="006872BA">
        <w:rPr>
          <w:b/>
          <w:sz w:val="20"/>
          <w:szCs w:val="20"/>
        </w:rPr>
        <w:t xml:space="preserve">  If you are repeating this course for a grade replacement, </w:t>
      </w:r>
      <w:r w:rsidRPr="006872BA">
        <w:rPr>
          <w:b/>
          <w:sz w:val="20"/>
          <w:szCs w:val="20"/>
          <w:u w:val="single"/>
        </w:rPr>
        <w:t>you must file an intent to receive grade forgiveness with the registrar by the 12th day of class.</w:t>
      </w:r>
      <w:r w:rsidRPr="006872BA">
        <w:rPr>
          <w:b/>
          <w:sz w:val="20"/>
          <w:szCs w:val="20"/>
        </w:rPr>
        <w:t xml:space="preserve">  Failure to file an intent to use grade forgiveness will result in both the original and repeated grade being used to calculate your overall grade point average. A student will receive grade forgiveness (grade replacement) for only three (undergraduate student) or two (graduate student) course repeats during his/her career at UT</w:t>
      </w:r>
      <w:r w:rsidR="006872BA">
        <w:rPr>
          <w:b/>
          <w:sz w:val="20"/>
          <w:szCs w:val="20"/>
        </w:rPr>
        <w:t xml:space="preserve"> Tyler. </w:t>
      </w:r>
    </w:p>
    <w:p w14:paraId="0A6BF66D" w14:textId="77777777" w:rsidR="00DD5994" w:rsidRPr="00023164" w:rsidRDefault="00DD5994" w:rsidP="00DD5994">
      <w:pPr>
        <w:pStyle w:val="BodyTextIndent"/>
        <w:ind w:left="0"/>
        <w:rPr>
          <w:sz w:val="20"/>
          <w:szCs w:val="20"/>
        </w:rPr>
      </w:pPr>
      <w:r w:rsidRPr="00023164">
        <w:rPr>
          <w:b/>
          <w:sz w:val="20"/>
          <w:szCs w:val="20"/>
        </w:rPr>
        <w:t>WITHDRAW DATE:</w:t>
      </w:r>
      <w:r w:rsidRPr="00023164">
        <w:rPr>
          <w:sz w:val="20"/>
          <w:szCs w:val="20"/>
        </w:rPr>
        <w:t xml:space="preserve"> </w:t>
      </w:r>
      <w:r w:rsidRPr="00023164">
        <w:rPr>
          <w:sz w:val="20"/>
          <w:szCs w:val="20"/>
        </w:rPr>
        <w:tab/>
        <w:t>Date to withdraw without penalty (12</w:t>
      </w:r>
      <w:r w:rsidRPr="00023164">
        <w:rPr>
          <w:sz w:val="20"/>
          <w:szCs w:val="20"/>
          <w:vertAlign w:val="superscript"/>
        </w:rPr>
        <w:t>th</w:t>
      </w:r>
      <w:r w:rsidRPr="00023164">
        <w:rPr>
          <w:sz w:val="20"/>
          <w:szCs w:val="20"/>
        </w:rPr>
        <w:t xml:space="preserve"> class day)</w:t>
      </w:r>
    </w:p>
    <w:p w14:paraId="6AD97083" w14:textId="77777777" w:rsidR="00DD5994" w:rsidRPr="00023164" w:rsidRDefault="00DD5994" w:rsidP="00DD5994">
      <w:pPr>
        <w:pStyle w:val="BodyTextIndent"/>
        <w:ind w:left="0"/>
        <w:rPr>
          <w:sz w:val="20"/>
          <w:szCs w:val="20"/>
        </w:rPr>
      </w:pPr>
    </w:p>
    <w:p w14:paraId="32BE4548" w14:textId="77777777" w:rsidR="00DD5994" w:rsidRDefault="00DD5994" w:rsidP="00DD5994">
      <w:pPr>
        <w:pStyle w:val="BodyTextIndent"/>
        <w:ind w:left="0"/>
        <w:rPr>
          <w:b/>
          <w:sz w:val="20"/>
          <w:szCs w:val="20"/>
        </w:rPr>
      </w:pPr>
      <w:r w:rsidRPr="00815D07">
        <w:rPr>
          <w:b/>
          <w:sz w:val="20"/>
          <w:szCs w:val="20"/>
          <w:u w:val="single"/>
        </w:rPr>
        <w:t>ATTENDANCE POLICY</w:t>
      </w:r>
      <w:r w:rsidRPr="00023164">
        <w:rPr>
          <w:b/>
          <w:sz w:val="20"/>
          <w:szCs w:val="20"/>
        </w:rPr>
        <w:t>:</w:t>
      </w:r>
      <w:r>
        <w:rPr>
          <w:b/>
          <w:sz w:val="20"/>
          <w:szCs w:val="20"/>
        </w:rPr>
        <w:t xml:space="preserve">  </w:t>
      </w:r>
      <w:r w:rsidR="00AA4087" w:rsidRPr="00AA4087">
        <w:rPr>
          <w:sz w:val="20"/>
          <w:szCs w:val="20"/>
        </w:rPr>
        <w:t>You’ll be required to make discussion board postings</w:t>
      </w:r>
      <w:r w:rsidR="00603615">
        <w:rPr>
          <w:sz w:val="20"/>
          <w:szCs w:val="20"/>
        </w:rPr>
        <w:t xml:space="preserve"> and complete assignments</w:t>
      </w:r>
      <w:r w:rsidR="00AA4087" w:rsidRPr="00AA4087">
        <w:rPr>
          <w:sz w:val="20"/>
          <w:szCs w:val="20"/>
        </w:rPr>
        <w:t xml:space="preserve">.  </w:t>
      </w:r>
      <w:r w:rsidR="00603615">
        <w:rPr>
          <w:sz w:val="20"/>
          <w:szCs w:val="20"/>
        </w:rPr>
        <w:t xml:space="preserve">Those </w:t>
      </w:r>
      <w:r w:rsidR="00AA4087" w:rsidRPr="00AA4087">
        <w:rPr>
          <w:sz w:val="20"/>
          <w:szCs w:val="20"/>
        </w:rPr>
        <w:t>constitute your participation in this class and will impact your grade.</w:t>
      </w:r>
      <w:r w:rsidR="00AA4087">
        <w:rPr>
          <w:b/>
          <w:sz w:val="20"/>
          <w:szCs w:val="20"/>
        </w:rPr>
        <w:t xml:space="preserve">  </w:t>
      </w:r>
    </w:p>
    <w:p w14:paraId="4874A004" w14:textId="77777777" w:rsidR="00AA4087" w:rsidRPr="00023164" w:rsidRDefault="00AA4087" w:rsidP="00DD5994">
      <w:pPr>
        <w:pStyle w:val="BodyTextIndent"/>
        <w:ind w:left="0"/>
        <w:rPr>
          <w:b/>
          <w:sz w:val="20"/>
          <w:szCs w:val="20"/>
        </w:rPr>
      </w:pPr>
    </w:p>
    <w:p w14:paraId="3D2B9085" w14:textId="77777777" w:rsidR="001024B0" w:rsidRPr="00815D07" w:rsidRDefault="004944AD" w:rsidP="001024B0">
      <w:pPr>
        <w:jc w:val="both"/>
        <w:rPr>
          <w:sz w:val="20"/>
          <w:szCs w:val="20"/>
          <w:u w:val="single"/>
        </w:rPr>
      </w:pPr>
      <w:r w:rsidRPr="00815D07">
        <w:rPr>
          <w:b/>
          <w:sz w:val="20"/>
          <w:szCs w:val="20"/>
          <w:u w:val="single"/>
        </w:rPr>
        <w:t xml:space="preserve">COLLEGE OF BUSINESS &amp; TECHNOLOGY </w:t>
      </w:r>
      <w:r w:rsidR="001024B0" w:rsidRPr="00815D07">
        <w:rPr>
          <w:b/>
          <w:sz w:val="20"/>
          <w:szCs w:val="20"/>
          <w:u w:val="single"/>
        </w:rPr>
        <w:t>CORE VALUES</w:t>
      </w:r>
    </w:p>
    <w:p w14:paraId="4B541AB4" w14:textId="77777777" w:rsidR="001024B0" w:rsidRPr="00023164" w:rsidRDefault="001024B0" w:rsidP="001024B0">
      <w:pPr>
        <w:widowControl w:val="0"/>
        <w:numPr>
          <w:ilvl w:val="0"/>
          <w:numId w:val="21"/>
        </w:numPr>
        <w:autoSpaceDE w:val="0"/>
        <w:autoSpaceDN w:val="0"/>
        <w:adjustRightInd w:val="0"/>
        <w:jc w:val="both"/>
        <w:rPr>
          <w:sz w:val="20"/>
          <w:szCs w:val="20"/>
        </w:rPr>
      </w:pPr>
      <w:r w:rsidRPr="00023164">
        <w:rPr>
          <w:sz w:val="20"/>
          <w:szCs w:val="20"/>
        </w:rPr>
        <w:t>PROFESSIONAL PROFICIENCY</w:t>
      </w:r>
    </w:p>
    <w:p w14:paraId="749143CE" w14:textId="77777777" w:rsidR="001024B0" w:rsidRPr="00023164" w:rsidRDefault="001024B0" w:rsidP="001024B0">
      <w:pPr>
        <w:widowControl w:val="0"/>
        <w:numPr>
          <w:ilvl w:val="0"/>
          <w:numId w:val="21"/>
        </w:numPr>
        <w:autoSpaceDE w:val="0"/>
        <w:autoSpaceDN w:val="0"/>
        <w:adjustRightInd w:val="0"/>
        <w:jc w:val="both"/>
        <w:rPr>
          <w:sz w:val="20"/>
          <w:szCs w:val="20"/>
        </w:rPr>
      </w:pPr>
      <w:r w:rsidRPr="00023164">
        <w:rPr>
          <w:sz w:val="20"/>
          <w:szCs w:val="20"/>
        </w:rPr>
        <w:t>TECHNOLOGICAL COMPETENCE</w:t>
      </w:r>
    </w:p>
    <w:p w14:paraId="03E31C91" w14:textId="77777777" w:rsidR="001024B0" w:rsidRPr="00023164" w:rsidRDefault="001024B0" w:rsidP="001024B0">
      <w:pPr>
        <w:widowControl w:val="0"/>
        <w:numPr>
          <w:ilvl w:val="0"/>
          <w:numId w:val="21"/>
        </w:numPr>
        <w:autoSpaceDE w:val="0"/>
        <w:autoSpaceDN w:val="0"/>
        <w:adjustRightInd w:val="0"/>
        <w:jc w:val="both"/>
        <w:rPr>
          <w:sz w:val="20"/>
          <w:szCs w:val="20"/>
        </w:rPr>
      </w:pPr>
      <w:r w:rsidRPr="00023164">
        <w:rPr>
          <w:sz w:val="20"/>
          <w:szCs w:val="20"/>
        </w:rPr>
        <w:t>GLOBAL AWARENESS</w:t>
      </w:r>
    </w:p>
    <w:p w14:paraId="3ACB9B5A" w14:textId="77777777" w:rsidR="001024B0" w:rsidRPr="00023164" w:rsidRDefault="001024B0" w:rsidP="001024B0">
      <w:pPr>
        <w:widowControl w:val="0"/>
        <w:numPr>
          <w:ilvl w:val="0"/>
          <w:numId w:val="21"/>
        </w:numPr>
        <w:autoSpaceDE w:val="0"/>
        <w:autoSpaceDN w:val="0"/>
        <w:adjustRightInd w:val="0"/>
        <w:jc w:val="both"/>
        <w:rPr>
          <w:sz w:val="20"/>
          <w:szCs w:val="20"/>
        </w:rPr>
      </w:pPr>
      <w:r w:rsidRPr="00023164">
        <w:rPr>
          <w:sz w:val="20"/>
          <w:szCs w:val="20"/>
        </w:rPr>
        <w:t>SOCIAL RESPONSIBILITY</w:t>
      </w:r>
    </w:p>
    <w:p w14:paraId="301399C6" w14:textId="77777777" w:rsidR="001024B0" w:rsidRPr="00A65C0C" w:rsidRDefault="001024B0" w:rsidP="001024B0">
      <w:pPr>
        <w:widowControl w:val="0"/>
        <w:numPr>
          <w:ilvl w:val="0"/>
          <w:numId w:val="21"/>
        </w:numPr>
        <w:autoSpaceDE w:val="0"/>
        <w:autoSpaceDN w:val="0"/>
        <w:adjustRightInd w:val="0"/>
        <w:jc w:val="both"/>
        <w:rPr>
          <w:sz w:val="20"/>
          <w:szCs w:val="22"/>
        </w:rPr>
      </w:pPr>
      <w:r w:rsidRPr="00023164">
        <w:rPr>
          <w:sz w:val="20"/>
          <w:szCs w:val="20"/>
        </w:rPr>
        <w:t>ETHICAL COURAGE</w:t>
      </w:r>
    </w:p>
    <w:p w14:paraId="7AFEFEBE" w14:textId="77777777" w:rsidR="00A65C0C" w:rsidRDefault="00A65C0C" w:rsidP="00A65C0C">
      <w:pPr>
        <w:widowControl w:val="0"/>
        <w:autoSpaceDE w:val="0"/>
        <w:autoSpaceDN w:val="0"/>
        <w:adjustRightInd w:val="0"/>
        <w:jc w:val="both"/>
        <w:rPr>
          <w:sz w:val="20"/>
          <w:szCs w:val="20"/>
        </w:rPr>
      </w:pPr>
    </w:p>
    <w:p w14:paraId="237FB99C" w14:textId="77777777" w:rsidR="00A65C0C" w:rsidRDefault="00A65C0C" w:rsidP="00A65C0C">
      <w:pPr>
        <w:widowControl w:val="0"/>
        <w:autoSpaceDE w:val="0"/>
        <w:autoSpaceDN w:val="0"/>
        <w:adjustRightInd w:val="0"/>
        <w:rPr>
          <w:b/>
          <w:bCs/>
          <w:sz w:val="20"/>
          <w:szCs w:val="20"/>
        </w:rPr>
      </w:pPr>
      <w:r>
        <w:rPr>
          <w:b/>
          <w:bCs/>
          <w:sz w:val="20"/>
          <w:szCs w:val="20"/>
          <w:u w:val="single"/>
        </w:rPr>
        <w:t xml:space="preserve">UT Tyler Honor Code: </w:t>
      </w:r>
      <w:r>
        <w:rPr>
          <w:b/>
          <w:bCs/>
          <w:sz w:val="20"/>
          <w:szCs w:val="20"/>
        </w:rPr>
        <w:t>Every member of the UT Tyler community joins together to embrace: Honor and integrity that will not allow me to lie, cheat, steal, nor to accept the actions of those who do.</w:t>
      </w:r>
    </w:p>
    <w:p w14:paraId="76004F70" w14:textId="77777777" w:rsidR="00A65C0C" w:rsidRDefault="00A65C0C" w:rsidP="00A65C0C">
      <w:pPr>
        <w:widowControl w:val="0"/>
        <w:autoSpaceDE w:val="0"/>
        <w:autoSpaceDN w:val="0"/>
        <w:adjustRightInd w:val="0"/>
        <w:rPr>
          <w:b/>
          <w:bCs/>
          <w:sz w:val="21"/>
          <w:szCs w:val="21"/>
          <w:u w:val="single"/>
        </w:rPr>
      </w:pPr>
    </w:p>
    <w:p w14:paraId="04F47D9E" w14:textId="77777777" w:rsidR="00567657" w:rsidRDefault="00567657" w:rsidP="00567657">
      <w:pPr>
        <w:pStyle w:val="NormalWeb"/>
        <w:shd w:val="clear" w:color="auto" w:fill="FFFFFF"/>
        <w:spacing w:before="0" w:beforeAutospacing="0" w:after="0" w:afterAutospacing="0"/>
        <w:rPr>
          <w:rStyle w:val="Strong"/>
          <w:color w:val="333333"/>
          <w:sz w:val="20"/>
          <w:szCs w:val="20"/>
        </w:rPr>
      </w:pPr>
      <w:r w:rsidRPr="0001398D">
        <w:rPr>
          <w:rStyle w:val="Strong"/>
          <w:color w:val="auto"/>
          <w:sz w:val="20"/>
          <w:szCs w:val="20"/>
          <w:u w:val="single"/>
        </w:rPr>
        <w:t>Student Standards of Academic Conduct</w:t>
      </w:r>
      <w:r>
        <w:rPr>
          <w:rStyle w:val="Strong"/>
          <w:color w:val="333333"/>
          <w:sz w:val="20"/>
          <w:szCs w:val="20"/>
        </w:rPr>
        <w:t xml:space="preserve">: </w:t>
      </w:r>
      <w:hyperlink r:id="rId13" w:history="1">
        <w:r w:rsidRPr="0008560C">
          <w:rPr>
            <w:rStyle w:val="Hyperlink"/>
            <w:sz w:val="20"/>
            <w:szCs w:val="20"/>
          </w:rPr>
          <w:t>http://www.uttyler.edu/academicaffairs/files/syllabuspolicy.pdf</w:t>
        </w:r>
      </w:hyperlink>
    </w:p>
    <w:p w14:paraId="3283C8AD" w14:textId="77777777" w:rsidR="00567657" w:rsidRDefault="00567657" w:rsidP="00567657">
      <w:pPr>
        <w:pStyle w:val="NormalWeb"/>
        <w:shd w:val="clear" w:color="auto" w:fill="FFFFFF"/>
        <w:spacing w:before="0" w:beforeAutospacing="0" w:after="0" w:afterAutospacing="0"/>
        <w:rPr>
          <w:rStyle w:val="Strong"/>
          <w:color w:val="333333"/>
          <w:sz w:val="20"/>
          <w:szCs w:val="20"/>
        </w:rPr>
      </w:pPr>
    </w:p>
    <w:p w14:paraId="04B66A1F" w14:textId="77777777" w:rsidR="00567657" w:rsidRDefault="00567657" w:rsidP="00567657">
      <w:pPr>
        <w:pStyle w:val="NormalWeb"/>
        <w:shd w:val="clear" w:color="auto" w:fill="FFFFFF"/>
        <w:spacing w:before="0" w:beforeAutospacing="0" w:after="0" w:afterAutospacing="0"/>
        <w:rPr>
          <w:color w:val="333333"/>
          <w:sz w:val="20"/>
          <w:szCs w:val="20"/>
        </w:rPr>
      </w:pPr>
      <w:r w:rsidRPr="0001398D">
        <w:rPr>
          <w:rStyle w:val="Strong"/>
          <w:color w:val="auto"/>
          <w:sz w:val="20"/>
          <w:szCs w:val="20"/>
          <w:u w:val="single"/>
        </w:rPr>
        <w:t>Student Writing Resources</w:t>
      </w:r>
      <w:r>
        <w:rPr>
          <w:rStyle w:val="Strong"/>
          <w:color w:val="333333"/>
          <w:sz w:val="20"/>
          <w:szCs w:val="20"/>
        </w:rPr>
        <w:t>:</w:t>
      </w:r>
    </w:p>
    <w:p w14:paraId="6511CF7F" w14:textId="77777777" w:rsidR="00567657" w:rsidRPr="00567657" w:rsidRDefault="003B7BAA" w:rsidP="00567657">
      <w:pPr>
        <w:pStyle w:val="NormalWeb"/>
        <w:shd w:val="clear" w:color="auto" w:fill="FFFFFF"/>
        <w:spacing w:before="0" w:beforeAutospacing="0" w:after="0" w:afterAutospacing="0"/>
        <w:rPr>
          <w:color w:val="333333"/>
          <w:sz w:val="20"/>
          <w:szCs w:val="20"/>
        </w:rPr>
      </w:pPr>
      <w:hyperlink r:id="rId14" w:history="1">
        <w:r w:rsidR="00567657" w:rsidRPr="0008560C">
          <w:rPr>
            <w:rStyle w:val="Hyperlink"/>
            <w:sz w:val="20"/>
            <w:szCs w:val="20"/>
          </w:rPr>
          <w:t>http://www.uttyler.edu/writingcenter/</w:t>
        </w:r>
      </w:hyperlink>
    </w:p>
    <w:p w14:paraId="775229BA" w14:textId="77777777" w:rsidR="00567657" w:rsidRPr="00567657" w:rsidRDefault="003B7BAA" w:rsidP="00A65C0C">
      <w:pPr>
        <w:widowControl w:val="0"/>
        <w:autoSpaceDE w:val="0"/>
        <w:autoSpaceDN w:val="0"/>
        <w:adjustRightInd w:val="0"/>
        <w:rPr>
          <w:bCs/>
          <w:sz w:val="21"/>
          <w:szCs w:val="21"/>
          <w:u w:val="single"/>
        </w:rPr>
      </w:pPr>
      <w:hyperlink r:id="rId15" w:history="1">
        <w:r w:rsidR="00567657" w:rsidRPr="00567657">
          <w:rPr>
            <w:rStyle w:val="Hyperlink"/>
            <w:bCs/>
            <w:sz w:val="21"/>
            <w:szCs w:val="21"/>
          </w:rPr>
          <w:t>https://owl.english.purdue.edu/owl/</w:t>
        </w:r>
      </w:hyperlink>
    </w:p>
    <w:p w14:paraId="2617C8AC" w14:textId="77777777" w:rsidR="00567657" w:rsidRDefault="00567657" w:rsidP="00A65C0C">
      <w:pPr>
        <w:widowControl w:val="0"/>
        <w:autoSpaceDE w:val="0"/>
        <w:autoSpaceDN w:val="0"/>
        <w:adjustRightInd w:val="0"/>
        <w:rPr>
          <w:b/>
          <w:bCs/>
          <w:sz w:val="21"/>
          <w:szCs w:val="21"/>
          <w:u w:val="single"/>
        </w:rPr>
      </w:pPr>
    </w:p>
    <w:p w14:paraId="797A2AF3" w14:textId="77777777" w:rsidR="00A65C0C" w:rsidRDefault="00A65C0C" w:rsidP="00A65C0C">
      <w:pPr>
        <w:pStyle w:val="Default"/>
        <w:rPr>
          <w:rFonts w:ascii="Times New Roman" w:hAnsi="Times New Roman" w:cs="Times New Roman"/>
          <w:sz w:val="20"/>
          <w:szCs w:val="20"/>
          <w:u w:val="single"/>
        </w:rPr>
      </w:pPr>
      <w:r>
        <w:rPr>
          <w:rFonts w:ascii="Times New Roman" w:hAnsi="Times New Roman" w:cs="Times New Roman"/>
          <w:b/>
          <w:bCs/>
          <w:sz w:val="20"/>
          <w:szCs w:val="20"/>
          <w:u w:val="single"/>
        </w:rPr>
        <w:t xml:space="preserve">Student Accessibility and Resources </w:t>
      </w:r>
    </w:p>
    <w:p w14:paraId="5ECE9C85" w14:textId="77777777" w:rsidR="00A65C0C" w:rsidRDefault="00A65C0C" w:rsidP="00A65C0C">
      <w:pPr>
        <w:pStyle w:val="Default"/>
        <w:rPr>
          <w:rFonts w:ascii="Times New Roman" w:hAnsi="Times New Roman" w:cs="Times New Roman"/>
          <w:sz w:val="20"/>
          <w:szCs w:val="20"/>
        </w:rPr>
      </w:pPr>
      <w:r>
        <w:rPr>
          <w:rFonts w:ascii="Times New Roman" w:hAnsi="Times New Roman" w:cs="Times New Roman"/>
          <w:sz w:val="20"/>
          <w:szCs w:val="20"/>
        </w:rPr>
        <w:t xml:space="preserve">In accordance with Section 504 of the Rehabilitation Act, Americans with Disabilities Act (ADA) and the ADA Amendments Act (ADAAA) the University offers accommodations to students with learning, physical and/or psychiatric disabilities. If you have a disability, including non-visible disabilities such as chronic diseases, learning disabilities, head injury, PTSD or ADHD, or you have a history of modifications or accommodations in a previous educational environment you are encouraged to contact the Student Accessibility and Resources (SAR) office and schedule an interview with the Accessibility Case Manager/ADA Coordinator, Cynthia Lowery Staples. If you are unsure if the above criteria applies to you, but have questions or concerns please contact the SAR office. For more information or to set up an appointment please visit the SAR office located in the University Center, Room 3150 or call 903.566.7079. You may also send an email to </w:t>
      </w:r>
      <w:hyperlink r:id="rId16" w:history="1">
        <w:r>
          <w:rPr>
            <w:rStyle w:val="Hyperlink"/>
            <w:rFonts w:ascii="Times New Roman" w:hAnsi="Times New Roman" w:cs="Times New Roman"/>
            <w:sz w:val="20"/>
            <w:szCs w:val="20"/>
          </w:rPr>
          <w:t>cstaples@uttyler.edu</w:t>
        </w:r>
      </w:hyperlink>
    </w:p>
    <w:p w14:paraId="3757780D" w14:textId="77777777" w:rsidR="00A65C0C" w:rsidRDefault="00A65C0C" w:rsidP="00A65C0C">
      <w:pPr>
        <w:pStyle w:val="Default"/>
        <w:rPr>
          <w:rFonts w:ascii="Times New Roman" w:hAnsi="Times New Roman" w:cs="Times New Roman"/>
          <w:b/>
          <w:bCs/>
          <w:sz w:val="20"/>
          <w:szCs w:val="20"/>
        </w:rPr>
      </w:pPr>
    </w:p>
    <w:p w14:paraId="31A56D7B" w14:textId="77777777" w:rsidR="00DD5994" w:rsidRDefault="00DD5994" w:rsidP="00DD5994">
      <w:pPr>
        <w:widowControl w:val="0"/>
        <w:autoSpaceDE w:val="0"/>
        <w:autoSpaceDN w:val="0"/>
        <w:adjustRightInd w:val="0"/>
        <w:rPr>
          <w:sz w:val="20"/>
          <w:szCs w:val="20"/>
        </w:rPr>
      </w:pPr>
      <w:r>
        <w:rPr>
          <w:b/>
          <w:sz w:val="20"/>
          <w:szCs w:val="20"/>
          <w:u w:val="single"/>
        </w:rPr>
        <w:t>Course Disclaimer:</w:t>
      </w:r>
      <w:r>
        <w:rPr>
          <w:b/>
          <w:sz w:val="20"/>
          <w:szCs w:val="20"/>
        </w:rPr>
        <w:t xml:space="preserve">  </w:t>
      </w:r>
      <w:r>
        <w:rPr>
          <w:sz w:val="20"/>
          <w:szCs w:val="20"/>
        </w:rPr>
        <w:t xml:space="preserve">This course is not intended to be a comprehensive analysis of the laws and issues presented.  The information contained in this course may not be applicable to all situations due to the generality of our discussions, the evolution of case law, and the necessity of interpretive guidance.  For these reasons, nothing contained in this course should be relied upon without the benefit of legal and financial advice based on the particular circumstances presented.  Furthermore, the policy of the State Bar of Texas prohibits the Instructor from providing legal advice to students.  Students seeking individual legal </w:t>
      </w:r>
      <w:r w:rsidRPr="001E1486">
        <w:rPr>
          <w:sz w:val="20"/>
          <w:szCs w:val="20"/>
        </w:rPr>
        <w:t>advice</w:t>
      </w:r>
      <w:r>
        <w:rPr>
          <w:sz w:val="20"/>
          <w:szCs w:val="20"/>
        </w:rPr>
        <w:t xml:space="preserve"> are encouraged to contact their respective attorneys, or the State Bar of Texas Lawyer Referral Service (800-252-9690).      </w:t>
      </w:r>
    </w:p>
    <w:p w14:paraId="3265CA99" w14:textId="77777777" w:rsidR="006B4B05" w:rsidRDefault="006B4B05" w:rsidP="006B4B05">
      <w:pPr>
        <w:widowControl w:val="0"/>
        <w:autoSpaceDE w:val="0"/>
        <w:autoSpaceDN w:val="0"/>
        <w:adjustRightInd w:val="0"/>
        <w:rPr>
          <w:sz w:val="20"/>
          <w:szCs w:val="20"/>
          <w:u w:val="single"/>
        </w:rPr>
      </w:pPr>
      <w:r>
        <w:rPr>
          <w:b/>
          <w:bCs/>
          <w:sz w:val="20"/>
          <w:szCs w:val="20"/>
          <w:u w:val="single"/>
        </w:rPr>
        <w:t>Reading Assignments and Course Schedule</w:t>
      </w:r>
      <w:r>
        <w:rPr>
          <w:sz w:val="20"/>
          <w:szCs w:val="20"/>
          <w:u w:val="single"/>
        </w:rPr>
        <w:t>:</w:t>
      </w:r>
    </w:p>
    <w:p w14:paraId="061A0AEE" w14:textId="77777777" w:rsidR="006B4B05" w:rsidRDefault="006B4B05" w:rsidP="006B4B05">
      <w:pPr>
        <w:widowControl w:val="0"/>
        <w:autoSpaceDE w:val="0"/>
        <w:autoSpaceDN w:val="0"/>
        <w:adjustRightInd w:val="0"/>
        <w:rPr>
          <w:sz w:val="20"/>
          <w:szCs w:val="20"/>
        </w:rPr>
      </w:pPr>
      <w:r>
        <w:rPr>
          <w:sz w:val="20"/>
          <w:szCs w:val="20"/>
        </w:rPr>
        <w:tab/>
        <w:t xml:space="preserve">Listed below are the </w:t>
      </w:r>
      <w:r w:rsidR="00DC6933">
        <w:rPr>
          <w:sz w:val="20"/>
          <w:szCs w:val="20"/>
        </w:rPr>
        <w:t xml:space="preserve">weekly </w:t>
      </w:r>
      <w:r>
        <w:rPr>
          <w:sz w:val="20"/>
          <w:szCs w:val="20"/>
        </w:rPr>
        <w:t xml:space="preserve">assignments and course schedule for this semester.  You are responsible for the reading assignments on the </w:t>
      </w:r>
      <w:r w:rsidR="00F6665C">
        <w:rPr>
          <w:sz w:val="20"/>
          <w:szCs w:val="20"/>
        </w:rPr>
        <w:t>week</w:t>
      </w:r>
      <w:r>
        <w:rPr>
          <w:sz w:val="20"/>
          <w:szCs w:val="20"/>
        </w:rPr>
        <w:t xml:space="preserve"> listed</w:t>
      </w:r>
      <w:r w:rsidR="00DC6933">
        <w:rPr>
          <w:sz w:val="20"/>
          <w:szCs w:val="20"/>
        </w:rPr>
        <w:t>.</w:t>
      </w:r>
      <w:r>
        <w:rPr>
          <w:sz w:val="20"/>
          <w:szCs w:val="20"/>
        </w:rPr>
        <w:t xml:space="preserve">  </w:t>
      </w:r>
    </w:p>
    <w:p w14:paraId="3021FA8B" w14:textId="77777777" w:rsidR="006B4B05" w:rsidRDefault="006B4B05" w:rsidP="006B4B05">
      <w:pPr>
        <w:widowControl w:val="0"/>
        <w:autoSpaceDE w:val="0"/>
        <w:autoSpaceDN w:val="0"/>
        <w:adjustRightInd w:val="0"/>
        <w:rPr>
          <w:sz w:val="20"/>
          <w:szCs w:val="20"/>
        </w:rPr>
      </w:pPr>
    </w:p>
    <w:p w14:paraId="2295752C" w14:textId="77777777" w:rsidR="006B4B05" w:rsidRDefault="00620137" w:rsidP="006B4B05">
      <w:pPr>
        <w:widowControl w:val="0"/>
        <w:autoSpaceDE w:val="0"/>
        <w:autoSpaceDN w:val="0"/>
        <w:adjustRightInd w:val="0"/>
        <w:rPr>
          <w:sz w:val="20"/>
          <w:szCs w:val="20"/>
        </w:rPr>
      </w:pPr>
      <w:r>
        <w:rPr>
          <w:sz w:val="20"/>
          <w:szCs w:val="20"/>
        </w:rPr>
        <w:t>January</w:t>
      </w:r>
      <w:r w:rsidR="00F6665C">
        <w:rPr>
          <w:sz w:val="20"/>
          <w:szCs w:val="20"/>
        </w:rPr>
        <w:t xml:space="preserve"> </w:t>
      </w:r>
      <w:r w:rsidR="007004B2">
        <w:rPr>
          <w:sz w:val="20"/>
          <w:szCs w:val="20"/>
        </w:rPr>
        <w:tab/>
      </w:r>
      <w:r w:rsidR="007004B2">
        <w:rPr>
          <w:sz w:val="20"/>
          <w:szCs w:val="20"/>
        </w:rPr>
        <w:tab/>
      </w:r>
      <w:r>
        <w:rPr>
          <w:sz w:val="20"/>
          <w:szCs w:val="20"/>
        </w:rPr>
        <w:t>1</w:t>
      </w:r>
      <w:r w:rsidR="001E0C1E">
        <w:rPr>
          <w:sz w:val="20"/>
          <w:szCs w:val="20"/>
        </w:rPr>
        <w:t>3</w:t>
      </w:r>
      <w:r w:rsidR="006B4B05">
        <w:rPr>
          <w:sz w:val="20"/>
          <w:szCs w:val="20"/>
        </w:rPr>
        <w:tab/>
        <w:t xml:space="preserve">Introduction </w:t>
      </w:r>
      <w:r w:rsidR="00115E5B">
        <w:rPr>
          <w:sz w:val="20"/>
          <w:szCs w:val="20"/>
        </w:rPr>
        <w:t>Video/Read Syllabus</w:t>
      </w:r>
      <w:r w:rsidR="006B4B05">
        <w:rPr>
          <w:sz w:val="20"/>
          <w:szCs w:val="20"/>
        </w:rPr>
        <w:t xml:space="preserve"> </w:t>
      </w:r>
    </w:p>
    <w:p w14:paraId="5ABCE82F" w14:textId="77777777" w:rsidR="006B4B05" w:rsidRDefault="006B4B05" w:rsidP="006B4B05">
      <w:pPr>
        <w:widowControl w:val="0"/>
        <w:autoSpaceDE w:val="0"/>
        <w:autoSpaceDN w:val="0"/>
        <w:adjustRightInd w:val="0"/>
        <w:rPr>
          <w:sz w:val="20"/>
          <w:szCs w:val="20"/>
        </w:rPr>
      </w:pPr>
      <w:r>
        <w:rPr>
          <w:sz w:val="20"/>
          <w:szCs w:val="20"/>
        </w:rPr>
        <w:tab/>
      </w:r>
      <w:r w:rsidR="00740CA0">
        <w:rPr>
          <w:sz w:val="20"/>
          <w:szCs w:val="20"/>
        </w:rPr>
        <w:tab/>
      </w:r>
      <w:r w:rsidR="00740CA0">
        <w:rPr>
          <w:sz w:val="20"/>
          <w:szCs w:val="20"/>
        </w:rPr>
        <w:tab/>
      </w:r>
      <w:proofErr w:type="spellStart"/>
      <w:r w:rsidR="00740CA0">
        <w:rPr>
          <w:sz w:val="20"/>
          <w:szCs w:val="20"/>
        </w:rPr>
        <w:t>Chp</w:t>
      </w:r>
      <w:proofErr w:type="spellEnd"/>
      <w:r w:rsidR="00740CA0">
        <w:rPr>
          <w:sz w:val="20"/>
          <w:szCs w:val="20"/>
        </w:rPr>
        <w:t xml:space="preserve">. </w:t>
      </w:r>
      <w:r w:rsidR="00DC6933">
        <w:rPr>
          <w:sz w:val="20"/>
          <w:szCs w:val="20"/>
        </w:rPr>
        <w:t>2</w:t>
      </w:r>
      <w:r w:rsidR="00740CA0">
        <w:rPr>
          <w:sz w:val="20"/>
          <w:szCs w:val="20"/>
        </w:rPr>
        <w:t xml:space="preserve"> – S</w:t>
      </w:r>
      <w:r w:rsidR="00DC6933">
        <w:rPr>
          <w:sz w:val="20"/>
          <w:szCs w:val="20"/>
        </w:rPr>
        <w:t xml:space="preserve">mall Businesses </w:t>
      </w:r>
      <w:r w:rsidR="00DF6BEE">
        <w:rPr>
          <w:sz w:val="20"/>
          <w:szCs w:val="20"/>
        </w:rPr>
        <w:t>&amp;</w:t>
      </w:r>
      <w:r w:rsidR="00740CA0">
        <w:rPr>
          <w:sz w:val="20"/>
          <w:szCs w:val="20"/>
        </w:rPr>
        <w:t xml:space="preserve"> Franchises</w:t>
      </w:r>
    </w:p>
    <w:p w14:paraId="1C242CB1" w14:textId="77777777" w:rsidR="00D82FE0" w:rsidRDefault="006074D9" w:rsidP="006B4B05">
      <w:pPr>
        <w:widowControl w:val="0"/>
        <w:autoSpaceDE w:val="0"/>
        <w:autoSpaceDN w:val="0"/>
        <w:adjustRightInd w:val="0"/>
        <w:rPr>
          <w:sz w:val="20"/>
          <w:szCs w:val="20"/>
        </w:rPr>
      </w:pPr>
      <w:r>
        <w:rPr>
          <w:sz w:val="20"/>
          <w:szCs w:val="20"/>
        </w:rPr>
        <w:tab/>
      </w:r>
      <w:r>
        <w:rPr>
          <w:sz w:val="20"/>
          <w:szCs w:val="20"/>
        </w:rPr>
        <w:tab/>
      </w:r>
      <w:r>
        <w:rPr>
          <w:sz w:val="20"/>
          <w:szCs w:val="20"/>
        </w:rPr>
        <w:tab/>
      </w:r>
    </w:p>
    <w:p w14:paraId="32D33F12" w14:textId="77777777" w:rsidR="00DF4566" w:rsidRDefault="00DF4566" w:rsidP="00D82FE0">
      <w:pPr>
        <w:widowControl w:val="0"/>
        <w:autoSpaceDE w:val="0"/>
        <w:autoSpaceDN w:val="0"/>
        <w:adjustRightInd w:val="0"/>
        <w:ind w:left="720" w:firstLine="720"/>
        <w:rPr>
          <w:sz w:val="20"/>
          <w:szCs w:val="20"/>
        </w:rPr>
      </w:pPr>
      <w:r>
        <w:rPr>
          <w:sz w:val="20"/>
          <w:szCs w:val="20"/>
        </w:rPr>
        <w:t>2</w:t>
      </w:r>
      <w:r w:rsidR="00DF6BEE">
        <w:rPr>
          <w:sz w:val="20"/>
          <w:szCs w:val="20"/>
        </w:rPr>
        <w:t>0</w:t>
      </w:r>
      <w:r>
        <w:rPr>
          <w:sz w:val="20"/>
          <w:szCs w:val="20"/>
        </w:rPr>
        <w:tab/>
      </w:r>
      <w:proofErr w:type="spellStart"/>
      <w:r>
        <w:rPr>
          <w:sz w:val="20"/>
          <w:szCs w:val="20"/>
        </w:rPr>
        <w:t>Chp</w:t>
      </w:r>
      <w:proofErr w:type="spellEnd"/>
      <w:r>
        <w:rPr>
          <w:sz w:val="20"/>
          <w:szCs w:val="20"/>
        </w:rPr>
        <w:t>. 3 – All Forms of Partnerships</w:t>
      </w:r>
    </w:p>
    <w:p w14:paraId="6D2754ED" w14:textId="77777777" w:rsidR="00D82FE0" w:rsidRDefault="006074D9" w:rsidP="00D82FE0">
      <w:pPr>
        <w:widowControl w:val="0"/>
        <w:autoSpaceDE w:val="0"/>
        <w:autoSpaceDN w:val="0"/>
        <w:adjustRightInd w:val="0"/>
        <w:ind w:left="1440" w:firstLine="720"/>
        <w:rPr>
          <w:sz w:val="20"/>
          <w:szCs w:val="20"/>
        </w:rPr>
      </w:pPr>
      <w:proofErr w:type="spellStart"/>
      <w:r>
        <w:rPr>
          <w:sz w:val="20"/>
          <w:szCs w:val="20"/>
        </w:rPr>
        <w:t>Chp</w:t>
      </w:r>
      <w:proofErr w:type="spellEnd"/>
      <w:r>
        <w:rPr>
          <w:sz w:val="20"/>
          <w:szCs w:val="20"/>
        </w:rPr>
        <w:t xml:space="preserve">. 9 – Agency Formation </w:t>
      </w:r>
      <w:r w:rsidR="00DF6BEE">
        <w:rPr>
          <w:sz w:val="20"/>
          <w:szCs w:val="20"/>
        </w:rPr>
        <w:t>&amp;</w:t>
      </w:r>
      <w:r>
        <w:rPr>
          <w:sz w:val="20"/>
          <w:szCs w:val="20"/>
        </w:rPr>
        <w:t xml:space="preserve"> Duties  </w:t>
      </w:r>
    </w:p>
    <w:p w14:paraId="18F1FB91" w14:textId="77777777" w:rsidR="00DC6933" w:rsidRDefault="00DC6933" w:rsidP="00D82FE0">
      <w:pPr>
        <w:widowControl w:val="0"/>
        <w:autoSpaceDE w:val="0"/>
        <w:autoSpaceDN w:val="0"/>
        <w:adjustRightInd w:val="0"/>
        <w:ind w:left="1440" w:firstLine="720"/>
        <w:rPr>
          <w:sz w:val="20"/>
          <w:szCs w:val="20"/>
        </w:rPr>
      </w:pPr>
      <w:r>
        <w:rPr>
          <w:sz w:val="20"/>
          <w:szCs w:val="20"/>
        </w:rPr>
        <w:t>Quiz 1</w:t>
      </w:r>
      <w:r w:rsidR="00EA30F2">
        <w:rPr>
          <w:sz w:val="20"/>
          <w:szCs w:val="20"/>
        </w:rPr>
        <w:t xml:space="preserve"> &amp; 2</w:t>
      </w:r>
    </w:p>
    <w:p w14:paraId="164C99B5" w14:textId="77777777" w:rsidR="006B4B05" w:rsidRDefault="006B4B05" w:rsidP="006B4B05">
      <w:pPr>
        <w:widowControl w:val="0"/>
        <w:autoSpaceDE w:val="0"/>
        <w:autoSpaceDN w:val="0"/>
        <w:adjustRightInd w:val="0"/>
        <w:rPr>
          <w:sz w:val="20"/>
          <w:szCs w:val="20"/>
        </w:rPr>
      </w:pPr>
      <w:r>
        <w:rPr>
          <w:sz w:val="20"/>
          <w:szCs w:val="20"/>
        </w:rPr>
        <w:tab/>
      </w:r>
      <w:r>
        <w:rPr>
          <w:sz w:val="20"/>
          <w:szCs w:val="20"/>
        </w:rPr>
        <w:tab/>
      </w:r>
      <w:r>
        <w:rPr>
          <w:sz w:val="20"/>
          <w:szCs w:val="20"/>
        </w:rPr>
        <w:tab/>
      </w:r>
      <w:r>
        <w:rPr>
          <w:sz w:val="20"/>
          <w:szCs w:val="20"/>
        </w:rPr>
        <w:tab/>
      </w:r>
    </w:p>
    <w:p w14:paraId="13B178CB" w14:textId="77777777" w:rsidR="00740CA0" w:rsidRDefault="00E953D5" w:rsidP="00DF4566">
      <w:pPr>
        <w:widowControl w:val="0"/>
        <w:autoSpaceDE w:val="0"/>
        <w:autoSpaceDN w:val="0"/>
        <w:adjustRightInd w:val="0"/>
        <w:rPr>
          <w:sz w:val="20"/>
          <w:szCs w:val="20"/>
        </w:rPr>
      </w:pPr>
      <w:r>
        <w:rPr>
          <w:sz w:val="20"/>
          <w:szCs w:val="20"/>
        </w:rPr>
        <w:tab/>
      </w:r>
      <w:r w:rsidR="007004B2">
        <w:rPr>
          <w:sz w:val="20"/>
          <w:szCs w:val="20"/>
        </w:rPr>
        <w:tab/>
      </w:r>
      <w:r w:rsidR="00620137">
        <w:rPr>
          <w:sz w:val="20"/>
          <w:szCs w:val="20"/>
        </w:rPr>
        <w:t>2</w:t>
      </w:r>
      <w:r w:rsidR="00DF6BEE">
        <w:rPr>
          <w:sz w:val="20"/>
          <w:szCs w:val="20"/>
        </w:rPr>
        <w:t>7</w:t>
      </w:r>
      <w:r w:rsidR="006B4B05">
        <w:rPr>
          <w:sz w:val="20"/>
          <w:szCs w:val="20"/>
        </w:rPr>
        <w:tab/>
      </w:r>
      <w:proofErr w:type="spellStart"/>
      <w:r w:rsidR="00ED120F">
        <w:rPr>
          <w:sz w:val="20"/>
          <w:szCs w:val="20"/>
        </w:rPr>
        <w:t>Chp</w:t>
      </w:r>
      <w:proofErr w:type="spellEnd"/>
      <w:r w:rsidR="00ED120F">
        <w:rPr>
          <w:sz w:val="20"/>
          <w:szCs w:val="20"/>
        </w:rPr>
        <w:t xml:space="preserve">. </w:t>
      </w:r>
      <w:r w:rsidR="00DC6933">
        <w:rPr>
          <w:sz w:val="20"/>
          <w:szCs w:val="20"/>
        </w:rPr>
        <w:t>4</w:t>
      </w:r>
      <w:r w:rsidR="00ED120F">
        <w:rPr>
          <w:sz w:val="20"/>
          <w:szCs w:val="20"/>
        </w:rPr>
        <w:t xml:space="preserve"> – </w:t>
      </w:r>
      <w:r w:rsidR="00DC6933">
        <w:rPr>
          <w:sz w:val="20"/>
          <w:szCs w:val="20"/>
        </w:rPr>
        <w:t xml:space="preserve">LLCs </w:t>
      </w:r>
      <w:r w:rsidR="00DF6BEE">
        <w:rPr>
          <w:sz w:val="20"/>
          <w:szCs w:val="20"/>
        </w:rPr>
        <w:t>&amp;</w:t>
      </w:r>
      <w:r w:rsidR="00DC6933">
        <w:rPr>
          <w:sz w:val="20"/>
          <w:szCs w:val="20"/>
        </w:rPr>
        <w:t xml:space="preserve"> Special Business Forms</w:t>
      </w:r>
    </w:p>
    <w:p w14:paraId="1A73B487" w14:textId="77777777" w:rsidR="00DF4566" w:rsidRDefault="00DF4566" w:rsidP="00DF4566">
      <w:pPr>
        <w:widowControl w:val="0"/>
        <w:autoSpaceDE w:val="0"/>
        <w:autoSpaceDN w:val="0"/>
        <w:adjustRightInd w:val="0"/>
        <w:rPr>
          <w:sz w:val="20"/>
          <w:szCs w:val="20"/>
        </w:rPr>
      </w:pPr>
      <w:r>
        <w:rPr>
          <w:sz w:val="20"/>
          <w:szCs w:val="20"/>
        </w:rPr>
        <w:tab/>
      </w:r>
      <w:r>
        <w:rPr>
          <w:sz w:val="20"/>
          <w:szCs w:val="20"/>
        </w:rPr>
        <w:tab/>
      </w:r>
      <w:r>
        <w:rPr>
          <w:sz w:val="20"/>
          <w:szCs w:val="20"/>
        </w:rPr>
        <w:tab/>
      </w:r>
      <w:proofErr w:type="spellStart"/>
      <w:r>
        <w:rPr>
          <w:sz w:val="20"/>
          <w:szCs w:val="20"/>
        </w:rPr>
        <w:t>Chp</w:t>
      </w:r>
      <w:proofErr w:type="spellEnd"/>
      <w:r>
        <w:rPr>
          <w:sz w:val="20"/>
          <w:szCs w:val="20"/>
        </w:rPr>
        <w:t xml:space="preserve">. 5 – Corporate Formation </w:t>
      </w:r>
      <w:r w:rsidR="00DF6BEE">
        <w:rPr>
          <w:sz w:val="20"/>
          <w:szCs w:val="20"/>
        </w:rPr>
        <w:t>&amp;</w:t>
      </w:r>
      <w:r>
        <w:rPr>
          <w:sz w:val="20"/>
          <w:szCs w:val="20"/>
        </w:rPr>
        <w:t xml:space="preserve"> Financing</w:t>
      </w:r>
    </w:p>
    <w:p w14:paraId="63E15C08" w14:textId="77777777" w:rsidR="00EA30F2" w:rsidRDefault="003F79D1" w:rsidP="006B4B05">
      <w:pPr>
        <w:widowControl w:val="0"/>
        <w:autoSpaceDE w:val="0"/>
        <w:autoSpaceDN w:val="0"/>
        <w:adjustRightInd w:val="0"/>
        <w:rPr>
          <w:sz w:val="20"/>
          <w:szCs w:val="20"/>
        </w:rPr>
      </w:pPr>
      <w:r>
        <w:rPr>
          <w:sz w:val="20"/>
          <w:szCs w:val="20"/>
        </w:rPr>
        <w:tab/>
      </w:r>
      <w:r>
        <w:rPr>
          <w:sz w:val="20"/>
          <w:szCs w:val="20"/>
        </w:rPr>
        <w:tab/>
      </w:r>
      <w:r w:rsidR="00740CA0">
        <w:rPr>
          <w:sz w:val="20"/>
          <w:szCs w:val="20"/>
        </w:rPr>
        <w:tab/>
      </w:r>
      <w:r w:rsidR="00EA30F2">
        <w:rPr>
          <w:sz w:val="20"/>
          <w:szCs w:val="20"/>
        </w:rPr>
        <w:t>Quiz 3 &amp; 4</w:t>
      </w:r>
    </w:p>
    <w:p w14:paraId="57949990" w14:textId="77777777" w:rsidR="006B4B05" w:rsidRDefault="006B4B05" w:rsidP="006B4B05">
      <w:pPr>
        <w:widowControl w:val="0"/>
        <w:autoSpaceDE w:val="0"/>
        <w:autoSpaceDN w:val="0"/>
        <w:adjustRightInd w:val="0"/>
        <w:rPr>
          <w:sz w:val="20"/>
          <w:szCs w:val="20"/>
          <w:u w:val="single"/>
        </w:rPr>
      </w:pPr>
      <w:r>
        <w:rPr>
          <w:sz w:val="20"/>
          <w:szCs w:val="20"/>
        </w:rPr>
        <w:tab/>
      </w:r>
      <w:r>
        <w:rPr>
          <w:sz w:val="20"/>
          <w:szCs w:val="20"/>
        </w:rPr>
        <w:tab/>
      </w:r>
      <w:r>
        <w:rPr>
          <w:sz w:val="20"/>
          <w:szCs w:val="20"/>
        </w:rPr>
        <w:tab/>
      </w:r>
    </w:p>
    <w:p w14:paraId="7AD41069" w14:textId="77777777" w:rsidR="00ED120F" w:rsidRDefault="00DF4566" w:rsidP="00DF4566">
      <w:pPr>
        <w:widowControl w:val="0"/>
        <w:autoSpaceDE w:val="0"/>
        <w:autoSpaceDN w:val="0"/>
        <w:adjustRightInd w:val="0"/>
        <w:rPr>
          <w:sz w:val="20"/>
          <w:szCs w:val="20"/>
        </w:rPr>
      </w:pPr>
      <w:r>
        <w:rPr>
          <w:sz w:val="20"/>
          <w:szCs w:val="20"/>
        </w:rPr>
        <w:t>February</w:t>
      </w:r>
      <w:r w:rsidR="00634AB2">
        <w:rPr>
          <w:sz w:val="20"/>
          <w:szCs w:val="20"/>
        </w:rPr>
        <w:tab/>
      </w:r>
      <w:r w:rsidR="00DF6BEE">
        <w:rPr>
          <w:sz w:val="20"/>
          <w:szCs w:val="20"/>
        </w:rPr>
        <w:t>3</w:t>
      </w:r>
      <w:r w:rsidR="006B4B05">
        <w:rPr>
          <w:sz w:val="20"/>
          <w:szCs w:val="20"/>
        </w:rPr>
        <w:tab/>
      </w:r>
      <w:proofErr w:type="spellStart"/>
      <w:r w:rsidR="00ED120F">
        <w:rPr>
          <w:sz w:val="20"/>
          <w:szCs w:val="20"/>
        </w:rPr>
        <w:t>Chp</w:t>
      </w:r>
      <w:proofErr w:type="spellEnd"/>
      <w:r w:rsidR="00ED120F">
        <w:rPr>
          <w:sz w:val="20"/>
          <w:szCs w:val="20"/>
        </w:rPr>
        <w:t xml:space="preserve">. </w:t>
      </w:r>
      <w:r w:rsidR="00EA30F2">
        <w:rPr>
          <w:sz w:val="20"/>
          <w:szCs w:val="20"/>
        </w:rPr>
        <w:t>6</w:t>
      </w:r>
      <w:r w:rsidR="00ED120F">
        <w:rPr>
          <w:sz w:val="20"/>
          <w:szCs w:val="20"/>
        </w:rPr>
        <w:t xml:space="preserve"> – </w:t>
      </w:r>
      <w:r w:rsidR="00740CA0">
        <w:rPr>
          <w:sz w:val="20"/>
          <w:szCs w:val="20"/>
        </w:rPr>
        <w:t xml:space="preserve">Corporate Directors, </w:t>
      </w:r>
      <w:r w:rsidR="00923246">
        <w:rPr>
          <w:sz w:val="20"/>
          <w:szCs w:val="20"/>
        </w:rPr>
        <w:t>Officers &amp;</w:t>
      </w:r>
      <w:r w:rsidR="00740CA0">
        <w:rPr>
          <w:sz w:val="20"/>
          <w:szCs w:val="20"/>
        </w:rPr>
        <w:t xml:space="preserve"> Shareholders</w:t>
      </w:r>
    </w:p>
    <w:p w14:paraId="348689F3" w14:textId="77777777" w:rsidR="00EA30F2" w:rsidRPr="00580807" w:rsidRDefault="004B4438" w:rsidP="000A0977">
      <w:pPr>
        <w:widowControl w:val="0"/>
        <w:autoSpaceDE w:val="0"/>
        <w:autoSpaceDN w:val="0"/>
        <w:adjustRightInd w:val="0"/>
        <w:rPr>
          <w:sz w:val="20"/>
          <w:szCs w:val="20"/>
        </w:rPr>
      </w:pPr>
      <w:r>
        <w:rPr>
          <w:sz w:val="20"/>
          <w:szCs w:val="20"/>
        </w:rPr>
        <w:tab/>
      </w:r>
      <w:r>
        <w:rPr>
          <w:sz w:val="20"/>
          <w:szCs w:val="20"/>
        </w:rPr>
        <w:tab/>
      </w:r>
      <w:r>
        <w:rPr>
          <w:sz w:val="20"/>
          <w:szCs w:val="20"/>
        </w:rPr>
        <w:tab/>
      </w:r>
      <w:r w:rsidR="00EA30F2">
        <w:rPr>
          <w:sz w:val="20"/>
          <w:szCs w:val="20"/>
        </w:rPr>
        <w:t>Quiz 5</w:t>
      </w:r>
    </w:p>
    <w:p w14:paraId="28670838" w14:textId="77777777" w:rsidR="004B4438" w:rsidRPr="004B4438" w:rsidRDefault="004B4438" w:rsidP="000A0977">
      <w:pPr>
        <w:widowControl w:val="0"/>
        <w:autoSpaceDE w:val="0"/>
        <w:autoSpaceDN w:val="0"/>
        <w:adjustRightInd w:val="0"/>
        <w:rPr>
          <w:sz w:val="20"/>
          <w:szCs w:val="20"/>
          <w:u w:val="single"/>
        </w:rPr>
      </w:pPr>
    </w:p>
    <w:p w14:paraId="13B31720" w14:textId="77777777" w:rsidR="006B4B05" w:rsidRDefault="00DF4566" w:rsidP="006B4B05">
      <w:pPr>
        <w:widowControl w:val="0"/>
        <w:autoSpaceDE w:val="0"/>
        <w:autoSpaceDN w:val="0"/>
        <w:adjustRightInd w:val="0"/>
        <w:rPr>
          <w:b/>
          <w:bCs/>
          <w:sz w:val="20"/>
          <w:szCs w:val="20"/>
        </w:rPr>
      </w:pPr>
      <w:r>
        <w:rPr>
          <w:sz w:val="20"/>
          <w:szCs w:val="20"/>
        </w:rPr>
        <w:tab/>
      </w:r>
      <w:r w:rsidR="0008753F">
        <w:rPr>
          <w:sz w:val="20"/>
          <w:szCs w:val="20"/>
        </w:rPr>
        <w:tab/>
      </w:r>
      <w:r w:rsidR="00DF6BEE">
        <w:rPr>
          <w:sz w:val="20"/>
          <w:szCs w:val="20"/>
        </w:rPr>
        <w:t>9-</w:t>
      </w:r>
      <w:r>
        <w:rPr>
          <w:sz w:val="20"/>
          <w:szCs w:val="20"/>
        </w:rPr>
        <w:t>10</w:t>
      </w:r>
      <w:r w:rsidR="00580807">
        <w:rPr>
          <w:sz w:val="20"/>
          <w:szCs w:val="20"/>
        </w:rPr>
        <w:tab/>
      </w:r>
      <w:r w:rsidR="006B4B05">
        <w:rPr>
          <w:b/>
          <w:bCs/>
          <w:sz w:val="20"/>
          <w:szCs w:val="20"/>
        </w:rPr>
        <w:t>Exam 1 (</w:t>
      </w:r>
      <w:proofErr w:type="spellStart"/>
      <w:r w:rsidR="006B4B05">
        <w:rPr>
          <w:b/>
          <w:bCs/>
          <w:sz w:val="20"/>
          <w:szCs w:val="20"/>
        </w:rPr>
        <w:t>Chps</w:t>
      </w:r>
      <w:proofErr w:type="spellEnd"/>
      <w:r w:rsidR="006B4B05">
        <w:rPr>
          <w:b/>
          <w:bCs/>
          <w:sz w:val="20"/>
          <w:szCs w:val="20"/>
        </w:rPr>
        <w:t xml:space="preserve">. </w:t>
      </w:r>
      <w:r w:rsidR="00EA30F2">
        <w:rPr>
          <w:b/>
          <w:bCs/>
          <w:sz w:val="20"/>
          <w:szCs w:val="20"/>
        </w:rPr>
        <w:t>2</w:t>
      </w:r>
      <w:r w:rsidR="00740CA0">
        <w:rPr>
          <w:b/>
          <w:bCs/>
          <w:sz w:val="20"/>
          <w:szCs w:val="20"/>
        </w:rPr>
        <w:t>-</w:t>
      </w:r>
      <w:r w:rsidR="00EA30F2">
        <w:rPr>
          <w:b/>
          <w:bCs/>
          <w:sz w:val="20"/>
          <w:szCs w:val="20"/>
        </w:rPr>
        <w:t>6</w:t>
      </w:r>
      <w:r w:rsidR="00740CA0">
        <w:rPr>
          <w:b/>
          <w:bCs/>
          <w:sz w:val="20"/>
          <w:szCs w:val="20"/>
        </w:rPr>
        <w:t xml:space="preserve"> &amp; </w:t>
      </w:r>
      <w:r w:rsidR="00EA30F2">
        <w:rPr>
          <w:b/>
          <w:bCs/>
          <w:sz w:val="20"/>
          <w:szCs w:val="20"/>
        </w:rPr>
        <w:t>9</w:t>
      </w:r>
      <w:r w:rsidR="006B4B05">
        <w:rPr>
          <w:b/>
          <w:bCs/>
          <w:sz w:val="20"/>
          <w:szCs w:val="20"/>
        </w:rPr>
        <w:t>)</w:t>
      </w:r>
    </w:p>
    <w:p w14:paraId="588AE4BD" w14:textId="77777777" w:rsidR="006B4B05" w:rsidRDefault="006B4B05" w:rsidP="006B4B05">
      <w:pPr>
        <w:widowControl w:val="0"/>
        <w:autoSpaceDE w:val="0"/>
        <w:autoSpaceDN w:val="0"/>
        <w:adjustRightInd w:val="0"/>
        <w:rPr>
          <w:sz w:val="20"/>
          <w:szCs w:val="20"/>
        </w:rPr>
      </w:pPr>
      <w:r>
        <w:rPr>
          <w:sz w:val="20"/>
          <w:szCs w:val="20"/>
        </w:rPr>
        <w:tab/>
      </w:r>
      <w:r>
        <w:rPr>
          <w:sz w:val="20"/>
          <w:szCs w:val="20"/>
        </w:rPr>
        <w:tab/>
      </w:r>
      <w:r w:rsidR="00634AB2">
        <w:rPr>
          <w:sz w:val="20"/>
          <w:szCs w:val="20"/>
        </w:rPr>
        <w:tab/>
      </w:r>
    </w:p>
    <w:p w14:paraId="637616C0" w14:textId="77777777" w:rsidR="00634AB2" w:rsidRDefault="006B4B05" w:rsidP="006B4B05">
      <w:pPr>
        <w:widowControl w:val="0"/>
        <w:autoSpaceDE w:val="0"/>
        <w:autoSpaceDN w:val="0"/>
        <w:adjustRightInd w:val="0"/>
        <w:rPr>
          <w:sz w:val="20"/>
          <w:szCs w:val="20"/>
        </w:rPr>
      </w:pPr>
      <w:r>
        <w:rPr>
          <w:sz w:val="20"/>
          <w:szCs w:val="20"/>
        </w:rPr>
        <w:tab/>
      </w:r>
      <w:r>
        <w:rPr>
          <w:sz w:val="20"/>
          <w:szCs w:val="20"/>
        </w:rPr>
        <w:tab/>
      </w:r>
      <w:r w:rsidR="00DF4566">
        <w:rPr>
          <w:sz w:val="20"/>
          <w:szCs w:val="20"/>
        </w:rPr>
        <w:t>1</w:t>
      </w:r>
      <w:r w:rsidR="00DF6BEE">
        <w:rPr>
          <w:sz w:val="20"/>
          <w:szCs w:val="20"/>
        </w:rPr>
        <w:t>0</w:t>
      </w:r>
      <w:r w:rsidR="00DF4566">
        <w:rPr>
          <w:sz w:val="20"/>
          <w:szCs w:val="20"/>
        </w:rPr>
        <w:tab/>
      </w:r>
      <w:proofErr w:type="spellStart"/>
      <w:r w:rsidR="00634AB2">
        <w:rPr>
          <w:sz w:val="20"/>
          <w:szCs w:val="20"/>
        </w:rPr>
        <w:t>Chp</w:t>
      </w:r>
      <w:proofErr w:type="spellEnd"/>
      <w:r w:rsidR="00634AB2">
        <w:rPr>
          <w:sz w:val="20"/>
          <w:szCs w:val="20"/>
        </w:rPr>
        <w:t>. 1</w:t>
      </w:r>
      <w:r w:rsidR="00EA30F2">
        <w:rPr>
          <w:sz w:val="20"/>
          <w:szCs w:val="20"/>
        </w:rPr>
        <w:t>3</w:t>
      </w:r>
      <w:r w:rsidR="00634AB2">
        <w:rPr>
          <w:sz w:val="20"/>
          <w:szCs w:val="20"/>
        </w:rPr>
        <w:t xml:space="preserve"> – </w:t>
      </w:r>
      <w:r w:rsidR="00EA30F2">
        <w:rPr>
          <w:sz w:val="20"/>
          <w:szCs w:val="20"/>
        </w:rPr>
        <w:t>Formation of Sales &amp; Lease Contracts</w:t>
      </w:r>
    </w:p>
    <w:p w14:paraId="4453B9C3" w14:textId="77777777" w:rsidR="00ED120F" w:rsidRDefault="00DF4566" w:rsidP="006B4B05">
      <w:pPr>
        <w:widowControl w:val="0"/>
        <w:autoSpaceDE w:val="0"/>
        <w:autoSpaceDN w:val="0"/>
        <w:adjustRightInd w:val="0"/>
        <w:rPr>
          <w:sz w:val="20"/>
          <w:szCs w:val="20"/>
        </w:rPr>
      </w:pPr>
      <w:r>
        <w:rPr>
          <w:sz w:val="20"/>
          <w:szCs w:val="20"/>
        </w:rPr>
        <w:tab/>
      </w:r>
      <w:r>
        <w:rPr>
          <w:sz w:val="20"/>
          <w:szCs w:val="20"/>
        </w:rPr>
        <w:tab/>
      </w:r>
      <w:r>
        <w:rPr>
          <w:sz w:val="20"/>
          <w:szCs w:val="20"/>
        </w:rPr>
        <w:tab/>
      </w:r>
      <w:proofErr w:type="spellStart"/>
      <w:r w:rsidR="006B4B05">
        <w:rPr>
          <w:sz w:val="20"/>
          <w:szCs w:val="20"/>
        </w:rPr>
        <w:t>Chp</w:t>
      </w:r>
      <w:proofErr w:type="spellEnd"/>
      <w:r w:rsidR="006B4B05">
        <w:rPr>
          <w:sz w:val="20"/>
          <w:szCs w:val="20"/>
        </w:rPr>
        <w:t xml:space="preserve">. </w:t>
      </w:r>
      <w:r w:rsidR="00EA30F2">
        <w:rPr>
          <w:sz w:val="20"/>
          <w:szCs w:val="20"/>
        </w:rPr>
        <w:t>14</w:t>
      </w:r>
      <w:r w:rsidR="006B4B05">
        <w:rPr>
          <w:sz w:val="20"/>
          <w:szCs w:val="20"/>
        </w:rPr>
        <w:t xml:space="preserve"> – </w:t>
      </w:r>
      <w:r w:rsidR="00EA30F2">
        <w:rPr>
          <w:sz w:val="20"/>
          <w:szCs w:val="20"/>
        </w:rPr>
        <w:t>Performance &amp; Breach of Sales &amp; Lease Contracts</w:t>
      </w:r>
    </w:p>
    <w:p w14:paraId="5B0A4AE6" w14:textId="77777777" w:rsidR="00740CA0" w:rsidRDefault="00EA30F2" w:rsidP="006B4B05">
      <w:pPr>
        <w:widowControl w:val="0"/>
        <w:autoSpaceDE w:val="0"/>
        <w:autoSpaceDN w:val="0"/>
        <w:adjustRightInd w:val="0"/>
        <w:rPr>
          <w:sz w:val="20"/>
          <w:szCs w:val="20"/>
        </w:rPr>
      </w:pPr>
      <w:r>
        <w:rPr>
          <w:sz w:val="20"/>
          <w:szCs w:val="20"/>
        </w:rPr>
        <w:tab/>
      </w:r>
      <w:r>
        <w:rPr>
          <w:sz w:val="20"/>
          <w:szCs w:val="20"/>
        </w:rPr>
        <w:tab/>
      </w:r>
      <w:r>
        <w:rPr>
          <w:sz w:val="20"/>
          <w:szCs w:val="20"/>
        </w:rPr>
        <w:tab/>
        <w:t xml:space="preserve">Quiz </w:t>
      </w:r>
      <w:r w:rsidR="00D82FE0">
        <w:rPr>
          <w:sz w:val="20"/>
          <w:szCs w:val="20"/>
        </w:rPr>
        <w:t xml:space="preserve">6 &amp; </w:t>
      </w:r>
      <w:r>
        <w:rPr>
          <w:sz w:val="20"/>
          <w:szCs w:val="20"/>
        </w:rPr>
        <w:t>7</w:t>
      </w:r>
    </w:p>
    <w:p w14:paraId="34E84A53" w14:textId="77777777" w:rsidR="00EA30F2" w:rsidRDefault="00EA30F2" w:rsidP="006B4B05">
      <w:pPr>
        <w:widowControl w:val="0"/>
        <w:autoSpaceDE w:val="0"/>
        <w:autoSpaceDN w:val="0"/>
        <w:adjustRightInd w:val="0"/>
        <w:rPr>
          <w:sz w:val="20"/>
          <w:szCs w:val="20"/>
        </w:rPr>
      </w:pPr>
    </w:p>
    <w:p w14:paraId="4E7813CA" w14:textId="77777777" w:rsidR="00ED120F" w:rsidRDefault="004B4438" w:rsidP="006B4B05">
      <w:pPr>
        <w:widowControl w:val="0"/>
        <w:autoSpaceDE w:val="0"/>
        <w:autoSpaceDN w:val="0"/>
        <w:adjustRightInd w:val="0"/>
        <w:rPr>
          <w:sz w:val="20"/>
          <w:szCs w:val="20"/>
        </w:rPr>
      </w:pPr>
      <w:r>
        <w:rPr>
          <w:sz w:val="20"/>
          <w:szCs w:val="20"/>
        </w:rPr>
        <w:tab/>
      </w:r>
      <w:r>
        <w:rPr>
          <w:sz w:val="20"/>
          <w:szCs w:val="20"/>
        </w:rPr>
        <w:tab/>
      </w:r>
      <w:r w:rsidR="00D82FE0">
        <w:rPr>
          <w:sz w:val="20"/>
          <w:szCs w:val="20"/>
        </w:rPr>
        <w:t>1</w:t>
      </w:r>
      <w:r w:rsidR="00DF6BEE">
        <w:rPr>
          <w:sz w:val="20"/>
          <w:szCs w:val="20"/>
        </w:rPr>
        <w:t>7</w:t>
      </w:r>
      <w:r>
        <w:rPr>
          <w:sz w:val="20"/>
          <w:szCs w:val="20"/>
        </w:rPr>
        <w:tab/>
      </w:r>
      <w:proofErr w:type="spellStart"/>
      <w:r w:rsidR="00ED120F">
        <w:rPr>
          <w:sz w:val="20"/>
          <w:szCs w:val="20"/>
        </w:rPr>
        <w:t>Chp</w:t>
      </w:r>
      <w:proofErr w:type="spellEnd"/>
      <w:r w:rsidR="00ED120F">
        <w:rPr>
          <w:sz w:val="20"/>
          <w:szCs w:val="20"/>
        </w:rPr>
        <w:t xml:space="preserve">. </w:t>
      </w:r>
      <w:r w:rsidR="00634AB2">
        <w:rPr>
          <w:sz w:val="20"/>
          <w:szCs w:val="20"/>
        </w:rPr>
        <w:t>1</w:t>
      </w:r>
      <w:r w:rsidR="00EA30F2">
        <w:rPr>
          <w:sz w:val="20"/>
          <w:szCs w:val="20"/>
        </w:rPr>
        <w:t>5</w:t>
      </w:r>
      <w:r w:rsidR="00ED120F">
        <w:rPr>
          <w:sz w:val="20"/>
          <w:szCs w:val="20"/>
        </w:rPr>
        <w:t xml:space="preserve"> </w:t>
      </w:r>
      <w:r w:rsidR="00634AB2">
        <w:rPr>
          <w:sz w:val="20"/>
          <w:szCs w:val="20"/>
        </w:rPr>
        <w:t>–</w:t>
      </w:r>
      <w:r w:rsidR="00ED120F">
        <w:rPr>
          <w:sz w:val="20"/>
          <w:szCs w:val="20"/>
        </w:rPr>
        <w:t xml:space="preserve"> </w:t>
      </w:r>
      <w:r w:rsidR="00EA30F2">
        <w:rPr>
          <w:sz w:val="20"/>
          <w:szCs w:val="20"/>
        </w:rPr>
        <w:t>Negotiable Instruments</w:t>
      </w:r>
      <w:r>
        <w:rPr>
          <w:sz w:val="20"/>
          <w:szCs w:val="20"/>
        </w:rPr>
        <w:tab/>
      </w:r>
    </w:p>
    <w:p w14:paraId="6F9C0AB7" w14:textId="77777777" w:rsidR="00634AB2" w:rsidRDefault="00ED120F" w:rsidP="006B4B05">
      <w:pPr>
        <w:widowControl w:val="0"/>
        <w:autoSpaceDE w:val="0"/>
        <w:autoSpaceDN w:val="0"/>
        <w:adjustRightInd w:val="0"/>
        <w:rPr>
          <w:sz w:val="20"/>
          <w:szCs w:val="20"/>
        </w:rPr>
      </w:pPr>
      <w:r>
        <w:rPr>
          <w:sz w:val="20"/>
          <w:szCs w:val="20"/>
        </w:rPr>
        <w:tab/>
      </w:r>
      <w:r>
        <w:rPr>
          <w:sz w:val="20"/>
          <w:szCs w:val="20"/>
        </w:rPr>
        <w:tab/>
      </w:r>
      <w:r>
        <w:rPr>
          <w:sz w:val="20"/>
          <w:szCs w:val="20"/>
        </w:rPr>
        <w:tab/>
      </w:r>
      <w:proofErr w:type="spellStart"/>
      <w:r>
        <w:rPr>
          <w:sz w:val="20"/>
          <w:szCs w:val="20"/>
        </w:rPr>
        <w:t>Chp</w:t>
      </w:r>
      <w:proofErr w:type="spellEnd"/>
      <w:r>
        <w:rPr>
          <w:sz w:val="20"/>
          <w:szCs w:val="20"/>
        </w:rPr>
        <w:t xml:space="preserve">. </w:t>
      </w:r>
      <w:r w:rsidR="00634AB2">
        <w:rPr>
          <w:sz w:val="20"/>
          <w:szCs w:val="20"/>
        </w:rPr>
        <w:t>1</w:t>
      </w:r>
      <w:r w:rsidR="00740CA0">
        <w:rPr>
          <w:sz w:val="20"/>
          <w:szCs w:val="20"/>
        </w:rPr>
        <w:t>6</w:t>
      </w:r>
      <w:r>
        <w:rPr>
          <w:sz w:val="20"/>
          <w:szCs w:val="20"/>
        </w:rPr>
        <w:t xml:space="preserve"> – </w:t>
      </w:r>
      <w:r w:rsidR="00EA30F2">
        <w:rPr>
          <w:sz w:val="20"/>
          <w:szCs w:val="20"/>
        </w:rPr>
        <w:t xml:space="preserve">Transferability </w:t>
      </w:r>
      <w:r w:rsidR="00DF6BEE">
        <w:rPr>
          <w:sz w:val="20"/>
          <w:szCs w:val="20"/>
        </w:rPr>
        <w:t>&amp;</w:t>
      </w:r>
      <w:r w:rsidR="00EA30F2">
        <w:rPr>
          <w:sz w:val="20"/>
          <w:szCs w:val="20"/>
        </w:rPr>
        <w:t xml:space="preserve"> Holder in Due Course</w:t>
      </w:r>
    </w:p>
    <w:p w14:paraId="5054029E" w14:textId="77777777" w:rsidR="00EA30F2" w:rsidRPr="00923246" w:rsidRDefault="00EA30F2" w:rsidP="006B4B05">
      <w:pPr>
        <w:widowControl w:val="0"/>
        <w:autoSpaceDE w:val="0"/>
        <w:autoSpaceDN w:val="0"/>
        <w:adjustRightInd w:val="0"/>
        <w:rPr>
          <w:sz w:val="20"/>
          <w:szCs w:val="20"/>
        </w:rPr>
      </w:pPr>
      <w:r>
        <w:rPr>
          <w:sz w:val="20"/>
          <w:szCs w:val="20"/>
        </w:rPr>
        <w:tab/>
      </w:r>
      <w:r>
        <w:rPr>
          <w:sz w:val="20"/>
          <w:szCs w:val="20"/>
        </w:rPr>
        <w:tab/>
      </w:r>
      <w:r>
        <w:rPr>
          <w:sz w:val="20"/>
          <w:szCs w:val="20"/>
        </w:rPr>
        <w:tab/>
        <w:t>Quiz 8 &amp; 9</w:t>
      </w:r>
    </w:p>
    <w:p w14:paraId="41F55638" w14:textId="77777777" w:rsidR="00EA30F2" w:rsidRPr="00EA30F2" w:rsidRDefault="00EA30F2" w:rsidP="006B4B05">
      <w:pPr>
        <w:widowControl w:val="0"/>
        <w:autoSpaceDE w:val="0"/>
        <w:autoSpaceDN w:val="0"/>
        <w:adjustRightInd w:val="0"/>
        <w:rPr>
          <w:b/>
          <w:sz w:val="20"/>
          <w:szCs w:val="20"/>
        </w:rPr>
      </w:pPr>
    </w:p>
    <w:p w14:paraId="7BF96E9E" w14:textId="77777777" w:rsidR="00DF4566" w:rsidRDefault="00D82FE0" w:rsidP="00740CA0">
      <w:pPr>
        <w:widowControl w:val="0"/>
        <w:autoSpaceDE w:val="0"/>
        <w:autoSpaceDN w:val="0"/>
        <w:adjustRightInd w:val="0"/>
        <w:ind w:left="720" w:firstLine="720"/>
        <w:rPr>
          <w:sz w:val="20"/>
          <w:szCs w:val="20"/>
        </w:rPr>
      </w:pPr>
      <w:r>
        <w:rPr>
          <w:sz w:val="20"/>
          <w:szCs w:val="20"/>
        </w:rPr>
        <w:t>2</w:t>
      </w:r>
      <w:r w:rsidR="00DF6BEE">
        <w:rPr>
          <w:sz w:val="20"/>
          <w:szCs w:val="20"/>
        </w:rPr>
        <w:t>4</w:t>
      </w:r>
      <w:r w:rsidR="00740CA0">
        <w:rPr>
          <w:sz w:val="20"/>
          <w:szCs w:val="20"/>
        </w:rPr>
        <w:tab/>
      </w:r>
      <w:proofErr w:type="spellStart"/>
      <w:r w:rsidR="00DF4566">
        <w:rPr>
          <w:sz w:val="20"/>
          <w:szCs w:val="20"/>
        </w:rPr>
        <w:t>Chp</w:t>
      </w:r>
      <w:proofErr w:type="spellEnd"/>
      <w:r w:rsidR="00DF4566">
        <w:rPr>
          <w:sz w:val="20"/>
          <w:szCs w:val="20"/>
        </w:rPr>
        <w:t>. 17 – Liability, Defenses &amp; Discharge</w:t>
      </w:r>
    </w:p>
    <w:p w14:paraId="2B15A028" w14:textId="77777777" w:rsidR="00740CA0" w:rsidRPr="00634AB2" w:rsidRDefault="00740CA0" w:rsidP="00DF4566">
      <w:pPr>
        <w:widowControl w:val="0"/>
        <w:autoSpaceDE w:val="0"/>
        <w:autoSpaceDN w:val="0"/>
        <w:adjustRightInd w:val="0"/>
        <w:ind w:left="1440" w:firstLine="720"/>
        <w:rPr>
          <w:sz w:val="20"/>
          <w:szCs w:val="20"/>
        </w:rPr>
      </w:pPr>
      <w:proofErr w:type="spellStart"/>
      <w:r>
        <w:rPr>
          <w:sz w:val="20"/>
          <w:szCs w:val="20"/>
        </w:rPr>
        <w:t>Chp</w:t>
      </w:r>
      <w:proofErr w:type="spellEnd"/>
      <w:r>
        <w:rPr>
          <w:sz w:val="20"/>
          <w:szCs w:val="20"/>
        </w:rPr>
        <w:t>. 1</w:t>
      </w:r>
      <w:r w:rsidR="00EA30F2">
        <w:rPr>
          <w:sz w:val="20"/>
          <w:szCs w:val="20"/>
        </w:rPr>
        <w:t>9</w:t>
      </w:r>
      <w:r>
        <w:rPr>
          <w:sz w:val="20"/>
          <w:szCs w:val="20"/>
        </w:rPr>
        <w:t xml:space="preserve"> – </w:t>
      </w:r>
      <w:r w:rsidR="00EA30F2">
        <w:rPr>
          <w:sz w:val="20"/>
          <w:szCs w:val="20"/>
        </w:rPr>
        <w:t>Creditors’ Rights &amp; Remedies</w:t>
      </w:r>
    </w:p>
    <w:p w14:paraId="77ADE2A3" w14:textId="77777777" w:rsidR="00EA30F2" w:rsidRDefault="00740CA0" w:rsidP="00740CA0">
      <w:pPr>
        <w:widowControl w:val="0"/>
        <w:autoSpaceDE w:val="0"/>
        <w:autoSpaceDN w:val="0"/>
        <w:adjustRightInd w:val="0"/>
        <w:rPr>
          <w:sz w:val="20"/>
          <w:szCs w:val="20"/>
        </w:rPr>
      </w:pPr>
      <w:r>
        <w:rPr>
          <w:sz w:val="20"/>
          <w:szCs w:val="20"/>
        </w:rPr>
        <w:tab/>
      </w:r>
      <w:r>
        <w:rPr>
          <w:sz w:val="20"/>
          <w:szCs w:val="20"/>
        </w:rPr>
        <w:tab/>
      </w:r>
      <w:r>
        <w:rPr>
          <w:sz w:val="20"/>
          <w:szCs w:val="20"/>
        </w:rPr>
        <w:tab/>
      </w:r>
      <w:r w:rsidR="00DF4566">
        <w:rPr>
          <w:sz w:val="20"/>
          <w:szCs w:val="20"/>
        </w:rPr>
        <w:t>Quiz 10</w:t>
      </w:r>
    </w:p>
    <w:p w14:paraId="64DC8BB0" w14:textId="77777777" w:rsidR="00923246" w:rsidRDefault="00923246" w:rsidP="00740CA0">
      <w:pPr>
        <w:widowControl w:val="0"/>
        <w:autoSpaceDE w:val="0"/>
        <w:autoSpaceDN w:val="0"/>
        <w:adjustRightInd w:val="0"/>
        <w:rPr>
          <w:sz w:val="20"/>
          <w:szCs w:val="20"/>
        </w:rPr>
      </w:pPr>
      <w:r>
        <w:rPr>
          <w:sz w:val="20"/>
          <w:szCs w:val="20"/>
        </w:rPr>
        <w:tab/>
      </w:r>
      <w:r>
        <w:rPr>
          <w:sz w:val="20"/>
          <w:szCs w:val="20"/>
        </w:rPr>
        <w:tab/>
      </w:r>
    </w:p>
    <w:p w14:paraId="7BE7BE2B" w14:textId="77777777" w:rsidR="00923246" w:rsidRDefault="00D82FE0" w:rsidP="00740CA0">
      <w:pPr>
        <w:widowControl w:val="0"/>
        <w:autoSpaceDE w:val="0"/>
        <w:autoSpaceDN w:val="0"/>
        <w:adjustRightInd w:val="0"/>
        <w:rPr>
          <w:sz w:val="20"/>
          <w:szCs w:val="20"/>
        </w:rPr>
      </w:pPr>
      <w:r>
        <w:rPr>
          <w:sz w:val="20"/>
          <w:szCs w:val="20"/>
        </w:rPr>
        <w:t>March</w:t>
      </w:r>
      <w:r w:rsidR="00923246">
        <w:rPr>
          <w:sz w:val="20"/>
          <w:szCs w:val="20"/>
        </w:rPr>
        <w:tab/>
      </w:r>
      <w:r w:rsidR="00923246">
        <w:rPr>
          <w:sz w:val="20"/>
          <w:szCs w:val="20"/>
        </w:rPr>
        <w:tab/>
      </w:r>
      <w:r w:rsidR="00DF6BEE">
        <w:rPr>
          <w:sz w:val="20"/>
          <w:szCs w:val="20"/>
        </w:rPr>
        <w:t>1-2</w:t>
      </w:r>
      <w:r w:rsidR="00923246">
        <w:rPr>
          <w:sz w:val="20"/>
          <w:szCs w:val="20"/>
        </w:rPr>
        <w:tab/>
      </w:r>
      <w:r w:rsidR="00923246">
        <w:rPr>
          <w:b/>
          <w:sz w:val="20"/>
          <w:szCs w:val="20"/>
        </w:rPr>
        <w:t>Exam 2 (</w:t>
      </w:r>
      <w:proofErr w:type="spellStart"/>
      <w:r w:rsidR="00923246">
        <w:rPr>
          <w:b/>
          <w:sz w:val="20"/>
          <w:szCs w:val="20"/>
        </w:rPr>
        <w:t>Chps</w:t>
      </w:r>
      <w:proofErr w:type="spellEnd"/>
      <w:r w:rsidR="00923246">
        <w:rPr>
          <w:b/>
          <w:sz w:val="20"/>
          <w:szCs w:val="20"/>
        </w:rPr>
        <w:t>. 13-17; 19)</w:t>
      </w:r>
    </w:p>
    <w:p w14:paraId="047772A8" w14:textId="77777777" w:rsidR="006B4B05" w:rsidRPr="00B87A55" w:rsidRDefault="00740CA0" w:rsidP="006B4B05">
      <w:pPr>
        <w:widowControl w:val="0"/>
        <w:autoSpaceDE w:val="0"/>
        <w:autoSpaceDN w:val="0"/>
        <w:adjustRightInd w:val="0"/>
        <w:rPr>
          <w:i/>
          <w:sz w:val="20"/>
          <w:szCs w:val="20"/>
        </w:rPr>
      </w:pPr>
      <w:r>
        <w:rPr>
          <w:sz w:val="20"/>
          <w:szCs w:val="20"/>
        </w:rPr>
        <w:tab/>
      </w:r>
      <w:r>
        <w:rPr>
          <w:sz w:val="20"/>
          <w:szCs w:val="20"/>
        </w:rPr>
        <w:tab/>
      </w:r>
      <w:r>
        <w:rPr>
          <w:sz w:val="20"/>
          <w:szCs w:val="20"/>
        </w:rPr>
        <w:tab/>
      </w:r>
      <w:r w:rsidR="006B4B05">
        <w:rPr>
          <w:sz w:val="20"/>
          <w:szCs w:val="20"/>
        </w:rPr>
        <w:tab/>
      </w:r>
      <w:r w:rsidR="006B4B05">
        <w:rPr>
          <w:sz w:val="20"/>
          <w:szCs w:val="20"/>
        </w:rPr>
        <w:tab/>
      </w:r>
      <w:r w:rsidR="006B4B05">
        <w:rPr>
          <w:sz w:val="20"/>
          <w:szCs w:val="20"/>
        </w:rPr>
        <w:tab/>
      </w:r>
      <w:r w:rsidR="006B4B05">
        <w:rPr>
          <w:sz w:val="20"/>
          <w:szCs w:val="20"/>
        </w:rPr>
        <w:tab/>
      </w:r>
    </w:p>
    <w:p w14:paraId="75765465" w14:textId="77777777" w:rsidR="00DF4566" w:rsidRDefault="006B4B05" w:rsidP="008A7033">
      <w:pPr>
        <w:widowControl w:val="0"/>
        <w:autoSpaceDE w:val="0"/>
        <w:autoSpaceDN w:val="0"/>
        <w:adjustRightInd w:val="0"/>
        <w:rPr>
          <w:sz w:val="20"/>
          <w:szCs w:val="20"/>
        </w:rPr>
      </w:pPr>
      <w:r>
        <w:rPr>
          <w:sz w:val="20"/>
          <w:szCs w:val="20"/>
        </w:rPr>
        <w:tab/>
      </w:r>
      <w:r>
        <w:rPr>
          <w:sz w:val="20"/>
          <w:szCs w:val="20"/>
        </w:rPr>
        <w:tab/>
      </w:r>
      <w:r w:rsidR="00DF6BEE">
        <w:rPr>
          <w:sz w:val="20"/>
          <w:szCs w:val="20"/>
        </w:rPr>
        <w:t>2</w:t>
      </w:r>
      <w:r w:rsidR="00DF4566">
        <w:rPr>
          <w:sz w:val="20"/>
          <w:szCs w:val="20"/>
        </w:rPr>
        <w:tab/>
      </w:r>
      <w:proofErr w:type="spellStart"/>
      <w:r w:rsidR="00DF4566">
        <w:rPr>
          <w:sz w:val="20"/>
          <w:szCs w:val="20"/>
        </w:rPr>
        <w:t>Chp</w:t>
      </w:r>
      <w:proofErr w:type="spellEnd"/>
      <w:r w:rsidR="00DF4566">
        <w:rPr>
          <w:sz w:val="20"/>
          <w:szCs w:val="20"/>
        </w:rPr>
        <w:t>. 20 – Secured Transactions</w:t>
      </w:r>
    </w:p>
    <w:p w14:paraId="57909DD4" w14:textId="77777777" w:rsidR="00DF4566" w:rsidRDefault="00DF4566" w:rsidP="006B4B05">
      <w:pPr>
        <w:widowControl w:val="0"/>
        <w:autoSpaceDE w:val="0"/>
        <w:autoSpaceDN w:val="0"/>
        <w:adjustRightInd w:val="0"/>
        <w:rPr>
          <w:sz w:val="20"/>
          <w:szCs w:val="20"/>
        </w:rPr>
      </w:pPr>
      <w:r>
        <w:rPr>
          <w:sz w:val="20"/>
          <w:szCs w:val="20"/>
        </w:rPr>
        <w:tab/>
      </w:r>
      <w:r>
        <w:rPr>
          <w:sz w:val="20"/>
          <w:szCs w:val="20"/>
        </w:rPr>
        <w:tab/>
      </w:r>
      <w:r>
        <w:rPr>
          <w:sz w:val="20"/>
          <w:szCs w:val="20"/>
        </w:rPr>
        <w:tab/>
        <w:t>Quiz 11</w:t>
      </w:r>
    </w:p>
    <w:p w14:paraId="6203A0A9" w14:textId="77777777" w:rsidR="008A7033" w:rsidRDefault="008A7033" w:rsidP="008A7033">
      <w:pPr>
        <w:widowControl w:val="0"/>
        <w:autoSpaceDE w:val="0"/>
        <w:autoSpaceDN w:val="0"/>
        <w:adjustRightInd w:val="0"/>
        <w:rPr>
          <w:sz w:val="20"/>
          <w:szCs w:val="20"/>
        </w:rPr>
      </w:pPr>
      <w:r>
        <w:rPr>
          <w:sz w:val="20"/>
          <w:szCs w:val="20"/>
        </w:rPr>
        <w:tab/>
      </w:r>
      <w:r>
        <w:rPr>
          <w:sz w:val="20"/>
          <w:szCs w:val="20"/>
        </w:rPr>
        <w:tab/>
      </w:r>
    </w:p>
    <w:p w14:paraId="40375AA5" w14:textId="77777777" w:rsidR="008A7033" w:rsidRDefault="00DF6BEE" w:rsidP="008A7033">
      <w:pPr>
        <w:widowControl w:val="0"/>
        <w:autoSpaceDE w:val="0"/>
        <w:autoSpaceDN w:val="0"/>
        <w:adjustRightInd w:val="0"/>
        <w:ind w:left="720" w:firstLine="720"/>
        <w:rPr>
          <w:sz w:val="20"/>
          <w:szCs w:val="20"/>
        </w:rPr>
      </w:pPr>
      <w:r>
        <w:rPr>
          <w:sz w:val="20"/>
          <w:szCs w:val="20"/>
        </w:rPr>
        <w:t>9</w:t>
      </w:r>
      <w:r w:rsidR="008A7033">
        <w:rPr>
          <w:sz w:val="20"/>
          <w:szCs w:val="20"/>
        </w:rPr>
        <w:tab/>
        <w:t>Spring Break</w:t>
      </w:r>
    </w:p>
    <w:p w14:paraId="269D5152" w14:textId="77777777" w:rsidR="00DF4566" w:rsidRDefault="00DF4566" w:rsidP="006B4B05">
      <w:pPr>
        <w:widowControl w:val="0"/>
        <w:autoSpaceDE w:val="0"/>
        <w:autoSpaceDN w:val="0"/>
        <w:adjustRightInd w:val="0"/>
        <w:rPr>
          <w:sz w:val="20"/>
          <w:szCs w:val="20"/>
        </w:rPr>
      </w:pPr>
    </w:p>
    <w:p w14:paraId="7C458769" w14:textId="77777777" w:rsidR="009F02B7" w:rsidRDefault="00DF4566" w:rsidP="00DF4566">
      <w:pPr>
        <w:widowControl w:val="0"/>
        <w:autoSpaceDE w:val="0"/>
        <w:autoSpaceDN w:val="0"/>
        <w:adjustRightInd w:val="0"/>
        <w:rPr>
          <w:sz w:val="20"/>
          <w:szCs w:val="20"/>
        </w:rPr>
      </w:pPr>
      <w:r>
        <w:rPr>
          <w:sz w:val="20"/>
          <w:szCs w:val="20"/>
        </w:rPr>
        <w:t xml:space="preserve"> </w:t>
      </w:r>
      <w:r>
        <w:rPr>
          <w:sz w:val="20"/>
          <w:szCs w:val="20"/>
        </w:rPr>
        <w:tab/>
      </w:r>
      <w:r>
        <w:rPr>
          <w:sz w:val="20"/>
          <w:szCs w:val="20"/>
        </w:rPr>
        <w:tab/>
      </w:r>
      <w:r w:rsidR="008A7033">
        <w:rPr>
          <w:sz w:val="20"/>
          <w:szCs w:val="20"/>
        </w:rPr>
        <w:t>1</w:t>
      </w:r>
      <w:r w:rsidR="00DF6BEE">
        <w:rPr>
          <w:sz w:val="20"/>
          <w:szCs w:val="20"/>
        </w:rPr>
        <w:t>6</w:t>
      </w:r>
      <w:r w:rsidR="006B4B05">
        <w:rPr>
          <w:sz w:val="20"/>
          <w:szCs w:val="20"/>
        </w:rPr>
        <w:tab/>
      </w:r>
      <w:proofErr w:type="spellStart"/>
      <w:r w:rsidR="009F02B7">
        <w:rPr>
          <w:sz w:val="20"/>
          <w:szCs w:val="20"/>
        </w:rPr>
        <w:t>Chp</w:t>
      </w:r>
      <w:proofErr w:type="spellEnd"/>
      <w:r w:rsidR="009F02B7">
        <w:rPr>
          <w:sz w:val="20"/>
          <w:szCs w:val="20"/>
        </w:rPr>
        <w:t>. 30 – Insurance</w:t>
      </w:r>
    </w:p>
    <w:p w14:paraId="1268B212" w14:textId="77777777" w:rsidR="009F02B7" w:rsidRDefault="009F02B7" w:rsidP="006B4B05">
      <w:pPr>
        <w:widowControl w:val="0"/>
        <w:autoSpaceDE w:val="0"/>
        <w:autoSpaceDN w:val="0"/>
        <w:adjustRightInd w:val="0"/>
        <w:rPr>
          <w:sz w:val="20"/>
          <w:szCs w:val="20"/>
        </w:rPr>
      </w:pPr>
      <w:r>
        <w:rPr>
          <w:sz w:val="20"/>
          <w:szCs w:val="20"/>
        </w:rPr>
        <w:tab/>
      </w:r>
      <w:r>
        <w:rPr>
          <w:sz w:val="20"/>
          <w:szCs w:val="20"/>
        </w:rPr>
        <w:tab/>
      </w:r>
      <w:r>
        <w:rPr>
          <w:sz w:val="20"/>
          <w:szCs w:val="20"/>
        </w:rPr>
        <w:tab/>
      </w:r>
      <w:proofErr w:type="spellStart"/>
      <w:r>
        <w:rPr>
          <w:sz w:val="20"/>
          <w:szCs w:val="20"/>
        </w:rPr>
        <w:t>Chp</w:t>
      </w:r>
      <w:proofErr w:type="spellEnd"/>
      <w:r>
        <w:rPr>
          <w:sz w:val="20"/>
          <w:szCs w:val="20"/>
        </w:rPr>
        <w:t>. 31 – Wills &amp; Trusts</w:t>
      </w:r>
    </w:p>
    <w:p w14:paraId="558417CE" w14:textId="77777777" w:rsidR="009F02B7" w:rsidRDefault="009F02B7" w:rsidP="006B4B05">
      <w:pPr>
        <w:widowControl w:val="0"/>
        <w:autoSpaceDE w:val="0"/>
        <w:autoSpaceDN w:val="0"/>
        <w:adjustRightInd w:val="0"/>
        <w:rPr>
          <w:sz w:val="20"/>
          <w:szCs w:val="20"/>
        </w:rPr>
      </w:pPr>
      <w:r>
        <w:rPr>
          <w:sz w:val="20"/>
          <w:szCs w:val="20"/>
        </w:rPr>
        <w:tab/>
      </w:r>
      <w:r>
        <w:rPr>
          <w:sz w:val="20"/>
          <w:szCs w:val="20"/>
        </w:rPr>
        <w:tab/>
      </w:r>
      <w:r>
        <w:rPr>
          <w:sz w:val="20"/>
          <w:szCs w:val="20"/>
        </w:rPr>
        <w:tab/>
        <w:t>Quiz 12</w:t>
      </w:r>
    </w:p>
    <w:p w14:paraId="47922DAD" w14:textId="77777777" w:rsidR="009F02B7" w:rsidRDefault="009F02B7" w:rsidP="006B4B05">
      <w:pPr>
        <w:widowControl w:val="0"/>
        <w:autoSpaceDE w:val="0"/>
        <w:autoSpaceDN w:val="0"/>
        <w:adjustRightInd w:val="0"/>
        <w:rPr>
          <w:sz w:val="20"/>
          <w:szCs w:val="20"/>
        </w:rPr>
      </w:pPr>
    </w:p>
    <w:p w14:paraId="4DEF18A5" w14:textId="77777777" w:rsidR="009F02B7" w:rsidRDefault="005E7AC9" w:rsidP="002502D0">
      <w:pPr>
        <w:widowControl w:val="0"/>
        <w:autoSpaceDE w:val="0"/>
        <w:autoSpaceDN w:val="0"/>
        <w:adjustRightInd w:val="0"/>
        <w:rPr>
          <w:bCs/>
          <w:sz w:val="20"/>
          <w:szCs w:val="20"/>
        </w:rPr>
      </w:pPr>
      <w:r>
        <w:rPr>
          <w:sz w:val="20"/>
          <w:szCs w:val="20"/>
        </w:rPr>
        <w:tab/>
      </w:r>
      <w:r>
        <w:rPr>
          <w:sz w:val="20"/>
          <w:szCs w:val="20"/>
        </w:rPr>
        <w:tab/>
      </w:r>
      <w:r w:rsidR="008A7033">
        <w:rPr>
          <w:sz w:val="20"/>
          <w:szCs w:val="20"/>
        </w:rPr>
        <w:t>2</w:t>
      </w:r>
      <w:r w:rsidR="00DF6BEE">
        <w:rPr>
          <w:sz w:val="20"/>
          <w:szCs w:val="20"/>
        </w:rPr>
        <w:t>3</w:t>
      </w:r>
      <w:r w:rsidR="009F02B7">
        <w:rPr>
          <w:bCs/>
          <w:sz w:val="20"/>
          <w:szCs w:val="20"/>
        </w:rPr>
        <w:tab/>
      </w:r>
      <w:proofErr w:type="spellStart"/>
      <w:r w:rsidR="009F02B7">
        <w:rPr>
          <w:bCs/>
          <w:sz w:val="20"/>
          <w:szCs w:val="20"/>
        </w:rPr>
        <w:t>Chp</w:t>
      </w:r>
      <w:proofErr w:type="spellEnd"/>
      <w:r w:rsidR="009F02B7">
        <w:rPr>
          <w:bCs/>
          <w:sz w:val="20"/>
          <w:szCs w:val="20"/>
        </w:rPr>
        <w:t>. 21 – Bankruptcy Law</w:t>
      </w:r>
    </w:p>
    <w:p w14:paraId="689140C4" w14:textId="77777777" w:rsidR="00E2413F" w:rsidRPr="00634AB2" w:rsidRDefault="009F02B7" w:rsidP="006B4B05">
      <w:pPr>
        <w:widowControl w:val="0"/>
        <w:autoSpaceDE w:val="0"/>
        <w:autoSpaceDN w:val="0"/>
        <w:adjustRightInd w:val="0"/>
        <w:rPr>
          <w:sz w:val="20"/>
          <w:szCs w:val="20"/>
        </w:rPr>
      </w:pPr>
      <w:r>
        <w:rPr>
          <w:bCs/>
          <w:sz w:val="20"/>
          <w:szCs w:val="20"/>
        </w:rPr>
        <w:tab/>
      </w:r>
      <w:r>
        <w:rPr>
          <w:bCs/>
          <w:sz w:val="20"/>
          <w:szCs w:val="20"/>
        </w:rPr>
        <w:tab/>
      </w:r>
      <w:r>
        <w:rPr>
          <w:bCs/>
          <w:sz w:val="20"/>
          <w:szCs w:val="20"/>
        </w:rPr>
        <w:tab/>
      </w:r>
      <w:proofErr w:type="spellStart"/>
      <w:r>
        <w:rPr>
          <w:bCs/>
          <w:sz w:val="20"/>
          <w:szCs w:val="20"/>
        </w:rPr>
        <w:t>Chp</w:t>
      </w:r>
      <w:proofErr w:type="spellEnd"/>
      <w:r>
        <w:rPr>
          <w:bCs/>
          <w:sz w:val="20"/>
          <w:szCs w:val="20"/>
        </w:rPr>
        <w:t xml:space="preserve">. 22 - </w:t>
      </w:r>
      <w:r w:rsidR="00C74E30">
        <w:rPr>
          <w:sz w:val="20"/>
          <w:szCs w:val="20"/>
        </w:rPr>
        <w:t xml:space="preserve">Professional Liability &amp; </w:t>
      </w:r>
      <w:r w:rsidR="001434FF">
        <w:rPr>
          <w:sz w:val="20"/>
          <w:szCs w:val="20"/>
        </w:rPr>
        <w:t>Accountability</w:t>
      </w:r>
    </w:p>
    <w:p w14:paraId="276E7C57" w14:textId="77777777" w:rsidR="00527A22" w:rsidRDefault="00E2413F" w:rsidP="006B4B05">
      <w:pPr>
        <w:widowControl w:val="0"/>
        <w:autoSpaceDE w:val="0"/>
        <w:autoSpaceDN w:val="0"/>
        <w:adjustRightInd w:val="0"/>
        <w:rPr>
          <w:sz w:val="20"/>
          <w:szCs w:val="20"/>
        </w:rPr>
      </w:pPr>
      <w:r>
        <w:rPr>
          <w:sz w:val="20"/>
          <w:szCs w:val="20"/>
        </w:rPr>
        <w:tab/>
      </w:r>
      <w:r>
        <w:rPr>
          <w:sz w:val="20"/>
          <w:szCs w:val="20"/>
        </w:rPr>
        <w:tab/>
      </w:r>
      <w:r>
        <w:rPr>
          <w:sz w:val="20"/>
          <w:szCs w:val="20"/>
        </w:rPr>
        <w:tab/>
      </w:r>
      <w:r w:rsidR="009F02B7">
        <w:rPr>
          <w:sz w:val="20"/>
          <w:szCs w:val="20"/>
        </w:rPr>
        <w:t>Quiz 13</w:t>
      </w:r>
    </w:p>
    <w:p w14:paraId="54A4E6FA" w14:textId="77777777" w:rsidR="006074D9" w:rsidRDefault="006074D9" w:rsidP="0077602C">
      <w:pPr>
        <w:widowControl w:val="0"/>
        <w:autoSpaceDE w:val="0"/>
        <w:autoSpaceDN w:val="0"/>
        <w:adjustRightInd w:val="0"/>
        <w:rPr>
          <w:sz w:val="20"/>
          <w:szCs w:val="20"/>
        </w:rPr>
      </w:pPr>
      <w:r>
        <w:rPr>
          <w:sz w:val="20"/>
          <w:szCs w:val="20"/>
        </w:rPr>
        <w:tab/>
      </w:r>
    </w:p>
    <w:p w14:paraId="553DE8B3" w14:textId="77777777" w:rsidR="00182DA8" w:rsidRPr="00C20FCD" w:rsidRDefault="008A7033" w:rsidP="008A7033">
      <w:pPr>
        <w:widowControl w:val="0"/>
        <w:autoSpaceDE w:val="0"/>
        <w:autoSpaceDN w:val="0"/>
        <w:adjustRightInd w:val="0"/>
        <w:rPr>
          <w:sz w:val="20"/>
          <w:szCs w:val="20"/>
          <w:u w:val="single"/>
        </w:rPr>
      </w:pPr>
      <w:r>
        <w:rPr>
          <w:sz w:val="20"/>
          <w:szCs w:val="20"/>
        </w:rPr>
        <w:tab/>
      </w:r>
      <w:r>
        <w:rPr>
          <w:sz w:val="20"/>
          <w:szCs w:val="20"/>
        </w:rPr>
        <w:tab/>
      </w:r>
      <w:r w:rsidR="00DF6BEE">
        <w:rPr>
          <w:sz w:val="20"/>
          <w:szCs w:val="20"/>
        </w:rPr>
        <w:t>30</w:t>
      </w:r>
      <w:r w:rsidR="006B4B05">
        <w:rPr>
          <w:sz w:val="20"/>
          <w:szCs w:val="20"/>
        </w:rPr>
        <w:tab/>
      </w:r>
      <w:proofErr w:type="spellStart"/>
      <w:r w:rsidR="00C74E30">
        <w:rPr>
          <w:sz w:val="20"/>
          <w:szCs w:val="20"/>
        </w:rPr>
        <w:t>Chp</w:t>
      </w:r>
      <w:proofErr w:type="spellEnd"/>
      <w:r w:rsidR="00C74E30">
        <w:rPr>
          <w:sz w:val="20"/>
          <w:szCs w:val="20"/>
        </w:rPr>
        <w:t>. 2</w:t>
      </w:r>
      <w:r w:rsidR="009F02B7">
        <w:rPr>
          <w:sz w:val="20"/>
          <w:szCs w:val="20"/>
        </w:rPr>
        <w:t>7</w:t>
      </w:r>
      <w:r w:rsidR="00C74E30">
        <w:rPr>
          <w:sz w:val="20"/>
          <w:szCs w:val="20"/>
        </w:rPr>
        <w:t xml:space="preserve"> – Personal Property &amp; Bailments</w:t>
      </w:r>
    </w:p>
    <w:p w14:paraId="4314F9BD" w14:textId="77777777" w:rsidR="006B4B05" w:rsidRDefault="006B4B05" w:rsidP="006B4B05">
      <w:pPr>
        <w:widowControl w:val="0"/>
        <w:autoSpaceDE w:val="0"/>
        <w:autoSpaceDN w:val="0"/>
        <w:adjustRightInd w:val="0"/>
        <w:ind w:left="720" w:firstLine="720"/>
        <w:rPr>
          <w:sz w:val="20"/>
          <w:szCs w:val="20"/>
        </w:rPr>
      </w:pPr>
      <w:r>
        <w:rPr>
          <w:sz w:val="20"/>
          <w:szCs w:val="20"/>
        </w:rPr>
        <w:tab/>
      </w:r>
      <w:proofErr w:type="spellStart"/>
      <w:r w:rsidR="009F02B7">
        <w:rPr>
          <w:sz w:val="20"/>
          <w:szCs w:val="20"/>
        </w:rPr>
        <w:t>Chp</w:t>
      </w:r>
      <w:proofErr w:type="spellEnd"/>
      <w:r w:rsidR="009F02B7">
        <w:rPr>
          <w:sz w:val="20"/>
          <w:szCs w:val="20"/>
        </w:rPr>
        <w:t>. 28</w:t>
      </w:r>
      <w:r w:rsidR="00C74E30">
        <w:rPr>
          <w:sz w:val="20"/>
          <w:szCs w:val="20"/>
        </w:rPr>
        <w:t xml:space="preserve"> – Real Property &amp; Landlord-Tenant Law</w:t>
      </w:r>
    </w:p>
    <w:p w14:paraId="16BD91EB" w14:textId="77777777" w:rsidR="009F02B7" w:rsidRDefault="009F02B7" w:rsidP="006B4B05">
      <w:pPr>
        <w:widowControl w:val="0"/>
        <w:autoSpaceDE w:val="0"/>
        <w:autoSpaceDN w:val="0"/>
        <w:adjustRightInd w:val="0"/>
        <w:ind w:left="720" w:firstLine="720"/>
        <w:rPr>
          <w:sz w:val="20"/>
          <w:szCs w:val="20"/>
        </w:rPr>
      </w:pPr>
      <w:r>
        <w:rPr>
          <w:sz w:val="20"/>
          <w:szCs w:val="20"/>
        </w:rPr>
        <w:tab/>
        <w:t xml:space="preserve">Quiz </w:t>
      </w:r>
      <w:r w:rsidR="00923246">
        <w:rPr>
          <w:sz w:val="20"/>
          <w:szCs w:val="20"/>
        </w:rPr>
        <w:t xml:space="preserve">14 &amp; </w:t>
      </w:r>
      <w:r>
        <w:rPr>
          <w:sz w:val="20"/>
          <w:szCs w:val="20"/>
        </w:rPr>
        <w:t>15</w:t>
      </w:r>
    </w:p>
    <w:p w14:paraId="01939813" w14:textId="77777777" w:rsidR="002502D0" w:rsidRDefault="002502D0" w:rsidP="00C74E30">
      <w:pPr>
        <w:widowControl w:val="0"/>
        <w:autoSpaceDE w:val="0"/>
        <w:autoSpaceDN w:val="0"/>
        <w:adjustRightInd w:val="0"/>
        <w:rPr>
          <w:sz w:val="20"/>
          <w:szCs w:val="20"/>
        </w:rPr>
      </w:pPr>
    </w:p>
    <w:p w14:paraId="163DD11E" w14:textId="77777777" w:rsidR="00C74E30" w:rsidRDefault="00DF6BEE" w:rsidP="00C74E30">
      <w:pPr>
        <w:widowControl w:val="0"/>
        <w:autoSpaceDE w:val="0"/>
        <w:autoSpaceDN w:val="0"/>
        <w:adjustRightInd w:val="0"/>
        <w:rPr>
          <w:b/>
          <w:sz w:val="20"/>
          <w:szCs w:val="20"/>
        </w:rPr>
      </w:pPr>
      <w:r>
        <w:rPr>
          <w:sz w:val="20"/>
          <w:szCs w:val="20"/>
        </w:rPr>
        <w:t>April</w:t>
      </w:r>
      <w:r w:rsidR="00DD2206">
        <w:rPr>
          <w:sz w:val="20"/>
          <w:szCs w:val="20"/>
        </w:rPr>
        <w:tab/>
      </w:r>
      <w:r w:rsidR="00DD2206">
        <w:rPr>
          <w:sz w:val="20"/>
          <w:szCs w:val="20"/>
        </w:rPr>
        <w:tab/>
      </w:r>
      <w:r>
        <w:rPr>
          <w:sz w:val="20"/>
          <w:szCs w:val="20"/>
        </w:rPr>
        <w:t>5-6</w:t>
      </w:r>
      <w:r w:rsidR="006B4B05">
        <w:rPr>
          <w:sz w:val="20"/>
          <w:szCs w:val="20"/>
        </w:rPr>
        <w:tab/>
      </w:r>
      <w:r w:rsidR="00C74E30">
        <w:rPr>
          <w:b/>
          <w:sz w:val="20"/>
          <w:szCs w:val="20"/>
        </w:rPr>
        <w:t xml:space="preserve">Exam </w:t>
      </w:r>
      <w:r w:rsidR="00923246">
        <w:rPr>
          <w:b/>
          <w:sz w:val="20"/>
          <w:szCs w:val="20"/>
        </w:rPr>
        <w:t>3</w:t>
      </w:r>
      <w:r w:rsidR="009F02B7">
        <w:rPr>
          <w:b/>
          <w:sz w:val="20"/>
          <w:szCs w:val="20"/>
        </w:rPr>
        <w:t xml:space="preserve"> </w:t>
      </w:r>
      <w:r w:rsidR="00C74E30">
        <w:rPr>
          <w:b/>
          <w:sz w:val="20"/>
          <w:szCs w:val="20"/>
        </w:rPr>
        <w:t>(</w:t>
      </w:r>
      <w:proofErr w:type="spellStart"/>
      <w:r w:rsidR="00C74E30">
        <w:rPr>
          <w:b/>
          <w:sz w:val="20"/>
          <w:szCs w:val="20"/>
        </w:rPr>
        <w:t>Chps</w:t>
      </w:r>
      <w:proofErr w:type="spellEnd"/>
      <w:r w:rsidR="00C74E30">
        <w:rPr>
          <w:b/>
          <w:sz w:val="20"/>
          <w:szCs w:val="20"/>
        </w:rPr>
        <w:t xml:space="preserve">. </w:t>
      </w:r>
      <w:r w:rsidR="00DF4566">
        <w:rPr>
          <w:b/>
          <w:sz w:val="20"/>
          <w:szCs w:val="20"/>
        </w:rPr>
        <w:t xml:space="preserve">20-22, </w:t>
      </w:r>
      <w:r w:rsidR="00923246">
        <w:rPr>
          <w:b/>
          <w:sz w:val="20"/>
          <w:szCs w:val="20"/>
        </w:rPr>
        <w:t>30-31,</w:t>
      </w:r>
      <w:r w:rsidR="009F02B7">
        <w:rPr>
          <w:b/>
          <w:sz w:val="20"/>
          <w:szCs w:val="20"/>
        </w:rPr>
        <w:t xml:space="preserve"> </w:t>
      </w:r>
      <w:r w:rsidR="00C74E30">
        <w:rPr>
          <w:b/>
          <w:sz w:val="20"/>
          <w:szCs w:val="20"/>
        </w:rPr>
        <w:t>27-</w:t>
      </w:r>
      <w:r w:rsidR="009F02B7">
        <w:rPr>
          <w:b/>
          <w:sz w:val="20"/>
          <w:szCs w:val="20"/>
        </w:rPr>
        <w:t>28</w:t>
      </w:r>
      <w:r w:rsidR="00C74E30">
        <w:rPr>
          <w:b/>
          <w:sz w:val="20"/>
          <w:szCs w:val="20"/>
        </w:rPr>
        <w:t>)</w:t>
      </w:r>
    </w:p>
    <w:p w14:paraId="5C8C38ED" w14:textId="77777777" w:rsidR="00C74E30" w:rsidRDefault="009F02B7" w:rsidP="00C74E30">
      <w:pPr>
        <w:widowControl w:val="0"/>
        <w:autoSpaceDE w:val="0"/>
        <w:autoSpaceDN w:val="0"/>
        <w:adjustRightInd w:val="0"/>
        <w:rPr>
          <w:b/>
          <w:sz w:val="20"/>
          <w:szCs w:val="20"/>
        </w:rPr>
      </w:pPr>
      <w:r>
        <w:rPr>
          <w:b/>
          <w:sz w:val="20"/>
          <w:szCs w:val="20"/>
        </w:rPr>
        <w:tab/>
      </w:r>
      <w:r>
        <w:rPr>
          <w:b/>
          <w:sz w:val="20"/>
          <w:szCs w:val="20"/>
        </w:rPr>
        <w:tab/>
      </w:r>
      <w:r>
        <w:rPr>
          <w:b/>
          <w:sz w:val="20"/>
          <w:szCs w:val="20"/>
        </w:rPr>
        <w:tab/>
      </w:r>
    </w:p>
    <w:p w14:paraId="0A70B6F4" w14:textId="77777777" w:rsidR="006B4B05" w:rsidRDefault="00DF6BEE" w:rsidP="00C74E30">
      <w:pPr>
        <w:widowControl w:val="0"/>
        <w:autoSpaceDE w:val="0"/>
        <w:autoSpaceDN w:val="0"/>
        <w:adjustRightInd w:val="0"/>
        <w:ind w:left="720" w:firstLine="720"/>
        <w:rPr>
          <w:b/>
          <w:bCs/>
          <w:sz w:val="20"/>
          <w:szCs w:val="20"/>
        </w:rPr>
      </w:pPr>
      <w:r>
        <w:rPr>
          <w:sz w:val="20"/>
          <w:szCs w:val="20"/>
        </w:rPr>
        <w:t>6</w:t>
      </w:r>
      <w:r w:rsidR="00C74E30">
        <w:rPr>
          <w:sz w:val="20"/>
          <w:szCs w:val="20"/>
        </w:rPr>
        <w:tab/>
      </w:r>
      <w:r w:rsidR="008F3427">
        <w:rPr>
          <w:sz w:val="20"/>
          <w:szCs w:val="20"/>
        </w:rPr>
        <w:t>Preliminary</w:t>
      </w:r>
      <w:r w:rsidR="00C74E30">
        <w:rPr>
          <w:sz w:val="20"/>
          <w:szCs w:val="20"/>
        </w:rPr>
        <w:t xml:space="preserve"> </w:t>
      </w:r>
      <w:r w:rsidR="00634AB2">
        <w:rPr>
          <w:sz w:val="20"/>
          <w:szCs w:val="20"/>
        </w:rPr>
        <w:t>Contract Negotiation Exercise</w:t>
      </w:r>
      <w:r w:rsidR="009F02B7">
        <w:rPr>
          <w:sz w:val="20"/>
          <w:szCs w:val="20"/>
        </w:rPr>
        <w:t xml:space="preserve"> and </w:t>
      </w:r>
      <w:r>
        <w:rPr>
          <w:sz w:val="20"/>
          <w:szCs w:val="20"/>
        </w:rPr>
        <w:t xml:space="preserve">Legal </w:t>
      </w:r>
      <w:r w:rsidR="009F02B7">
        <w:rPr>
          <w:sz w:val="20"/>
          <w:szCs w:val="20"/>
        </w:rPr>
        <w:t>Research Assignment</w:t>
      </w:r>
      <w:r w:rsidR="00634AB2">
        <w:rPr>
          <w:sz w:val="20"/>
          <w:szCs w:val="20"/>
        </w:rPr>
        <w:t xml:space="preserve"> </w:t>
      </w:r>
      <w:r w:rsidR="006B4B05">
        <w:rPr>
          <w:b/>
          <w:bCs/>
          <w:sz w:val="20"/>
          <w:szCs w:val="20"/>
        </w:rPr>
        <w:t xml:space="preserve"> </w:t>
      </w:r>
    </w:p>
    <w:p w14:paraId="21275827" w14:textId="77777777" w:rsidR="006B4B05" w:rsidRDefault="006B4B05" w:rsidP="006B4B05">
      <w:pPr>
        <w:widowControl w:val="0"/>
        <w:autoSpaceDE w:val="0"/>
        <w:autoSpaceDN w:val="0"/>
        <w:adjustRightInd w:val="0"/>
        <w:rPr>
          <w:sz w:val="20"/>
          <w:szCs w:val="20"/>
        </w:rPr>
      </w:pPr>
      <w:r>
        <w:rPr>
          <w:sz w:val="20"/>
          <w:szCs w:val="20"/>
        </w:rPr>
        <w:tab/>
      </w:r>
      <w:r>
        <w:rPr>
          <w:sz w:val="20"/>
          <w:szCs w:val="20"/>
        </w:rPr>
        <w:tab/>
      </w:r>
      <w:r>
        <w:rPr>
          <w:sz w:val="20"/>
          <w:szCs w:val="20"/>
        </w:rPr>
        <w:tab/>
      </w:r>
    </w:p>
    <w:p w14:paraId="7D6D9BC4" w14:textId="77777777" w:rsidR="00D82FE0" w:rsidRDefault="00DD2206" w:rsidP="00D82FE0">
      <w:pPr>
        <w:widowControl w:val="0"/>
        <w:autoSpaceDE w:val="0"/>
        <w:autoSpaceDN w:val="0"/>
        <w:adjustRightInd w:val="0"/>
        <w:rPr>
          <w:sz w:val="20"/>
          <w:szCs w:val="20"/>
        </w:rPr>
      </w:pPr>
      <w:r>
        <w:rPr>
          <w:sz w:val="20"/>
          <w:szCs w:val="20"/>
        </w:rPr>
        <w:tab/>
      </w:r>
      <w:r>
        <w:rPr>
          <w:sz w:val="20"/>
          <w:szCs w:val="20"/>
        </w:rPr>
        <w:tab/>
      </w:r>
      <w:r w:rsidR="002502D0">
        <w:rPr>
          <w:b/>
          <w:sz w:val="20"/>
          <w:szCs w:val="20"/>
        </w:rPr>
        <w:t>1</w:t>
      </w:r>
      <w:r w:rsidR="00A47141">
        <w:rPr>
          <w:b/>
          <w:sz w:val="20"/>
          <w:szCs w:val="20"/>
        </w:rPr>
        <w:t>2</w:t>
      </w:r>
      <w:r w:rsidR="00421E40">
        <w:rPr>
          <w:sz w:val="20"/>
          <w:szCs w:val="20"/>
        </w:rPr>
        <w:tab/>
      </w:r>
      <w:r w:rsidR="00D27141">
        <w:rPr>
          <w:b/>
          <w:sz w:val="20"/>
          <w:szCs w:val="20"/>
        </w:rPr>
        <w:t xml:space="preserve">Preliminary Contract Exercise &amp; </w:t>
      </w:r>
      <w:r w:rsidR="00D82FE0">
        <w:rPr>
          <w:b/>
          <w:sz w:val="20"/>
          <w:szCs w:val="20"/>
        </w:rPr>
        <w:t>Legal Research Project Due - midnight</w:t>
      </w:r>
    </w:p>
    <w:p w14:paraId="70FDB8F8" w14:textId="77777777" w:rsidR="009F02B7" w:rsidRPr="00D27141" w:rsidRDefault="009F02B7" w:rsidP="00C74E30">
      <w:pPr>
        <w:widowControl w:val="0"/>
        <w:autoSpaceDE w:val="0"/>
        <w:autoSpaceDN w:val="0"/>
        <w:adjustRightInd w:val="0"/>
        <w:rPr>
          <w:sz w:val="20"/>
          <w:szCs w:val="20"/>
        </w:rPr>
      </w:pPr>
      <w:r>
        <w:rPr>
          <w:b/>
          <w:sz w:val="20"/>
          <w:szCs w:val="20"/>
        </w:rPr>
        <w:tab/>
      </w:r>
      <w:r w:rsidR="00D27141">
        <w:rPr>
          <w:b/>
          <w:sz w:val="20"/>
          <w:szCs w:val="20"/>
        </w:rPr>
        <w:tab/>
      </w:r>
      <w:r w:rsidR="00D27141">
        <w:rPr>
          <w:sz w:val="20"/>
          <w:szCs w:val="20"/>
        </w:rPr>
        <w:t>13</w:t>
      </w:r>
      <w:r w:rsidR="00D27141">
        <w:rPr>
          <w:sz w:val="20"/>
          <w:szCs w:val="20"/>
        </w:rPr>
        <w:tab/>
        <w:t>Begin Group Contract Negotiation Project</w:t>
      </w:r>
    </w:p>
    <w:p w14:paraId="50ADEB38" w14:textId="77777777" w:rsidR="00D27141" w:rsidRDefault="006074D9" w:rsidP="00D82FE0">
      <w:pPr>
        <w:widowControl w:val="0"/>
        <w:autoSpaceDE w:val="0"/>
        <w:autoSpaceDN w:val="0"/>
        <w:adjustRightInd w:val="0"/>
        <w:rPr>
          <w:b/>
          <w:sz w:val="20"/>
          <w:szCs w:val="20"/>
        </w:rPr>
      </w:pPr>
      <w:r>
        <w:rPr>
          <w:b/>
          <w:sz w:val="20"/>
          <w:szCs w:val="20"/>
        </w:rPr>
        <w:tab/>
      </w:r>
      <w:r>
        <w:rPr>
          <w:b/>
          <w:sz w:val="20"/>
          <w:szCs w:val="20"/>
        </w:rPr>
        <w:tab/>
      </w:r>
    </w:p>
    <w:p w14:paraId="3B259730" w14:textId="77777777" w:rsidR="00D82FE0" w:rsidRDefault="006074D9" w:rsidP="00D27141">
      <w:pPr>
        <w:widowControl w:val="0"/>
        <w:autoSpaceDE w:val="0"/>
        <w:autoSpaceDN w:val="0"/>
        <w:adjustRightInd w:val="0"/>
        <w:ind w:left="1440"/>
        <w:rPr>
          <w:b/>
          <w:sz w:val="20"/>
          <w:szCs w:val="20"/>
        </w:rPr>
      </w:pPr>
      <w:r>
        <w:rPr>
          <w:b/>
          <w:sz w:val="20"/>
          <w:szCs w:val="20"/>
        </w:rPr>
        <w:t>2</w:t>
      </w:r>
      <w:r w:rsidR="00D27141">
        <w:rPr>
          <w:b/>
          <w:sz w:val="20"/>
          <w:szCs w:val="20"/>
        </w:rPr>
        <w:t>2</w:t>
      </w:r>
      <w:r w:rsidR="00190485">
        <w:rPr>
          <w:b/>
          <w:sz w:val="20"/>
          <w:szCs w:val="20"/>
        </w:rPr>
        <w:tab/>
      </w:r>
      <w:r w:rsidR="00D82FE0" w:rsidRPr="00C74E30">
        <w:rPr>
          <w:b/>
          <w:sz w:val="20"/>
          <w:szCs w:val="20"/>
        </w:rPr>
        <w:t>Contract Negotiation Exercise Due</w:t>
      </w:r>
      <w:r w:rsidR="00D82FE0">
        <w:rPr>
          <w:b/>
          <w:sz w:val="20"/>
          <w:szCs w:val="20"/>
        </w:rPr>
        <w:t xml:space="preserve"> – midnight</w:t>
      </w:r>
    </w:p>
    <w:p w14:paraId="2C25F018" w14:textId="77777777" w:rsidR="009F02B7" w:rsidRDefault="009F02B7" w:rsidP="00C74E30">
      <w:pPr>
        <w:widowControl w:val="0"/>
        <w:autoSpaceDE w:val="0"/>
        <w:autoSpaceDN w:val="0"/>
        <w:adjustRightInd w:val="0"/>
        <w:rPr>
          <w:sz w:val="20"/>
          <w:szCs w:val="20"/>
        </w:rPr>
      </w:pPr>
    </w:p>
    <w:p w14:paraId="46789286" w14:textId="77777777" w:rsidR="00C74E30" w:rsidRDefault="00C74E30" w:rsidP="00C74E30">
      <w:pPr>
        <w:widowControl w:val="0"/>
        <w:autoSpaceDE w:val="0"/>
        <w:autoSpaceDN w:val="0"/>
        <w:adjustRightInd w:val="0"/>
        <w:rPr>
          <w:b/>
          <w:bCs/>
          <w:sz w:val="20"/>
          <w:szCs w:val="20"/>
        </w:rPr>
      </w:pPr>
      <w:r>
        <w:rPr>
          <w:sz w:val="20"/>
          <w:szCs w:val="20"/>
        </w:rPr>
        <w:tab/>
      </w:r>
      <w:r>
        <w:rPr>
          <w:sz w:val="20"/>
          <w:szCs w:val="20"/>
        </w:rPr>
        <w:tab/>
      </w:r>
      <w:r w:rsidR="00D27141">
        <w:rPr>
          <w:sz w:val="20"/>
          <w:szCs w:val="20"/>
        </w:rPr>
        <w:t>23</w:t>
      </w:r>
      <w:r w:rsidR="00D27141">
        <w:rPr>
          <w:sz w:val="20"/>
          <w:szCs w:val="20"/>
        </w:rPr>
        <w:tab/>
        <w:t xml:space="preserve">Post-Contract Process Assignment (Due </w:t>
      </w:r>
      <w:r w:rsidR="00D27141" w:rsidRPr="00D27141">
        <w:rPr>
          <w:b/>
          <w:sz w:val="20"/>
          <w:szCs w:val="20"/>
        </w:rPr>
        <w:t>April 29</w:t>
      </w:r>
      <w:r w:rsidR="00D27141">
        <w:rPr>
          <w:sz w:val="20"/>
          <w:szCs w:val="20"/>
        </w:rPr>
        <w:t>)</w:t>
      </w:r>
      <w:r>
        <w:rPr>
          <w:sz w:val="20"/>
          <w:szCs w:val="20"/>
        </w:rPr>
        <w:tab/>
      </w:r>
    </w:p>
    <w:p w14:paraId="1A99F54D" w14:textId="77777777" w:rsidR="00C74E30" w:rsidRDefault="00C74E30" w:rsidP="00C74E30">
      <w:pPr>
        <w:widowControl w:val="0"/>
        <w:autoSpaceDE w:val="0"/>
        <w:autoSpaceDN w:val="0"/>
        <w:adjustRightInd w:val="0"/>
        <w:rPr>
          <w:sz w:val="20"/>
          <w:szCs w:val="20"/>
        </w:rPr>
      </w:pPr>
      <w:r>
        <w:rPr>
          <w:sz w:val="20"/>
          <w:szCs w:val="20"/>
        </w:rPr>
        <w:tab/>
      </w:r>
      <w:r>
        <w:rPr>
          <w:sz w:val="20"/>
          <w:szCs w:val="20"/>
        </w:rPr>
        <w:tab/>
      </w:r>
      <w:r>
        <w:rPr>
          <w:sz w:val="20"/>
          <w:szCs w:val="20"/>
        </w:rPr>
        <w:tab/>
      </w:r>
    </w:p>
    <w:p w14:paraId="1F643D8D" w14:textId="77777777" w:rsidR="00F20BA0" w:rsidRDefault="006B4B05" w:rsidP="00182DA8">
      <w:pPr>
        <w:widowControl w:val="0"/>
        <w:autoSpaceDE w:val="0"/>
        <w:autoSpaceDN w:val="0"/>
        <w:adjustRightInd w:val="0"/>
        <w:rPr>
          <w:sz w:val="20"/>
          <w:szCs w:val="20"/>
        </w:rPr>
      </w:pPr>
      <w:r>
        <w:rPr>
          <w:sz w:val="20"/>
          <w:szCs w:val="20"/>
        </w:rPr>
        <w:tab/>
      </w:r>
      <w:r>
        <w:rPr>
          <w:sz w:val="20"/>
          <w:szCs w:val="20"/>
        </w:rPr>
        <w:tab/>
      </w:r>
    </w:p>
    <w:p w14:paraId="639A1500" w14:textId="77777777" w:rsidR="00327390" w:rsidRDefault="00327390" w:rsidP="00182DA8">
      <w:pPr>
        <w:widowControl w:val="0"/>
        <w:autoSpaceDE w:val="0"/>
        <w:autoSpaceDN w:val="0"/>
        <w:adjustRightInd w:val="0"/>
        <w:rPr>
          <w:sz w:val="20"/>
          <w:szCs w:val="20"/>
        </w:rPr>
      </w:pPr>
    </w:p>
    <w:sectPr w:rsidR="00327390" w:rsidSect="00C92B6B">
      <w:headerReference w:type="default" r:id="rId17"/>
      <w:footerReference w:type="default" r:id="rId18"/>
      <w:pgSz w:w="12240" w:h="15840"/>
      <w:pgMar w:top="1440" w:right="1440" w:bottom="1440" w:left="1440" w:header="72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FA4B4" w14:textId="77777777" w:rsidR="003B7BAA" w:rsidRDefault="003B7BAA">
      <w:r>
        <w:separator/>
      </w:r>
    </w:p>
  </w:endnote>
  <w:endnote w:type="continuationSeparator" w:id="0">
    <w:p w14:paraId="104B28FD" w14:textId="77777777" w:rsidR="003B7BAA" w:rsidRDefault="003B7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roxima_nova_rgregular">
    <w:altName w:val="Times New Roman"/>
    <w:panose1 w:val="00000000000000000000"/>
    <w:charset w:val="00"/>
    <w:family w:val="roman"/>
    <w:notTrueType/>
    <w:pitch w:val="default"/>
  </w:font>
  <w:font w:name="proxima_nova_ltsemibold">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516AB" w14:textId="77777777" w:rsidR="00F44275" w:rsidRDefault="00F44275">
    <w:pPr>
      <w:widowControl w:val="0"/>
      <w:tabs>
        <w:tab w:val="center" w:pos="4320"/>
        <w:tab w:val="right" w:pos="8640"/>
      </w:tabs>
      <w:autoSpaceDE w:val="0"/>
      <w:autoSpaceDN w:val="0"/>
      <w:adjustRightInd w:val="0"/>
      <w:rPr>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13166" w14:textId="77777777" w:rsidR="003B7BAA" w:rsidRDefault="003B7BAA">
      <w:r>
        <w:separator/>
      </w:r>
    </w:p>
  </w:footnote>
  <w:footnote w:type="continuationSeparator" w:id="0">
    <w:p w14:paraId="5A835C97" w14:textId="77777777" w:rsidR="003B7BAA" w:rsidRDefault="003B7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4857B" w14:textId="77777777" w:rsidR="00F44275" w:rsidRDefault="00F44275">
    <w:pPr>
      <w:widowControl w:val="0"/>
      <w:tabs>
        <w:tab w:val="center" w:pos="4320"/>
        <w:tab w:val="right" w:pos="8640"/>
      </w:tabs>
      <w:autoSpaceDE w:val="0"/>
      <w:autoSpaceDN w:val="0"/>
      <w:adjustRightInd w:val="0"/>
      <w:rPr>
        <w:sz w:val="20"/>
        <w:szCs w:val="20"/>
      </w:rPr>
    </w:pPr>
    <w:r>
      <w:rPr>
        <w:sz w:val="20"/>
        <w:szCs w:val="20"/>
      </w:rPr>
      <w:t>Business Legal Environment - BLAW 5310.060</w:t>
    </w:r>
  </w:p>
  <w:p w14:paraId="79218969" w14:textId="77777777" w:rsidR="00F44275" w:rsidRPr="00705843" w:rsidRDefault="00F44275">
    <w:pPr>
      <w:widowControl w:val="0"/>
      <w:tabs>
        <w:tab w:val="center" w:pos="4320"/>
        <w:tab w:val="right" w:pos="8640"/>
      </w:tabs>
      <w:autoSpaceDE w:val="0"/>
      <w:autoSpaceDN w:val="0"/>
      <w:adjustRightInd w:val="0"/>
      <w:rPr>
        <w:sz w:val="20"/>
        <w:szCs w:val="20"/>
      </w:rPr>
    </w:pPr>
    <w:r>
      <w:rPr>
        <w:sz w:val="20"/>
        <w:szCs w:val="20"/>
      </w:rPr>
      <w:t>Online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046CC"/>
    <w:multiLevelType w:val="multilevel"/>
    <w:tmpl w:val="A6766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6F3107"/>
    <w:multiLevelType w:val="hybridMultilevel"/>
    <w:tmpl w:val="51C8D3A2"/>
    <w:lvl w:ilvl="0" w:tplc="B6DCAFE4">
      <w:start w:val="1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AE036A"/>
    <w:multiLevelType w:val="hybridMultilevel"/>
    <w:tmpl w:val="EC6A2FBC"/>
    <w:lvl w:ilvl="0" w:tplc="9FE24ED0">
      <w:start w:val="27"/>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15E765B5"/>
    <w:multiLevelType w:val="hybridMultilevel"/>
    <w:tmpl w:val="B596E526"/>
    <w:lvl w:ilvl="0" w:tplc="6DD4EADA">
      <w:start w:val="1"/>
      <w:numFmt w:val="decimal"/>
      <w:lvlText w:val="%1."/>
      <w:lvlJc w:val="left"/>
      <w:pPr>
        <w:tabs>
          <w:tab w:val="num" w:pos="2160"/>
        </w:tabs>
        <w:ind w:left="2160" w:hanging="144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7281931"/>
    <w:multiLevelType w:val="multilevel"/>
    <w:tmpl w:val="6E0894F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81F0491"/>
    <w:multiLevelType w:val="hybridMultilevel"/>
    <w:tmpl w:val="CC8A7AE4"/>
    <w:lvl w:ilvl="0" w:tplc="C9401988">
      <w:start w:val="2"/>
      <w:numFmt w:val="decimal"/>
      <w:lvlText w:val="%1."/>
      <w:lvlJc w:val="left"/>
      <w:pPr>
        <w:tabs>
          <w:tab w:val="num" w:pos="1680"/>
        </w:tabs>
        <w:ind w:left="1680" w:hanging="960"/>
      </w:pPr>
      <w:rPr>
        <w:rFonts w:hint="default"/>
        <w:b/>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E6C4C6E"/>
    <w:multiLevelType w:val="hybridMultilevel"/>
    <w:tmpl w:val="3176C756"/>
    <w:lvl w:ilvl="0" w:tplc="881290D8">
      <w:start w:val="4"/>
      <w:numFmt w:val="decimal"/>
      <w:lvlText w:val="%1"/>
      <w:lvlJc w:val="left"/>
      <w:pPr>
        <w:tabs>
          <w:tab w:val="num" w:pos="2160"/>
        </w:tabs>
        <w:ind w:left="2160" w:hanging="630"/>
      </w:pPr>
      <w:rPr>
        <w:rFonts w:hint="default"/>
      </w:r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7" w15:restartNumberingAfterBreak="0">
    <w:nsid w:val="2473156E"/>
    <w:multiLevelType w:val="hybridMultilevel"/>
    <w:tmpl w:val="2140134A"/>
    <w:lvl w:ilvl="0" w:tplc="D354EA1E">
      <w:start w:val="2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26BB1732"/>
    <w:multiLevelType w:val="hybridMultilevel"/>
    <w:tmpl w:val="330E115E"/>
    <w:lvl w:ilvl="0" w:tplc="215E6F0A">
      <w:start w:val="3"/>
      <w:numFmt w:val="lowerLetter"/>
      <w:lvlText w:val="%1."/>
      <w:lvlJc w:val="left"/>
      <w:pPr>
        <w:tabs>
          <w:tab w:val="num" w:pos="1800"/>
        </w:tabs>
        <w:ind w:left="1800" w:hanging="360"/>
      </w:pPr>
      <w:rPr>
        <w:rFonts w:hint="default"/>
        <w:u w:val="singl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28B72E52"/>
    <w:multiLevelType w:val="hybridMultilevel"/>
    <w:tmpl w:val="0AF4B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9970E1"/>
    <w:multiLevelType w:val="hybridMultilevel"/>
    <w:tmpl w:val="6E0894F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4C40AE3"/>
    <w:multiLevelType w:val="hybridMultilevel"/>
    <w:tmpl w:val="5D5E3A34"/>
    <w:lvl w:ilvl="0" w:tplc="7028460A">
      <w:start w:val="8"/>
      <w:numFmt w:val="decimal"/>
      <w:lvlText w:val="%1"/>
      <w:lvlJc w:val="left"/>
      <w:pPr>
        <w:tabs>
          <w:tab w:val="num" w:pos="2160"/>
        </w:tabs>
        <w:ind w:left="2160" w:hanging="675"/>
      </w:pPr>
      <w:rPr>
        <w:rFonts w:hint="default"/>
      </w:rPr>
    </w:lvl>
    <w:lvl w:ilvl="1" w:tplc="04090019" w:tentative="1">
      <w:start w:val="1"/>
      <w:numFmt w:val="lowerLetter"/>
      <w:lvlText w:val="%2."/>
      <w:lvlJc w:val="left"/>
      <w:pPr>
        <w:tabs>
          <w:tab w:val="num" w:pos="2565"/>
        </w:tabs>
        <w:ind w:left="2565" w:hanging="360"/>
      </w:pPr>
    </w:lvl>
    <w:lvl w:ilvl="2" w:tplc="0409001B" w:tentative="1">
      <w:start w:val="1"/>
      <w:numFmt w:val="lowerRoman"/>
      <w:lvlText w:val="%3."/>
      <w:lvlJc w:val="right"/>
      <w:pPr>
        <w:tabs>
          <w:tab w:val="num" w:pos="3285"/>
        </w:tabs>
        <w:ind w:left="3285" w:hanging="180"/>
      </w:pPr>
    </w:lvl>
    <w:lvl w:ilvl="3" w:tplc="0409000F" w:tentative="1">
      <w:start w:val="1"/>
      <w:numFmt w:val="decimal"/>
      <w:lvlText w:val="%4."/>
      <w:lvlJc w:val="left"/>
      <w:pPr>
        <w:tabs>
          <w:tab w:val="num" w:pos="4005"/>
        </w:tabs>
        <w:ind w:left="4005" w:hanging="360"/>
      </w:pPr>
    </w:lvl>
    <w:lvl w:ilvl="4" w:tplc="04090019" w:tentative="1">
      <w:start w:val="1"/>
      <w:numFmt w:val="lowerLetter"/>
      <w:lvlText w:val="%5."/>
      <w:lvlJc w:val="left"/>
      <w:pPr>
        <w:tabs>
          <w:tab w:val="num" w:pos="4725"/>
        </w:tabs>
        <w:ind w:left="4725" w:hanging="360"/>
      </w:pPr>
    </w:lvl>
    <w:lvl w:ilvl="5" w:tplc="0409001B" w:tentative="1">
      <w:start w:val="1"/>
      <w:numFmt w:val="lowerRoman"/>
      <w:lvlText w:val="%6."/>
      <w:lvlJc w:val="right"/>
      <w:pPr>
        <w:tabs>
          <w:tab w:val="num" w:pos="5445"/>
        </w:tabs>
        <w:ind w:left="5445" w:hanging="180"/>
      </w:pPr>
    </w:lvl>
    <w:lvl w:ilvl="6" w:tplc="0409000F" w:tentative="1">
      <w:start w:val="1"/>
      <w:numFmt w:val="decimal"/>
      <w:lvlText w:val="%7."/>
      <w:lvlJc w:val="left"/>
      <w:pPr>
        <w:tabs>
          <w:tab w:val="num" w:pos="6165"/>
        </w:tabs>
        <w:ind w:left="6165" w:hanging="360"/>
      </w:pPr>
    </w:lvl>
    <w:lvl w:ilvl="7" w:tplc="04090019" w:tentative="1">
      <w:start w:val="1"/>
      <w:numFmt w:val="lowerLetter"/>
      <w:lvlText w:val="%8."/>
      <w:lvlJc w:val="left"/>
      <w:pPr>
        <w:tabs>
          <w:tab w:val="num" w:pos="6885"/>
        </w:tabs>
        <w:ind w:left="6885" w:hanging="360"/>
      </w:pPr>
    </w:lvl>
    <w:lvl w:ilvl="8" w:tplc="0409001B" w:tentative="1">
      <w:start w:val="1"/>
      <w:numFmt w:val="lowerRoman"/>
      <w:lvlText w:val="%9."/>
      <w:lvlJc w:val="right"/>
      <w:pPr>
        <w:tabs>
          <w:tab w:val="num" w:pos="7605"/>
        </w:tabs>
        <w:ind w:left="7605" w:hanging="180"/>
      </w:pPr>
    </w:lvl>
  </w:abstractNum>
  <w:abstractNum w:abstractNumId="12" w15:restartNumberingAfterBreak="0">
    <w:nsid w:val="42073B2F"/>
    <w:multiLevelType w:val="hybridMultilevel"/>
    <w:tmpl w:val="621C3CDC"/>
    <w:lvl w:ilvl="0" w:tplc="D8525092">
      <w:start w:val="3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43BE0E26"/>
    <w:multiLevelType w:val="hybridMultilevel"/>
    <w:tmpl w:val="0EB8F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D34CDE"/>
    <w:multiLevelType w:val="multilevel"/>
    <w:tmpl w:val="6E0894F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5A31616"/>
    <w:multiLevelType w:val="hybridMultilevel"/>
    <w:tmpl w:val="6AE2D4AC"/>
    <w:lvl w:ilvl="0" w:tplc="A64A0F7C">
      <w:start w:val="7"/>
      <w:numFmt w:val="decimal"/>
      <w:lvlText w:val="%1"/>
      <w:lvlJc w:val="left"/>
      <w:pPr>
        <w:tabs>
          <w:tab w:val="num" w:pos="1440"/>
        </w:tabs>
        <w:ind w:left="1440" w:hanging="63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6" w15:restartNumberingAfterBreak="0">
    <w:nsid w:val="60C81839"/>
    <w:multiLevelType w:val="multilevel"/>
    <w:tmpl w:val="CD941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2E33FE"/>
    <w:multiLevelType w:val="hybridMultilevel"/>
    <w:tmpl w:val="478ACE1C"/>
    <w:lvl w:ilvl="0" w:tplc="E8BE45AC">
      <w:start w:val="1"/>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3E87C54"/>
    <w:multiLevelType w:val="hybridMultilevel"/>
    <w:tmpl w:val="0D385C52"/>
    <w:lvl w:ilvl="0" w:tplc="68AC0924">
      <w:start w:val="11"/>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9" w15:restartNumberingAfterBreak="0">
    <w:nsid w:val="68DC0158"/>
    <w:multiLevelType w:val="hybridMultilevel"/>
    <w:tmpl w:val="EEC493FE"/>
    <w:lvl w:ilvl="0" w:tplc="6B4EFB8C">
      <w:start w:val="30"/>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6CCE75AC"/>
    <w:multiLevelType w:val="hybridMultilevel"/>
    <w:tmpl w:val="AD868536"/>
    <w:lvl w:ilvl="0" w:tplc="9544BE30">
      <w:start w:val="3"/>
      <w:numFmt w:val="decimal"/>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9800368"/>
    <w:multiLevelType w:val="hybridMultilevel"/>
    <w:tmpl w:val="150AA494"/>
    <w:lvl w:ilvl="0" w:tplc="EE640018">
      <w:start w:val="3"/>
      <w:numFmt w:val="lowerLetter"/>
      <w:lvlText w:val="%1."/>
      <w:lvlJc w:val="left"/>
      <w:pPr>
        <w:tabs>
          <w:tab w:val="num" w:pos="1800"/>
        </w:tabs>
        <w:ind w:left="1800" w:hanging="360"/>
      </w:pPr>
      <w:rPr>
        <w:rFonts w:hint="default"/>
        <w:u w:val="singl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7BA54AE3"/>
    <w:multiLevelType w:val="hybridMultilevel"/>
    <w:tmpl w:val="44DE5AC0"/>
    <w:lvl w:ilvl="0" w:tplc="556C8BD8">
      <w:start w:val="28"/>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7DFF6784"/>
    <w:multiLevelType w:val="hybridMultilevel"/>
    <w:tmpl w:val="031E0958"/>
    <w:lvl w:ilvl="0" w:tplc="391A26CE">
      <w:start w:val="30"/>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7F9A111A"/>
    <w:multiLevelType w:val="hybridMultilevel"/>
    <w:tmpl w:val="009E0AC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5"/>
  </w:num>
  <w:num w:numId="3">
    <w:abstractNumId w:val="1"/>
  </w:num>
  <w:num w:numId="4">
    <w:abstractNumId w:val="12"/>
  </w:num>
  <w:num w:numId="5">
    <w:abstractNumId w:val="21"/>
  </w:num>
  <w:num w:numId="6">
    <w:abstractNumId w:val="8"/>
  </w:num>
  <w:num w:numId="7">
    <w:abstractNumId w:val="20"/>
  </w:num>
  <w:num w:numId="8">
    <w:abstractNumId w:val="11"/>
  </w:num>
  <w:num w:numId="9">
    <w:abstractNumId w:val="2"/>
  </w:num>
  <w:num w:numId="10">
    <w:abstractNumId w:val="22"/>
  </w:num>
  <w:num w:numId="11">
    <w:abstractNumId w:val="19"/>
  </w:num>
  <w:num w:numId="12">
    <w:abstractNumId w:val="18"/>
  </w:num>
  <w:num w:numId="13">
    <w:abstractNumId w:val="5"/>
  </w:num>
  <w:num w:numId="14">
    <w:abstractNumId w:val="23"/>
  </w:num>
  <w:num w:numId="15">
    <w:abstractNumId w:val="6"/>
  </w:num>
  <w:num w:numId="16">
    <w:abstractNumId w:val="7"/>
  </w:num>
  <w:num w:numId="17">
    <w:abstractNumId w:val="24"/>
  </w:num>
  <w:num w:numId="18">
    <w:abstractNumId w:val="10"/>
  </w:num>
  <w:num w:numId="19">
    <w:abstractNumId w:val="14"/>
  </w:num>
  <w:num w:numId="20">
    <w:abstractNumId w:val="4"/>
  </w:num>
  <w:num w:numId="21">
    <w:abstractNumId w:val="13"/>
  </w:num>
  <w:num w:numId="22">
    <w:abstractNumId w:val="17"/>
  </w:num>
  <w:num w:numId="23">
    <w:abstractNumId w:val="13"/>
  </w:num>
  <w:num w:numId="24">
    <w:abstractNumId w:val="16"/>
  </w:num>
  <w:num w:numId="25">
    <w:abstractNumId w:val="9"/>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B6B"/>
    <w:rsid w:val="00010C04"/>
    <w:rsid w:val="0001398D"/>
    <w:rsid w:val="00026CFA"/>
    <w:rsid w:val="000516B5"/>
    <w:rsid w:val="00065DBB"/>
    <w:rsid w:val="000769A6"/>
    <w:rsid w:val="0008753F"/>
    <w:rsid w:val="00087DED"/>
    <w:rsid w:val="000A0977"/>
    <w:rsid w:val="000A1D04"/>
    <w:rsid w:val="000B0B15"/>
    <w:rsid w:val="000B64B3"/>
    <w:rsid w:val="000D37DB"/>
    <w:rsid w:val="000D650E"/>
    <w:rsid w:val="000E0A98"/>
    <w:rsid w:val="000E1F54"/>
    <w:rsid w:val="000F4B5F"/>
    <w:rsid w:val="000F5ECC"/>
    <w:rsid w:val="001024B0"/>
    <w:rsid w:val="001055A9"/>
    <w:rsid w:val="00115E5B"/>
    <w:rsid w:val="00131FBA"/>
    <w:rsid w:val="001434FF"/>
    <w:rsid w:val="001478EE"/>
    <w:rsid w:val="00164CE1"/>
    <w:rsid w:val="00171A3F"/>
    <w:rsid w:val="00174E13"/>
    <w:rsid w:val="00175150"/>
    <w:rsid w:val="00176448"/>
    <w:rsid w:val="00182DA8"/>
    <w:rsid w:val="00184B4C"/>
    <w:rsid w:val="001875AB"/>
    <w:rsid w:val="00190485"/>
    <w:rsid w:val="00195406"/>
    <w:rsid w:val="001978A6"/>
    <w:rsid w:val="001A27DE"/>
    <w:rsid w:val="001A7C04"/>
    <w:rsid w:val="001B3FE7"/>
    <w:rsid w:val="001B41BA"/>
    <w:rsid w:val="001C6BD6"/>
    <w:rsid w:val="001E0C1E"/>
    <w:rsid w:val="001E1486"/>
    <w:rsid w:val="001E69B1"/>
    <w:rsid w:val="001F2CCA"/>
    <w:rsid w:val="002122F3"/>
    <w:rsid w:val="00216708"/>
    <w:rsid w:val="002243CB"/>
    <w:rsid w:val="0022486B"/>
    <w:rsid w:val="00230F14"/>
    <w:rsid w:val="00233ECD"/>
    <w:rsid w:val="00237F8B"/>
    <w:rsid w:val="00240F21"/>
    <w:rsid w:val="00244E45"/>
    <w:rsid w:val="002467B0"/>
    <w:rsid w:val="002502D0"/>
    <w:rsid w:val="0025511F"/>
    <w:rsid w:val="002552E9"/>
    <w:rsid w:val="00271C24"/>
    <w:rsid w:val="00277557"/>
    <w:rsid w:val="00282F54"/>
    <w:rsid w:val="002A3F63"/>
    <w:rsid w:val="002A6E82"/>
    <w:rsid w:val="002C2572"/>
    <w:rsid w:val="002C5CE2"/>
    <w:rsid w:val="002D3DBB"/>
    <w:rsid w:val="002E70B3"/>
    <w:rsid w:val="00300FCF"/>
    <w:rsid w:val="00310591"/>
    <w:rsid w:val="0032014D"/>
    <w:rsid w:val="00322A0E"/>
    <w:rsid w:val="00327390"/>
    <w:rsid w:val="00337F84"/>
    <w:rsid w:val="0034288C"/>
    <w:rsid w:val="003653D9"/>
    <w:rsid w:val="00372FAD"/>
    <w:rsid w:val="00374044"/>
    <w:rsid w:val="00374375"/>
    <w:rsid w:val="0039395E"/>
    <w:rsid w:val="00396838"/>
    <w:rsid w:val="003A6430"/>
    <w:rsid w:val="003B5F78"/>
    <w:rsid w:val="003B7BAA"/>
    <w:rsid w:val="003D052E"/>
    <w:rsid w:val="003D45BC"/>
    <w:rsid w:val="003E7E5A"/>
    <w:rsid w:val="003F79D1"/>
    <w:rsid w:val="003F7E05"/>
    <w:rsid w:val="00403D87"/>
    <w:rsid w:val="0041685A"/>
    <w:rsid w:val="00417B3D"/>
    <w:rsid w:val="00420693"/>
    <w:rsid w:val="00421E40"/>
    <w:rsid w:val="00425B90"/>
    <w:rsid w:val="00427B1F"/>
    <w:rsid w:val="00430590"/>
    <w:rsid w:val="0043712A"/>
    <w:rsid w:val="00443889"/>
    <w:rsid w:val="00450F88"/>
    <w:rsid w:val="0045655F"/>
    <w:rsid w:val="00457440"/>
    <w:rsid w:val="00472A7A"/>
    <w:rsid w:val="004752B7"/>
    <w:rsid w:val="0049349D"/>
    <w:rsid w:val="004944AD"/>
    <w:rsid w:val="004B4438"/>
    <w:rsid w:val="004B59A3"/>
    <w:rsid w:val="004B7E6A"/>
    <w:rsid w:val="004C52C5"/>
    <w:rsid w:val="004C64B3"/>
    <w:rsid w:val="004C6A42"/>
    <w:rsid w:val="004C6DB8"/>
    <w:rsid w:val="004F4678"/>
    <w:rsid w:val="00500E6A"/>
    <w:rsid w:val="00503C86"/>
    <w:rsid w:val="00512B64"/>
    <w:rsid w:val="005166E7"/>
    <w:rsid w:val="0052066A"/>
    <w:rsid w:val="00527617"/>
    <w:rsid w:val="00527A22"/>
    <w:rsid w:val="005437E6"/>
    <w:rsid w:val="00547190"/>
    <w:rsid w:val="00566BAF"/>
    <w:rsid w:val="00567078"/>
    <w:rsid w:val="00567657"/>
    <w:rsid w:val="00580807"/>
    <w:rsid w:val="005A153E"/>
    <w:rsid w:val="005A5666"/>
    <w:rsid w:val="005B01C5"/>
    <w:rsid w:val="005B3786"/>
    <w:rsid w:val="005C420C"/>
    <w:rsid w:val="005C6314"/>
    <w:rsid w:val="005D6A62"/>
    <w:rsid w:val="005E1A7D"/>
    <w:rsid w:val="005E4E97"/>
    <w:rsid w:val="005E7AC9"/>
    <w:rsid w:val="006021CF"/>
    <w:rsid w:val="00602D4E"/>
    <w:rsid w:val="00603615"/>
    <w:rsid w:val="006074D9"/>
    <w:rsid w:val="006165D3"/>
    <w:rsid w:val="00620137"/>
    <w:rsid w:val="00625D61"/>
    <w:rsid w:val="006317C7"/>
    <w:rsid w:val="00634AB2"/>
    <w:rsid w:val="00634B41"/>
    <w:rsid w:val="0065528E"/>
    <w:rsid w:val="0066236F"/>
    <w:rsid w:val="00671805"/>
    <w:rsid w:val="006872BA"/>
    <w:rsid w:val="006941F0"/>
    <w:rsid w:val="006A0AFD"/>
    <w:rsid w:val="006A1366"/>
    <w:rsid w:val="006B4605"/>
    <w:rsid w:val="006B4B05"/>
    <w:rsid w:val="006B7AA1"/>
    <w:rsid w:val="006C1FC7"/>
    <w:rsid w:val="006D1EB5"/>
    <w:rsid w:val="006F5E34"/>
    <w:rsid w:val="0070048B"/>
    <w:rsid w:val="007004B2"/>
    <w:rsid w:val="00705843"/>
    <w:rsid w:val="0070768F"/>
    <w:rsid w:val="00710BF5"/>
    <w:rsid w:val="00726D72"/>
    <w:rsid w:val="0073541B"/>
    <w:rsid w:val="0074069D"/>
    <w:rsid w:val="00740CA0"/>
    <w:rsid w:val="00761282"/>
    <w:rsid w:val="0077602C"/>
    <w:rsid w:val="00782319"/>
    <w:rsid w:val="0078682E"/>
    <w:rsid w:val="007A0237"/>
    <w:rsid w:val="007E6136"/>
    <w:rsid w:val="007F1286"/>
    <w:rsid w:val="007F6C75"/>
    <w:rsid w:val="00803A8F"/>
    <w:rsid w:val="00815D07"/>
    <w:rsid w:val="00817416"/>
    <w:rsid w:val="00822106"/>
    <w:rsid w:val="008251EB"/>
    <w:rsid w:val="00826AC0"/>
    <w:rsid w:val="0083525B"/>
    <w:rsid w:val="00842904"/>
    <w:rsid w:val="008506E3"/>
    <w:rsid w:val="008521A4"/>
    <w:rsid w:val="00863D84"/>
    <w:rsid w:val="0087268C"/>
    <w:rsid w:val="008775D3"/>
    <w:rsid w:val="008909F0"/>
    <w:rsid w:val="0089151C"/>
    <w:rsid w:val="008A0D1E"/>
    <w:rsid w:val="008A4091"/>
    <w:rsid w:val="008A7033"/>
    <w:rsid w:val="008C0DBE"/>
    <w:rsid w:val="008C4E6D"/>
    <w:rsid w:val="008D6056"/>
    <w:rsid w:val="008E05A0"/>
    <w:rsid w:val="008E7FE6"/>
    <w:rsid w:val="008F2DBD"/>
    <w:rsid w:val="008F3427"/>
    <w:rsid w:val="008F3AE2"/>
    <w:rsid w:val="009030A5"/>
    <w:rsid w:val="00903C8B"/>
    <w:rsid w:val="009050EE"/>
    <w:rsid w:val="00923246"/>
    <w:rsid w:val="0094646F"/>
    <w:rsid w:val="0096473D"/>
    <w:rsid w:val="0096732D"/>
    <w:rsid w:val="009812D3"/>
    <w:rsid w:val="00981426"/>
    <w:rsid w:val="009D0925"/>
    <w:rsid w:val="009D7037"/>
    <w:rsid w:val="009D7B65"/>
    <w:rsid w:val="009E56D9"/>
    <w:rsid w:val="009F02B7"/>
    <w:rsid w:val="009F0D65"/>
    <w:rsid w:val="009F42CB"/>
    <w:rsid w:val="00A03B40"/>
    <w:rsid w:val="00A250E5"/>
    <w:rsid w:val="00A366DF"/>
    <w:rsid w:val="00A41032"/>
    <w:rsid w:val="00A44809"/>
    <w:rsid w:val="00A47141"/>
    <w:rsid w:val="00A539FA"/>
    <w:rsid w:val="00A65C0C"/>
    <w:rsid w:val="00A773BD"/>
    <w:rsid w:val="00A84E07"/>
    <w:rsid w:val="00AA0AB8"/>
    <w:rsid w:val="00AA108F"/>
    <w:rsid w:val="00AA4087"/>
    <w:rsid w:val="00AA5C05"/>
    <w:rsid w:val="00AA5DAF"/>
    <w:rsid w:val="00AA6251"/>
    <w:rsid w:val="00AC78AC"/>
    <w:rsid w:val="00AD05E3"/>
    <w:rsid w:val="00AD112F"/>
    <w:rsid w:val="00AD229C"/>
    <w:rsid w:val="00AE3E48"/>
    <w:rsid w:val="00B0552A"/>
    <w:rsid w:val="00B068A0"/>
    <w:rsid w:val="00B13418"/>
    <w:rsid w:val="00B21D46"/>
    <w:rsid w:val="00B229A0"/>
    <w:rsid w:val="00B44E22"/>
    <w:rsid w:val="00B51C81"/>
    <w:rsid w:val="00B54276"/>
    <w:rsid w:val="00B55DDD"/>
    <w:rsid w:val="00B61E9C"/>
    <w:rsid w:val="00B636D9"/>
    <w:rsid w:val="00B71C51"/>
    <w:rsid w:val="00B8311D"/>
    <w:rsid w:val="00B84793"/>
    <w:rsid w:val="00B87A55"/>
    <w:rsid w:val="00BB3C17"/>
    <w:rsid w:val="00BC6314"/>
    <w:rsid w:val="00BD6A69"/>
    <w:rsid w:val="00BE20AA"/>
    <w:rsid w:val="00BF4D83"/>
    <w:rsid w:val="00C0316E"/>
    <w:rsid w:val="00C03573"/>
    <w:rsid w:val="00C20FCD"/>
    <w:rsid w:val="00C50700"/>
    <w:rsid w:val="00C67420"/>
    <w:rsid w:val="00C74E30"/>
    <w:rsid w:val="00C82D7C"/>
    <w:rsid w:val="00C85DF0"/>
    <w:rsid w:val="00C86677"/>
    <w:rsid w:val="00C86FE8"/>
    <w:rsid w:val="00C90C8F"/>
    <w:rsid w:val="00C92B6B"/>
    <w:rsid w:val="00CA4D90"/>
    <w:rsid w:val="00CA654B"/>
    <w:rsid w:val="00CB53B4"/>
    <w:rsid w:val="00CC0654"/>
    <w:rsid w:val="00CC3739"/>
    <w:rsid w:val="00CC7E62"/>
    <w:rsid w:val="00CD205C"/>
    <w:rsid w:val="00CE2197"/>
    <w:rsid w:val="00CE3A73"/>
    <w:rsid w:val="00CE7E03"/>
    <w:rsid w:val="00CF496A"/>
    <w:rsid w:val="00D0038F"/>
    <w:rsid w:val="00D00DDC"/>
    <w:rsid w:val="00D02696"/>
    <w:rsid w:val="00D04722"/>
    <w:rsid w:val="00D27141"/>
    <w:rsid w:val="00D4546C"/>
    <w:rsid w:val="00D51FF7"/>
    <w:rsid w:val="00D533A7"/>
    <w:rsid w:val="00D7082B"/>
    <w:rsid w:val="00D82FE0"/>
    <w:rsid w:val="00D97D42"/>
    <w:rsid w:val="00DC0590"/>
    <w:rsid w:val="00DC6933"/>
    <w:rsid w:val="00DD2206"/>
    <w:rsid w:val="00DD4A30"/>
    <w:rsid w:val="00DD54A6"/>
    <w:rsid w:val="00DD5994"/>
    <w:rsid w:val="00DD785F"/>
    <w:rsid w:val="00DE5C99"/>
    <w:rsid w:val="00DF04A2"/>
    <w:rsid w:val="00DF4566"/>
    <w:rsid w:val="00DF6BEE"/>
    <w:rsid w:val="00E056EA"/>
    <w:rsid w:val="00E12E40"/>
    <w:rsid w:val="00E2413F"/>
    <w:rsid w:val="00E403A6"/>
    <w:rsid w:val="00E50544"/>
    <w:rsid w:val="00E523C0"/>
    <w:rsid w:val="00E5253E"/>
    <w:rsid w:val="00E538A6"/>
    <w:rsid w:val="00E565B7"/>
    <w:rsid w:val="00E615B8"/>
    <w:rsid w:val="00E627DB"/>
    <w:rsid w:val="00E63499"/>
    <w:rsid w:val="00E778FA"/>
    <w:rsid w:val="00E953D5"/>
    <w:rsid w:val="00E95AB8"/>
    <w:rsid w:val="00E97A75"/>
    <w:rsid w:val="00EA09B2"/>
    <w:rsid w:val="00EA2428"/>
    <w:rsid w:val="00EA268B"/>
    <w:rsid w:val="00EA30F2"/>
    <w:rsid w:val="00EA4298"/>
    <w:rsid w:val="00EA61CA"/>
    <w:rsid w:val="00EB35B9"/>
    <w:rsid w:val="00ED059F"/>
    <w:rsid w:val="00ED120F"/>
    <w:rsid w:val="00ED2D68"/>
    <w:rsid w:val="00ED58BB"/>
    <w:rsid w:val="00ED6D99"/>
    <w:rsid w:val="00EE0E16"/>
    <w:rsid w:val="00EE319F"/>
    <w:rsid w:val="00EE7CB7"/>
    <w:rsid w:val="00F02456"/>
    <w:rsid w:val="00F02A25"/>
    <w:rsid w:val="00F05B16"/>
    <w:rsid w:val="00F1061D"/>
    <w:rsid w:val="00F20BA0"/>
    <w:rsid w:val="00F26B28"/>
    <w:rsid w:val="00F34954"/>
    <w:rsid w:val="00F43482"/>
    <w:rsid w:val="00F438C8"/>
    <w:rsid w:val="00F44275"/>
    <w:rsid w:val="00F513E5"/>
    <w:rsid w:val="00F65C0A"/>
    <w:rsid w:val="00F6665C"/>
    <w:rsid w:val="00F72C93"/>
    <w:rsid w:val="00F75289"/>
    <w:rsid w:val="00F8032F"/>
    <w:rsid w:val="00F91EBC"/>
    <w:rsid w:val="00F948E5"/>
    <w:rsid w:val="00F94DC9"/>
    <w:rsid w:val="00FA0360"/>
    <w:rsid w:val="00FA3F37"/>
    <w:rsid w:val="00FA69A1"/>
    <w:rsid w:val="00FB1E60"/>
    <w:rsid w:val="00FE1E59"/>
    <w:rsid w:val="00FE5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0A33FC3"/>
  <w15:chartTrackingRefBased/>
  <w15:docId w15:val="{678EFB05-7CBF-43D9-A954-1648C1571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0F5ECC"/>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DD5994"/>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B5F78"/>
    <w:rPr>
      <w:color w:val="0000FF"/>
      <w:u w:val="single"/>
    </w:rPr>
  </w:style>
  <w:style w:type="character" w:styleId="FollowedHyperlink">
    <w:name w:val="FollowedHyperlink"/>
    <w:rsid w:val="00DD785F"/>
    <w:rPr>
      <w:color w:val="800080"/>
      <w:u w:val="single"/>
    </w:rPr>
  </w:style>
  <w:style w:type="paragraph" w:styleId="NormalWeb">
    <w:name w:val="Normal (Web)"/>
    <w:basedOn w:val="Normal"/>
    <w:uiPriority w:val="99"/>
    <w:rsid w:val="00B71C51"/>
    <w:pPr>
      <w:spacing w:before="100" w:beforeAutospacing="1" w:after="100" w:afterAutospacing="1"/>
    </w:pPr>
    <w:rPr>
      <w:rFonts w:eastAsia="SimSun"/>
      <w:color w:val="003333"/>
      <w:lang w:eastAsia="zh-CN"/>
    </w:rPr>
  </w:style>
  <w:style w:type="paragraph" w:styleId="Header">
    <w:name w:val="header"/>
    <w:basedOn w:val="Normal"/>
    <w:rsid w:val="00705843"/>
    <w:pPr>
      <w:tabs>
        <w:tab w:val="center" w:pos="4320"/>
        <w:tab w:val="right" w:pos="8640"/>
      </w:tabs>
    </w:pPr>
  </w:style>
  <w:style w:type="paragraph" w:styleId="Footer">
    <w:name w:val="footer"/>
    <w:basedOn w:val="Normal"/>
    <w:rsid w:val="00705843"/>
    <w:pPr>
      <w:tabs>
        <w:tab w:val="center" w:pos="4320"/>
        <w:tab w:val="right" w:pos="8640"/>
      </w:tabs>
    </w:pPr>
  </w:style>
  <w:style w:type="paragraph" w:styleId="BalloonText">
    <w:name w:val="Balloon Text"/>
    <w:basedOn w:val="Normal"/>
    <w:semiHidden/>
    <w:rsid w:val="00500E6A"/>
    <w:rPr>
      <w:rFonts w:ascii="Tahoma" w:hAnsi="Tahoma" w:cs="Tahoma"/>
      <w:sz w:val="16"/>
      <w:szCs w:val="16"/>
    </w:rPr>
  </w:style>
  <w:style w:type="paragraph" w:styleId="Date">
    <w:name w:val="Date"/>
    <w:basedOn w:val="Normal"/>
    <w:next w:val="Normal"/>
    <w:rsid w:val="00F65C0A"/>
  </w:style>
  <w:style w:type="character" w:customStyle="1" w:styleId="Heading3Char">
    <w:name w:val="Heading 3 Char"/>
    <w:link w:val="Heading3"/>
    <w:semiHidden/>
    <w:rsid w:val="00DD5994"/>
    <w:rPr>
      <w:rFonts w:ascii="Cambria" w:eastAsia="Times New Roman" w:hAnsi="Cambria" w:cs="Times New Roman"/>
      <w:b/>
      <w:bCs/>
      <w:color w:val="4F81BD"/>
      <w:sz w:val="24"/>
      <w:szCs w:val="24"/>
    </w:rPr>
  </w:style>
  <w:style w:type="paragraph" w:customStyle="1" w:styleId="Default">
    <w:name w:val="Default"/>
    <w:uiPriority w:val="99"/>
    <w:rsid w:val="00DD5994"/>
    <w:pPr>
      <w:autoSpaceDE w:val="0"/>
      <w:autoSpaceDN w:val="0"/>
      <w:adjustRightInd w:val="0"/>
    </w:pPr>
    <w:rPr>
      <w:rFonts w:ascii="Arial" w:hAnsi="Arial" w:cs="Arial"/>
      <w:color w:val="000000"/>
      <w:sz w:val="24"/>
      <w:szCs w:val="24"/>
    </w:rPr>
  </w:style>
  <w:style w:type="paragraph" w:styleId="BodyTextIndent">
    <w:name w:val="Body Text Indent"/>
    <w:basedOn w:val="Normal"/>
    <w:link w:val="BodyTextIndentChar"/>
    <w:rsid w:val="00DD5994"/>
    <w:pPr>
      <w:widowControl w:val="0"/>
      <w:tabs>
        <w:tab w:val="left" w:pos="-1440"/>
      </w:tabs>
      <w:autoSpaceDE w:val="0"/>
      <w:autoSpaceDN w:val="0"/>
      <w:adjustRightInd w:val="0"/>
      <w:ind w:left="720"/>
      <w:jc w:val="both"/>
    </w:pPr>
  </w:style>
  <w:style w:type="character" w:customStyle="1" w:styleId="BodyTextIndentChar">
    <w:name w:val="Body Text Indent Char"/>
    <w:link w:val="BodyTextIndent"/>
    <w:rsid w:val="00DD5994"/>
    <w:rPr>
      <w:sz w:val="24"/>
      <w:szCs w:val="24"/>
    </w:rPr>
  </w:style>
  <w:style w:type="paragraph" w:customStyle="1" w:styleId="coursedescriptions">
    <w:name w:val="coursedescriptions"/>
    <w:basedOn w:val="Normal"/>
    <w:rsid w:val="00F26B28"/>
    <w:pPr>
      <w:spacing w:after="120"/>
      <w:textAlignment w:val="baseline"/>
    </w:pPr>
    <w:rPr>
      <w:rFonts w:ascii="Verdana" w:hAnsi="Verdana"/>
      <w:color w:val="000000"/>
      <w:sz w:val="17"/>
      <w:szCs w:val="17"/>
    </w:rPr>
  </w:style>
  <w:style w:type="character" w:customStyle="1" w:styleId="Heading2Char">
    <w:name w:val="Heading 2 Char"/>
    <w:link w:val="Heading2"/>
    <w:semiHidden/>
    <w:rsid w:val="000F5ECC"/>
    <w:rPr>
      <w:rFonts w:ascii="Calibri Light" w:eastAsia="Times New Roman" w:hAnsi="Calibri Light" w:cs="Times New Roman"/>
      <w:b/>
      <w:bCs/>
      <w:i/>
      <w:iCs/>
      <w:sz w:val="28"/>
      <w:szCs w:val="28"/>
    </w:rPr>
  </w:style>
  <w:style w:type="character" w:styleId="Strong">
    <w:name w:val="Strong"/>
    <w:uiPriority w:val="22"/>
    <w:qFormat/>
    <w:rsid w:val="000F5ECC"/>
    <w:rPr>
      <w:b/>
      <w:bCs/>
    </w:rPr>
  </w:style>
  <w:style w:type="paragraph" w:styleId="ListParagraph">
    <w:name w:val="List Paragraph"/>
    <w:basedOn w:val="Normal"/>
    <w:uiPriority w:val="34"/>
    <w:qFormat/>
    <w:rsid w:val="00A65C0C"/>
    <w:pPr>
      <w:ind w:left="720"/>
      <w:contextualSpacing/>
    </w:pPr>
    <w:rPr>
      <w:rFonts w:eastAsia="SimSun"/>
      <w:lang w:eastAsia="zh-CN"/>
    </w:rPr>
  </w:style>
  <w:style w:type="character" w:customStyle="1" w:styleId="screenreader-only">
    <w:name w:val="screenreader-only"/>
    <w:rsid w:val="00567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635572">
      <w:bodyDiv w:val="1"/>
      <w:marLeft w:val="0"/>
      <w:marRight w:val="0"/>
      <w:marTop w:val="0"/>
      <w:marBottom w:val="0"/>
      <w:divBdr>
        <w:top w:val="none" w:sz="0" w:space="0" w:color="auto"/>
        <w:left w:val="none" w:sz="0" w:space="0" w:color="auto"/>
        <w:bottom w:val="none" w:sz="0" w:space="0" w:color="auto"/>
        <w:right w:val="none" w:sz="0" w:space="0" w:color="auto"/>
      </w:divBdr>
      <w:divsChild>
        <w:div w:id="362902477">
          <w:marLeft w:val="0"/>
          <w:marRight w:val="0"/>
          <w:marTop w:val="0"/>
          <w:marBottom w:val="0"/>
          <w:divBdr>
            <w:top w:val="none" w:sz="0" w:space="0" w:color="auto"/>
            <w:left w:val="none" w:sz="0" w:space="0" w:color="auto"/>
            <w:bottom w:val="none" w:sz="0" w:space="0" w:color="auto"/>
            <w:right w:val="none" w:sz="0" w:space="0" w:color="auto"/>
          </w:divBdr>
          <w:divsChild>
            <w:div w:id="1653564023">
              <w:marLeft w:val="0"/>
              <w:marRight w:val="0"/>
              <w:marTop w:val="0"/>
              <w:marBottom w:val="0"/>
              <w:divBdr>
                <w:top w:val="single" w:sz="6" w:space="0" w:color="FFFFFF"/>
                <w:left w:val="none" w:sz="0" w:space="0" w:color="auto"/>
                <w:bottom w:val="none" w:sz="0" w:space="0" w:color="auto"/>
                <w:right w:val="none" w:sz="0" w:space="0" w:color="auto"/>
              </w:divBdr>
              <w:divsChild>
                <w:div w:id="217326160">
                  <w:marLeft w:val="0"/>
                  <w:marRight w:val="0"/>
                  <w:marTop w:val="0"/>
                  <w:marBottom w:val="0"/>
                  <w:divBdr>
                    <w:top w:val="none" w:sz="0" w:space="0" w:color="auto"/>
                    <w:left w:val="none" w:sz="0" w:space="0" w:color="auto"/>
                    <w:bottom w:val="none" w:sz="0" w:space="0" w:color="auto"/>
                    <w:right w:val="none" w:sz="0" w:space="0" w:color="auto"/>
                  </w:divBdr>
                  <w:divsChild>
                    <w:div w:id="451944577">
                      <w:marLeft w:val="0"/>
                      <w:marRight w:val="0"/>
                      <w:marTop w:val="0"/>
                      <w:marBottom w:val="0"/>
                      <w:divBdr>
                        <w:top w:val="none" w:sz="0" w:space="0" w:color="auto"/>
                        <w:left w:val="none" w:sz="0" w:space="0" w:color="auto"/>
                        <w:bottom w:val="none" w:sz="0" w:space="0" w:color="auto"/>
                        <w:right w:val="none" w:sz="0" w:space="0" w:color="auto"/>
                      </w:divBdr>
                      <w:divsChild>
                        <w:div w:id="1204440921">
                          <w:marLeft w:val="0"/>
                          <w:marRight w:val="0"/>
                          <w:marTop w:val="0"/>
                          <w:marBottom w:val="0"/>
                          <w:divBdr>
                            <w:top w:val="none" w:sz="0" w:space="0" w:color="auto"/>
                            <w:left w:val="none" w:sz="0" w:space="0" w:color="auto"/>
                            <w:bottom w:val="none" w:sz="0" w:space="0" w:color="auto"/>
                            <w:right w:val="none" w:sz="0" w:space="0" w:color="auto"/>
                          </w:divBdr>
                          <w:divsChild>
                            <w:div w:id="603928808">
                              <w:marLeft w:val="0"/>
                              <w:marRight w:val="0"/>
                              <w:marTop w:val="0"/>
                              <w:marBottom w:val="0"/>
                              <w:divBdr>
                                <w:top w:val="none" w:sz="0" w:space="0" w:color="auto"/>
                                <w:left w:val="none" w:sz="0" w:space="0" w:color="auto"/>
                                <w:bottom w:val="none" w:sz="0" w:space="0" w:color="auto"/>
                                <w:right w:val="none" w:sz="0" w:space="0" w:color="auto"/>
                              </w:divBdr>
                              <w:divsChild>
                                <w:div w:id="548807360">
                                  <w:marLeft w:val="0"/>
                                  <w:marRight w:val="0"/>
                                  <w:marTop w:val="0"/>
                                  <w:marBottom w:val="0"/>
                                  <w:divBdr>
                                    <w:top w:val="none" w:sz="0" w:space="0" w:color="auto"/>
                                    <w:left w:val="none" w:sz="0" w:space="0" w:color="auto"/>
                                    <w:bottom w:val="none" w:sz="0" w:space="0" w:color="auto"/>
                                    <w:right w:val="none" w:sz="0" w:space="0" w:color="auto"/>
                                  </w:divBdr>
                                  <w:divsChild>
                                    <w:div w:id="535045327">
                                      <w:marLeft w:val="0"/>
                                      <w:marRight w:val="0"/>
                                      <w:marTop w:val="0"/>
                                      <w:marBottom w:val="0"/>
                                      <w:divBdr>
                                        <w:top w:val="none" w:sz="0" w:space="0" w:color="auto"/>
                                        <w:left w:val="none" w:sz="0" w:space="0" w:color="auto"/>
                                        <w:bottom w:val="none" w:sz="0" w:space="0" w:color="auto"/>
                                        <w:right w:val="none" w:sz="0" w:space="0" w:color="auto"/>
                                      </w:divBdr>
                                      <w:divsChild>
                                        <w:div w:id="565606726">
                                          <w:marLeft w:val="0"/>
                                          <w:marRight w:val="0"/>
                                          <w:marTop w:val="0"/>
                                          <w:marBottom w:val="0"/>
                                          <w:divBdr>
                                            <w:top w:val="none" w:sz="0" w:space="0" w:color="auto"/>
                                            <w:left w:val="none" w:sz="0" w:space="0" w:color="auto"/>
                                            <w:bottom w:val="none" w:sz="0" w:space="0" w:color="auto"/>
                                            <w:right w:val="none" w:sz="0" w:space="0" w:color="auto"/>
                                          </w:divBdr>
                                          <w:divsChild>
                                            <w:div w:id="1911888321">
                                              <w:marLeft w:val="0"/>
                                              <w:marRight w:val="3900"/>
                                              <w:marTop w:val="0"/>
                                              <w:marBottom w:val="0"/>
                                              <w:divBdr>
                                                <w:top w:val="none" w:sz="0" w:space="0" w:color="auto"/>
                                                <w:left w:val="none" w:sz="0" w:space="0" w:color="auto"/>
                                                <w:bottom w:val="none" w:sz="0" w:space="0" w:color="auto"/>
                                                <w:right w:val="none" w:sz="0" w:space="0" w:color="auto"/>
                                              </w:divBdr>
                                              <w:divsChild>
                                                <w:div w:id="815146406">
                                                  <w:marLeft w:val="26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4134826">
      <w:bodyDiv w:val="1"/>
      <w:marLeft w:val="0"/>
      <w:marRight w:val="0"/>
      <w:marTop w:val="0"/>
      <w:marBottom w:val="0"/>
      <w:divBdr>
        <w:top w:val="none" w:sz="0" w:space="0" w:color="auto"/>
        <w:left w:val="none" w:sz="0" w:space="0" w:color="auto"/>
        <w:bottom w:val="none" w:sz="0" w:space="0" w:color="auto"/>
        <w:right w:val="none" w:sz="0" w:space="0" w:color="auto"/>
      </w:divBdr>
      <w:divsChild>
        <w:div w:id="25911331">
          <w:marLeft w:val="525"/>
          <w:marRight w:val="0"/>
          <w:marTop w:val="150"/>
          <w:marBottom w:val="0"/>
          <w:divBdr>
            <w:top w:val="none" w:sz="0" w:space="0" w:color="auto"/>
            <w:left w:val="none" w:sz="0" w:space="0" w:color="auto"/>
            <w:bottom w:val="none" w:sz="0" w:space="0" w:color="auto"/>
            <w:right w:val="none" w:sz="0" w:space="0" w:color="auto"/>
          </w:divBdr>
        </w:div>
      </w:divsChild>
    </w:div>
    <w:div w:id="1593471061">
      <w:bodyDiv w:val="1"/>
      <w:marLeft w:val="0"/>
      <w:marRight w:val="0"/>
      <w:marTop w:val="0"/>
      <w:marBottom w:val="0"/>
      <w:divBdr>
        <w:top w:val="none" w:sz="0" w:space="0" w:color="auto"/>
        <w:left w:val="none" w:sz="0" w:space="0" w:color="auto"/>
        <w:bottom w:val="none" w:sz="0" w:space="0" w:color="auto"/>
        <w:right w:val="none" w:sz="0" w:space="0" w:color="auto"/>
      </w:divBdr>
    </w:div>
    <w:div w:id="1623224175">
      <w:bodyDiv w:val="1"/>
      <w:marLeft w:val="0"/>
      <w:marRight w:val="0"/>
      <w:marTop w:val="0"/>
      <w:marBottom w:val="0"/>
      <w:divBdr>
        <w:top w:val="none" w:sz="0" w:space="0" w:color="auto"/>
        <w:left w:val="none" w:sz="0" w:space="0" w:color="auto"/>
        <w:bottom w:val="none" w:sz="0" w:space="0" w:color="auto"/>
        <w:right w:val="none" w:sz="0" w:space="0" w:color="auto"/>
      </w:divBdr>
    </w:div>
    <w:div w:id="1629162539">
      <w:bodyDiv w:val="1"/>
      <w:marLeft w:val="0"/>
      <w:marRight w:val="0"/>
      <w:marTop w:val="0"/>
      <w:marBottom w:val="0"/>
      <w:divBdr>
        <w:top w:val="none" w:sz="0" w:space="0" w:color="auto"/>
        <w:left w:val="none" w:sz="0" w:space="0" w:color="auto"/>
        <w:bottom w:val="none" w:sz="0" w:space="0" w:color="auto"/>
        <w:right w:val="none" w:sz="0" w:space="0" w:color="auto"/>
      </w:divBdr>
    </w:div>
    <w:div w:id="1765497985">
      <w:bodyDiv w:val="1"/>
      <w:marLeft w:val="0"/>
      <w:marRight w:val="0"/>
      <w:marTop w:val="0"/>
      <w:marBottom w:val="0"/>
      <w:divBdr>
        <w:top w:val="none" w:sz="0" w:space="0" w:color="auto"/>
        <w:left w:val="none" w:sz="0" w:space="0" w:color="auto"/>
        <w:bottom w:val="none" w:sz="0" w:space="0" w:color="auto"/>
        <w:right w:val="none" w:sz="0" w:space="0" w:color="auto"/>
      </w:divBdr>
    </w:div>
    <w:div w:id="1826312627">
      <w:bodyDiv w:val="1"/>
      <w:marLeft w:val="0"/>
      <w:marRight w:val="0"/>
      <w:marTop w:val="0"/>
      <w:marBottom w:val="0"/>
      <w:divBdr>
        <w:top w:val="none" w:sz="0" w:space="0" w:color="auto"/>
        <w:left w:val="none" w:sz="0" w:space="0" w:color="auto"/>
        <w:bottom w:val="none" w:sz="0" w:space="0" w:color="auto"/>
        <w:right w:val="none" w:sz="0" w:space="0" w:color="auto"/>
      </w:divBdr>
    </w:div>
    <w:div w:id="1836450870">
      <w:bodyDiv w:val="1"/>
      <w:marLeft w:val="0"/>
      <w:marRight w:val="0"/>
      <w:marTop w:val="0"/>
      <w:marBottom w:val="0"/>
      <w:divBdr>
        <w:top w:val="none" w:sz="0" w:space="0" w:color="auto"/>
        <w:left w:val="none" w:sz="0" w:space="0" w:color="auto"/>
        <w:bottom w:val="none" w:sz="0" w:space="0" w:color="auto"/>
        <w:right w:val="none" w:sz="0" w:space="0" w:color="auto"/>
      </w:divBdr>
    </w:div>
    <w:div w:id="1932934432">
      <w:bodyDiv w:val="1"/>
      <w:marLeft w:val="0"/>
      <w:marRight w:val="0"/>
      <w:marTop w:val="0"/>
      <w:marBottom w:val="0"/>
      <w:divBdr>
        <w:top w:val="none" w:sz="0" w:space="0" w:color="auto"/>
        <w:left w:val="none" w:sz="0" w:space="0" w:color="auto"/>
        <w:bottom w:val="none" w:sz="0" w:space="0" w:color="auto"/>
        <w:right w:val="none" w:sz="0" w:space="0" w:color="auto"/>
      </w:divBdr>
    </w:div>
    <w:div w:id="199984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gage.com/unlimited" TargetMode="External"/><Relationship Id="rId13" Type="http://schemas.openxmlformats.org/officeDocument/2006/relationships/hyperlink" Target="http://www.uttyler.edu/academicaffairs/files/syllabuspolicy.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nvas.uttyler.ed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staples@uttyler.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cowart@uttyler.edu" TargetMode="External"/><Relationship Id="rId5" Type="http://schemas.openxmlformats.org/officeDocument/2006/relationships/webSettings" Target="webSettings.xml"/><Relationship Id="rId15" Type="http://schemas.openxmlformats.org/officeDocument/2006/relationships/hyperlink" Target="https://owl.english.purdue.edu/owl/" TargetMode="External"/><Relationship Id="rId10" Type="http://schemas.openxmlformats.org/officeDocument/2006/relationships/hyperlink" Target="http://www.cengage.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mbed.vidyard.com/share/tCmahZqerofRy6v3HZiSve" TargetMode="External"/><Relationship Id="rId14" Type="http://schemas.openxmlformats.org/officeDocument/2006/relationships/hyperlink" Target="http://www.uttyler.edu/writing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31F62-62BB-4DF4-B9A2-648C32A59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2014</Words>
  <Characters>11482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BUSINESS LAW AND SOCIAL RESPONSIBILITY</vt:lpstr>
    </vt:vector>
  </TitlesOfParts>
  <Company>University of Texas at Tyler</Company>
  <LinksUpToDate>false</LinksUpToDate>
  <CharactersWithSpaces>13470</CharactersWithSpaces>
  <SharedDoc>false</SharedDoc>
  <HLinks>
    <vt:vector size="24" baseType="variant">
      <vt:variant>
        <vt:i4>1703953</vt:i4>
      </vt:variant>
      <vt:variant>
        <vt:i4>9</vt:i4>
      </vt:variant>
      <vt:variant>
        <vt:i4>0</vt:i4>
      </vt:variant>
      <vt:variant>
        <vt:i4>5</vt:i4>
      </vt:variant>
      <vt:variant>
        <vt:lpwstr>http://www.uttyler.edu/wellness/StudentRightsandResponsibilities.html</vt:lpwstr>
      </vt:variant>
      <vt:variant>
        <vt:lpwstr/>
      </vt:variant>
      <vt:variant>
        <vt:i4>4653078</vt:i4>
      </vt:variant>
      <vt:variant>
        <vt:i4>6</vt:i4>
      </vt:variant>
      <vt:variant>
        <vt:i4>0</vt:i4>
      </vt:variant>
      <vt:variant>
        <vt:i4>5</vt:i4>
      </vt:variant>
      <vt:variant>
        <vt:lpwstr>Fall 12/www.uttyler.edu/writingcenter</vt:lpwstr>
      </vt:variant>
      <vt:variant>
        <vt:lpwstr/>
      </vt:variant>
      <vt:variant>
        <vt:i4>8192055</vt:i4>
      </vt:variant>
      <vt:variant>
        <vt:i4>3</vt:i4>
      </vt:variant>
      <vt:variant>
        <vt:i4>0</vt:i4>
      </vt:variant>
      <vt:variant>
        <vt:i4>5</vt:i4>
      </vt:variant>
      <vt:variant>
        <vt:lpwstr>http://www.blackboard.uttyler.edu/</vt:lpwstr>
      </vt:variant>
      <vt:variant>
        <vt:lpwstr/>
      </vt:variant>
      <vt:variant>
        <vt:i4>6488142</vt:i4>
      </vt:variant>
      <vt:variant>
        <vt:i4>0</vt:i4>
      </vt:variant>
      <vt:variant>
        <vt:i4>0</vt:i4>
      </vt:variant>
      <vt:variant>
        <vt:i4>5</vt:i4>
      </vt:variant>
      <vt:variant>
        <vt:lpwstr>mailto:tcowart@uttyler.edu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 AND SOCIAL RESPONSIBILITY</dc:title>
  <dc:subject/>
  <dc:creator>Tammy Cowart</dc:creator>
  <cp:keywords/>
  <cp:lastModifiedBy>Tammy Cowart</cp:lastModifiedBy>
  <cp:revision>2</cp:revision>
  <cp:lastPrinted>2020-01-13T18:57:00Z</cp:lastPrinted>
  <dcterms:created xsi:type="dcterms:W3CDTF">2020-01-13T18:56:00Z</dcterms:created>
  <dcterms:modified xsi:type="dcterms:W3CDTF">2020-01-13T18:56:00Z</dcterms:modified>
</cp:coreProperties>
</file>