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62FC" w14:textId="48D5ECE6" w:rsidR="00542F7B" w:rsidRPr="003D4821" w:rsidRDefault="008A0C70" w:rsidP="003D4821">
      <w:pPr>
        <w:pStyle w:val="DefaultStyle"/>
        <w:spacing w:after="0"/>
        <w:jc w:val="center"/>
        <w:rPr>
          <w:rFonts w:asciiTheme="minorHAnsi" w:hAnsiTheme="minorHAnsi" w:cstheme="minorHAnsi"/>
          <w:sz w:val="28"/>
          <w:szCs w:val="28"/>
        </w:rPr>
      </w:pPr>
      <w:r w:rsidRPr="003D4821">
        <w:rPr>
          <w:rFonts w:asciiTheme="minorHAnsi" w:hAnsiTheme="minorHAnsi" w:cstheme="minorHAnsi"/>
          <w:b/>
          <w:bCs/>
          <w:sz w:val="28"/>
          <w:szCs w:val="28"/>
        </w:rPr>
        <w:t>A</w:t>
      </w:r>
      <w:r w:rsidR="003D4821" w:rsidRPr="003D4821">
        <w:rPr>
          <w:rFonts w:asciiTheme="minorHAnsi" w:hAnsiTheme="minorHAnsi" w:cstheme="minorHAnsi"/>
          <w:b/>
          <w:bCs/>
          <w:sz w:val="28"/>
          <w:szCs w:val="28"/>
        </w:rPr>
        <w:t>CCT</w:t>
      </w:r>
      <w:r w:rsidRPr="003D4821">
        <w:rPr>
          <w:rFonts w:asciiTheme="minorHAnsi" w:hAnsiTheme="minorHAnsi" w:cstheme="minorHAnsi"/>
          <w:b/>
          <w:bCs/>
          <w:sz w:val="28"/>
          <w:szCs w:val="28"/>
        </w:rPr>
        <w:t xml:space="preserve"> 3300</w:t>
      </w:r>
      <w:r w:rsidR="00A63C6D" w:rsidRPr="003D4821">
        <w:rPr>
          <w:rFonts w:asciiTheme="minorHAnsi" w:hAnsiTheme="minorHAnsi" w:cstheme="minorHAnsi"/>
          <w:b/>
          <w:bCs/>
          <w:sz w:val="28"/>
          <w:szCs w:val="28"/>
        </w:rPr>
        <w:t>.060</w:t>
      </w:r>
    </w:p>
    <w:p w14:paraId="202B29D3" w14:textId="7AA9E70D" w:rsidR="00542F7B" w:rsidRPr="003D4821" w:rsidRDefault="008A0C70" w:rsidP="003D4821">
      <w:pPr>
        <w:pStyle w:val="DefaultStyle"/>
        <w:spacing w:after="0"/>
        <w:jc w:val="center"/>
        <w:rPr>
          <w:rFonts w:asciiTheme="minorHAnsi" w:hAnsiTheme="minorHAnsi" w:cstheme="minorHAnsi"/>
          <w:sz w:val="28"/>
          <w:szCs w:val="28"/>
        </w:rPr>
      </w:pPr>
      <w:r w:rsidRPr="003D4821">
        <w:rPr>
          <w:rFonts w:asciiTheme="minorHAnsi" w:hAnsiTheme="minorHAnsi" w:cstheme="minorHAnsi"/>
          <w:b/>
          <w:bCs/>
          <w:sz w:val="28"/>
          <w:szCs w:val="28"/>
        </w:rPr>
        <w:t xml:space="preserve">Accounting and Finance for Small Business and </w:t>
      </w:r>
      <w:r w:rsidR="00D15082" w:rsidRPr="003D4821">
        <w:rPr>
          <w:rFonts w:asciiTheme="minorHAnsi" w:hAnsiTheme="minorHAnsi" w:cstheme="minorHAnsi"/>
          <w:b/>
          <w:bCs/>
          <w:sz w:val="28"/>
          <w:szCs w:val="28"/>
        </w:rPr>
        <w:t>Entrepreneurs</w:t>
      </w:r>
      <w:r w:rsidR="00437749" w:rsidRPr="003D4821">
        <w:rPr>
          <w:rFonts w:asciiTheme="minorHAnsi" w:hAnsiTheme="minorHAnsi" w:cstheme="minorHAnsi"/>
          <w:b/>
          <w:bCs/>
          <w:sz w:val="28"/>
          <w:szCs w:val="28"/>
        </w:rPr>
        <w:t>-</w:t>
      </w:r>
      <w:r w:rsidR="001E53E9" w:rsidRPr="003D4821">
        <w:rPr>
          <w:rFonts w:asciiTheme="minorHAnsi" w:hAnsiTheme="minorHAnsi" w:cstheme="minorHAnsi"/>
          <w:b/>
          <w:bCs/>
          <w:sz w:val="28"/>
          <w:szCs w:val="28"/>
        </w:rPr>
        <w:t>Fall</w:t>
      </w:r>
      <w:r w:rsidR="004933B1" w:rsidRPr="003D4821">
        <w:rPr>
          <w:rFonts w:asciiTheme="minorHAnsi" w:hAnsiTheme="minorHAnsi" w:cstheme="minorHAnsi"/>
          <w:b/>
          <w:bCs/>
          <w:sz w:val="28"/>
          <w:szCs w:val="28"/>
        </w:rPr>
        <w:t xml:space="preserve"> 20</w:t>
      </w:r>
      <w:r w:rsidR="00D03015" w:rsidRPr="003D4821">
        <w:rPr>
          <w:rFonts w:asciiTheme="minorHAnsi" w:hAnsiTheme="minorHAnsi" w:cstheme="minorHAnsi"/>
          <w:b/>
          <w:bCs/>
          <w:sz w:val="28"/>
          <w:szCs w:val="28"/>
        </w:rPr>
        <w:t>20</w:t>
      </w:r>
    </w:p>
    <w:p w14:paraId="32F05A0C" w14:textId="77777777" w:rsidR="00542F7B" w:rsidRPr="003D4821" w:rsidRDefault="00A63C6D" w:rsidP="003D4821">
      <w:pPr>
        <w:pStyle w:val="DefaultStyle"/>
        <w:spacing w:after="0"/>
        <w:jc w:val="center"/>
        <w:rPr>
          <w:rFonts w:asciiTheme="minorHAnsi" w:hAnsiTheme="minorHAnsi" w:cstheme="minorHAnsi"/>
          <w:b/>
          <w:bCs/>
          <w:sz w:val="28"/>
          <w:szCs w:val="28"/>
        </w:rPr>
      </w:pPr>
      <w:r w:rsidRPr="003D4821">
        <w:rPr>
          <w:rFonts w:asciiTheme="minorHAnsi" w:hAnsiTheme="minorHAnsi" w:cstheme="minorHAnsi"/>
          <w:b/>
          <w:bCs/>
          <w:sz w:val="28"/>
          <w:szCs w:val="28"/>
        </w:rPr>
        <w:t>Online</w:t>
      </w:r>
    </w:p>
    <w:p w14:paraId="49BB4265" w14:textId="6AE619AB" w:rsidR="00542F7B" w:rsidRPr="003D4821" w:rsidRDefault="003E07E5" w:rsidP="003E07E5">
      <w:pPr>
        <w:pStyle w:val="DefaultStyle"/>
        <w:spacing w:after="0" w:line="240" w:lineRule="auto"/>
        <w:rPr>
          <w:rFonts w:asciiTheme="minorHAnsi" w:hAnsiTheme="minorHAnsi" w:cstheme="minorHAnsi"/>
        </w:rPr>
      </w:pPr>
      <w:r w:rsidRPr="003D4821">
        <w:rPr>
          <w:rFonts w:asciiTheme="minorHAnsi" w:hAnsiTheme="minorHAnsi" w:cstheme="minorHAnsi"/>
          <w:b/>
          <w:bCs/>
        </w:rPr>
        <w:t>Instructor:</w:t>
      </w:r>
      <w:r w:rsidRPr="003D4821">
        <w:rPr>
          <w:rFonts w:asciiTheme="minorHAnsi" w:hAnsiTheme="minorHAnsi" w:cstheme="minorHAnsi"/>
        </w:rPr>
        <w:t xml:space="preserve">          </w:t>
      </w:r>
      <w:r w:rsidR="00D03015" w:rsidRPr="003D4821">
        <w:rPr>
          <w:rFonts w:asciiTheme="minorHAnsi" w:hAnsiTheme="minorHAnsi" w:cstheme="minorHAnsi"/>
        </w:rPr>
        <w:t>Linda Cooper</w:t>
      </w:r>
    </w:p>
    <w:p w14:paraId="4E00E264" w14:textId="01AFF358" w:rsidR="009902C5" w:rsidRPr="003D4821" w:rsidRDefault="003E07E5" w:rsidP="009902C5">
      <w:pPr>
        <w:pStyle w:val="DefaultStyle"/>
        <w:spacing w:after="0" w:line="240" w:lineRule="auto"/>
        <w:rPr>
          <w:rFonts w:asciiTheme="minorHAnsi" w:hAnsiTheme="minorHAnsi" w:cstheme="minorHAnsi"/>
        </w:rPr>
      </w:pPr>
      <w:r w:rsidRPr="003D4821">
        <w:rPr>
          <w:rFonts w:asciiTheme="minorHAnsi" w:hAnsiTheme="minorHAnsi" w:cstheme="minorHAnsi"/>
        </w:rPr>
        <w:t xml:space="preserve">     </w:t>
      </w:r>
      <w:r w:rsidR="00437749" w:rsidRPr="003D4821">
        <w:rPr>
          <w:rFonts w:asciiTheme="minorHAnsi" w:hAnsiTheme="minorHAnsi" w:cstheme="minorHAnsi"/>
        </w:rPr>
        <w:t xml:space="preserve">                        </w:t>
      </w:r>
      <w:r w:rsidR="00D03015" w:rsidRPr="003D4821">
        <w:rPr>
          <w:rFonts w:asciiTheme="minorHAnsi" w:hAnsiTheme="minorHAnsi" w:cstheme="minorHAnsi"/>
        </w:rPr>
        <w:t>lcooper</w:t>
      </w:r>
      <w:r w:rsidR="0024625F" w:rsidRPr="003D4821">
        <w:rPr>
          <w:rFonts w:asciiTheme="minorHAnsi" w:hAnsiTheme="minorHAnsi" w:cstheme="minorHAnsi"/>
        </w:rPr>
        <w:t>@uttyler.edu</w:t>
      </w:r>
      <w:r w:rsidRPr="003D4821">
        <w:rPr>
          <w:rFonts w:asciiTheme="minorHAnsi" w:hAnsiTheme="minorHAnsi" w:cstheme="minorHAnsi"/>
        </w:rPr>
        <w:t xml:space="preserve">        </w:t>
      </w:r>
      <w:r w:rsidR="0024625F" w:rsidRPr="003D4821">
        <w:rPr>
          <w:rFonts w:asciiTheme="minorHAnsi" w:hAnsiTheme="minorHAnsi" w:cstheme="minorHAnsi"/>
        </w:rPr>
        <w:t xml:space="preserve">               </w:t>
      </w:r>
    </w:p>
    <w:p w14:paraId="619E69C2" w14:textId="690415FB" w:rsidR="003E07E5" w:rsidRPr="003D4821" w:rsidRDefault="00F7473B" w:rsidP="00F7473B">
      <w:pPr>
        <w:pStyle w:val="DefaultStyle"/>
        <w:spacing w:after="0" w:line="240" w:lineRule="auto"/>
        <w:rPr>
          <w:rFonts w:asciiTheme="minorHAnsi" w:hAnsiTheme="minorHAnsi" w:cstheme="minorHAnsi"/>
        </w:rPr>
      </w:pPr>
      <w:r w:rsidRPr="003D4821">
        <w:rPr>
          <w:rFonts w:asciiTheme="minorHAnsi" w:hAnsiTheme="minorHAnsi" w:cstheme="minorHAnsi"/>
          <w:bCs/>
        </w:rPr>
        <w:t xml:space="preserve"> </w:t>
      </w:r>
      <w:r w:rsidR="009902C5" w:rsidRPr="003D4821">
        <w:rPr>
          <w:rFonts w:asciiTheme="minorHAnsi" w:hAnsiTheme="minorHAnsi" w:cstheme="minorHAnsi"/>
          <w:bCs/>
        </w:rPr>
        <w:t xml:space="preserve">                    </w:t>
      </w:r>
    </w:p>
    <w:p w14:paraId="255A7E68" w14:textId="4DF7845F" w:rsidR="00542F7B" w:rsidRPr="003D4821" w:rsidRDefault="003E07E5" w:rsidP="00AC3E2E">
      <w:pPr>
        <w:pStyle w:val="DefaultStyle"/>
        <w:spacing w:after="0" w:line="240" w:lineRule="auto"/>
        <w:rPr>
          <w:rFonts w:asciiTheme="minorHAnsi" w:hAnsiTheme="minorHAnsi" w:cstheme="minorHAnsi"/>
          <w:u w:val="single"/>
        </w:rPr>
      </w:pPr>
      <w:r w:rsidRPr="003D4821">
        <w:rPr>
          <w:rFonts w:asciiTheme="minorHAnsi" w:hAnsiTheme="minorHAnsi" w:cstheme="minorHAnsi"/>
          <w:b/>
          <w:bCs/>
          <w:u w:val="single"/>
        </w:rPr>
        <w:t>Preferred means of communication:</w:t>
      </w:r>
    </w:p>
    <w:p w14:paraId="51B8188A" w14:textId="2B2E3119" w:rsidR="008E6F76" w:rsidRPr="003D4821" w:rsidRDefault="003E07E5">
      <w:pPr>
        <w:pStyle w:val="DefaultStyle"/>
        <w:rPr>
          <w:rFonts w:asciiTheme="minorHAnsi" w:hAnsiTheme="minorHAnsi" w:cstheme="minorHAnsi"/>
        </w:rPr>
      </w:pPr>
      <w:r w:rsidRPr="003D4821">
        <w:rPr>
          <w:rFonts w:asciiTheme="minorHAnsi" w:hAnsiTheme="minorHAnsi" w:cstheme="minorHAnsi"/>
        </w:rPr>
        <w:t>All communication should be via email</w:t>
      </w:r>
      <w:r w:rsidR="004933B1" w:rsidRPr="003D4821">
        <w:rPr>
          <w:rFonts w:asciiTheme="minorHAnsi" w:hAnsiTheme="minorHAnsi" w:cstheme="minorHAnsi"/>
        </w:rPr>
        <w:t xml:space="preserve">. </w:t>
      </w:r>
      <w:r w:rsidRPr="003D4821">
        <w:rPr>
          <w:rFonts w:asciiTheme="minorHAnsi" w:hAnsiTheme="minorHAnsi" w:cstheme="minorHAnsi"/>
        </w:rPr>
        <w:t>I monitor my email frequently and should be abl</w:t>
      </w:r>
      <w:r w:rsidR="009902C5" w:rsidRPr="003D4821">
        <w:rPr>
          <w:rFonts w:asciiTheme="minorHAnsi" w:hAnsiTheme="minorHAnsi" w:cstheme="minorHAnsi"/>
        </w:rPr>
        <w:t>e to respond within 24 hours M-</w:t>
      </w:r>
      <w:r w:rsidR="009847DB" w:rsidRPr="003D4821">
        <w:rPr>
          <w:rFonts w:asciiTheme="minorHAnsi" w:hAnsiTheme="minorHAnsi" w:cstheme="minorHAnsi"/>
        </w:rPr>
        <w:t>F</w:t>
      </w:r>
      <w:r w:rsidRPr="003D4821">
        <w:rPr>
          <w:rFonts w:asciiTheme="minorHAnsi" w:hAnsiTheme="minorHAnsi" w:cstheme="minorHAnsi"/>
        </w:rPr>
        <w:t xml:space="preserve"> and within 48 hours on the weekend and breaks. </w:t>
      </w:r>
    </w:p>
    <w:p w14:paraId="5CD2EA0C" w14:textId="77777777" w:rsidR="008E6F76" w:rsidRPr="003D4821" w:rsidRDefault="008E6F76" w:rsidP="00BE5B38">
      <w:pPr>
        <w:pStyle w:val="DefaultStyle"/>
        <w:spacing w:after="0"/>
        <w:rPr>
          <w:rFonts w:asciiTheme="minorHAnsi" w:hAnsiTheme="minorHAnsi" w:cstheme="minorHAnsi"/>
          <w:u w:val="single"/>
        </w:rPr>
      </w:pPr>
      <w:r w:rsidRPr="003D4821">
        <w:rPr>
          <w:rFonts w:asciiTheme="minorHAnsi" w:hAnsiTheme="minorHAnsi" w:cstheme="minorHAnsi"/>
          <w:b/>
          <w:bCs/>
          <w:u w:val="single"/>
        </w:rPr>
        <w:t>Course Description:</w:t>
      </w:r>
      <w:r w:rsidRPr="003D4821">
        <w:rPr>
          <w:rFonts w:asciiTheme="minorHAnsi" w:hAnsiTheme="minorHAnsi" w:cstheme="minorHAnsi"/>
          <w:u w:val="single"/>
        </w:rPr>
        <w:t xml:space="preserve"> </w:t>
      </w:r>
    </w:p>
    <w:p w14:paraId="2269A6B4" w14:textId="77777777" w:rsidR="008E6F76" w:rsidRPr="003D4821" w:rsidRDefault="008E6F76" w:rsidP="00BE5B38">
      <w:pPr>
        <w:pStyle w:val="DefaultStyle"/>
        <w:spacing w:after="0"/>
        <w:rPr>
          <w:rFonts w:asciiTheme="minorHAnsi" w:hAnsiTheme="minorHAnsi" w:cstheme="minorHAnsi"/>
        </w:rPr>
      </w:pPr>
      <w:r w:rsidRPr="003D4821">
        <w:rPr>
          <w:rFonts w:asciiTheme="minorHAnsi" w:hAnsiTheme="minorHAnsi" w:cstheme="minorHAnsi"/>
        </w:rPr>
        <w:t>Basic topics in financial and managerial accounting. Topics include financial statements and analysis; accounting for assets, liabilities and owners' equity, and elements of managerial accounting. This course is designed for non-business majors. Students with more than six hours in accounting will not receive credit for this course.</w:t>
      </w:r>
    </w:p>
    <w:p w14:paraId="6E5EE617" w14:textId="02A75F30" w:rsidR="008E6F76" w:rsidRPr="003D4821" w:rsidRDefault="008E6F76" w:rsidP="008E6F76">
      <w:pPr>
        <w:pStyle w:val="DefaultStyle"/>
        <w:rPr>
          <w:rFonts w:asciiTheme="minorHAnsi" w:hAnsiTheme="minorHAnsi" w:cstheme="minorHAnsi"/>
        </w:rPr>
      </w:pPr>
      <w:r w:rsidRPr="003D4821">
        <w:rPr>
          <w:rFonts w:asciiTheme="minorHAnsi" w:hAnsiTheme="minorHAnsi" w:cstheme="minorHAnsi"/>
          <w:b/>
          <w:bCs/>
        </w:rPr>
        <w:t>Prerequisite:</w:t>
      </w:r>
      <w:r w:rsidRPr="003D4821">
        <w:rPr>
          <w:rFonts w:asciiTheme="minorHAnsi" w:hAnsiTheme="minorHAnsi" w:cstheme="minorHAnsi"/>
        </w:rPr>
        <w:t xml:space="preserve"> None</w:t>
      </w:r>
    </w:p>
    <w:p w14:paraId="6EF634D9" w14:textId="77777777" w:rsidR="00E3141F" w:rsidRPr="003D4821" w:rsidRDefault="00E3141F" w:rsidP="00BE5B38">
      <w:pPr>
        <w:pStyle w:val="DefaultStyle"/>
        <w:spacing w:after="0"/>
        <w:rPr>
          <w:rFonts w:asciiTheme="minorHAnsi" w:hAnsiTheme="minorHAnsi" w:cstheme="minorHAnsi"/>
          <w:u w:val="single"/>
        </w:rPr>
      </w:pPr>
      <w:r w:rsidRPr="003D4821">
        <w:rPr>
          <w:rFonts w:asciiTheme="minorHAnsi" w:hAnsiTheme="minorHAnsi" w:cstheme="minorHAnsi"/>
          <w:b/>
          <w:bCs/>
          <w:u w:val="single"/>
        </w:rPr>
        <w:t>Course Objectives:</w:t>
      </w:r>
    </w:p>
    <w:p w14:paraId="7656679C" w14:textId="77777777" w:rsidR="00E3141F" w:rsidRPr="003D4821" w:rsidRDefault="00E3141F" w:rsidP="00BE5B38">
      <w:pPr>
        <w:pStyle w:val="DefaultStyle"/>
        <w:numPr>
          <w:ilvl w:val="0"/>
          <w:numId w:val="3"/>
        </w:numPr>
        <w:spacing w:after="0"/>
        <w:rPr>
          <w:rFonts w:asciiTheme="minorHAnsi" w:hAnsiTheme="minorHAnsi" w:cstheme="minorHAnsi"/>
        </w:rPr>
      </w:pPr>
      <w:r w:rsidRPr="003D4821">
        <w:rPr>
          <w:rFonts w:asciiTheme="minorHAnsi" w:hAnsiTheme="minorHAnsi" w:cstheme="minorHAnsi"/>
        </w:rPr>
        <w:t>Identify the forms of business organizations and types of business activities</w:t>
      </w:r>
    </w:p>
    <w:p w14:paraId="6BD1B265"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 xml:space="preserve">Explain the relationship among economic events, transactions and the expanded accounting equation </w:t>
      </w:r>
    </w:p>
    <w:p w14:paraId="66B5CE17"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Identify and prepare the four basic financial statements</w:t>
      </w:r>
    </w:p>
    <w:p w14:paraId="67B03CDE"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Use the above financial statements in an analysis of a business</w:t>
      </w:r>
    </w:p>
    <w:p w14:paraId="6F1BFBCB"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Describe the components of internal control and their role in managing a business</w:t>
      </w:r>
    </w:p>
    <w:p w14:paraId="1F979136"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Understand personal finance concepts relevant to entrepreneurs such as the US income tax system, investments, retirement and estate planning</w:t>
      </w:r>
    </w:p>
    <w:p w14:paraId="14AA7ED7"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 xml:space="preserve">Distinguish between managerial and financial accounting </w:t>
      </w:r>
    </w:p>
    <w:p w14:paraId="6BD0B6C0"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 xml:space="preserve">Identify the cost of manufacturing a product and show how these costs affect financial statements </w:t>
      </w:r>
    </w:p>
    <w:p w14:paraId="40FFC9E1" w14:textId="77777777" w:rsidR="00E3141F" w:rsidRPr="003D4821" w:rsidRDefault="00E3141F" w:rsidP="00E3141F">
      <w:pPr>
        <w:pStyle w:val="DefaultStyle"/>
        <w:numPr>
          <w:ilvl w:val="0"/>
          <w:numId w:val="3"/>
        </w:numPr>
        <w:spacing w:after="0"/>
        <w:rPr>
          <w:rFonts w:asciiTheme="minorHAnsi" w:hAnsiTheme="minorHAnsi" w:cstheme="minorHAnsi"/>
        </w:rPr>
      </w:pPr>
      <w:r w:rsidRPr="003D4821">
        <w:rPr>
          <w:rFonts w:asciiTheme="minorHAnsi" w:hAnsiTheme="minorHAnsi" w:cstheme="minorHAnsi"/>
        </w:rPr>
        <w:t>Understand the different types of taxes that affect a small business</w:t>
      </w:r>
    </w:p>
    <w:p w14:paraId="260EBB49" w14:textId="5953029C" w:rsidR="00E3141F" w:rsidRPr="003D4821" w:rsidRDefault="00E3141F" w:rsidP="00F07D9C">
      <w:pPr>
        <w:pStyle w:val="DefaultStyle"/>
        <w:numPr>
          <w:ilvl w:val="0"/>
          <w:numId w:val="3"/>
        </w:numPr>
        <w:spacing w:after="0"/>
        <w:rPr>
          <w:rFonts w:asciiTheme="minorHAnsi" w:hAnsiTheme="minorHAnsi" w:cstheme="minorHAnsi"/>
        </w:rPr>
      </w:pPr>
      <w:r w:rsidRPr="003D4821">
        <w:rPr>
          <w:rFonts w:asciiTheme="minorHAnsi" w:hAnsiTheme="minorHAnsi" w:cstheme="minorHAnsi"/>
        </w:rPr>
        <w:t>Prepare an Individual Income Tax Return and Schedule C – Profit and Loss from Business</w:t>
      </w:r>
    </w:p>
    <w:p w14:paraId="6097FA0E" w14:textId="77777777" w:rsidR="00F07D9C" w:rsidRPr="003D4821" w:rsidRDefault="00F07D9C" w:rsidP="00F07D9C">
      <w:pPr>
        <w:pStyle w:val="DefaultStyle"/>
        <w:spacing w:after="0"/>
        <w:ind w:left="720"/>
        <w:rPr>
          <w:rFonts w:asciiTheme="minorHAnsi" w:hAnsiTheme="minorHAnsi" w:cstheme="minorHAnsi"/>
        </w:rPr>
      </w:pPr>
    </w:p>
    <w:p w14:paraId="7F1C20B1" w14:textId="43FB984E" w:rsidR="00E3141F" w:rsidRPr="003D4821" w:rsidRDefault="00E3141F" w:rsidP="00BE5B38">
      <w:pPr>
        <w:pStyle w:val="DefaultStyle"/>
        <w:spacing w:after="0"/>
        <w:ind w:left="360"/>
        <w:rPr>
          <w:rFonts w:asciiTheme="minorHAnsi" w:hAnsiTheme="minorHAnsi" w:cstheme="minorHAnsi"/>
          <w:u w:val="single"/>
        </w:rPr>
      </w:pPr>
      <w:r w:rsidRPr="003D4821">
        <w:rPr>
          <w:rFonts w:asciiTheme="minorHAnsi" w:hAnsiTheme="minorHAnsi" w:cstheme="minorHAnsi"/>
          <w:b/>
          <w:bCs/>
          <w:u w:val="single"/>
        </w:rPr>
        <w:t>Required Course Materials:</w:t>
      </w:r>
    </w:p>
    <w:p w14:paraId="751F11D2" w14:textId="40D5FF2B" w:rsidR="00E3141F" w:rsidRPr="00B7095D" w:rsidRDefault="00E3141F" w:rsidP="00E3141F">
      <w:pPr>
        <w:pStyle w:val="DefaultStyle"/>
        <w:numPr>
          <w:ilvl w:val="0"/>
          <w:numId w:val="3"/>
        </w:numPr>
        <w:rPr>
          <w:rFonts w:asciiTheme="minorHAnsi" w:hAnsiTheme="minorHAnsi" w:cstheme="minorHAnsi"/>
        </w:rPr>
      </w:pPr>
      <w:r w:rsidRPr="00B7095D">
        <w:rPr>
          <w:rFonts w:asciiTheme="minorHAnsi" w:hAnsiTheme="minorHAnsi" w:cstheme="minorHAnsi"/>
        </w:rPr>
        <w:t xml:space="preserve">Textbook: </w:t>
      </w:r>
      <w:r w:rsidRPr="00B7095D">
        <w:rPr>
          <w:rFonts w:asciiTheme="minorHAnsi" w:hAnsiTheme="minorHAnsi" w:cstheme="minorHAnsi"/>
          <w:i/>
          <w:iCs/>
        </w:rPr>
        <w:t>Survey of Accounting</w:t>
      </w:r>
      <w:r w:rsidRPr="00B7095D">
        <w:rPr>
          <w:rFonts w:asciiTheme="minorHAnsi" w:hAnsiTheme="minorHAnsi" w:cstheme="minorHAnsi"/>
        </w:rPr>
        <w:t xml:space="preserve"> </w:t>
      </w:r>
      <w:r w:rsidR="00002D72" w:rsidRPr="00B7095D">
        <w:rPr>
          <w:rFonts w:asciiTheme="minorHAnsi" w:hAnsiTheme="minorHAnsi" w:cstheme="minorHAnsi"/>
        </w:rPr>
        <w:t>6</w:t>
      </w:r>
      <w:r w:rsidRPr="00B7095D">
        <w:rPr>
          <w:rFonts w:asciiTheme="minorHAnsi" w:hAnsiTheme="minorHAnsi" w:cstheme="minorHAnsi"/>
          <w:vertAlign w:val="superscript"/>
        </w:rPr>
        <w:t>th</w:t>
      </w:r>
      <w:r w:rsidRPr="00B7095D">
        <w:rPr>
          <w:rFonts w:asciiTheme="minorHAnsi" w:hAnsiTheme="minorHAnsi" w:cstheme="minorHAnsi"/>
        </w:rPr>
        <w:t xml:space="preserve"> edition Author </w:t>
      </w:r>
      <w:r w:rsidR="00B7095D" w:rsidRPr="00B7095D">
        <w:rPr>
          <w:rFonts w:asciiTheme="minorHAnsi" w:hAnsiTheme="minorHAnsi" w:cstheme="minorHAnsi"/>
        </w:rPr>
        <w:t>Edmonds and Olds.</w:t>
      </w:r>
      <w:r w:rsidRPr="00B7095D">
        <w:rPr>
          <w:rFonts w:asciiTheme="minorHAnsi" w:hAnsiTheme="minorHAnsi" w:cstheme="minorHAnsi"/>
        </w:rPr>
        <w:t xml:space="preserve"> </w:t>
      </w:r>
      <w:r w:rsidR="00B7095D" w:rsidRPr="00B7095D">
        <w:rPr>
          <w:rFonts w:asciiTheme="minorHAnsi" w:hAnsiTheme="minorHAnsi" w:cstheme="minorHAnsi"/>
        </w:rPr>
        <w:t>Homework will be assigned in Connect, the book’s online homework tool, so make sure you purchase a new book with the access code or just the Connect access which comes with a free eBook (cheaper option).  Please note that if you only purchase Connect with the eBook, you will only have access to the book for one semester.</w:t>
      </w:r>
    </w:p>
    <w:p w14:paraId="69FB764C" w14:textId="4160D928" w:rsidR="00E3141F" w:rsidRDefault="00E3141F" w:rsidP="008E6F76">
      <w:pPr>
        <w:pStyle w:val="DefaultStyle"/>
      </w:pPr>
    </w:p>
    <w:p w14:paraId="3B77A6DA" w14:textId="7848D26F" w:rsidR="00F07D9C" w:rsidRDefault="00F07D9C" w:rsidP="008E6F76">
      <w:pPr>
        <w:pStyle w:val="DefaultStyle"/>
      </w:pPr>
    </w:p>
    <w:p w14:paraId="1CBDD2FA" w14:textId="395394F7" w:rsidR="00F07D9C" w:rsidRDefault="00F07D9C" w:rsidP="008E6F76">
      <w:pPr>
        <w:pStyle w:val="DefaultStyle"/>
      </w:pPr>
    </w:p>
    <w:p w14:paraId="5686A0E5" w14:textId="77777777" w:rsidR="00F07D9C" w:rsidRDefault="00F07D9C" w:rsidP="008E6F76">
      <w:pPr>
        <w:pStyle w:val="DefaultStyle"/>
      </w:pPr>
    </w:p>
    <w:p w14:paraId="2E6E3AAC" w14:textId="1F441A36" w:rsidR="00D15082" w:rsidRPr="00F07D9C" w:rsidRDefault="003E07E5" w:rsidP="00135B9E">
      <w:pPr>
        <w:pStyle w:val="DefaultStyle"/>
        <w:spacing w:after="0"/>
        <w:rPr>
          <w:b/>
          <w:bCs/>
          <w:u w:val="single"/>
        </w:rPr>
      </w:pPr>
      <w:r w:rsidRPr="00F07D9C">
        <w:rPr>
          <w:b/>
          <w:bCs/>
          <w:u w:val="single"/>
        </w:rPr>
        <w:t>Evaluation</w:t>
      </w:r>
      <w:r w:rsidR="00A63C6D" w:rsidRPr="00F07D9C">
        <w:rPr>
          <w:b/>
          <w:bCs/>
          <w:u w:val="single"/>
        </w:rPr>
        <w:t>:</w:t>
      </w:r>
    </w:p>
    <w:tbl>
      <w:tblPr>
        <w:tblW w:w="10158" w:type="dxa"/>
        <w:tblLook w:val="04A0" w:firstRow="1" w:lastRow="0" w:firstColumn="1" w:lastColumn="0" w:noHBand="0" w:noVBand="1"/>
      </w:tblPr>
      <w:tblGrid>
        <w:gridCol w:w="2774"/>
        <w:gridCol w:w="2073"/>
        <w:gridCol w:w="2591"/>
        <w:gridCol w:w="2720"/>
      </w:tblGrid>
      <w:tr w:rsidR="00D15082" w:rsidRPr="00D15082" w14:paraId="2BBE5471" w14:textId="77777777" w:rsidTr="00EF253C">
        <w:trPr>
          <w:trHeight w:val="315"/>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D9B2B" w14:textId="77777777" w:rsidR="00D15082" w:rsidRPr="00D15082" w:rsidRDefault="00D15082" w:rsidP="00135B9E">
            <w:pPr>
              <w:spacing w:after="0" w:line="240" w:lineRule="auto"/>
              <w:rPr>
                <w:rFonts w:ascii="Calibri" w:eastAsia="Times New Roman" w:hAnsi="Calibri" w:cs="Calibri"/>
                <w:color w:val="000000"/>
              </w:rPr>
            </w:pPr>
            <w:r w:rsidRPr="00D15082">
              <w:rPr>
                <w:rFonts w:ascii="Calibri" w:eastAsia="Times New Roman" w:hAnsi="Calibri" w:cs="Calibri"/>
                <w:color w:val="000000"/>
              </w:rPr>
              <w:t> </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14:paraId="4BC6B3C9" w14:textId="77777777" w:rsidR="00D15082" w:rsidRPr="00D15082" w:rsidRDefault="00D15082" w:rsidP="00135B9E">
            <w:pPr>
              <w:spacing w:after="0" w:line="240" w:lineRule="auto"/>
              <w:rPr>
                <w:rFonts w:ascii="Calibri" w:eastAsia="Times New Roman" w:hAnsi="Calibri" w:cs="Calibri"/>
                <w:color w:val="000000"/>
              </w:rPr>
            </w:pPr>
            <w:r w:rsidRPr="00D15082">
              <w:rPr>
                <w:rFonts w:ascii="Calibri" w:eastAsia="Times New Roman" w:hAnsi="Calibri" w:cs="Calibri"/>
                <w:color w:val="000000"/>
              </w:rPr>
              <w:t>Points</w:t>
            </w:r>
          </w:p>
        </w:tc>
        <w:tc>
          <w:tcPr>
            <w:tcW w:w="2591" w:type="dxa"/>
            <w:tcBorders>
              <w:top w:val="single" w:sz="4" w:space="0" w:color="auto"/>
              <w:left w:val="nil"/>
              <w:bottom w:val="single" w:sz="4" w:space="0" w:color="auto"/>
              <w:right w:val="single" w:sz="4" w:space="0" w:color="auto"/>
            </w:tcBorders>
            <w:shd w:val="clear" w:color="auto" w:fill="auto"/>
            <w:noWrap/>
            <w:vAlign w:val="bottom"/>
            <w:hideMark/>
          </w:tcPr>
          <w:p w14:paraId="20EC06D4" w14:textId="77777777" w:rsidR="00D15082" w:rsidRPr="00D15082" w:rsidRDefault="00D15082" w:rsidP="00135B9E">
            <w:pPr>
              <w:spacing w:after="0" w:line="240" w:lineRule="auto"/>
              <w:rPr>
                <w:rFonts w:ascii="Calibri" w:eastAsia="Times New Roman" w:hAnsi="Calibri" w:cs="Calibri"/>
                <w:color w:val="000000"/>
              </w:rPr>
            </w:pPr>
            <w:r w:rsidRPr="00D15082">
              <w:rPr>
                <w:rFonts w:ascii="Calibri" w:eastAsia="Times New Roman" w:hAnsi="Calibri" w:cs="Calibri"/>
                <w:color w:val="000000"/>
              </w:rPr>
              <w:t>Total Points</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19CEC092" w14:textId="77777777" w:rsidR="00D15082" w:rsidRPr="00D15082" w:rsidRDefault="00D15082" w:rsidP="00135B9E">
            <w:pPr>
              <w:spacing w:after="0" w:line="240" w:lineRule="auto"/>
              <w:rPr>
                <w:rFonts w:ascii="Calibri" w:eastAsia="Times New Roman" w:hAnsi="Calibri" w:cs="Calibri"/>
                <w:color w:val="000000"/>
              </w:rPr>
            </w:pPr>
            <w:r w:rsidRPr="00D15082">
              <w:rPr>
                <w:rFonts w:ascii="Calibri" w:eastAsia="Times New Roman" w:hAnsi="Calibri" w:cs="Calibri"/>
                <w:color w:val="000000"/>
              </w:rPr>
              <w:t>Letter Grade</w:t>
            </w:r>
          </w:p>
        </w:tc>
      </w:tr>
      <w:tr w:rsidR="00D15082" w:rsidRPr="00D15082" w14:paraId="4FF2E04D"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3FBA3DC1"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Exam 1</w:t>
            </w:r>
          </w:p>
        </w:tc>
        <w:tc>
          <w:tcPr>
            <w:tcW w:w="2073" w:type="dxa"/>
            <w:tcBorders>
              <w:top w:val="nil"/>
              <w:left w:val="nil"/>
              <w:bottom w:val="single" w:sz="4" w:space="0" w:color="auto"/>
              <w:right w:val="single" w:sz="4" w:space="0" w:color="auto"/>
            </w:tcBorders>
            <w:shd w:val="clear" w:color="auto" w:fill="auto"/>
            <w:noWrap/>
            <w:vAlign w:val="bottom"/>
            <w:hideMark/>
          </w:tcPr>
          <w:p w14:paraId="66DFF29F" w14:textId="4B185D2D" w:rsidR="00D15082" w:rsidRPr="00D15082" w:rsidRDefault="00B141E7"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2591" w:type="dxa"/>
            <w:tcBorders>
              <w:top w:val="nil"/>
              <w:left w:val="nil"/>
              <w:bottom w:val="single" w:sz="4" w:space="0" w:color="auto"/>
              <w:right w:val="single" w:sz="4" w:space="0" w:color="auto"/>
            </w:tcBorders>
            <w:shd w:val="clear" w:color="auto" w:fill="auto"/>
            <w:noWrap/>
            <w:vAlign w:val="bottom"/>
            <w:hideMark/>
          </w:tcPr>
          <w:p w14:paraId="386BB1FA" w14:textId="053C6B53"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&gt;=90</w:t>
            </w:r>
          </w:p>
        </w:tc>
        <w:tc>
          <w:tcPr>
            <w:tcW w:w="2720" w:type="dxa"/>
            <w:tcBorders>
              <w:top w:val="nil"/>
              <w:left w:val="nil"/>
              <w:bottom w:val="single" w:sz="4" w:space="0" w:color="auto"/>
              <w:right w:val="single" w:sz="4" w:space="0" w:color="auto"/>
            </w:tcBorders>
            <w:shd w:val="clear" w:color="auto" w:fill="auto"/>
            <w:noWrap/>
            <w:vAlign w:val="bottom"/>
            <w:hideMark/>
          </w:tcPr>
          <w:p w14:paraId="16979319"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A</w:t>
            </w:r>
          </w:p>
        </w:tc>
      </w:tr>
      <w:tr w:rsidR="00D15082" w:rsidRPr="00D15082" w14:paraId="5B19E7F8"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3393C8FC"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Exam 2</w:t>
            </w:r>
          </w:p>
        </w:tc>
        <w:tc>
          <w:tcPr>
            <w:tcW w:w="2073" w:type="dxa"/>
            <w:tcBorders>
              <w:top w:val="nil"/>
              <w:left w:val="nil"/>
              <w:bottom w:val="single" w:sz="4" w:space="0" w:color="auto"/>
              <w:right w:val="single" w:sz="4" w:space="0" w:color="auto"/>
            </w:tcBorders>
            <w:shd w:val="clear" w:color="auto" w:fill="auto"/>
            <w:noWrap/>
            <w:vAlign w:val="bottom"/>
            <w:hideMark/>
          </w:tcPr>
          <w:p w14:paraId="47922B50" w14:textId="0A823453" w:rsidR="00D15082" w:rsidRPr="00D15082" w:rsidRDefault="00B141E7"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2591" w:type="dxa"/>
            <w:tcBorders>
              <w:top w:val="nil"/>
              <w:left w:val="nil"/>
              <w:bottom w:val="single" w:sz="4" w:space="0" w:color="auto"/>
              <w:right w:val="single" w:sz="4" w:space="0" w:color="auto"/>
            </w:tcBorders>
            <w:shd w:val="clear" w:color="auto" w:fill="auto"/>
            <w:noWrap/>
            <w:vAlign w:val="bottom"/>
            <w:hideMark/>
          </w:tcPr>
          <w:p w14:paraId="4D9465A4" w14:textId="77EEEE74"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80-89</w:t>
            </w:r>
          </w:p>
        </w:tc>
        <w:tc>
          <w:tcPr>
            <w:tcW w:w="2720" w:type="dxa"/>
            <w:tcBorders>
              <w:top w:val="nil"/>
              <w:left w:val="nil"/>
              <w:bottom w:val="single" w:sz="4" w:space="0" w:color="auto"/>
              <w:right w:val="single" w:sz="4" w:space="0" w:color="auto"/>
            </w:tcBorders>
            <w:shd w:val="clear" w:color="auto" w:fill="auto"/>
            <w:noWrap/>
            <w:vAlign w:val="bottom"/>
            <w:hideMark/>
          </w:tcPr>
          <w:p w14:paraId="510C2CA7"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B</w:t>
            </w:r>
          </w:p>
        </w:tc>
      </w:tr>
      <w:tr w:rsidR="00D15082" w:rsidRPr="00D15082" w14:paraId="59B96DE9"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0BE5051D"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Exam 3</w:t>
            </w:r>
          </w:p>
        </w:tc>
        <w:tc>
          <w:tcPr>
            <w:tcW w:w="2073" w:type="dxa"/>
            <w:tcBorders>
              <w:top w:val="nil"/>
              <w:left w:val="nil"/>
              <w:bottom w:val="single" w:sz="4" w:space="0" w:color="auto"/>
              <w:right w:val="single" w:sz="4" w:space="0" w:color="auto"/>
            </w:tcBorders>
            <w:shd w:val="clear" w:color="auto" w:fill="auto"/>
            <w:noWrap/>
            <w:vAlign w:val="bottom"/>
            <w:hideMark/>
          </w:tcPr>
          <w:p w14:paraId="6C01F237" w14:textId="150D507C" w:rsidR="00D15082" w:rsidRPr="00D15082" w:rsidRDefault="00B141E7"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2591" w:type="dxa"/>
            <w:tcBorders>
              <w:top w:val="nil"/>
              <w:left w:val="nil"/>
              <w:bottom w:val="single" w:sz="4" w:space="0" w:color="auto"/>
              <w:right w:val="single" w:sz="4" w:space="0" w:color="auto"/>
            </w:tcBorders>
            <w:shd w:val="clear" w:color="auto" w:fill="auto"/>
            <w:noWrap/>
            <w:vAlign w:val="bottom"/>
            <w:hideMark/>
          </w:tcPr>
          <w:p w14:paraId="21B6092A" w14:textId="41E9679A"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70-79</w:t>
            </w:r>
          </w:p>
        </w:tc>
        <w:tc>
          <w:tcPr>
            <w:tcW w:w="2720" w:type="dxa"/>
            <w:tcBorders>
              <w:top w:val="nil"/>
              <w:left w:val="nil"/>
              <w:bottom w:val="single" w:sz="4" w:space="0" w:color="auto"/>
              <w:right w:val="single" w:sz="4" w:space="0" w:color="auto"/>
            </w:tcBorders>
            <w:shd w:val="clear" w:color="auto" w:fill="auto"/>
            <w:noWrap/>
            <w:vAlign w:val="bottom"/>
            <w:hideMark/>
          </w:tcPr>
          <w:p w14:paraId="5F8A5A5C"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C</w:t>
            </w:r>
          </w:p>
        </w:tc>
      </w:tr>
      <w:tr w:rsidR="00670B1E" w:rsidRPr="00D15082" w14:paraId="6E1B1083"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tcPr>
          <w:p w14:paraId="5454C59D" w14:textId="0EE329FD" w:rsidR="00670B1E" w:rsidRPr="00D15082" w:rsidRDefault="00B141E7" w:rsidP="00D15082">
            <w:pPr>
              <w:spacing w:after="0" w:line="240" w:lineRule="auto"/>
              <w:rPr>
                <w:rFonts w:ascii="Calibri" w:eastAsia="Times New Roman" w:hAnsi="Calibri" w:cs="Calibri"/>
                <w:color w:val="000000"/>
              </w:rPr>
            </w:pPr>
            <w:r>
              <w:rPr>
                <w:rFonts w:ascii="Calibri" w:eastAsia="Times New Roman" w:hAnsi="Calibri" w:cs="Calibri"/>
                <w:color w:val="000000"/>
              </w:rPr>
              <w:t>Final Exam</w:t>
            </w:r>
          </w:p>
        </w:tc>
        <w:tc>
          <w:tcPr>
            <w:tcW w:w="2073" w:type="dxa"/>
            <w:tcBorders>
              <w:top w:val="nil"/>
              <w:left w:val="nil"/>
              <w:bottom w:val="single" w:sz="4" w:space="0" w:color="auto"/>
              <w:right w:val="single" w:sz="4" w:space="0" w:color="auto"/>
            </w:tcBorders>
            <w:shd w:val="clear" w:color="auto" w:fill="auto"/>
            <w:noWrap/>
            <w:vAlign w:val="bottom"/>
          </w:tcPr>
          <w:p w14:paraId="532DF03A" w14:textId="26C2F211" w:rsidR="00670B1E"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B141E7">
              <w:rPr>
                <w:rFonts w:ascii="Calibri" w:eastAsia="Times New Roman" w:hAnsi="Calibri" w:cs="Calibri"/>
                <w:color w:val="000000"/>
              </w:rPr>
              <w:t>0</w:t>
            </w:r>
          </w:p>
        </w:tc>
        <w:tc>
          <w:tcPr>
            <w:tcW w:w="2591" w:type="dxa"/>
            <w:tcBorders>
              <w:top w:val="nil"/>
              <w:left w:val="nil"/>
              <w:bottom w:val="single" w:sz="4" w:space="0" w:color="auto"/>
              <w:right w:val="single" w:sz="4" w:space="0" w:color="auto"/>
            </w:tcBorders>
            <w:shd w:val="clear" w:color="auto" w:fill="auto"/>
            <w:noWrap/>
            <w:vAlign w:val="bottom"/>
          </w:tcPr>
          <w:p w14:paraId="2465B2E5" w14:textId="5DB62870" w:rsidR="00670B1E"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60-69</w:t>
            </w:r>
          </w:p>
        </w:tc>
        <w:tc>
          <w:tcPr>
            <w:tcW w:w="2720" w:type="dxa"/>
            <w:tcBorders>
              <w:top w:val="nil"/>
              <w:left w:val="nil"/>
              <w:bottom w:val="single" w:sz="4" w:space="0" w:color="auto"/>
              <w:right w:val="single" w:sz="4" w:space="0" w:color="auto"/>
            </w:tcBorders>
            <w:shd w:val="clear" w:color="auto" w:fill="auto"/>
            <w:noWrap/>
            <w:vAlign w:val="bottom"/>
          </w:tcPr>
          <w:p w14:paraId="6C8CBC27" w14:textId="303A4281" w:rsidR="00670B1E" w:rsidRPr="00D15082"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D</w:t>
            </w:r>
          </w:p>
        </w:tc>
      </w:tr>
      <w:tr w:rsidR="00D15082" w:rsidRPr="00D15082" w14:paraId="0A831441"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39BA7277" w14:textId="11FE43F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Fin</w:t>
            </w:r>
            <w:r w:rsidR="00EF253C">
              <w:rPr>
                <w:rFonts w:ascii="Calibri" w:eastAsia="Times New Roman" w:hAnsi="Calibri" w:cs="Calibri"/>
                <w:color w:val="000000"/>
              </w:rPr>
              <w:t>ancial Statement Project</w:t>
            </w:r>
          </w:p>
        </w:tc>
        <w:tc>
          <w:tcPr>
            <w:tcW w:w="2073" w:type="dxa"/>
            <w:tcBorders>
              <w:top w:val="nil"/>
              <w:left w:val="nil"/>
              <w:bottom w:val="single" w:sz="4" w:space="0" w:color="auto"/>
              <w:right w:val="single" w:sz="4" w:space="0" w:color="auto"/>
            </w:tcBorders>
            <w:shd w:val="clear" w:color="auto" w:fill="auto"/>
            <w:noWrap/>
            <w:vAlign w:val="bottom"/>
            <w:hideMark/>
          </w:tcPr>
          <w:p w14:paraId="40C60B82" w14:textId="17B50E7B"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2591" w:type="dxa"/>
            <w:tcBorders>
              <w:top w:val="nil"/>
              <w:left w:val="nil"/>
              <w:bottom w:val="single" w:sz="4" w:space="0" w:color="auto"/>
              <w:right w:val="single" w:sz="4" w:space="0" w:color="auto"/>
            </w:tcBorders>
            <w:shd w:val="clear" w:color="auto" w:fill="auto"/>
            <w:noWrap/>
            <w:vAlign w:val="bottom"/>
            <w:hideMark/>
          </w:tcPr>
          <w:p w14:paraId="08B4509F" w14:textId="6C5A8DFD" w:rsidR="00D15082" w:rsidRPr="00D15082"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&lt;60</w:t>
            </w:r>
          </w:p>
        </w:tc>
        <w:tc>
          <w:tcPr>
            <w:tcW w:w="2720" w:type="dxa"/>
            <w:tcBorders>
              <w:top w:val="nil"/>
              <w:left w:val="nil"/>
              <w:bottom w:val="single" w:sz="4" w:space="0" w:color="auto"/>
              <w:right w:val="single" w:sz="4" w:space="0" w:color="auto"/>
            </w:tcBorders>
            <w:shd w:val="clear" w:color="auto" w:fill="auto"/>
            <w:noWrap/>
            <w:vAlign w:val="bottom"/>
            <w:hideMark/>
          </w:tcPr>
          <w:p w14:paraId="0885A7CD" w14:textId="2A221102" w:rsidR="00D15082" w:rsidRPr="00D15082" w:rsidRDefault="00670B1E"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F</w:t>
            </w:r>
          </w:p>
        </w:tc>
      </w:tr>
      <w:tr w:rsidR="00B141E7" w:rsidRPr="00D15082" w14:paraId="66C9D374"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tcPr>
          <w:p w14:paraId="34E6DC02" w14:textId="171270F4" w:rsidR="00B141E7" w:rsidRPr="00D15082" w:rsidRDefault="00B141E7" w:rsidP="00D15082">
            <w:pPr>
              <w:spacing w:after="0" w:line="240" w:lineRule="auto"/>
              <w:rPr>
                <w:rFonts w:ascii="Calibri" w:eastAsia="Times New Roman" w:hAnsi="Calibri" w:cs="Calibri"/>
                <w:color w:val="000000"/>
              </w:rPr>
            </w:pPr>
            <w:r>
              <w:rPr>
                <w:rFonts w:ascii="Calibri" w:eastAsia="Times New Roman" w:hAnsi="Calibri" w:cs="Calibri"/>
                <w:color w:val="000000"/>
              </w:rPr>
              <w:t>Chapter 4 paper</w:t>
            </w:r>
          </w:p>
        </w:tc>
        <w:tc>
          <w:tcPr>
            <w:tcW w:w="2073" w:type="dxa"/>
            <w:tcBorders>
              <w:top w:val="nil"/>
              <w:left w:val="nil"/>
              <w:bottom w:val="single" w:sz="4" w:space="0" w:color="auto"/>
              <w:right w:val="single" w:sz="4" w:space="0" w:color="auto"/>
            </w:tcBorders>
            <w:shd w:val="clear" w:color="auto" w:fill="auto"/>
            <w:noWrap/>
            <w:vAlign w:val="bottom"/>
          </w:tcPr>
          <w:p w14:paraId="1792F618" w14:textId="18161F1B" w:rsidR="00B141E7" w:rsidRDefault="00B141E7"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2591" w:type="dxa"/>
            <w:tcBorders>
              <w:top w:val="nil"/>
              <w:left w:val="nil"/>
              <w:bottom w:val="single" w:sz="4" w:space="0" w:color="auto"/>
              <w:right w:val="single" w:sz="4" w:space="0" w:color="auto"/>
            </w:tcBorders>
            <w:shd w:val="clear" w:color="auto" w:fill="auto"/>
            <w:noWrap/>
            <w:vAlign w:val="bottom"/>
          </w:tcPr>
          <w:p w14:paraId="7BF7C77D" w14:textId="77777777" w:rsidR="00B141E7" w:rsidRPr="00D15082" w:rsidRDefault="00B141E7" w:rsidP="00D15082">
            <w:pPr>
              <w:spacing w:after="0" w:line="240" w:lineRule="auto"/>
              <w:jc w:val="center"/>
              <w:rPr>
                <w:rFonts w:ascii="Calibri" w:eastAsia="Times New Roman" w:hAnsi="Calibri" w:cs="Calibri"/>
                <w:color w:val="000000"/>
              </w:rPr>
            </w:pPr>
          </w:p>
        </w:tc>
        <w:tc>
          <w:tcPr>
            <w:tcW w:w="2720" w:type="dxa"/>
            <w:tcBorders>
              <w:top w:val="nil"/>
              <w:left w:val="nil"/>
              <w:bottom w:val="single" w:sz="4" w:space="0" w:color="auto"/>
              <w:right w:val="single" w:sz="4" w:space="0" w:color="auto"/>
            </w:tcBorders>
            <w:shd w:val="clear" w:color="auto" w:fill="auto"/>
            <w:noWrap/>
            <w:vAlign w:val="bottom"/>
          </w:tcPr>
          <w:p w14:paraId="6BACFF44" w14:textId="77777777" w:rsidR="00B141E7" w:rsidRPr="00D15082" w:rsidRDefault="00B141E7" w:rsidP="00D15082">
            <w:pPr>
              <w:spacing w:after="0" w:line="240" w:lineRule="auto"/>
              <w:jc w:val="center"/>
              <w:rPr>
                <w:rFonts w:ascii="Calibri" w:eastAsia="Times New Roman" w:hAnsi="Calibri" w:cs="Calibri"/>
                <w:color w:val="000000"/>
              </w:rPr>
            </w:pPr>
          </w:p>
        </w:tc>
      </w:tr>
      <w:tr w:rsidR="00D15082" w:rsidRPr="00D15082" w14:paraId="5ED29EE0"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7699B06A"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Homework</w:t>
            </w:r>
          </w:p>
        </w:tc>
        <w:tc>
          <w:tcPr>
            <w:tcW w:w="2073" w:type="dxa"/>
            <w:tcBorders>
              <w:top w:val="nil"/>
              <w:left w:val="nil"/>
              <w:bottom w:val="single" w:sz="4" w:space="0" w:color="auto"/>
              <w:right w:val="single" w:sz="4" w:space="0" w:color="auto"/>
            </w:tcBorders>
            <w:shd w:val="clear" w:color="auto" w:fill="auto"/>
            <w:noWrap/>
            <w:vAlign w:val="bottom"/>
            <w:hideMark/>
          </w:tcPr>
          <w:p w14:paraId="0111BB30" w14:textId="4CAE71D8"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141E7">
              <w:rPr>
                <w:rFonts w:ascii="Calibri" w:eastAsia="Times New Roman" w:hAnsi="Calibri" w:cs="Calibri"/>
                <w:color w:val="000000"/>
              </w:rPr>
              <w:t>5</w:t>
            </w:r>
          </w:p>
        </w:tc>
        <w:tc>
          <w:tcPr>
            <w:tcW w:w="2591" w:type="dxa"/>
            <w:tcBorders>
              <w:top w:val="nil"/>
              <w:left w:val="nil"/>
              <w:bottom w:val="single" w:sz="4" w:space="0" w:color="auto"/>
              <w:right w:val="single" w:sz="4" w:space="0" w:color="auto"/>
            </w:tcBorders>
            <w:shd w:val="clear" w:color="auto" w:fill="auto"/>
            <w:noWrap/>
            <w:vAlign w:val="bottom"/>
            <w:hideMark/>
          </w:tcPr>
          <w:p w14:paraId="2046CA79"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 </w:t>
            </w:r>
          </w:p>
        </w:tc>
        <w:tc>
          <w:tcPr>
            <w:tcW w:w="2720" w:type="dxa"/>
            <w:tcBorders>
              <w:top w:val="nil"/>
              <w:left w:val="nil"/>
              <w:bottom w:val="single" w:sz="4" w:space="0" w:color="auto"/>
              <w:right w:val="single" w:sz="4" w:space="0" w:color="auto"/>
            </w:tcBorders>
            <w:shd w:val="clear" w:color="auto" w:fill="auto"/>
            <w:noWrap/>
            <w:vAlign w:val="bottom"/>
            <w:hideMark/>
          </w:tcPr>
          <w:p w14:paraId="56D259FA" w14:textId="77777777" w:rsidR="00D15082" w:rsidRPr="00D15082" w:rsidRDefault="00D15082" w:rsidP="00D15082">
            <w:pPr>
              <w:spacing w:after="0" w:line="240" w:lineRule="auto"/>
              <w:jc w:val="center"/>
              <w:rPr>
                <w:rFonts w:ascii="Calibri" w:eastAsia="Times New Roman" w:hAnsi="Calibri" w:cs="Calibri"/>
                <w:color w:val="000000"/>
              </w:rPr>
            </w:pPr>
            <w:r w:rsidRPr="00D15082">
              <w:rPr>
                <w:rFonts w:ascii="Calibri" w:eastAsia="Times New Roman" w:hAnsi="Calibri" w:cs="Calibri"/>
                <w:color w:val="000000"/>
              </w:rPr>
              <w:t> </w:t>
            </w:r>
          </w:p>
        </w:tc>
      </w:tr>
      <w:tr w:rsidR="00D15082" w:rsidRPr="00D15082" w14:paraId="298EFFC2" w14:textId="77777777" w:rsidTr="00EF253C">
        <w:trPr>
          <w:trHeight w:val="315"/>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14:paraId="1EEBF6F6"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Total Points</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14:paraId="5D6DF283" w14:textId="676448D1" w:rsidR="00D15082" w:rsidRPr="00D15082" w:rsidRDefault="00EF253C" w:rsidP="00D15082">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2591" w:type="dxa"/>
            <w:tcBorders>
              <w:top w:val="nil"/>
              <w:left w:val="nil"/>
              <w:bottom w:val="single" w:sz="4" w:space="0" w:color="auto"/>
              <w:right w:val="single" w:sz="4" w:space="0" w:color="auto"/>
            </w:tcBorders>
            <w:shd w:val="clear" w:color="auto" w:fill="auto"/>
            <w:noWrap/>
            <w:vAlign w:val="bottom"/>
            <w:hideMark/>
          </w:tcPr>
          <w:p w14:paraId="5DFD7FCD"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 </w:t>
            </w:r>
          </w:p>
        </w:tc>
        <w:tc>
          <w:tcPr>
            <w:tcW w:w="2720" w:type="dxa"/>
            <w:tcBorders>
              <w:top w:val="nil"/>
              <w:left w:val="nil"/>
              <w:bottom w:val="single" w:sz="4" w:space="0" w:color="auto"/>
              <w:right w:val="single" w:sz="4" w:space="0" w:color="auto"/>
            </w:tcBorders>
            <w:shd w:val="clear" w:color="auto" w:fill="auto"/>
            <w:noWrap/>
            <w:vAlign w:val="bottom"/>
            <w:hideMark/>
          </w:tcPr>
          <w:p w14:paraId="611CD11C" w14:textId="77777777" w:rsidR="00D15082" w:rsidRPr="00D15082" w:rsidRDefault="00D15082" w:rsidP="00D15082">
            <w:pPr>
              <w:spacing w:after="0" w:line="240" w:lineRule="auto"/>
              <w:rPr>
                <w:rFonts w:ascii="Calibri" w:eastAsia="Times New Roman" w:hAnsi="Calibri" w:cs="Calibri"/>
                <w:color w:val="000000"/>
              </w:rPr>
            </w:pPr>
            <w:r w:rsidRPr="00D15082">
              <w:rPr>
                <w:rFonts w:ascii="Calibri" w:eastAsia="Times New Roman" w:hAnsi="Calibri" w:cs="Calibri"/>
                <w:color w:val="000000"/>
              </w:rPr>
              <w:t> </w:t>
            </w:r>
          </w:p>
        </w:tc>
      </w:tr>
    </w:tbl>
    <w:p w14:paraId="13261A26" w14:textId="7DE9D22E" w:rsidR="00AC3E2E" w:rsidRPr="00EF253C" w:rsidRDefault="00D67072">
      <w:pPr>
        <w:pStyle w:val="DefaultStyle"/>
      </w:pPr>
      <w:r>
        <w:t xml:space="preserve"> </w:t>
      </w:r>
    </w:p>
    <w:p w14:paraId="7042A7A4" w14:textId="77777777" w:rsidR="00DB7EF3" w:rsidRPr="003D4821" w:rsidRDefault="00DB7EF3" w:rsidP="00BE5B38">
      <w:pPr>
        <w:pStyle w:val="DefaultStyle"/>
        <w:spacing w:after="0"/>
        <w:rPr>
          <w:rFonts w:asciiTheme="minorHAnsi" w:hAnsiTheme="minorHAnsi" w:cstheme="minorHAnsi"/>
          <w:b/>
          <w:bCs/>
          <w:u w:val="single"/>
        </w:rPr>
      </w:pPr>
      <w:r w:rsidRPr="003D4821">
        <w:rPr>
          <w:rFonts w:asciiTheme="minorHAnsi" w:hAnsiTheme="minorHAnsi" w:cstheme="minorHAnsi"/>
          <w:b/>
          <w:bCs/>
          <w:u w:val="single"/>
        </w:rPr>
        <w:t>Exams:</w:t>
      </w:r>
    </w:p>
    <w:p w14:paraId="48262A1A" w14:textId="5C9463C1" w:rsidR="00281157" w:rsidRPr="003D4821" w:rsidRDefault="00281157" w:rsidP="00BE5B38">
      <w:pPr>
        <w:pStyle w:val="NormalWeb"/>
        <w:shd w:val="clear" w:color="auto" w:fill="FFFFFF"/>
        <w:spacing w:after="0"/>
        <w:rPr>
          <w:rFonts w:asciiTheme="minorHAnsi" w:eastAsia="Times New Roman" w:hAnsiTheme="minorHAnsi" w:cstheme="minorHAnsi"/>
          <w:color w:val="333333"/>
        </w:rPr>
      </w:pPr>
      <w:r w:rsidRPr="003D4821">
        <w:rPr>
          <w:rFonts w:asciiTheme="minorHAnsi" w:eastAsia="Times New Roman" w:hAnsiTheme="minorHAnsi" w:cstheme="minorHAnsi"/>
          <w:color w:val="333333"/>
        </w:rPr>
        <w:t xml:space="preserve">Exams will be taken </w:t>
      </w:r>
      <w:r w:rsidR="00EF253C" w:rsidRPr="003D4821">
        <w:rPr>
          <w:rFonts w:asciiTheme="minorHAnsi" w:eastAsia="Times New Roman" w:hAnsiTheme="minorHAnsi" w:cstheme="minorHAnsi"/>
          <w:color w:val="333333"/>
        </w:rPr>
        <w:t>Online</w:t>
      </w:r>
      <w:r w:rsidRPr="003D4821">
        <w:rPr>
          <w:rFonts w:asciiTheme="minorHAnsi" w:eastAsia="Times New Roman" w:hAnsiTheme="minorHAnsi" w:cstheme="minorHAnsi"/>
          <w:color w:val="333333"/>
        </w:rPr>
        <w:t xml:space="preserve">. </w:t>
      </w:r>
      <w:r w:rsidR="00EF253C" w:rsidRPr="003D4821">
        <w:rPr>
          <w:rFonts w:asciiTheme="minorHAnsi" w:eastAsia="Times New Roman" w:hAnsiTheme="minorHAnsi" w:cstheme="minorHAnsi"/>
          <w:color w:val="333333"/>
        </w:rPr>
        <w:t>Students are expected to complete these individually without assistance from classmates or other party</w:t>
      </w:r>
      <w:r w:rsidRPr="003D4821">
        <w:rPr>
          <w:rFonts w:asciiTheme="minorHAnsi" w:eastAsia="Times New Roman" w:hAnsiTheme="minorHAnsi" w:cstheme="minorHAnsi"/>
          <w:color w:val="333333"/>
        </w:rPr>
        <w:t>.</w:t>
      </w:r>
      <w:r w:rsidR="00EF253C" w:rsidRPr="003D4821">
        <w:rPr>
          <w:rFonts w:asciiTheme="minorHAnsi" w:eastAsia="Times New Roman" w:hAnsiTheme="minorHAnsi" w:cstheme="minorHAnsi"/>
          <w:color w:val="333333"/>
        </w:rPr>
        <w:t xml:space="preserve">  You may use your textbook or any other materials provided as part of this class.  </w:t>
      </w:r>
      <w:r w:rsidR="00EF253C" w:rsidRPr="003D4821">
        <w:rPr>
          <w:rFonts w:asciiTheme="minorHAnsi" w:eastAsia="Times New Roman" w:hAnsiTheme="minorHAnsi" w:cstheme="minorHAnsi"/>
          <w:b/>
          <w:color w:val="333333"/>
          <w:u w:val="single"/>
        </w:rPr>
        <w:t>NO MAKEUP EXAMS WILL BE GIVEN</w:t>
      </w:r>
      <w:r w:rsidR="00EF253C" w:rsidRPr="003D4821">
        <w:rPr>
          <w:rFonts w:asciiTheme="minorHAnsi" w:eastAsia="Times New Roman" w:hAnsiTheme="minorHAnsi" w:cstheme="minorHAnsi"/>
          <w:color w:val="333333"/>
        </w:rPr>
        <w:t xml:space="preserve"> (without a documented, legitimate excuse that I can verify). All exam dates are listed at the end of this syllabus.</w:t>
      </w:r>
    </w:p>
    <w:p w14:paraId="7B29F418" w14:textId="77777777" w:rsidR="00DB7EF3" w:rsidRPr="003D4821" w:rsidRDefault="00DB7EF3">
      <w:pPr>
        <w:pStyle w:val="DefaultStyle"/>
        <w:rPr>
          <w:rFonts w:asciiTheme="minorHAnsi" w:hAnsiTheme="minorHAnsi" w:cstheme="minorHAnsi"/>
          <w:bCs/>
        </w:rPr>
      </w:pPr>
    </w:p>
    <w:p w14:paraId="138635F5" w14:textId="77777777" w:rsidR="00506D57" w:rsidRPr="003D4821" w:rsidRDefault="00506D57" w:rsidP="00BE5B38">
      <w:pPr>
        <w:pStyle w:val="DefaultStyle"/>
        <w:spacing w:after="0"/>
        <w:rPr>
          <w:rFonts w:asciiTheme="minorHAnsi" w:hAnsiTheme="minorHAnsi" w:cstheme="minorHAnsi"/>
          <w:b/>
          <w:bCs/>
          <w:u w:val="single"/>
        </w:rPr>
      </w:pPr>
      <w:r w:rsidRPr="003D4821">
        <w:rPr>
          <w:rFonts w:asciiTheme="minorHAnsi" w:hAnsiTheme="minorHAnsi" w:cstheme="minorHAnsi"/>
          <w:b/>
          <w:bCs/>
          <w:u w:val="single"/>
        </w:rPr>
        <w:t>Homework Assignments:</w:t>
      </w:r>
    </w:p>
    <w:p w14:paraId="55DC8D0E" w14:textId="446E9805" w:rsidR="00DB7EF3" w:rsidRPr="003D4821" w:rsidRDefault="00506D57" w:rsidP="00BE5B38">
      <w:pPr>
        <w:pStyle w:val="DefaultStyle"/>
        <w:spacing w:after="0"/>
        <w:rPr>
          <w:rFonts w:asciiTheme="minorHAnsi" w:hAnsiTheme="minorHAnsi" w:cstheme="minorHAnsi"/>
          <w:bCs/>
        </w:rPr>
      </w:pPr>
      <w:r w:rsidRPr="003D4821">
        <w:rPr>
          <w:rFonts w:asciiTheme="minorHAnsi" w:hAnsiTheme="minorHAnsi" w:cstheme="minorHAnsi"/>
          <w:bCs/>
        </w:rPr>
        <w:t>All homework assignments must be com</w:t>
      </w:r>
      <w:r w:rsidR="00D15082" w:rsidRPr="003D4821">
        <w:rPr>
          <w:rFonts w:asciiTheme="minorHAnsi" w:hAnsiTheme="minorHAnsi" w:cstheme="minorHAnsi"/>
          <w:bCs/>
        </w:rPr>
        <w:t xml:space="preserve">pleted in </w:t>
      </w:r>
      <w:r w:rsidR="00EF253C" w:rsidRPr="003D4821">
        <w:rPr>
          <w:rFonts w:asciiTheme="minorHAnsi" w:hAnsiTheme="minorHAnsi" w:cstheme="minorHAnsi"/>
          <w:bCs/>
        </w:rPr>
        <w:t>Connect</w:t>
      </w:r>
      <w:r w:rsidRPr="003D4821">
        <w:rPr>
          <w:rFonts w:asciiTheme="minorHAnsi" w:hAnsiTheme="minorHAnsi" w:cstheme="minorHAnsi"/>
          <w:bCs/>
        </w:rPr>
        <w:t xml:space="preserve">. </w:t>
      </w:r>
      <w:r w:rsidRPr="003D4821">
        <w:rPr>
          <w:rFonts w:asciiTheme="minorHAnsi" w:hAnsiTheme="minorHAnsi" w:cstheme="minorHAnsi"/>
          <w:b/>
          <w:bCs/>
          <w:u w:val="single"/>
        </w:rPr>
        <w:t>Due dates for homework assignments will not be extended</w:t>
      </w:r>
      <w:r w:rsidRPr="003D4821">
        <w:rPr>
          <w:rFonts w:asciiTheme="minorHAnsi" w:hAnsiTheme="minorHAnsi" w:cstheme="minorHAnsi"/>
          <w:bCs/>
        </w:rPr>
        <w:t xml:space="preserve">, you are expected to complete homework assignments on time. </w:t>
      </w:r>
      <w:r w:rsidR="000B2257" w:rsidRPr="003D4821">
        <w:rPr>
          <w:rFonts w:asciiTheme="minorHAnsi" w:hAnsiTheme="minorHAnsi" w:cstheme="minorHAnsi"/>
          <w:bCs/>
        </w:rPr>
        <w:t>The lowest homework grade will be dropped and an average of the remaining assignments will be taken so if you have an emergency and need to skip a homework assignment in Connect, that can be the one you drop.</w:t>
      </w:r>
    </w:p>
    <w:p w14:paraId="091C26D5" w14:textId="77777777" w:rsidR="00DB7EF3" w:rsidRPr="003D4821" w:rsidRDefault="00DB7EF3" w:rsidP="00DB7EF3">
      <w:pPr>
        <w:pStyle w:val="DefaultStyle"/>
        <w:spacing w:after="0"/>
        <w:rPr>
          <w:rFonts w:asciiTheme="minorHAnsi" w:hAnsiTheme="minorHAnsi" w:cstheme="minorHAnsi"/>
        </w:rPr>
      </w:pPr>
    </w:p>
    <w:p w14:paraId="180A7D91" w14:textId="77777777" w:rsidR="00DB7EF3" w:rsidRPr="003D4821" w:rsidRDefault="00DB7EF3" w:rsidP="00DB7EF3">
      <w:pPr>
        <w:pStyle w:val="DefaultStyle"/>
        <w:spacing w:after="0"/>
        <w:rPr>
          <w:rFonts w:asciiTheme="minorHAnsi" w:hAnsiTheme="minorHAnsi" w:cstheme="minorHAnsi"/>
          <w:b/>
          <w:u w:val="single"/>
        </w:rPr>
      </w:pPr>
      <w:r w:rsidRPr="003D4821">
        <w:rPr>
          <w:rFonts w:asciiTheme="minorHAnsi" w:hAnsiTheme="minorHAnsi" w:cstheme="minorHAnsi"/>
          <w:b/>
          <w:u w:val="single"/>
        </w:rPr>
        <w:t>Academic Dishonesty:</w:t>
      </w:r>
    </w:p>
    <w:p w14:paraId="657FE264" w14:textId="7AD9CD21" w:rsidR="00DB7EF3" w:rsidRPr="003D4821" w:rsidRDefault="00BE5B38" w:rsidP="00DB7EF3">
      <w:pPr>
        <w:pStyle w:val="DefaultStyle"/>
        <w:spacing w:after="0"/>
        <w:rPr>
          <w:rFonts w:asciiTheme="minorHAnsi" w:hAnsiTheme="minorHAnsi" w:cstheme="minorHAnsi"/>
        </w:rPr>
      </w:pPr>
      <w:r w:rsidRPr="003D4821">
        <w:rPr>
          <w:rFonts w:asciiTheme="minorHAnsi" w:hAnsiTheme="minorHAnsi" w:cstheme="minorHAnsi"/>
        </w:rPr>
        <w:t xml:space="preserve">I expect </w:t>
      </w:r>
      <w:r w:rsidR="00F07D9C" w:rsidRPr="003D4821">
        <w:rPr>
          <w:rFonts w:asciiTheme="minorHAnsi" w:hAnsiTheme="minorHAnsi" w:cstheme="minorHAnsi"/>
        </w:rPr>
        <w:t xml:space="preserve">a high level of responsibility and academic honesty.  It is very important that a student demonstrates a high standard of individual honor  in his or her scholastic work because the value of an academic degree depends on the absolute integrity of the work done by the student for that degree. </w:t>
      </w:r>
    </w:p>
    <w:p w14:paraId="109F60EE" w14:textId="67FA294D" w:rsidR="00F07D9C" w:rsidRPr="003D4821" w:rsidRDefault="00F07D9C" w:rsidP="00DB7EF3">
      <w:pPr>
        <w:pStyle w:val="DefaultStyle"/>
        <w:spacing w:after="0"/>
        <w:rPr>
          <w:rFonts w:asciiTheme="minorHAnsi" w:hAnsiTheme="minorHAnsi" w:cstheme="minorHAnsi"/>
        </w:rPr>
      </w:pPr>
    </w:p>
    <w:p w14:paraId="21249694" w14:textId="08DBF0DF" w:rsidR="00BE5B38" w:rsidRPr="00C06619" w:rsidRDefault="00F07D9C" w:rsidP="00C06619">
      <w:pPr>
        <w:pStyle w:val="DefaultStyle"/>
        <w:spacing w:after="0"/>
        <w:rPr>
          <w:rFonts w:asciiTheme="minorHAnsi" w:hAnsiTheme="minorHAnsi" w:cstheme="minorHAnsi"/>
        </w:rPr>
      </w:pPr>
      <w:r w:rsidRPr="003D4821">
        <w:rPr>
          <w:rFonts w:asciiTheme="minorHAnsi" w:hAnsiTheme="minorHAnsi" w:cstheme="minorHAnsi"/>
        </w:rPr>
        <w:t xml:space="preserve">Academic dishonesty includes, but is not limited to, statements, acts or omissions related to applications for enrollment of the award of a degree, and/or the submission, as one’s own work of material that is not one’s own.  As a general rule, academic dishonesty involves one of the following </w:t>
      </w:r>
      <w:r w:rsidR="00135B9E" w:rsidRPr="003D4821">
        <w:rPr>
          <w:rFonts w:asciiTheme="minorHAnsi" w:hAnsiTheme="minorHAnsi" w:cstheme="minorHAnsi"/>
        </w:rPr>
        <w:t xml:space="preserve">acts: cheating, plagiarism, collusion and/or falsifying academic records.  Students suspected of academic dishonesty are subject to disciplinary proceedings. </w:t>
      </w:r>
    </w:p>
    <w:p w14:paraId="7DAEA9C6" w14:textId="6149F2EA" w:rsidR="00F40AC2" w:rsidRDefault="00F40AC2" w:rsidP="003F51C0">
      <w:pPr>
        <w:pStyle w:val="DefaultStyle"/>
      </w:pPr>
    </w:p>
    <w:p w14:paraId="6CF8EA20" w14:textId="152C1E40" w:rsidR="00135B9E" w:rsidRPr="00EA7E4E" w:rsidRDefault="00135B9E" w:rsidP="00135B9E">
      <w:pPr>
        <w:pStyle w:val="DefaultStyle"/>
        <w:spacing w:after="0"/>
        <w:rPr>
          <w:rFonts w:asciiTheme="minorHAnsi" w:hAnsiTheme="minorHAnsi" w:cstheme="minorHAnsi"/>
          <w:b/>
          <w:u w:val="single"/>
        </w:rPr>
      </w:pPr>
      <w:r w:rsidRPr="00EA7E4E">
        <w:rPr>
          <w:rFonts w:asciiTheme="minorHAnsi" w:hAnsiTheme="minorHAnsi" w:cstheme="minorHAnsi"/>
          <w:b/>
          <w:u w:val="single"/>
        </w:rPr>
        <w:t>Copyright Infringement:</w:t>
      </w:r>
    </w:p>
    <w:p w14:paraId="51579C6E" w14:textId="48DB63C2" w:rsidR="00660382" w:rsidRDefault="00135B9E" w:rsidP="00660382">
      <w:r>
        <w:t>Unauthorized distribution of copyrighted material may subject students to civil and criminal penalties under the Federal Copyright Law, (se</w:t>
      </w:r>
      <w:r w:rsidR="00660382">
        <w:t xml:space="preserve">e  </w:t>
      </w:r>
      <w:hyperlink r:id="rId5" w:history="1">
        <w:r w:rsidR="00660382">
          <w:rPr>
            <w:rStyle w:val="Hyperlink"/>
          </w:rPr>
          <w:t>https://copyright.gov/title37/</w:t>
        </w:r>
      </w:hyperlink>
      <w:r w:rsidR="00660382">
        <w:t xml:space="preserve"> ).Material subject to federal law includes, but it </w:t>
      </w:r>
      <w:r w:rsidR="00660382">
        <w:lastRenderedPageBreak/>
        <w:t xml:space="preserve">is </w:t>
      </w:r>
      <w:r w:rsidR="00BB5F54">
        <w:t xml:space="preserve">not limited to, printed materials, choreographic works, pantomimes, pictorial, graphic, or sculptural works, including the individual images  of a motion picture or other audiovisual work.  It also includes computer software, computer programs, musical works, sound recordings, and videos and other audiovisual work.  It is also a violation of federal copyright law for any of the above to be electronically distributed through peer to peer sharing.  </w:t>
      </w:r>
    </w:p>
    <w:p w14:paraId="238EE3FE" w14:textId="14C6E08A" w:rsidR="00BB5F54" w:rsidRDefault="00BB5F54" w:rsidP="00660382">
      <w:r>
        <w:t>Students found in violation of the Federal Copyright law may also be subject to student disciplinary proceedings as described above.</w:t>
      </w:r>
    </w:p>
    <w:p w14:paraId="2CA0C954" w14:textId="5DD508FF" w:rsidR="00FD4DFC" w:rsidRDefault="00B11A70" w:rsidP="00DC6ECA">
      <w:pPr>
        <w:spacing w:after="0"/>
        <w:rPr>
          <w:b/>
          <w:sz w:val="24"/>
          <w:szCs w:val="24"/>
          <w:u w:val="single"/>
        </w:rPr>
      </w:pPr>
      <w:r w:rsidRPr="00B11A70">
        <w:rPr>
          <w:b/>
          <w:sz w:val="24"/>
          <w:szCs w:val="24"/>
          <w:u w:val="single"/>
        </w:rPr>
        <w:t>Technical Information:</w:t>
      </w:r>
    </w:p>
    <w:p w14:paraId="50C70C1B" w14:textId="3F088C29" w:rsidR="00B11A70" w:rsidRDefault="00B11A70" w:rsidP="00DC6ECA">
      <w:pPr>
        <w:spacing w:after="0"/>
      </w:pPr>
      <w:r>
        <w:t xml:space="preserve">If you experience technical problems or have a technical question about this course, you can obtain assistance </w:t>
      </w:r>
      <w:r w:rsidR="00DC6ECA">
        <w:t xml:space="preserve"> by emailing </w:t>
      </w:r>
      <w:hyperlink r:id="rId6" w:history="1">
        <w:r w:rsidR="00DC6ECA" w:rsidRPr="00217228">
          <w:rPr>
            <w:rStyle w:val="Hyperlink"/>
          </w:rPr>
          <w:t>itsupport@patriots.uttyler.edu</w:t>
        </w:r>
      </w:hyperlink>
      <w:r w:rsidR="00DC6ECA">
        <w:t xml:space="preserve"> or call 903-565-5555.</w:t>
      </w:r>
    </w:p>
    <w:p w14:paraId="45F5DE08" w14:textId="0453AA48" w:rsidR="00DC6ECA" w:rsidRDefault="00DC6ECA" w:rsidP="00DC6ECA">
      <w:pPr>
        <w:spacing w:after="0"/>
      </w:pPr>
    </w:p>
    <w:p w14:paraId="18B849AD" w14:textId="3133DE93" w:rsidR="00DC6ECA" w:rsidRDefault="00DC6ECA" w:rsidP="00DC6ECA">
      <w:pPr>
        <w:spacing w:after="0"/>
      </w:pPr>
      <w:r>
        <w:t xml:space="preserve">When you email IT Support, be sure to include a complete description of your question or problem including: </w:t>
      </w:r>
    </w:p>
    <w:p w14:paraId="2DEE6DFE" w14:textId="45513252" w:rsidR="00DC6ECA" w:rsidRDefault="00DC6ECA" w:rsidP="00DC6ECA">
      <w:pPr>
        <w:pStyle w:val="ListParagraph"/>
        <w:numPr>
          <w:ilvl w:val="0"/>
          <w:numId w:val="3"/>
        </w:numPr>
        <w:spacing w:after="0"/>
      </w:pPr>
      <w:r>
        <w:t>The title and number of the course</w:t>
      </w:r>
    </w:p>
    <w:p w14:paraId="57043F8A" w14:textId="7802243B" w:rsidR="00DC6ECA" w:rsidRDefault="00DC6ECA" w:rsidP="00DC6ECA">
      <w:pPr>
        <w:pStyle w:val="ListParagraph"/>
        <w:numPr>
          <w:ilvl w:val="0"/>
          <w:numId w:val="3"/>
        </w:numPr>
        <w:spacing w:after="0"/>
      </w:pPr>
      <w:r>
        <w:t>The page in question</w:t>
      </w:r>
    </w:p>
    <w:p w14:paraId="0534D469" w14:textId="104126FA" w:rsidR="00DC6ECA" w:rsidRDefault="00DC6ECA" w:rsidP="00DC6ECA">
      <w:pPr>
        <w:pStyle w:val="ListParagraph"/>
        <w:numPr>
          <w:ilvl w:val="0"/>
          <w:numId w:val="3"/>
        </w:numPr>
        <w:spacing w:after="0"/>
      </w:pPr>
      <w:r>
        <w:t>If you get an error message, a description and message number</w:t>
      </w:r>
    </w:p>
    <w:p w14:paraId="2E80F287" w14:textId="54B9D3AD" w:rsidR="00DC6ECA" w:rsidRDefault="00DC6ECA" w:rsidP="00DC6ECA">
      <w:pPr>
        <w:pStyle w:val="ListParagraph"/>
        <w:numPr>
          <w:ilvl w:val="0"/>
          <w:numId w:val="3"/>
        </w:numPr>
        <w:spacing w:after="0"/>
      </w:pPr>
      <w:r>
        <w:t>What you were doing at the time you got the error message?</w:t>
      </w:r>
    </w:p>
    <w:p w14:paraId="01A9CA8F" w14:textId="5E2980A8" w:rsidR="00DC6ECA" w:rsidRPr="00B11A70" w:rsidRDefault="00DC6ECA" w:rsidP="00DC6ECA">
      <w:pPr>
        <w:spacing w:after="0"/>
      </w:pPr>
      <w:r>
        <w:t xml:space="preserve">You may also visit the Help Tab in Blackboard </w:t>
      </w:r>
      <w:r w:rsidR="00EA7E4E">
        <w:t>for useful information.</w:t>
      </w:r>
    </w:p>
    <w:p w14:paraId="6CB55718" w14:textId="5F87AF2D" w:rsidR="00FD4DFC" w:rsidRDefault="00FD4DFC" w:rsidP="001F6EA9">
      <w:pPr>
        <w:spacing w:after="0"/>
      </w:pPr>
    </w:p>
    <w:p w14:paraId="73583945" w14:textId="4C4F8778" w:rsidR="001F6EA9" w:rsidRDefault="001F6EA9" w:rsidP="001F6EA9">
      <w:pPr>
        <w:spacing w:after="0"/>
        <w:rPr>
          <w:b/>
          <w:u w:val="single"/>
        </w:rPr>
      </w:pPr>
      <w:r>
        <w:rPr>
          <w:b/>
          <w:u w:val="single"/>
        </w:rPr>
        <w:t>Plug-ins and Helper Applications:</w:t>
      </w:r>
    </w:p>
    <w:p w14:paraId="220CEB4D" w14:textId="6DEBA8EC" w:rsidR="001F6EA9" w:rsidRDefault="001F6EA9" w:rsidP="001F6EA9">
      <w:pPr>
        <w:spacing w:after="0"/>
      </w:pPr>
      <w:r>
        <w:t xml:space="preserve">UT Tyler online courses use Java, JavaScript, browser plug-ins, helper applications and cookies.  It is essential that you have these elements installed and enabled in your web browser for optimal viewing of the content and functions of you online course.  Always ensure that you are using the most update version for the browser you choose to access the online learning content.  </w:t>
      </w:r>
    </w:p>
    <w:p w14:paraId="04BC644B" w14:textId="4A603CC7" w:rsidR="001F6EA9" w:rsidRDefault="001F6EA9" w:rsidP="001F6EA9">
      <w:pPr>
        <w:spacing w:after="0"/>
      </w:pPr>
    </w:p>
    <w:p w14:paraId="69088C96" w14:textId="28EBBDF1" w:rsidR="001F6EA9" w:rsidRDefault="001F6EA9" w:rsidP="001F6EA9">
      <w:pPr>
        <w:spacing w:after="0"/>
        <w:rPr>
          <w:b/>
          <w:u w:val="single"/>
        </w:rPr>
      </w:pPr>
      <w:r>
        <w:rPr>
          <w:b/>
          <w:u w:val="single"/>
        </w:rPr>
        <w:t>Netiquette Guide:</w:t>
      </w:r>
    </w:p>
    <w:p w14:paraId="4D2D9089" w14:textId="352B14C9" w:rsidR="001F6EA9" w:rsidRDefault="001F6EA9" w:rsidP="001F6EA9">
      <w:pPr>
        <w:spacing w:after="0"/>
      </w:pPr>
      <w:r>
        <w:t xml:space="preserve">“Netiquette” is network etiquette, the do’s and don’ts of online communication.  Netiquette covers both common courtesy online and informal “rules of the road” of cyberspace.  Review and familiarize yourself with the guidelines provided.  </w:t>
      </w:r>
      <w:hyperlink r:id="rId7" w:history="1">
        <w:r w:rsidRPr="00217228">
          <w:rPr>
            <w:rStyle w:val="Hyperlink"/>
          </w:rPr>
          <w:t>http://www.lea</w:t>
        </w:r>
        <w:r w:rsidRPr="00217228">
          <w:rPr>
            <w:rStyle w:val="Hyperlink"/>
          </w:rPr>
          <w:t>r</w:t>
        </w:r>
        <w:r w:rsidRPr="00217228">
          <w:rPr>
            <w:rStyle w:val="Hyperlink"/>
          </w:rPr>
          <w:t>nthenet.com/learn-about/netiquette/index.php</w:t>
        </w:r>
      </w:hyperlink>
    </w:p>
    <w:p w14:paraId="09B6641B" w14:textId="77777777" w:rsidR="001F6EA9" w:rsidRPr="001F6EA9" w:rsidRDefault="001F6EA9" w:rsidP="001F6EA9">
      <w:pPr>
        <w:spacing w:after="0"/>
      </w:pPr>
    </w:p>
    <w:p w14:paraId="2DFA748B" w14:textId="77777777" w:rsidR="00BB5F54" w:rsidRPr="003D4821" w:rsidRDefault="00BB5F54" w:rsidP="00BB5F54">
      <w:pPr>
        <w:pStyle w:val="xmsonormal"/>
        <w:shd w:val="clear" w:color="auto" w:fill="FFFFFF"/>
        <w:spacing w:before="0" w:beforeAutospacing="0" w:after="0" w:afterAutospacing="0"/>
        <w:rPr>
          <w:rFonts w:asciiTheme="minorHAnsi" w:hAnsiTheme="minorHAnsi" w:cstheme="minorHAnsi"/>
          <w:b/>
          <w:bCs/>
          <w:color w:val="212121"/>
        </w:rPr>
      </w:pPr>
      <w:r w:rsidRPr="003D4821">
        <w:rPr>
          <w:rFonts w:asciiTheme="minorHAnsi" w:hAnsiTheme="minorHAnsi" w:cstheme="minorHAnsi"/>
          <w:b/>
          <w:bCs/>
          <w:color w:val="212121"/>
        </w:rPr>
        <w:t>Please read the following University policies:</w:t>
      </w:r>
    </w:p>
    <w:p w14:paraId="7C55BD21" w14:textId="77777777" w:rsidR="00BB5F54" w:rsidRPr="003D4821" w:rsidRDefault="00BB5F54" w:rsidP="00BB5F54">
      <w:pPr>
        <w:pStyle w:val="xmsonormal"/>
        <w:shd w:val="clear" w:color="auto" w:fill="FFFFFF"/>
        <w:spacing w:before="0" w:beforeAutospacing="0" w:after="0" w:afterAutospacing="0"/>
        <w:rPr>
          <w:rFonts w:asciiTheme="minorHAnsi" w:hAnsiTheme="minorHAnsi" w:cstheme="minorHAnsi"/>
          <w:color w:val="212121"/>
        </w:rPr>
      </w:pPr>
      <w:r w:rsidRPr="003D4821">
        <w:rPr>
          <w:rFonts w:asciiTheme="minorHAnsi" w:hAnsiTheme="minorHAnsi" w:cstheme="minorHAnsi"/>
          <w:color w:val="212121"/>
        </w:rPr>
        <w:t>Includes UT Tyler Honor Code, Student Rights and Responsibilities, Campus Carry, tobacco-Free University, Grade Replacement Policies, Course Drop Policies, Disability Services, Absences due to religious observances and university sponsored events, SS and FERPA, Evacuation, Student Standards of Conduct, and other resources).</w:t>
      </w:r>
    </w:p>
    <w:p w14:paraId="00458384" w14:textId="77777777" w:rsidR="00BB5F54" w:rsidRPr="003D4821" w:rsidRDefault="00BB5F54" w:rsidP="00BB5F54">
      <w:pPr>
        <w:pStyle w:val="xmsonormal"/>
        <w:shd w:val="clear" w:color="auto" w:fill="FFFFFF"/>
        <w:spacing w:before="0" w:beforeAutospacing="0" w:after="0" w:afterAutospacing="0"/>
        <w:rPr>
          <w:rStyle w:val="Hyperlink"/>
          <w:rFonts w:asciiTheme="minorHAnsi" w:hAnsiTheme="minorHAnsi" w:cstheme="minorHAnsi"/>
          <w:b/>
          <w:bCs/>
        </w:rPr>
      </w:pPr>
      <w:hyperlink r:id="rId8" w:tgtFrame="_blank" w:history="1">
        <w:r w:rsidRPr="003D4821">
          <w:rPr>
            <w:rStyle w:val="Hyperlink"/>
            <w:rFonts w:asciiTheme="minorHAnsi" w:hAnsiTheme="minorHAnsi" w:cstheme="minorHAnsi"/>
            <w:b/>
            <w:bCs/>
          </w:rPr>
          <w:t>http://www.uttyler.edu/</w:t>
        </w:r>
        <w:r w:rsidRPr="003D4821">
          <w:rPr>
            <w:rStyle w:val="Hyperlink"/>
            <w:rFonts w:asciiTheme="minorHAnsi" w:hAnsiTheme="minorHAnsi" w:cstheme="minorHAnsi"/>
            <w:b/>
            <w:bCs/>
          </w:rPr>
          <w:t>a</w:t>
        </w:r>
        <w:r w:rsidRPr="003D4821">
          <w:rPr>
            <w:rStyle w:val="Hyperlink"/>
            <w:rFonts w:asciiTheme="minorHAnsi" w:hAnsiTheme="minorHAnsi" w:cstheme="minorHAnsi"/>
            <w:b/>
            <w:bCs/>
          </w:rPr>
          <w:t>cademicaffairs/files/syllabuspolicy.pdf</w:t>
        </w:r>
      </w:hyperlink>
    </w:p>
    <w:p w14:paraId="58912EA0" w14:textId="76FB4622" w:rsidR="00135B9E" w:rsidRPr="003D4821" w:rsidRDefault="00135B9E" w:rsidP="00135B9E">
      <w:pPr>
        <w:pStyle w:val="DefaultStyle"/>
        <w:spacing w:after="0"/>
        <w:rPr>
          <w:rFonts w:asciiTheme="minorHAnsi" w:hAnsiTheme="minorHAnsi" w:cstheme="minorHAnsi"/>
        </w:rPr>
      </w:pPr>
    </w:p>
    <w:p w14:paraId="55A77B25" w14:textId="41F7EE8F" w:rsidR="00135B9E" w:rsidRDefault="00135B9E" w:rsidP="003F51C0">
      <w:pPr>
        <w:pStyle w:val="DefaultStyle"/>
        <w:rPr>
          <w:b/>
          <w:u w:val="single"/>
        </w:rPr>
      </w:pPr>
    </w:p>
    <w:p w14:paraId="33B7D3FB" w14:textId="2E4C0CCA" w:rsidR="00EA7E4E" w:rsidRDefault="00EA7E4E" w:rsidP="003F51C0">
      <w:pPr>
        <w:pStyle w:val="DefaultStyle"/>
        <w:rPr>
          <w:b/>
          <w:u w:val="single"/>
        </w:rPr>
      </w:pPr>
    </w:p>
    <w:p w14:paraId="36937B99" w14:textId="52F96ABB" w:rsidR="00EA7E4E" w:rsidRDefault="00EA7E4E" w:rsidP="003F51C0">
      <w:pPr>
        <w:pStyle w:val="DefaultStyle"/>
        <w:rPr>
          <w:b/>
          <w:u w:val="single"/>
        </w:rPr>
      </w:pPr>
    </w:p>
    <w:p w14:paraId="6BD7508E" w14:textId="3E3A5252" w:rsidR="00EA7E4E" w:rsidRDefault="00EA7E4E" w:rsidP="003F51C0">
      <w:pPr>
        <w:pStyle w:val="DefaultStyle"/>
        <w:rPr>
          <w:b/>
          <w:u w:val="single"/>
        </w:rPr>
      </w:pPr>
    </w:p>
    <w:p w14:paraId="42F59F33" w14:textId="77777777" w:rsidR="00EA7E4E" w:rsidRPr="00135B9E" w:rsidRDefault="00EA7E4E" w:rsidP="003F51C0">
      <w:pPr>
        <w:pStyle w:val="DefaultStyle"/>
        <w:rPr>
          <w:b/>
          <w:u w:val="single"/>
        </w:rPr>
      </w:pPr>
    </w:p>
    <w:p w14:paraId="227521D0" w14:textId="2EE44C2E" w:rsidR="003F51C0" w:rsidRDefault="0099284B" w:rsidP="00AC3E2E">
      <w:pPr>
        <w:pStyle w:val="DefaultStyle"/>
        <w:rPr>
          <w:sz w:val="28"/>
          <w:szCs w:val="28"/>
        </w:rPr>
      </w:pPr>
      <w:bookmarkStart w:id="0" w:name="_GoBack"/>
      <w:bookmarkEnd w:id="0"/>
      <w:r w:rsidRPr="0099284B">
        <w:rPr>
          <w:b/>
          <w:sz w:val="28"/>
          <w:szCs w:val="28"/>
          <w:u w:val="single"/>
        </w:rPr>
        <w:lastRenderedPageBreak/>
        <w:t>Fall 2020 Schedule</w:t>
      </w:r>
      <w:r>
        <w:rPr>
          <w:b/>
          <w:sz w:val="28"/>
          <w:szCs w:val="28"/>
          <w:u w:val="single"/>
        </w:rPr>
        <w:t xml:space="preserve"> – </w:t>
      </w:r>
      <w:r>
        <w:rPr>
          <w:sz w:val="28"/>
          <w:szCs w:val="28"/>
        </w:rPr>
        <w:t>The following assignments and due dates are subject to change at any time by the instructor.  Any changes will be announced via your Patriot email as well as posted in Canvas within at least one of the change.</w:t>
      </w:r>
    </w:p>
    <w:p w14:paraId="074B5A67" w14:textId="363AD2E1" w:rsidR="0099284B" w:rsidRDefault="0099284B" w:rsidP="00AC3E2E">
      <w:pPr>
        <w:pStyle w:val="DefaultStyle"/>
        <w:rPr>
          <w:sz w:val="28"/>
          <w:szCs w:val="28"/>
        </w:rPr>
      </w:pPr>
      <w:r>
        <w:rPr>
          <w:sz w:val="28"/>
          <w:szCs w:val="28"/>
        </w:rPr>
        <w:t>Fall 2020 begins 8/24/20 and ends 12/12/20.</w:t>
      </w:r>
    </w:p>
    <w:p w14:paraId="07EB28EA" w14:textId="7E3678D2" w:rsidR="001C0780" w:rsidRPr="0099284B" w:rsidRDefault="0099284B" w:rsidP="00AC3E2E">
      <w:pPr>
        <w:pStyle w:val="DefaultStyle"/>
        <w:rPr>
          <w:sz w:val="28"/>
          <w:szCs w:val="28"/>
        </w:rPr>
      </w:pPr>
      <w:r>
        <w:rPr>
          <w:sz w:val="28"/>
          <w:szCs w:val="28"/>
        </w:rPr>
        <w:t>Please make sure to check the due dates because I do not allow makeup or late work.</w:t>
      </w:r>
    </w:p>
    <w:tbl>
      <w:tblPr>
        <w:tblStyle w:val="TableGrid"/>
        <w:tblW w:w="0" w:type="auto"/>
        <w:tblLook w:val="04A0" w:firstRow="1" w:lastRow="0" w:firstColumn="1" w:lastColumn="0" w:noHBand="0" w:noVBand="1"/>
      </w:tblPr>
      <w:tblGrid>
        <w:gridCol w:w="1165"/>
        <w:gridCol w:w="2160"/>
        <w:gridCol w:w="4320"/>
        <w:gridCol w:w="2317"/>
      </w:tblGrid>
      <w:tr w:rsidR="001545DD" w14:paraId="68BCAEBD" w14:textId="77777777" w:rsidTr="00142DBB">
        <w:trPr>
          <w:trHeight w:val="288"/>
        </w:trPr>
        <w:tc>
          <w:tcPr>
            <w:tcW w:w="1165" w:type="dxa"/>
          </w:tcPr>
          <w:p w14:paraId="78BCD5D6" w14:textId="039A3D80" w:rsidR="001545DD" w:rsidRPr="001545DD" w:rsidRDefault="001545DD" w:rsidP="00AC3E2E">
            <w:pPr>
              <w:pStyle w:val="DefaultStyle"/>
              <w:rPr>
                <w:b/>
                <w:sz w:val="28"/>
                <w:szCs w:val="28"/>
              </w:rPr>
            </w:pPr>
            <w:r w:rsidRPr="001545DD">
              <w:rPr>
                <w:b/>
                <w:sz w:val="28"/>
                <w:szCs w:val="28"/>
              </w:rPr>
              <w:t>Week</w:t>
            </w:r>
          </w:p>
        </w:tc>
        <w:tc>
          <w:tcPr>
            <w:tcW w:w="2160" w:type="dxa"/>
          </w:tcPr>
          <w:p w14:paraId="7F645951" w14:textId="7F7C3F35" w:rsidR="001545DD" w:rsidRPr="001545DD" w:rsidRDefault="001545DD" w:rsidP="00AC3E2E">
            <w:pPr>
              <w:pStyle w:val="DefaultStyle"/>
              <w:rPr>
                <w:b/>
                <w:sz w:val="28"/>
                <w:szCs w:val="28"/>
              </w:rPr>
            </w:pPr>
            <w:r w:rsidRPr="001545DD">
              <w:rPr>
                <w:b/>
                <w:sz w:val="28"/>
                <w:szCs w:val="28"/>
              </w:rPr>
              <w:t>Chapter</w:t>
            </w:r>
          </w:p>
        </w:tc>
        <w:tc>
          <w:tcPr>
            <w:tcW w:w="4320" w:type="dxa"/>
          </w:tcPr>
          <w:p w14:paraId="47C36BE4" w14:textId="23F99E68" w:rsidR="001545DD" w:rsidRPr="001545DD" w:rsidRDefault="001545DD" w:rsidP="00AC3E2E">
            <w:pPr>
              <w:pStyle w:val="DefaultStyle"/>
              <w:rPr>
                <w:b/>
                <w:sz w:val="28"/>
                <w:szCs w:val="28"/>
              </w:rPr>
            </w:pPr>
            <w:r w:rsidRPr="001545DD">
              <w:rPr>
                <w:b/>
                <w:sz w:val="28"/>
                <w:szCs w:val="28"/>
              </w:rPr>
              <w:t>Assignment</w:t>
            </w:r>
          </w:p>
        </w:tc>
        <w:tc>
          <w:tcPr>
            <w:tcW w:w="2317" w:type="dxa"/>
          </w:tcPr>
          <w:p w14:paraId="2F0EE039" w14:textId="71792F85" w:rsidR="001545DD" w:rsidRPr="001545DD" w:rsidRDefault="001545DD" w:rsidP="00AC3E2E">
            <w:pPr>
              <w:pStyle w:val="DefaultStyle"/>
              <w:rPr>
                <w:b/>
                <w:sz w:val="28"/>
                <w:szCs w:val="28"/>
              </w:rPr>
            </w:pPr>
            <w:r w:rsidRPr="001545DD">
              <w:rPr>
                <w:b/>
                <w:sz w:val="28"/>
                <w:szCs w:val="28"/>
              </w:rPr>
              <w:t>Due Date</w:t>
            </w:r>
          </w:p>
        </w:tc>
      </w:tr>
      <w:tr w:rsidR="001545DD" w14:paraId="4B618CB6" w14:textId="77777777" w:rsidTr="001C0780">
        <w:trPr>
          <w:trHeight w:val="432"/>
        </w:trPr>
        <w:tc>
          <w:tcPr>
            <w:tcW w:w="1165" w:type="dxa"/>
            <w:vAlign w:val="center"/>
          </w:tcPr>
          <w:p w14:paraId="2988862B" w14:textId="512106C3" w:rsidR="001545DD" w:rsidRPr="00C56249" w:rsidRDefault="001545DD" w:rsidP="00C56249">
            <w:pPr>
              <w:pStyle w:val="DefaultStyle"/>
              <w:jc w:val="center"/>
              <w:rPr>
                <w:rFonts w:asciiTheme="minorHAnsi" w:hAnsiTheme="minorHAnsi" w:cstheme="minorHAnsi"/>
                <w:b/>
              </w:rPr>
            </w:pPr>
            <w:r w:rsidRPr="00C56249">
              <w:rPr>
                <w:rFonts w:asciiTheme="minorHAnsi" w:hAnsiTheme="minorHAnsi" w:cstheme="minorHAnsi"/>
                <w:b/>
              </w:rPr>
              <w:t>1</w:t>
            </w:r>
          </w:p>
        </w:tc>
        <w:tc>
          <w:tcPr>
            <w:tcW w:w="2160" w:type="dxa"/>
            <w:vAlign w:val="center"/>
          </w:tcPr>
          <w:p w14:paraId="758FDC9C" w14:textId="24BE3067" w:rsidR="001545DD" w:rsidRPr="00C56249" w:rsidRDefault="00C56249" w:rsidP="00C56249">
            <w:pPr>
              <w:pStyle w:val="DefaultStyle"/>
              <w:jc w:val="center"/>
              <w:rPr>
                <w:rFonts w:asciiTheme="minorHAnsi" w:hAnsiTheme="minorHAnsi" w:cstheme="minorHAnsi"/>
                <w:b/>
              </w:rPr>
            </w:pPr>
            <w:r w:rsidRPr="00C56249">
              <w:rPr>
                <w:rFonts w:asciiTheme="minorHAnsi" w:hAnsiTheme="minorHAnsi" w:cstheme="minorHAnsi"/>
                <w:b/>
              </w:rPr>
              <w:t>Ch 1</w:t>
            </w:r>
          </w:p>
        </w:tc>
        <w:tc>
          <w:tcPr>
            <w:tcW w:w="4320" w:type="dxa"/>
            <w:vAlign w:val="center"/>
          </w:tcPr>
          <w:p w14:paraId="2B0F4755" w14:textId="1B3B219F" w:rsidR="001545DD" w:rsidRPr="00B141E7" w:rsidRDefault="00C56249" w:rsidP="00C56249">
            <w:pPr>
              <w:pStyle w:val="DefaultStyle"/>
              <w:jc w:val="center"/>
              <w:rPr>
                <w:rFonts w:asciiTheme="minorHAnsi" w:hAnsiTheme="minorHAnsi" w:cstheme="minorHAnsi"/>
                <w:sz w:val="22"/>
                <w:szCs w:val="22"/>
              </w:rPr>
            </w:pPr>
            <w:r w:rsidRPr="00B141E7">
              <w:rPr>
                <w:rFonts w:asciiTheme="minorHAnsi" w:hAnsiTheme="minorHAnsi" w:cstheme="minorHAnsi"/>
                <w:sz w:val="22"/>
                <w:szCs w:val="22"/>
              </w:rPr>
              <w:t>Homework #1</w:t>
            </w:r>
            <w:r w:rsidR="00B141E7" w:rsidRPr="00B141E7">
              <w:rPr>
                <w:rFonts w:asciiTheme="minorHAnsi" w:hAnsiTheme="minorHAnsi" w:cstheme="minorHAnsi"/>
                <w:sz w:val="22"/>
                <w:szCs w:val="22"/>
              </w:rPr>
              <w:t xml:space="preserve"> in Connect</w:t>
            </w:r>
          </w:p>
        </w:tc>
        <w:tc>
          <w:tcPr>
            <w:tcW w:w="2317" w:type="dxa"/>
            <w:vAlign w:val="center"/>
          </w:tcPr>
          <w:p w14:paraId="043048B2" w14:textId="21B657AC"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8/30/20</w:t>
            </w:r>
          </w:p>
        </w:tc>
      </w:tr>
      <w:tr w:rsidR="001545DD" w14:paraId="613AB431" w14:textId="77777777" w:rsidTr="001C0780">
        <w:trPr>
          <w:trHeight w:val="432"/>
        </w:trPr>
        <w:tc>
          <w:tcPr>
            <w:tcW w:w="1165" w:type="dxa"/>
            <w:vAlign w:val="center"/>
          </w:tcPr>
          <w:p w14:paraId="0C34FDAB" w14:textId="753A92AD" w:rsidR="001545DD" w:rsidRPr="00C56249" w:rsidRDefault="00C56249" w:rsidP="00C56249">
            <w:pPr>
              <w:pStyle w:val="DefaultStyle"/>
              <w:jc w:val="center"/>
              <w:rPr>
                <w:rFonts w:asciiTheme="minorHAnsi" w:hAnsiTheme="minorHAnsi" w:cstheme="minorHAnsi"/>
                <w:b/>
              </w:rPr>
            </w:pPr>
            <w:r>
              <w:rPr>
                <w:rFonts w:asciiTheme="minorHAnsi" w:hAnsiTheme="minorHAnsi" w:cstheme="minorHAnsi"/>
                <w:b/>
              </w:rPr>
              <w:t>2</w:t>
            </w:r>
          </w:p>
        </w:tc>
        <w:tc>
          <w:tcPr>
            <w:tcW w:w="2160" w:type="dxa"/>
            <w:vAlign w:val="center"/>
          </w:tcPr>
          <w:p w14:paraId="67F43746" w14:textId="12EC25A5" w:rsidR="001545DD" w:rsidRPr="00C56249" w:rsidRDefault="00C56249" w:rsidP="00C56249">
            <w:pPr>
              <w:pStyle w:val="DefaultStyle"/>
              <w:jc w:val="center"/>
              <w:rPr>
                <w:rFonts w:asciiTheme="minorHAnsi" w:hAnsiTheme="minorHAnsi" w:cstheme="minorHAnsi"/>
                <w:b/>
              </w:rPr>
            </w:pPr>
            <w:r>
              <w:rPr>
                <w:rFonts w:asciiTheme="minorHAnsi" w:hAnsiTheme="minorHAnsi" w:cstheme="minorHAnsi"/>
                <w:b/>
              </w:rPr>
              <w:t>Ch 2</w:t>
            </w:r>
          </w:p>
        </w:tc>
        <w:tc>
          <w:tcPr>
            <w:tcW w:w="4320" w:type="dxa"/>
            <w:vAlign w:val="center"/>
          </w:tcPr>
          <w:p w14:paraId="1EF97470" w14:textId="5AAFFCF6" w:rsidR="001545DD" w:rsidRPr="00B141E7" w:rsidRDefault="00C56249" w:rsidP="00C56249">
            <w:pPr>
              <w:pStyle w:val="DefaultStyle"/>
              <w:jc w:val="center"/>
              <w:rPr>
                <w:rFonts w:asciiTheme="minorHAnsi" w:hAnsiTheme="minorHAnsi" w:cstheme="minorHAnsi"/>
                <w:sz w:val="22"/>
                <w:szCs w:val="22"/>
              </w:rPr>
            </w:pPr>
            <w:r w:rsidRPr="00B141E7">
              <w:rPr>
                <w:rFonts w:asciiTheme="minorHAnsi" w:hAnsiTheme="minorHAnsi" w:cstheme="minorHAnsi"/>
                <w:sz w:val="22"/>
                <w:szCs w:val="22"/>
              </w:rPr>
              <w:t>Homework #</w:t>
            </w:r>
            <w:r w:rsidR="00B141E7">
              <w:rPr>
                <w:rFonts w:asciiTheme="minorHAnsi" w:hAnsiTheme="minorHAnsi" w:cstheme="minorHAnsi"/>
                <w:sz w:val="22"/>
                <w:szCs w:val="22"/>
              </w:rPr>
              <w:t>2 in Connect</w:t>
            </w:r>
          </w:p>
        </w:tc>
        <w:tc>
          <w:tcPr>
            <w:tcW w:w="2317" w:type="dxa"/>
            <w:vAlign w:val="center"/>
          </w:tcPr>
          <w:p w14:paraId="62F4B7C4" w14:textId="7AF9B3F2"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9/6/20</w:t>
            </w:r>
          </w:p>
        </w:tc>
      </w:tr>
      <w:tr w:rsidR="001545DD" w:rsidRPr="00C56249" w14:paraId="3838FCBE" w14:textId="77777777" w:rsidTr="001C0780">
        <w:trPr>
          <w:trHeight w:val="432"/>
        </w:trPr>
        <w:tc>
          <w:tcPr>
            <w:tcW w:w="1165" w:type="dxa"/>
            <w:vAlign w:val="center"/>
          </w:tcPr>
          <w:p w14:paraId="241F9B69" w14:textId="6319F028" w:rsidR="001545DD" w:rsidRPr="00C56249" w:rsidRDefault="00C56249" w:rsidP="00C56249">
            <w:pPr>
              <w:pStyle w:val="DefaultStyle"/>
              <w:jc w:val="center"/>
              <w:rPr>
                <w:rFonts w:asciiTheme="minorHAnsi" w:hAnsiTheme="minorHAnsi" w:cstheme="minorHAnsi"/>
                <w:b/>
              </w:rPr>
            </w:pPr>
            <w:r w:rsidRPr="00C56249">
              <w:rPr>
                <w:rFonts w:asciiTheme="minorHAnsi" w:hAnsiTheme="minorHAnsi" w:cstheme="minorHAnsi"/>
                <w:b/>
              </w:rPr>
              <w:t>3</w:t>
            </w:r>
          </w:p>
        </w:tc>
        <w:tc>
          <w:tcPr>
            <w:tcW w:w="2160" w:type="dxa"/>
            <w:vAlign w:val="center"/>
          </w:tcPr>
          <w:p w14:paraId="6B99DC4A" w14:textId="3C91E54F" w:rsidR="001545DD" w:rsidRPr="00C56249" w:rsidRDefault="00C56249" w:rsidP="00C56249">
            <w:pPr>
              <w:pStyle w:val="DefaultStyle"/>
              <w:jc w:val="center"/>
              <w:rPr>
                <w:rFonts w:asciiTheme="minorHAnsi" w:hAnsiTheme="minorHAnsi" w:cstheme="minorHAnsi"/>
                <w:b/>
              </w:rPr>
            </w:pPr>
            <w:r>
              <w:rPr>
                <w:rFonts w:asciiTheme="minorHAnsi" w:hAnsiTheme="minorHAnsi" w:cstheme="minorHAnsi"/>
                <w:b/>
              </w:rPr>
              <w:t>Ch 3</w:t>
            </w:r>
          </w:p>
        </w:tc>
        <w:tc>
          <w:tcPr>
            <w:tcW w:w="4320" w:type="dxa"/>
            <w:vAlign w:val="center"/>
          </w:tcPr>
          <w:p w14:paraId="08A4F839" w14:textId="036E533C" w:rsidR="001545DD" w:rsidRPr="00B141E7" w:rsidRDefault="00C56249" w:rsidP="00C56249">
            <w:pPr>
              <w:pStyle w:val="DefaultStyle"/>
              <w:jc w:val="center"/>
              <w:rPr>
                <w:rFonts w:asciiTheme="minorHAnsi" w:hAnsiTheme="minorHAnsi" w:cstheme="minorHAnsi"/>
                <w:sz w:val="22"/>
                <w:szCs w:val="22"/>
              </w:rPr>
            </w:pPr>
            <w:r w:rsidRPr="00B141E7">
              <w:rPr>
                <w:rFonts w:asciiTheme="minorHAnsi" w:hAnsiTheme="minorHAnsi" w:cstheme="minorHAnsi"/>
                <w:sz w:val="22"/>
                <w:szCs w:val="22"/>
              </w:rPr>
              <w:t>Homework #</w:t>
            </w:r>
            <w:r w:rsidR="00B141E7">
              <w:rPr>
                <w:rFonts w:asciiTheme="minorHAnsi" w:hAnsiTheme="minorHAnsi" w:cstheme="minorHAnsi"/>
                <w:sz w:val="22"/>
                <w:szCs w:val="22"/>
              </w:rPr>
              <w:t>3 in Connect</w:t>
            </w:r>
          </w:p>
        </w:tc>
        <w:tc>
          <w:tcPr>
            <w:tcW w:w="2317" w:type="dxa"/>
            <w:vAlign w:val="center"/>
          </w:tcPr>
          <w:p w14:paraId="3BD36791" w14:textId="30A9EC14"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9/13/20</w:t>
            </w:r>
          </w:p>
        </w:tc>
      </w:tr>
      <w:tr w:rsidR="001545DD" w:rsidRPr="00C56249" w14:paraId="7EB5C6AA" w14:textId="77777777" w:rsidTr="001C0780">
        <w:trPr>
          <w:trHeight w:val="432"/>
        </w:trPr>
        <w:tc>
          <w:tcPr>
            <w:tcW w:w="1165" w:type="dxa"/>
            <w:vAlign w:val="center"/>
          </w:tcPr>
          <w:p w14:paraId="7D44E168" w14:textId="4AA9D933" w:rsidR="001545DD" w:rsidRPr="00C56249" w:rsidRDefault="00C56249" w:rsidP="00C56249">
            <w:pPr>
              <w:pStyle w:val="DefaultStyle"/>
              <w:jc w:val="center"/>
              <w:rPr>
                <w:rFonts w:asciiTheme="minorHAnsi" w:hAnsiTheme="minorHAnsi" w:cstheme="minorHAnsi"/>
                <w:b/>
              </w:rPr>
            </w:pPr>
            <w:r>
              <w:rPr>
                <w:rFonts w:asciiTheme="minorHAnsi" w:hAnsiTheme="minorHAnsi" w:cstheme="minorHAnsi"/>
                <w:b/>
              </w:rPr>
              <w:t>4</w:t>
            </w:r>
          </w:p>
        </w:tc>
        <w:tc>
          <w:tcPr>
            <w:tcW w:w="2160" w:type="dxa"/>
            <w:vAlign w:val="center"/>
          </w:tcPr>
          <w:p w14:paraId="5688518F" w14:textId="670D979D" w:rsidR="001545DD" w:rsidRPr="00C56249" w:rsidRDefault="001545DD" w:rsidP="00C56249">
            <w:pPr>
              <w:pStyle w:val="DefaultStyle"/>
              <w:jc w:val="center"/>
              <w:rPr>
                <w:rFonts w:asciiTheme="minorHAnsi" w:hAnsiTheme="minorHAnsi" w:cstheme="minorHAnsi"/>
                <w:b/>
              </w:rPr>
            </w:pPr>
          </w:p>
        </w:tc>
        <w:tc>
          <w:tcPr>
            <w:tcW w:w="4320" w:type="dxa"/>
            <w:vAlign w:val="center"/>
          </w:tcPr>
          <w:p w14:paraId="46ADC1AD" w14:textId="086B541A" w:rsidR="001545DD" w:rsidRPr="00B141E7" w:rsidRDefault="00C56249" w:rsidP="00C56249">
            <w:pPr>
              <w:pStyle w:val="DefaultStyle"/>
              <w:jc w:val="center"/>
              <w:rPr>
                <w:rFonts w:asciiTheme="minorHAnsi" w:hAnsiTheme="minorHAnsi" w:cstheme="minorHAnsi"/>
                <w:b/>
                <w:sz w:val="22"/>
                <w:szCs w:val="22"/>
              </w:rPr>
            </w:pPr>
            <w:r w:rsidRPr="00B141E7">
              <w:rPr>
                <w:rFonts w:asciiTheme="minorHAnsi" w:hAnsiTheme="minorHAnsi" w:cstheme="minorHAnsi"/>
                <w:b/>
                <w:sz w:val="22"/>
                <w:szCs w:val="22"/>
              </w:rPr>
              <w:t>Exam 1 – Ch 1,</w:t>
            </w:r>
            <w:r w:rsidR="00340AE0" w:rsidRPr="00B141E7">
              <w:rPr>
                <w:rFonts w:asciiTheme="minorHAnsi" w:hAnsiTheme="minorHAnsi" w:cstheme="minorHAnsi"/>
                <w:b/>
                <w:sz w:val="22"/>
                <w:szCs w:val="22"/>
              </w:rPr>
              <w:t xml:space="preserve"> </w:t>
            </w:r>
            <w:r w:rsidRPr="00B141E7">
              <w:rPr>
                <w:rFonts w:asciiTheme="minorHAnsi" w:hAnsiTheme="minorHAnsi" w:cstheme="minorHAnsi"/>
                <w:b/>
                <w:sz w:val="22"/>
                <w:szCs w:val="22"/>
              </w:rPr>
              <w:t>2,</w:t>
            </w:r>
            <w:r w:rsidR="00340AE0" w:rsidRPr="00B141E7">
              <w:rPr>
                <w:rFonts w:asciiTheme="minorHAnsi" w:hAnsiTheme="minorHAnsi" w:cstheme="minorHAnsi"/>
                <w:b/>
                <w:sz w:val="22"/>
                <w:szCs w:val="22"/>
              </w:rPr>
              <w:t xml:space="preserve"> </w:t>
            </w:r>
            <w:r w:rsidRPr="00B141E7">
              <w:rPr>
                <w:rFonts w:asciiTheme="minorHAnsi" w:hAnsiTheme="minorHAnsi" w:cstheme="minorHAnsi"/>
                <w:b/>
                <w:sz w:val="22"/>
                <w:szCs w:val="22"/>
              </w:rPr>
              <w:t>3</w:t>
            </w:r>
          </w:p>
        </w:tc>
        <w:tc>
          <w:tcPr>
            <w:tcW w:w="2317" w:type="dxa"/>
            <w:vAlign w:val="center"/>
          </w:tcPr>
          <w:p w14:paraId="12EBE4D0" w14:textId="70F44DF5"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9/17/20 - 9/19/20</w:t>
            </w:r>
          </w:p>
        </w:tc>
      </w:tr>
      <w:tr w:rsidR="001545DD" w:rsidRPr="00C56249" w14:paraId="6E8286BF" w14:textId="77777777" w:rsidTr="001C0780">
        <w:trPr>
          <w:trHeight w:val="432"/>
        </w:trPr>
        <w:tc>
          <w:tcPr>
            <w:tcW w:w="1165" w:type="dxa"/>
            <w:vAlign w:val="center"/>
          </w:tcPr>
          <w:p w14:paraId="1E93766C" w14:textId="3873EF00" w:rsidR="00954B82" w:rsidRPr="00C56249" w:rsidRDefault="00954B82" w:rsidP="00954B82">
            <w:pPr>
              <w:pStyle w:val="DefaultStyle"/>
              <w:jc w:val="center"/>
              <w:rPr>
                <w:rFonts w:asciiTheme="minorHAnsi" w:hAnsiTheme="minorHAnsi" w:cstheme="minorHAnsi"/>
                <w:b/>
              </w:rPr>
            </w:pPr>
            <w:r>
              <w:rPr>
                <w:rFonts w:asciiTheme="minorHAnsi" w:hAnsiTheme="minorHAnsi" w:cstheme="minorHAnsi"/>
                <w:b/>
              </w:rPr>
              <w:t>5</w:t>
            </w:r>
          </w:p>
        </w:tc>
        <w:tc>
          <w:tcPr>
            <w:tcW w:w="2160" w:type="dxa"/>
            <w:vAlign w:val="center"/>
          </w:tcPr>
          <w:p w14:paraId="1A32E115" w14:textId="65AAD732" w:rsidR="00954B82" w:rsidRPr="00C56249" w:rsidRDefault="00954B82" w:rsidP="00954B82">
            <w:pPr>
              <w:pStyle w:val="DefaultStyle"/>
              <w:jc w:val="center"/>
              <w:rPr>
                <w:rFonts w:asciiTheme="minorHAnsi" w:hAnsiTheme="minorHAnsi" w:cstheme="minorHAnsi"/>
                <w:b/>
              </w:rPr>
            </w:pPr>
            <w:r>
              <w:rPr>
                <w:rFonts w:asciiTheme="minorHAnsi" w:hAnsiTheme="minorHAnsi" w:cstheme="minorHAnsi"/>
                <w:b/>
              </w:rPr>
              <w:t>Ch 4</w:t>
            </w:r>
          </w:p>
        </w:tc>
        <w:tc>
          <w:tcPr>
            <w:tcW w:w="4320" w:type="dxa"/>
            <w:vAlign w:val="center"/>
          </w:tcPr>
          <w:p w14:paraId="2CF19FEC" w14:textId="3E890B8E" w:rsidR="001545DD" w:rsidRPr="00B141E7" w:rsidRDefault="00B141E7" w:rsidP="00C56249">
            <w:pPr>
              <w:pStyle w:val="DefaultStyle"/>
              <w:jc w:val="center"/>
              <w:rPr>
                <w:rFonts w:asciiTheme="minorHAnsi" w:hAnsiTheme="minorHAnsi" w:cstheme="minorHAnsi"/>
                <w:sz w:val="22"/>
                <w:szCs w:val="22"/>
              </w:rPr>
            </w:pPr>
            <w:r w:rsidRPr="00B141E7">
              <w:rPr>
                <w:rFonts w:asciiTheme="minorHAnsi" w:hAnsiTheme="minorHAnsi" w:cstheme="minorHAnsi"/>
                <w:sz w:val="22"/>
                <w:szCs w:val="22"/>
              </w:rPr>
              <w:t>Homework #</w:t>
            </w:r>
            <w:r>
              <w:rPr>
                <w:rFonts w:asciiTheme="minorHAnsi" w:hAnsiTheme="minorHAnsi" w:cstheme="minorHAnsi"/>
                <w:sz w:val="22"/>
                <w:szCs w:val="22"/>
              </w:rPr>
              <w:t>4</w:t>
            </w:r>
            <w:r w:rsidRPr="00B141E7">
              <w:rPr>
                <w:rFonts w:asciiTheme="minorHAnsi" w:hAnsiTheme="minorHAnsi" w:cstheme="minorHAnsi"/>
                <w:sz w:val="22"/>
                <w:szCs w:val="22"/>
              </w:rPr>
              <w:t xml:space="preserve"> in Connect</w:t>
            </w:r>
          </w:p>
        </w:tc>
        <w:tc>
          <w:tcPr>
            <w:tcW w:w="2317" w:type="dxa"/>
            <w:vAlign w:val="center"/>
          </w:tcPr>
          <w:p w14:paraId="4C90EA8A" w14:textId="2D044AC1"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9/27/20</w:t>
            </w:r>
          </w:p>
        </w:tc>
      </w:tr>
      <w:tr w:rsidR="00B141E7" w:rsidRPr="00C56249" w14:paraId="651EA182" w14:textId="77777777" w:rsidTr="001C0780">
        <w:trPr>
          <w:trHeight w:val="432"/>
        </w:trPr>
        <w:tc>
          <w:tcPr>
            <w:tcW w:w="1165" w:type="dxa"/>
            <w:vAlign w:val="center"/>
          </w:tcPr>
          <w:p w14:paraId="3CABA93C" w14:textId="77777777" w:rsidR="00B141E7" w:rsidRDefault="00B141E7" w:rsidP="00C56249">
            <w:pPr>
              <w:pStyle w:val="DefaultStyle"/>
              <w:jc w:val="center"/>
              <w:rPr>
                <w:rFonts w:asciiTheme="minorHAnsi" w:hAnsiTheme="minorHAnsi" w:cstheme="minorHAnsi"/>
                <w:b/>
              </w:rPr>
            </w:pPr>
          </w:p>
        </w:tc>
        <w:tc>
          <w:tcPr>
            <w:tcW w:w="2160" w:type="dxa"/>
            <w:vAlign w:val="center"/>
          </w:tcPr>
          <w:p w14:paraId="20882A6E" w14:textId="77777777" w:rsidR="00B141E7" w:rsidRDefault="00B141E7" w:rsidP="00C56249">
            <w:pPr>
              <w:pStyle w:val="DefaultStyle"/>
              <w:jc w:val="center"/>
              <w:rPr>
                <w:rFonts w:asciiTheme="minorHAnsi" w:hAnsiTheme="minorHAnsi" w:cstheme="minorHAnsi"/>
                <w:b/>
              </w:rPr>
            </w:pPr>
          </w:p>
        </w:tc>
        <w:tc>
          <w:tcPr>
            <w:tcW w:w="4320" w:type="dxa"/>
            <w:vAlign w:val="center"/>
          </w:tcPr>
          <w:p w14:paraId="22D08A51" w14:textId="6BF00254" w:rsidR="00B141E7"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Ch 4 Writing Assignment</w:t>
            </w:r>
          </w:p>
        </w:tc>
        <w:tc>
          <w:tcPr>
            <w:tcW w:w="2317" w:type="dxa"/>
            <w:vAlign w:val="center"/>
          </w:tcPr>
          <w:p w14:paraId="3556FC6D" w14:textId="561D6633" w:rsidR="00B141E7" w:rsidRDefault="00B141E7" w:rsidP="00C56249">
            <w:pPr>
              <w:pStyle w:val="DefaultStyle"/>
              <w:jc w:val="center"/>
              <w:rPr>
                <w:rFonts w:asciiTheme="minorHAnsi" w:hAnsiTheme="minorHAnsi" w:cstheme="minorHAnsi"/>
                <w:b/>
              </w:rPr>
            </w:pPr>
            <w:r>
              <w:rPr>
                <w:rFonts w:asciiTheme="minorHAnsi" w:hAnsiTheme="minorHAnsi" w:cstheme="minorHAnsi"/>
                <w:b/>
              </w:rPr>
              <w:t>9/27/20</w:t>
            </w:r>
          </w:p>
        </w:tc>
      </w:tr>
      <w:tr w:rsidR="001545DD" w:rsidRPr="00C56249" w14:paraId="63E59FC0" w14:textId="77777777" w:rsidTr="001C0780">
        <w:trPr>
          <w:trHeight w:val="432"/>
        </w:trPr>
        <w:tc>
          <w:tcPr>
            <w:tcW w:w="1165" w:type="dxa"/>
            <w:vAlign w:val="center"/>
          </w:tcPr>
          <w:p w14:paraId="20784CB1" w14:textId="52A49490"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6</w:t>
            </w:r>
          </w:p>
        </w:tc>
        <w:tc>
          <w:tcPr>
            <w:tcW w:w="2160" w:type="dxa"/>
            <w:vAlign w:val="center"/>
          </w:tcPr>
          <w:p w14:paraId="4222ED28" w14:textId="4A2D5AD2"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 xml:space="preserve">Ch </w:t>
            </w:r>
            <w:r w:rsidR="00B141E7">
              <w:rPr>
                <w:rFonts w:asciiTheme="minorHAnsi" w:hAnsiTheme="minorHAnsi" w:cstheme="minorHAnsi"/>
                <w:b/>
              </w:rPr>
              <w:t>5</w:t>
            </w:r>
          </w:p>
        </w:tc>
        <w:tc>
          <w:tcPr>
            <w:tcW w:w="4320" w:type="dxa"/>
            <w:vAlign w:val="center"/>
          </w:tcPr>
          <w:p w14:paraId="50F0DC9D" w14:textId="03BFE029" w:rsidR="001545DD"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#5 in Connect</w:t>
            </w:r>
          </w:p>
        </w:tc>
        <w:tc>
          <w:tcPr>
            <w:tcW w:w="2317" w:type="dxa"/>
            <w:vAlign w:val="center"/>
          </w:tcPr>
          <w:p w14:paraId="434C5F02" w14:textId="3A317F07"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10/4/20</w:t>
            </w:r>
          </w:p>
        </w:tc>
      </w:tr>
      <w:tr w:rsidR="001545DD" w:rsidRPr="00C56249" w14:paraId="63470347" w14:textId="77777777" w:rsidTr="001C0780">
        <w:trPr>
          <w:trHeight w:val="432"/>
        </w:trPr>
        <w:tc>
          <w:tcPr>
            <w:tcW w:w="1165" w:type="dxa"/>
            <w:vAlign w:val="center"/>
          </w:tcPr>
          <w:p w14:paraId="7B2E6249" w14:textId="0EE42FAF"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7</w:t>
            </w:r>
          </w:p>
        </w:tc>
        <w:tc>
          <w:tcPr>
            <w:tcW w:w="2160" w:type="dxa"/>
            <w:vAlign w:val="center"/>
          </w:tcPr>
          <w:p w14:paraId="3D7D8D0C" w14:textId="6E9BA9B1"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 xml:space="preserve">Ch </w:t>
            </w:r>
            <w:r w:rsidR="00B141E7">
              <w:rPr>
                <w:rFonts w:asciiTheme="minorHAnsi" w:hAnsiTheme="minorHAnsi" w:cstheme="minorHAnsi"/>
                <w:b/>
              </w:rPr>
              <w:t>6</w:t>
            </w:r>
          </w:p>
        </w:tc>
        <w:tc>
          <w:tcPr>
            <w:tcW w:w="4320" w:type="dxa"/>
            <w:vAlign w:val="center"/>
          </w:tcPr>
          <w:p w14:paraId="1498C906" w14:textId="778040E1" w:rsidR="001545DD"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#6 in Connect</w:t>
            </w:r>
          </w:p>
        </w:tc>
        <w:tc>
          <w:tcPr>
            <w:tcW w:w="2317" w:type="dxa"/>
            <w:vAlign w:val="center"/>
          </w:tcPr>
          <w:p w14:paraId="44649F7B" w14:textId="4901755B"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10/11/20</w:t>
            </w:r>
          </w:p>
        </w:tc>
      </w:tr>
      <w:tr w:rsidR="001545DD" w:rsidRPr="00C56249" w14:paraId="31BB485A" w14:textId="77777777" w:rsidTr="001C0780">
        <w:trPr>
          <w:trHeight w:val="432"/>
        </w:trPr>
        <w:tc>
          <w:tcPr>
            <w:tcW w:w="1165" w:type="dxa"/>
            <w:vAlign w:val="center"/>
          </w:tcPr>
          <w:p w14:paraId="3655B394" w14:textId="6305F81B"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8</w:t>
            </w:r>
          </w:p>
        </w:tc>
        <w:tc>
          <w:tcPr>
            <w:tcW w:w="2160" w:type="dxa"/>
            <w:vAlign w:val="center"/>
          </w:tcPr>
          <w:p w14:paraId="10D7071D" w14:textId="77777777" w:rsidR="001545DD" w:rsidRPr="00C56249" w:rsidRDefault="001545DD" w:rsidP="00C56249">
            <w:pPr>
              <w:pStyle w:val="DefaultStyle"/>
              <w:jc w:val="center"/>
              <w:rPr>
                <w:rFonts w:asciiTheme="minorHAnsi" w:hAnsiTheme="minorHAnsi" w:cstheme="minorHAnsi"/>
                <w:b/>
              </w:rPr>
            </w:pPr>
          </w:p>
        </w:tc>
        <w:tc>
          <w:tcPr>
            <w:tcW w:w="4320" w:type="dxa"/>
            <w:vAlign w:val="center"/>
          </w:tcPr>
          <w:p w14:paraId="2438AEEA" w14:textId="2A6172DC" w:rsidR="001545DD" w:rsidRPr="00B141E7" w:rsidRDefault="00340AE0" w:rsidP="00C56249">
            <w:pPr>
              <w:pStyle w:val="DefaultStyle"/>
              <w:jc w:val="center"/>
              <w:rPr>
                <w:rFonts w:asciiTheme="minorHAnsi" w:hAnsiTheme="minorHAnsi" w:cstheme="minorHAnsi"/>
                <w:b/>
                <w:sz w:val="22"/>
                <w:szCs w:val="22"/>
              </w:rPr>
            </w:pPr>
            <w:r w:rsidRPr="00B141E7">
              <w:rPr>
                <w:rFonts w:asciiTheme="minorHAnsi" w:hAnsiTheme="minorHAnsi" w:cstheme="minorHAnsi"/>
                <w:b/>
                <w:sz w:val="22"/>
                <w:szCs w:val="22"/>
              </w:rPr>
              <w:t>Exam 2 – Ch 4, 6, 7</w:t>
            </w:r>
          </w:p>
        </w:tc>
        <w:tc>
          <w:tcPr>
            <w:tcW w:w="2317" w:type="dxa"/>
            <w:vAlign w:val="center"/>
          </w:tcPr>
          <w:p w14:paraId="2D9B1682" w14:textId="4319658B" w:rsidR="001545DD" w:rsidRPr="00C56249" w:rsidRDefault="00670B1E" w:rsidP="00C56249">
            <w:pPr>
              <w:pStyle w:val="DefaultStyle"/>
              <w:jc w:val="center"/>
              <w:rPr>
                <w:rFonts w:asciiTheme="minorHAnsi" w:hAnsiTheme="minorHAnsi" w:cstheme="minorHAnsi"/>
                <w:b/>
              </w:rPr>
            </w:pPr>
            <w:r>
              <w:rPr>
                <w:rFonts w:asciiTheme="minorHAnsi" w:hAnsiTheme="minorHAnsi" w:cstheme="minorHAnsi"/>
                <w:b/>
              </w:rPr>
              <w:t>10/15/20 – 10/17/20</w:t>
            </w:r>
          </w:p>
        </w:tc>
      </w:tr>
      <w:tr w:rsidR="001545DD" w:rsidRPr="00C56249" w14:paraId="2AC3CBE8" w14:textId="77777777" w:rsidTr="001C0780">
        <w:trPr>
          <w:trHeight w:val="432"/>
        </w:trPr>
        <w:tc>
          <w:tcPr>
            <w:tcW w:w="1165" w:type="dxa"/>
            <w:vAlign w:val="center"/>
          </w:tcPr>
          <w:p w14:paraId="78D37757" w14:textId="770C121A"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9</w:t>
            </w:r>
          </w:p>
        </w:tc>
        <w:tc>
          <w:tcPr>
            <w:tcW w:w="2160" w:type="dxa"/>
            <w:vAlign w:val="center"/>
          </w:tcPr>
          <w:p w14:paraId="63962BDB" w14:textId="2DD5EE38"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 xml:space="preserve">Ch </w:t>
            </w:r>
            <w:r w:rsidR="00B141E7">
              <w:rPr>
                <w:rFonts w:asciiTheme="minorHAnsi" w:hAnsiTheme="minorHAnsi" w:cstheme="minorHAnsi"/>
                <w:b/>
              </w:rPr>
              <w:t>7</w:t>
            </w:r>
          </w:p>
        </w:tc>
        <w:tc>
          <w:tcPr>
            <w:tcW w:w="4320" w:type="dxa"/>
            <w:vAlign w:val="center"/>
          </w:tcPr>
          <w:p w14:paraId="131D5617" w14:textId="2AE445B7" w:rsidR="001545DD"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#7 in Connect</w:t>
            </w:r>
          </w:p>
        </w:tc>
        <w:tc>
          <w:tcPr>
            <w:tcW w:w="2317" w:type="dxa"/>
            <w:vAlign w:val="center"/>
          </w:tcPr>
          <w:p w14:paraId="677C688D" w14:textId="1EB0EE64" w:rsidR="001545DD" w:rsidRPr="00C56249" w:rsidRDefault="00670B1E" w:rsidP="00C56249">
            <w:pPr>
              <w:pStyle w:val="DefaultStyle"/>
              <w:jc w:val="center"/>
              <w:rPr>
                <w:rFonts w:asciiTheme="minorHAnsi" w:hAnsiTheme="minorHAnsi" w:cstheme="minorHAnsi"/>
                <w:b/>
              </w:rPr>
            </w:pPr>
            <w:r>
              <w:rPr>
                <w:rFonts w:asciiTheme="minorHAnsi" w:hAnsiTheme="minorHAnsi" w:cstheme="minorHAnsi"/>
                <w:b/>
              </w:rPr>
              <w:t>10/25/20</w:t>
            </w:r>
          </w:p>
        </w:tc>
      </w:tr>
      <w:tr w:rsidR="001545DD" w:rsidRPr="00C56249" w14:paraId="3BDA21C7" w14:textId="77777777" w:rsidTr="001C0780">
        <w:trPr>
          <w:trHeight w:val="432"/>
        </w:trPr>
        <w:tc>
          <w:tcPr>
            <w:tcW w:w="1165" w:type="dxa"/>
            <w:vAlign w:val="center"/>
          </w:tcPr>
          <w:p w14:paraId="34723F3A" w14:textId="3E732E70"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10</w:t>
            </w:r>
          </w:p>
        </w:tc>
        <w:tc>
          <w:tcPr>
            <w:tcW w:w="2160" w:type="dxa"/>
            <w:vAlign w:val="center"/>
          </w:tcPr>
          <w:p w14:paraId="1DF05389" w14:textId="181AA758"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 xml:space="preserve">Ch </w:t>
            </w:r>
            <w:r w:rsidR="00B141E7">
              <w:rPr>
                <w:rFonts w:asciiTheme="minorHAnsi" w:hAnsiTheme="minorHAnsi" w:cstheme="minorHAnsi"/>
                <w:b/>
              </w:rPr>
              <w:t>8</w:t>
            </w:r>
          </w:p>
        </w:tc>
        <w:tc>
          <w:tcPr>
            <w:tcW w:w="4320" w:type="dxa"/>
            <w:vAlign w:val="center"/>
          </w:tcPr>
          <w:p w14:paraId="27C182D7" w14:textId="773BDB89" w:rsidR="001545DD"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#8 in Connect</w:t>
            </w:r>
          </w:p>
        </w:tc>
        <w:tc>
          <w:tcPr>
            <w:tcW w:w="2317" w:type="dxa"/>
            <w:vAlign w:val="center"/>
          </w:tcPr>
          <w:p w14:paraId="45C5444D" w14:textId="461622A1" w:rsidR="001545DD" w:rsidRPr="00C56249" w:rsidRDefault="00670B1E" w:rsidP="00C56249">
            <w:pPr>
              <w:pStyle w:val="DefaultStyle"/>
              <w:jc w:val="center"/>
              <w:rPr>
                <w:rFonts w:asciiTheme="minorHAnsi" w:hAnsiTheme="minorHAnsi" w:cstheme="minorHAnsi"/>
                <w:b/>
              </w:rPr>
            </w:pPr>
            <w:r>
              <w:rPr>
                <w:rFonts w:asciiTheme="minorHAnsi" w:hAnsiTheme="minorHAnsi" w:cstheme="minorHAnsi"/>
                <w:b/>
              </w:rPr>
              <w:t>11/1/20</w:t>
            </w:r>
          </w:p>
        </w:tc>
      </w:tr>
      <w:tr w:rsidR="001545DD" w:rsidRPr="00C56249" w14:paraId="0C446313" w14:textId="77777777" w:rsidTr="001C0780">
        <w:trPr>
          <w:trHeight w:val="432"/>
        </w:trPr>
        <w:tc>
          <w:tcPr>
            <w:tcW w:w="1165" w:type="dxa"/>
            <w:vAlign w:val="center"/>
          </w:tcPr>
          <w:p w14:paraId="3A4EA709" w14:textId="3BB842D9"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11</w:t>
            </w:r>
          </w:p>
        </w:tc>
        <w:tc>
          <w:tcPr>
            <w:tcW w:w="2160" w:type="dxa"/>
            <w:vAlign w:val="center"/>
          </w:tcPr>
          <w:p w14:paraId="766AD2A4" w14:textId="0D4DE28D" w:rsidR="001545DD" w:rsidRPr="00C56249" w:rsidRDefault="00340AE0" w:rsidP="00C56249">
            <w:pPr>
              <w:pStyle w:val="DefaultStyle"/>
              <w:jc w:val="center"/>
              <w:rPr>
                <w:rFonts w:asciiTheme="minorHAnsi" w:hAnsiTheme="minorHAnsi" w:cstheme="minorHAnsi"/>
                <w:b/>
              </w:rPr>
            </w:pPr>
            <w:r>
              <w:rPr>
                <w:rFonts w:asciiTheme="minorHAnsi" w:hAnsiTheme="minorHAnsi" w:cstheme="minorHAnsi"/>
                <w:b/>
              </w:rPr>
              <w:t xml:space="preserve">Ch </w:t>
            </w:r>
            <w:r w:rsidR="00B141E7">
              <w:rPr>
                <w:rFonts w:asciiTheme="minorHAnsi" w:hAnsiTheme="minorHAnsi" w:cstheme="minorHAnsi"/>
                <w:b/>
              </w:rPr>
              <w:t>9</w:t>
            </w:r>
          </w:p>
        </w:tc>
        <w:tc>
          <w:tcPr>
            <w:tcW w:w="4320" w:type="dxa"/>
            <w:vAlign w:val="center"/>
          </w:tcPr>
          <w:p w14:paraId="7B1FDDA1" w14:textId="1828BFA6" w:rsidR="001545DD" w:rsidRPr="00B141E7" w:rsidRDefault="00B141E7"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#9 in Connect</w:t>
            </w:r>
          </w:p>
        </w:tc>
        <w:tc>
          <w:tcPr>
            <w:tcW w:w="2317" w:type="dxa"/>
            <w:vAlign w:val="center"/>
          </w:tcPr>
          <w:p w14:paraId="108653AA" w14:textId="48B6A7A0" w:rsidR="001545DD" w:rsidRPr="00C56249" w:rsidRDefault="00670B1E" w:rsidP="00C56249">
            <w:pPr>
              <w:pStyle w:val="DefaultStyle"/>
              <w:jc w:val="center"/>
              <w:rPr>
                <w:rFonts w:asciiTheme="minorHAnsi" w:hAnsiTheme="minorHAnsi" w:cstheme="minorHAnsi"/>
                <w:b/>
              </w:rPr>
            </w:pPr>
            <w:r>
              <w:rPr>
                <w:rFonts w:asciiTheme="minorHAnsi" w:hAnsiTheme="minorHAnsi" w:cstheme="minorHAnsi"/>
                <w:b/>
              </w:rPr>
              <w:t>11/8/20</w:t>
            </w:r>
          </w:p>
        </w:tc>
      </w:tr>
      <w:tr w:rsidR="00B141E7" w:rsidRPr="00C56249" w14:paraId="288C7779" w14:textId="77777777" w:rsidTr="00142DBB">
        <w:trPr>
          <w:trHeight w:val="576"/>
        </w:trPr>
        <w:tc>
          <w:tcPr>
            <w:tcW w:w="1165" w:type="dxa"/>
            <w:vAlign w:val="center"/>
          </w:tcPr>
          <w:p w14:paraId="4D1BA0C2" w14:textId="77777777" w:rsidR="00B141E7" w:rsidRDefault="00B141E7" w:rsidP="00C56249">
            <w:pPr>
              <w:pStyle w:val="DefaultStyle"/>
              <w:jc w:val="center"/>
              <w:rPr>
                <w:rFonts w:asciiTheme="minorHAnsi" w:hAnsiTheme="minorHAnsi" w:cstheme="minorHAnsi"/>
                <w:b/>
              </w:rPr>
            </w:pPr>
          </w:p>
        </w:tc>
        <w:tc>
          <w:tcPr>
            <w:tcW w:w="2160" w:type="dxa"/>
            <w:vAlign w:val="center"/>
          </w:tcPr>
          <w:p w14:paraId="37F30EA4" w14:textId="77777777" w:rsidR="00B141E7" w:rsidRPr="00C56249" w:rsidRDefault="00B141E7" w:rsidP="00C56249">
            <w:pPr>
              <w:pStyle w:val="DefaultStyle"/>
              <w:jc w:val="center"/>
              <w:rPr>
                <w:rFonts w:asciiTheme="minorHAnsi" w:hAnsiTheme="minorHAnsi" w:cstheme="minorHAnsi"/>
                <w:b/>
              </w:rPr>
            </w:pPr>
          </w:p>
        </w:tc>
        <w:tc>
          <w:tcPr>
            <w:tcW w:w="4320" w:type="dxa"/>
            <w:vAlign w:val="center"/>
          </w:tcPr>
          <w:p w14:paraId="02856D18" w14:textId="74325CAA" w:rsidR="00B141E7" w:rsidRPr="00B141E7" w:rsidRDefault="00142DBB"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Ch.9 Financial Statement Project in Canvas / Excel</w:t>
            </w:r>
          </w:p>
        </w:tc>
        <w:tc>
          <w:tcPr>
            <w:tcW w:w="2317" w:type="dxa"/>
            <w:vAlign w:val="center"/>
          </w:tcPr>
          <w:p w14:paraId="53B6D815" w14:textId="143671AC" w:rsidR="00B141E7" w:rsidRDefault="00B141E7" w:rsidP="00C56249">
            <w:pPr>
              <w:pStyle w:val="DefaultStyle"/>
              <w:jc w:val="center"/>
              <w:rPr>
                <w:rFonts w:asciiTheme="minorHAnsi" w:hAnsiTheme="minorHAnsi" w:cstheme="minorHAnsi"/>
                <w:b/>
              </w:rPr>
            </w:pPr>
            <w:r>
              <w:rPr>
                <w:rFonts w:asciiTheme="minorHAnsi" w:hAnsiTheme="minorHAnsi" w:cstheme="minorHAnsi"/>
                <w:b/>
              </w:rPr>
              <w:t>11/8/20</w:t>
            </w:r>
          </w:p>
        </w:tc>
      </w:tr>
      <w:tr w:rsidR="001545DD" w:rsidRPr="00C56249" w14:paraId="6259C006" w14:textId="77777777" w:rsidTr="001C0780">
        <w:trPr>
          <w:trHeight w:val="432"/>
        </w:trPr>
        <w:tc>
          <w:tcPr>
            <w:tcW w:w="1165" w:type="dxa"/>
            <w:vAlign w:val="center"/>
          </w:tcPr>
          <w:p w14:paraId="369979DD" w14:textId="61156EFE"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12</w:t>
            </w:r>
          </w:p>
        </w:tc>
        <w:tc>
          <w:tcPr>
            <w:tcW w:w="2160" w:type="dxa"/>
            <w:vAlign w:val="center"/>
          </w:tcPr>
          <w:p w14:paraId="38E4E256" w14:textId="77777777" w:rsidR="001545DD" w:rsidRPr="00C56249" w:rsidRDefault="001545DD" w:rsidP="00C56249">
            <w:pPr>
              <w:pStyle w:val="DefaultStyle"/>
              <w:jc w:val="center"/>
              <w:rPr>
                <w:rFonts w:asciiTheme="minorHAnsi" w:hAnsiTheme="minorHAnsi" w:cstheme="minorHAnsi"/>
                <w:b/>
              </w:rPr>
            </w:pPr>
          </w:p>
        </w:tc>
        <w:tc>
          <w:tcPr>
            <w:tcW w:w="4320" w:type="dxa"/>
            <w:vAlign w:val="center"/>
          </w:tcPr>
          <w:p w14:paraId="3FCBC8EC" w14:textId="7A5AEADA" w:rsidR="001545DD" w:rsidRPr="00B141E7" w:rsidRDefault="00670B1E" w:rsidP="00C56249">
            <w:pPr>
              <w:pStyle w:val="DefaultStyle"/>
              <w:jc w:val="center"/>
              <w:rPr>
                <w:rFonts w:asciiTheme="minorHAnsi" w:hAnsiTheme="minorHAnsi" w:cstheme="minorHAnsi"/>
                <w:b/>
                <w:sz w:val="22"/>
                <w:szCs w:val="22"/>
              </w:rPr>
            </w:pPr>
            <w:r w:rsidRPr="00B141E7">
              <w:rPr>
                <w:rFonts w:asciiTheme="minorHAnsi" w:hAnsiTheme="minorHAnsi" w:cstheme="minorHAnsi"/>
                <w:b/>
                <w:sz w:val="22"/>
                <w:szCs w:val="22"/>
              </w:rPr>
              <w:t xml:space="preserve">Exam 3 – Ch </w:t>
            </w:r>
            <w:r w:rsidR="00B141E7" w:rsidRPr="00B141E7">
              <w:rPr>
                <w:rFonts w:asciiTheme="minorHAnsi" w:hAnsiTheme="minorHAnsi" w:cstheme="minorHAnsi"/>
                <w:b/>
                <w:sz w:val="22"/>
                <w:szCs w:val="22"/>
              </w:rPr>
              <w:t>7, 8, 9</w:t>
            </w:r>
          </w:p>
        </w:tc>
        <w:tc>
          <w:tcPr>
            <w:tcW w:w="2317" w:type="dxa"/>
            <w:vAlign w:val="center"/>
          </w:tcPr>
          <w:p w14:paraId="07E7CABF" w14:textId="522CF749" w:rsidR="001545DD" w:rsidRPr="00C56249" w:rsidRDefault="00670B1E" w:rsidP="00C56249">
            <w:pPr>
              <w:pStyle w:val="DefaultStyle"/>
              <w:jc w:val="center"/>
              <w:rPr>
                <w:rFonts w:asciiTheme="minorHAnsi" w:hAnsiTheme="minorHAnsi" w:cstheme="minorHAnsi"/>
                <w:b/>
              </w:rPr>
            </w:pPr>
            <w:r>
              <w:rPr>
                <w:rFonts w:asciiTheme="minorHAnsi" w:hAnsiTheme="minorHAnsi" w:cstheme="minorHAnsi"/>
                <w:b/>
              </w:rPr>
              <w:t>11/</w:t>
            </w:r>
            <w:r w:rsidR="00B141E7">
              <w:rPr>
                <w:rFonts w:asciiTheme="minorHAnsi" w:hAnsiTheme="minorHAnsi" w:cstheme="minorHAnsi"/>
                <w:b/>
              </w:rPr>
              <w:t>12</w:t>
            </w:r>
            <w:r>
              <w:rPr>
                <w:rFonts w:asciiTheme="minorHAnsi" w:hAnsiTheme="minorHAnsi" w:cstheme="minorHAnsi"/>
                <w:b/>
              </w:rPr>
              <w:t>/20</w:t>
            </w:r>
            <w:r w:rsidR="00B141E7">
              <w:rPr>
                <w:rFonts w:asciiTheme="minorHAnsi" w:hAnsiTheme="minorHAnsi" w:cstheme="minorHAnsi"/>
                <w:b/>
              </w:rPr>
              <w:t xml:space="preserve"> – 11/14/20</w:t>
            </w:r>
          </w:p>
        </w:tc>
      </w:tr>
      <w:tr w:rsidR="001545DD" w:rsidRPr="00C56249" w14:paraId="79F5A2A9" w14:textId="77777777" w:rsidTr="001C0780">
        <w:trPr>
          <w:trHeight w:val="432"/>
        </w:trPr>
        <w:tc>
          <w:tcPr>
            <w:tcW w:w="1165" w:type="dxa"/>
            <w:vAlign w:val="center"/>
          </w:tcPr>
          <w:p w14:paraId="2828A0B0" w14:textId="297528C9"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13</w:t>
            </w:r>
          </w:p>
        </w:tc>
        <w:tc>
          <w:tcPr>
            <w:tcW w:w="2160" w:type="dxa"/>
            <w:vAlign w:val="center"/>
          </w:tcPr>
          <w:p w14:paraId="39A9591A" w14:textId="176C4F08" w:rsidR="001545DD" w:rsidRPr="00C56249" w:rsidRDefault="00B141E7" w:rsidP="00C56249">
            <w:pPr>
              <w:pStyle w:val="DefaultStyle"/>
              <w:jc w:val="center"/>
              <w:rPr>
                <w:rFonts w:asciiTheme="minorHAnsi" w:hAnsiTheme="minorHAnsi" w:cstheme="minorHAnsi"/>
                <w:b/>
              </w:rPr>
            </w:pPr>
            <w:r>
              <w:rPr>
                <w:rFonts w:asciiTheme="minorHAnsi" w:hAnsiTheme="minorHAnsi" w:cstheme="minorHAnsi"/>
                <w:b/>
              </w:rPr>
              <w:t>Ch 10</w:t>
            </w:r>
          </w:p>
        </w:tc>
        <w:tc>
          <w:tcPr>
            <w:tcW w:w="4320" w:type="dxa"/>
            <w:vAlign w:val="center"/>
          </w:tcPr>
          <w:p w14:paraId="30CC1A21" w14:textId="3F28E8D9" w:rsidR="001545DD" w:rsidRPr="00B141E7" w:rsidRDefault="00142DBB"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#10 in Connect</w:t>
            </w:r>
          </w:p>
        </w:tc>
        <w:tc>
          <w:tcPr>
            <w:tcW w:w="2317" w:type="dxa"/>
            <w:vAlign w:val="center"/>
          </w:tcPr>
          <w:p w14:paraId="21133C1B" w14:textId="4E042AFD" w:rsidR="001545DD" w:rsidRPr="00C56249" w:rsidRDefault="00670B1E" w:rsidP="00C56249">
            <w:pPr>
              <w:pStyle w:val="DefaultStyle"/>
              <w:jc w:val="center"/>
              <w:rPr>
                <w:rFonts w:asciiTheme="minorHAnsi" w:hAnsiTheme="minorHAnsi" w:cstheme="minorHAnsi"/>
                <w:b/>
              </w:rPr>
            </w:pPr>
            <w:r>
              <w:rPr>
                <w:rFonts w:asciiTheme="minorHAnsi" w:hAnsiTheme="minorHAnsi" w:cstheme="minorHAnsi"/>
                <w:b/>
              </w:rPr>
              <w:t>11/22/20</w:t>
            </w:r>
          </w:p>
        </w:tc>
      </w:tr>
      <w:tr w:rsidR="001545DD" w:rsidRPr="00C56249" w14:paraId="0FCFAECE" w14:textId="77777777" w:rsidTr="001C0780">
        <w:trPr>
          <w:trHeight w:val="432"/>
        </w:trPr>
        <w:tc>
          <w:tcPr>
            <w:tcW w:w="1165" w:type="dxa"/>
            <w:vAlign w:val="center"/>
          </w:tcPr>
          <w:p w14:paraId="5F6E18D7" w14:textId="3D01B666" w:rsidR="001545DD" w:rsidRPr="00C56249" w:rsidRDefault="00954B82" w:rsidP="00C56249">
            <w:pPr>
              <w:pStyle w:val="DefaultStyle"/>
              <w:jc w:val="center"/>
              <w:rPr>
                <w:rFonts w:asciiTheme="minorHAnsi" w:hAnsiTheme="minorHAnsi" w:cstheme="minorHAnsi"/>
                <w:b/>
              </w:rPr>
            </w:pPr>
            <w:r>
              <w:rPr>
                <w:rFonts w:asciiTheme="minorHAnsi" w:hAnsiTheme="minorHAnsi" w:cstheme="minorHAnsi"/>
                <w:b/>
              </w:rPr>
              <w:t>14</w:t>
            </w:r>
          </w:p>
        </w:tc>
        <w:tc>
          <w:tcPr>
            <w:tcW w:w="2160" w:type="dxa"/>
            <w:vAlign w:val="center"/>
          </w:tcPr>
          <w:p w14:paraId="1DBBDC3B" w14:textId="7AC4C5C4" w:rsidR="001545DD" w:rsidRPr="00C56249" w:rsidRDefault="00670B1E" w:rsidP="00C56249">
            <w:pPr>
              <w:pStyle w:val="DefaultStyle"/>
              <w:jc w:val="center"/>
              <w:rPr>
                <w:rFonts w:asciiTheme="minorHAnsi" w:hAnsiTheme="minorHAnsi" w:cstheme="minorHAnsi"/>
                <w:b/>
              </w:rPr>
            </w:pPr>
            <w:r>
              <w:rPr>
                <w:rFonts w:asciiTheme="minorHAnsi" w:hAnsiTheme="minorHAnsi" w:cstheme="minorHAnsi"/>
                <w:b/>
              </w:rPr>
              <w:t>Thanksgiving Break</w:t>
            </w:r>
          </w:p>
        </w:tc>
        <w:tc>
          <w:tcPr>
            <w:tcW w:w="4320" w:type="dxa"/>
            <w:vAlign w:val="center"/>
          </w:tcPr>
          <w:p w14:paraId="4AFC7B08" w14:textId="77777777" w:rsidR="001545DD" w:rsidRPr="00B141E7" w:rsidRDefault="001545DD" w:rsidP="00C56249">
            <w:pPr>
              <w:pStyle w:val="DefaultStyle"/>
              <w:jc w:val="center"/>
              <w:rPr>
                <w:rFonts w:asciiTheme="minorHAnsi" w:hAnsiTheme="minorHAnsi" w:cstheme="minorHAnsi"/>
                <w:sz w:val="22"/>
                <w:szCs w:val="22"/>
              </w:rPr>
            </w:pPr>
          </w:p>
        </w:tc>
        <w:tc>
          <w:tcPr>
            <w:tcW w:w="2317" w:type="dxa"/>
            <w:vAlign w:val="center"/>
          </w:tcPr>
          <w:p w14:paraId="5308B334" w14:textId="77777777" w:rsidR="001545DD" w:rsidRPr="00C56249" w:rsidRDefault="001545DD" w:rsidP="00C56249">
            <w:pPr>
              <w:pStyle w:val="DefaultStyle"/>
              <w:jc w:val="center"/>
              <w:rPr>
                <w:rFonts w:asciiTheme="minorHAnsi" w:hAnsiTheme="minorHAnsi" w:cstheme="minorHAnsi"/>
                <w:b/>
              </w:rPr>
            </w:pPr>
          </w:p>
        </w:tc>
      </w:tr>
      <w:tr w:rsidR="00954B82" w:rsidRPr="00C56249" w14:paraId="1B0FCC57" w14:textId="77777777" w:rsidTr="001C0780">
        <w:trPr>
          <w:trHeight w:val="432"/>
        </w:trPr>
        <w:tc>
          <w:tcPr>
            <w:tcW w:w="1165" w:type="dxa"/>
            <w:vAlign w:val="center"/>
          </w:tcPr>
          <w:p w14:paraId="6F46BA50" w14:textId="624CCE5E" w:rsidR="00954B82" w:rsidRDefault="00954B82" w:rsidP="00C56249">
            <w:pPr>
              <w:pStyle w:val="DefaultStyle"/>
              <w:jc w:val="center"/>
              <w:rPr>
                <w:rFonts w:asciiTheme="minorHAnsi" w:hAnsiTheme="minorHAnsi" w:cstheme="minorHAnsi"/>
                <w:b/>
              </w:rPr>
            </w:pPr>
            <w:r>
              <w:rPr>
                <w:rFonts w:asciiTheme="minorHAnsi" w:hAnsiTheme="minorHAnsi" w:cstheme="minorHAnsi"/>
                <w:b/>
              </w:rPr>
              <w:t>15</w:t>
            </w:r>
          </w:p>
        </w:tc>
        <w:tc>
          <w:tcPr>
            <w:tcW w:w="2160" w:type="dxa"/>
            <w:vAlign w:val="center"/>
          </w:tcPr>
          <w:p w14:paraId="07667F29" w14:textId="1AAD6C6B" w:rsidR="00954B82" w:rsidRPr="00C56249" w:rsidRDefault="00B141E7" w:rsidP="00C56249">
            <w:pPr>
              <w:pStyle w:val="DefaultStyle"/>
              <w:jc w:val="center"/>
              <w:rPr>
                <w:rFonts w:asciiTheme="minorHAnsi" w:hAnsiTheme="minorHAnsi" w:cstheme="minorHAnsi"/>
                <w:b/>
              </w:rPr>
            </w:pPr>
            <w:r>
              <w:rPr>
                <w:rFonts w:asciiTheme="minorHAnsi" w:hAnsiTheme="minorHAnsi" w:cstheme="minorHAnsi"/>
                <w:b/>
              </w:rPr>
              <w:t>Ch 14</w:t>
            </w:r>
          </w:p>
        </w:tc>
        <w:tc>
          <w:tcPr>
            <w:tcW w:w="4320" w:type="dxa"/>
            <w:vAlign w:val="center"/>
          </w:tcPr>
          <w:p w14:paraId="0228F12F" w14:textId="0F61A9E4" w:rsidR="00954B82" w:rsidRPr="00B141E7" w:rsidRDefault="00142DBB" w:rsidP="00C56249">
            <w:pPr>
              <w:pStyle w:val="DefaultStyle"/>
              <w:jc w:val="center"/>
              <w:rPr>
                <w:rFonts w:asciiTheme="minorHAnsi" w:hAnsiTheme="minorHAnsi" w:cstheme="minorHAnsi"/>
                <w:sz w:val="22"/>
                <w:szCs w:val="22"/>
              </w:rPr>
            </w:pPr>
            <w:r>
              <w:rPr>
                <w:rFonts w:asciiTheme="minorHAnsi" w:hAnsiTheme="minorHAnsi" w:cstheme="minorHAnsi"/>
                <w:sz w:val="22"/>
                <w:szCs w:val="22"/>
              </w:rPr>
              <w:t>Homework #11 in Connect</w:t>
            </w:r>
          </w:p>
        </w:tc>
        <w:tc>
          <w:tcPr>
            <w:tcW w:w="2317" w:type="dxa"/>
            <w:vAlign w:val="center"/>
          </w:tcPr>
          <w:p w14:paraId="77B94EC5" w14:textId="6F077342" w:rsidR="00954B82" w:rsidRPr="00C56249" w:rsidRDefault="00670B1E" w:rsidP="00C56249">
            <w:pPr>
              <w:pStyle w:val="DefaultStyle"/>
              <w:jc w:val="center"/>
              <w:rPr>
                <w:rFonts w:asciiTheme="minorHAnsi" w:hAnsiTheme="minorHAnsi" w:cstheme="minorHAnsi"/>
                <w:b/>
              </w:rPr>
            </w:pPr>
            <w:r>
              <w:rPr>
                <w:rFonts w:asciiTheme="minorHAnsi" w:hAnsiTheme="minorHAnsi" w:cstheme="minorHAnsi"/>
                <w:b/>
              </w:rPr>
              <w:t>11/29/20</w:t>
            </w:r>
          </w:p>
        </w:tc>
      </w:tr>
      <w:tr w:rsidR="00954B82" w:rsidRPr="00C56249" w14:paraId="2D9E9339" w14:textId="77777777" w:rsidTr="001C0780">
        <w:trPr>
          <w:trHeight w:val="432"/>
        </w:trPr>
        <w:tc>
          <w:tcPr>
            <w:tcW w:w="1165" w:type="dxa"/>
            <w:vAlign w:val="center"/>
          </w:tcPr>
          <w:p w14:paraId="19D448D4" w14:textId="2F20D309" w:rsidR="00954B82" w:rsidRDefault="00954B82" w:rsidP="00C56249">
            <w:pPr>
              <w:pStyle w:val="DefaultStyle"/>
              <w:jc w:val="center"/>
              <w:rPr>
                <w:rFonts w:asciiTheme="minorHAnsi" w:hAnsiTheme="minorHAnsi" w:cstheme="minorHAnsi"/>
                <w:b/>
              </w:rPr>
            </w:pPr>
            <w:r>
              <w:rPr>
                <w:rFonts w:asciiTheme="minorHAnsi" w:hAnsiTheme="minorHAnsi" w:cstheme="minorHAnsi"/>
                <w:b/>
              </w:rPr>
              <w:t>16</w:t>
            </w:r>
          </w:p>
        </w:tc>
        <w:tc>
          <w:tcPr>
            <w:tcW w:w="2160" w:type="dxa"/>
            <w:vAlign w:val="center"/>
          </w:tcPr>
          <w:p w14:paraId="7FFAA85B" w14:textId="77777777" w:rsidR="00954B82" w:rsidRPr="00C56249" w:rsidRDefault="00954B82" w:rsidP="00C56249">
            <w:pPr>
              <w:pStyle w:val="DefaultStyle"/>
              <w:jc w:val="center"/>
              <w:rPr>
                <w:rFonts w:asciiTheme="minorHAnsi" w:hAnsiTheme="minorHAnsi" w:cstheme="minorHAnsi"/>
                <w:b/>
              </w:rPr>
            </w:pPr>
          </w:p>
        </w:tc>
        <w:tc>
          <w:tcPr>
            <w:tcW w:w="4320" w:type="dxa"/>
            <w:vAlign w:val="center"/>
          </w:tcPr>
          <w:p w14:paraId="4E19A5DE" w14:textId="43D53876" w:rsidR="00954B82" w:rsidRPr="00B141E7" w:rsidRDefault="00670B1E" w:rsidP="00C56249">
            <w:pPr>
              <w:pStyle w:val="DefaultStyle"/>
              <w:jc w:val="center"/>
              <w:rPr>
                <w:rFonts w:asciiTheme="minorHAnsi" w:hAnsiTheme="minorHAnsi" w:cstheme="minorHAnsi"/>
                <w:b/>
                <w:sz w:val="22"/>
                <w:szCs w:val="22"/>
              </w:rPr>
            </w:pPr>
            <w:r w:rsidRPr="00B141E7">
              <w:rPr>
                <w:rFonts w:asciiTheme="minorHAnsi" w:hAnsiTheme="minorHAnsi" w:cstheme="minorHAnsi"/>
                <w:b/>
                <w:sz w:val="22"/>
                <w:szCs w:val="22"/>
              </w:rPr>
              <w:t>Final Exam</w:t>
            </w:r>
          </w:p>
        </w:tc>
        <w:tc>
          <w:tcPr>
            <w:tcW w:w="2317" w:type="dxa"/>
            <w:vAlign w:val="center"/>
          </w:tcPr>
          <w:p w14:paraId="48FD0466" w14:textId="076E5D7E" w:rsidR="00954B82" w:rsidRPr="00C56249" w:rsidRDefault="00670B1E" w:rsidP="00C56249">
            <w:pPr>
              <w:pStyle w:val="DefaultStyle"/>
              <w:jc w:val="center"/>
              <w:rPr>
                <w:rFonts w:asciiTheme="minorHAnsi" w:hAnsiTheme="minorHAnsi" w:cstheme="minorHAnsi"/>
                <w:b/>
              </w:rPr>
            </w:pPr>
            <w:r>
              <w:rPr>
                <w:rFonts w:asciiTheme="minorHAnsi" w:hAnsiTheme="minorHAnsi" w:cstheme="minorHAnsi"/>
                <w:b/>
              </w:rPr>
              <w:t>12/2/20 – 12/4/20</w:t>
            </w:r>
          </w:p>
        </w:tc>
      </w:tr>
    </w:tbl>
    <w:p w14:paraId="5E480297" w14:textId="77777777" w:rsidR="001545DD" w:rsidRPr="00C56249" w:rsidRDefault="001545DD" w:rsidP="00AC3E2E">
      <w:pPr>
        <w:pStyle w:val="DefaultStyle"/>
        <w:rPr>
          <w:b/>
          <w:sz w:val="40"/>
          <w:szCs w:val="40"/>
        </w:rPr>
      </w:pPr>
    </w:p>
    <w:sectPr w:rsidR="001545DD" w:rsidRPr="00C56249" w:rsidSect="00AC3E2E">
      <w:pgSz w:w="12240" w:h="15840"/>
      <w:pgMar w:top="1134" w:right="1134" w:bottom="1440"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3B03"/>
    <w:multiLevelType w:val="hybridMultilevel"/>
    <w:tmpl w:val="5DF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B67B0"/>
    <w:multiLevelType w:val="multilevel"/>
    <w:tmpl w:val="232005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E474611"/>
    <w:multiLevelType w:val="multilevel"/>
    <w:tmpl w:val="68260F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7B"/>
    <w:rsid w:val="00002D72"/>
    <w:rsid w:val="00046FB6"/>
    <w:rsid w:val="000A10A8"/>
    <w:rsid w:val="000B2257"/>
    <w:rsid w:val="001006BE"/>
    <w:rsid w:val="00135B9E"/>
    <w:rsid w:val="00142DBB"/>
    <w:rsid w:val="001545DD"/>
    <w:rsid w:val="00163680"/>
    <w:rsid w:val="001C0780"/>
    <w:rsid w:val="001E53E9"/>
    <w:rsid w:val="001F6EA9"/>
    <w:rsid w:val="0024625F"/>
    <w:rsid w:val="00281157"/>
    <w:rsid w:val="002958A2"/>
    <w:rsid w:val="002F1B52"/>
    <w:rsid w:val="00306403"/>
    <w:rsid w:val="00340AE0"/>
    <w:rsid w:val="003D199D"/>
    <w:rsid w:val="003D34E5"/>
    <w:rsid w:val="003D4821"/>
    <w:rsid w:val="003E07E5"/>
    <w:rsid w:val="003F51C0"/>
    <w:rsid w:val="003F6ECF"/>
    <w:rsid w:val="00437749"/>
    <w:rsid w:val="00473033"/>
    <w:rsid w:val="004933B1"/>
    <w:rsid w:val="00506D57"/>
    <w:rsid w:val="00542F7B"/>
    <w:rsid w:val="00576A03"/>
    <w:rsid w:val="0063718D"/>
    <w:rsid w:val="00660382"/>
    <w:rsid w:val="00670B1E"/>
    <w:rsid w:val="00710501"/>
    <w:rsid w:val="007475D3"/>
    <w:rsid w:val="00784E7B"/>
    <w:rsid w:val="008A0C70"/>
    <w:rsid w:val="008D6953"/>
    <w:rsid w:val="008E6F76"/>
    <w:rsid w:val="00954B82"/>
    <w:rsid w:val="009847DB"/>
    <w:rsid w:val="009902C5"/>
    <w:rsid w:val="0099284B"/>
    <w:rsid w:val="009A3021"/>
    <w:rsid w:val="009E52A8"/>
    <w:rsid w:val="009E5CDA"/>
    <w:rsid w:val="00A63C6D"/>
    <w:rsid w:val="00AB20C9"/>
    <w:rsid w:val="00AC3E2E"/>
    <w:rsid w:val="00B11A70"/>
    <w:rsid w:val="00B141E7"/>
    <w:rsid w:val="00B7095D"/>
    <w:rsid w:val="00BB5F54"/>
    <w:rsid w:val="00BE5B38"/>
    <w:rsid w:val="00C0642B"/>
    <w:rsid w:val="00C06619"/>
    <w:rsid w:val="00C132E3"/>
    <w:rsid w:val="00C56249"/>
    <w:rsid w:val="00C601AE"/>
    <w:rsid w:val="00CA565C"/>
    <w:rsid w:val="00CD7F46"/>
    <w:rsid w:val="00D03015"/>
    <w:rsid w:val="00D15082"/>
    <w:rsid w:val="00D67072"/>
    <w:rsid w:val="00DB7EF3"/>
    <w:rsid w:val="00DC6ECA"/>
    <w:rsid w:val="00DD33DC"/>
    <w:rsid w:val="00DE784D"/>
    <w:rsid w:val="00E3141F"/>
    <w:rsid w:val="00E51B85"/>
    <w:rsid w:val="00E8350F"/>
    <w:rsid w:val="00EA7E4E"/>
    <w:rsid w:val="00EE0E1F"/>
    <w:rsid w:val="00EF253C"/>
    <w:rsid w:val="00F07D9C"/>
    <w:rsid w:val="00F40AC2"/>
    <w:rsid w:val="00F5411D"/>
    <w:rsid w:val="00F7473B"/>
    <w:rsid w:val="00F808F3"/>
    <w:rsid w:val="00FD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27A3"/>
  <w15:docId w15:val="{126D95FE-C783-F646-A07B-C1D80138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sz w:val="24"/>
      <w:szCs w:val="24"/>
      <w:lang w:eastAsia="zh-CN" w:bidi="hi-IN"/>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xmsonormal">
    <w:name w:val="x_msonormal"/>
    <w:basedOn w:val="Normal"/>
    <w:rsid w:val="00DE7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DE784D"/>
  </w:style>
  <w:style w:type="character" w:styleId="Hyperlink">
    <w:name w:val="Hyperlink"/>
    <w:basedOn w:val="DefaultParagraphFont"/>
    <w:uiPriority w:val="99"/>
    <w:unhideWhenUsed/>
    <w:rsid w:val="00DE784D"/>
    <w:rPr>
      <w:color w:val="0000FF"/>
      <w:u w:val="single"/>
    </w:rPr>
  </w:style>
  <w:style w:type="paragraph" w:styleId="NormalWeb">
    <w:name w:val="Normal (Web)"/>
    <w:basedOn w:val="Normal"/>
    <w:uiPriority w:val="99"/>
    <w:unhideWhenUsed/>
    <w:rsid w:val="0028115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B2257"/>
    <w:rPr>
      <w:color w:val="954F72" w:themeColor="followedHyperlink"/>
      <w:u w:val="single"/>
    </w:rPr>
  </w:style>
  <w:style w:type="character" w:styleId="UnresolvedMention">
    <w:name w:val="Unresolved Mention"/>
    <w:basedOn w:val="DefaultParagraphFont"/>
    <w:uiPriority w:val="99"/>
    <w:semiHidden/>
    <w:unhideWhenUsed/>
    <w:rsid w:val="00660382"/>
    <w:rPr>
      <w:color w:val="605E5C"/>
      <w:shd w:val="clear" w:color="auto" w:fill="E1DFDD"/>
    </w:rPr>
  </w:style>
  <w:style w:type="paragraph" w:styleId="ListParagraph">
    <w:name w:val="List Paragraph"/>
    <w:basedOn w:val="Normal"/>
    <w:uiPriority w:val="34"/>
    <w:qFormat/>
    <w:rsid w:val="00DC6ECA"/>
    <w:pPr>
      <w:ind w:left="720"/>
      <w:contextualSpacing/>
    </w:pPr>
  </w:style>
  <w:style w:type="table" w:styleId="GridTable1Light-Accent1">
    <w:name w:val="Grid Table 1 Light Accent 1"/>
    <w:basedOn w:val="TableNormal"/>
    <w:uiPriority w:val="46"/>
    <w:rsid w:val="001545D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unhideWhenUsed/>
    <w:rsid w:val="0015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159">
      <w:bodyDiv w:val="1"/>
      <w:marLeft w:val="0"/>
      <w:marRight w:val="0"/>
      <w:marTop w:val="0"/>
      <w:marBottom w:val="0"/>
      <w:divBdr>
        <w:top w:val="none" w:sz="0" w:space="0" w:color="auto"/>
        <w:left w:val="none" w:sz="0" w:space="0" w:color="auto"/>
        <w:bottom w:val="none" w:sz="0" w:space="0" w:color="auto"/>
        <w:right w:val="none" w:sz="0" w:space="0" w:color="auto"/>
      </w:divBdr>
    </w:div>
    <w:div w:id="275063795">
      <w:bodyDiv w:val="1"/>
      <w:marLeft w:val="0"/>
      <w:marRight w:val="0"/>
      <w:marTop w:val="0"/>
      <w:marBottom w:val="0"/>
      <w:divBdr>
        <w:top w:val="none" w:sz="0" w:space="0" w:color="auto"/>
        <w:left w:val="none" w:sz="0" w:space="0" w:color="auto"/>
        <w:bottom w:val="none" w:sz="0" w:space="0" w:color="auto"/>
        <w:right w:val="none" w:sz="0" w:space="0" w:color="auto"/>
      </w:divBdr>
    </w:div>
    <w:div w:id="343938703">
      <w:bodyDiv w:val="1"/>
      <w:marLeft w:val="0"/>
      <w:marRight w:val="0"/>
      <w:marTop w:val="0"/>
      <w:marBottom w:val="0"/>
      <w:divBdr>
        <w:top w:val="none" w:sz="0" w:space="0" w:color="auto"/>
        <w:left w:val="none" w:sz="0" w:space="0" w:color="auto"/>
        <w:bottom w:val="none" w:sz="0" w:space="0" w:color="auto"/>
        <w:right w:val="none" w:sz="0" w:space="0" w:color="auto"/>
      </w:divBdr>
    </w:div>
    <w:div w:id="481193155">
      <w:bodyDiv w:val="1"/>
      <w:marLeft w:val="0"/>
      <w:marRight w:val="0"/>
      <w:marTop w:val="0"/>
      <w:marBottom w:val="0"/>
      <w:divBdr>
        <w:top w:val="none" w:sz="0" w:space="0" w:color="auto"/>
        <w:left w:val="none" w:sz="0" w:space="0" w:color="auto"/>
        <w:bottom w:val="none" w:sz="0" w:space="0" w:color="auto"/>
        <w:right w:val="none" w:sz="0" w:space="0" w:color="auto"/>
      </w:divBdr>
    </w:div>
    <w:div w:id="521167560">
      <w:bodyDiv w:val="1"/>
      <w:marLeft w:val="0"/>
      <w:marRight w:val="0"/>
      <w:marTop w:val="0"/>
      <w:marBottom w:val="0"/>
      <w:divBdr>
        <w:top w:val="none" w:sz="0" w:space="0" w:color="auto"/>
        <w:left w:val="none" w:sz="0" w:space="0" w:color="auto"/>
        <w:bottom w:val="none" w:sz="0" w:space="0" w:color="auto"/>
        <w:right w:val="none" w:sz="0" w:space="0" w:color="auto"/>
      </w:divBdr>
    </w:div>
    <w:div w:id="532377687">
      <w:bodyDiv w:val="1"/>
      <w:marLeft w:val="0"/>
      <w:marRight w:val="0"/>
      <w:marTop w:val="0"/>
      <w:marBottom w:val="0"/>
      <w:divBdr>
        <w:top w:val="none" w:sz="0" w:space="0" w:color="auto"/>
        <w:left w:val="none" w:sz="0" w:space="0" w:color="auto"/>
        <w:bottom w:val="none" w:sz="0" w:space="0" w:color="auto"/>
        <w:right w:val="none" w:sz="0" w:space="0" w:color="auto"/>
      </w:divBdr>
    </w:div>
    <w:div w:id="552473663">
      <w:bodyDiv w:val="1"/>
      <w:marLeft w:val="0"/>
      <w:marRight w:val="0"/>
      <w:marTop w:val="0"/>
      <w:marBottom w:val="0"/>
      <w:divBdr>
        <w:top w:val="none" w:sz="0" w:space="0" w:color="auto"/>
        <w:left w:val="none" w:sz="0" w:space="0" w:color="auto"/>
        <w:bottom w:val="none" w:sz="0" w:space="0" w:color="auto"/>
        <w:right w:val="none" w:sz="0" w:space="0" w:color="auto"/>
      </w:divBdr>
    </w:div>
    <w:div w:id="597059374">
      <w:bodyDiv w:val="1"/>
      <w:marLeft w:val="0"/>
      <w:marRight w:val="0"/>
      <w:marTop w:val="0"/>
      <w:marBottom w:val="0"/>
      <w:divBdr>
        <w:top w:val="none" w:sz="0" w:space="0" w:color="auto"/>
        <w:left w:val="none" w:sz="0" w:space="0" w:color="auto"/>
        <w:bottom w:val="none" w:sz="0" w:space="0" w:color="auto"/>
        <w:right w:val="none" w:sz="0" w:space="0" w:color="auto"/>
      </w:divBdr>
    </w:div>
    <w:div w:id="685441935">
      <w:bodyDiv w:val="1"/>
      <w:marLeft w:val="0"/>
      <w:marRight w:val="0"/>
      <w:marTop w:val="0"/>
      <w:marBottom w:val="0"/>
      <w:divBdr>
        <w:top w:val="none" w:sz="0" w:space="0" w:color="auto"/>
        <w:left w:val="none" w:sz="0" w:space="0" w:color="auto"/>
        <w:bottom w:val="none" w:sz="0" w:space="0" w:color="auto"/>
        <w:right w:val="none" w:sz="0" w:space="0" w:color="auto"/>
      </w:divBdr>
    </w:div>
    <w:div w:id="950746157">
      <w:bodyDiv w:val="1"/>
      <w:marLeft w:val="0"/>
      <w:marRight w:val="0"/>
      <w:marTop w:val="0"/>
      <w:marBottom w:val="0"/>
      <w:divBdr>
        <w:top w:val="none" w:sz="0" w:space="0" w:color="auto"/>
        <w:left w:val="none" w:sz="0" w:space="0" w:color="auto"/>
        <w:bottom w:val="none" w:sz="0" w:space="0" w:color="auto"/>
        <w:right w:val="none" w:sz="0" w:space="0" w:color="auto"/>
      </w:divBdr>
    </w:div>
    <w:div w:id="1024861785">
      <w:bodyDiv w:val="1"/>
      <w:marLeft w:val="0"/>
      <w:marRight w:val="0"/>
      <w:marTop w:val="0"/>
      <w:marBottom w:val="0"/>
      <w:divBdr>
        <w:top w:val="none" w:sz="0" w:space="0" w:color="auto"/>
        <w:left w:val="none" w:sz="0" w:space="0" w:color="auto"/>
        <w:bottom w:val="none" w:sz="0" w:space="0" w:color="auto"/>
        <w:right w:val="none" w:sz="0" w:space="0" w:color="auto"/>
      </w:divBdr>
    </w:div>
    <w:div w:id="1140003819">
      <w:bodyDiv w:val="1"/>
      <w:marLeft w:val="0"/>
      <w:marRight w:val="0"/>
      <w:marTop w:val="0"/>
      <w:marBottom w:val="0"/>
      <w:divBdr>
        <w:top w:val="none" w:sz="0" w:space="0" w:color="auto"/>
        <w:left w:val="none" w:sz="0" w:space="0" w:color="auto"/>
        <w:bottom w:val="none" w:sz="0" w:space="0" w:color="auto"/>
        <w:right w:val="none" w:sz="0" w:space="0" w:color="auto"/>
      </w:divBdr>
    </w:div>
    <w:div w:id="1217735939">
      <w:bodyDiv w:val="1"/>
      <w:marLeft w:val="0"/>
      <w:marRight w:val="0"/>
      <w:marTop w:val="0"/>
      <w:marBottom w:val="0"/>
      <w:divBdr>
        <w:top w:val="none" w:sz="0" w:space="0" w:color="auto"/>
        <w:left w:val="none" w:sz="0" w:space="0" w:color="auto"/>
        <w:bottom w:val="none" w:sz="0" w:space="0" w:color="auto"/>
        <w:right w:val="none" w:sz="0" w:space="0" w:color="auto"/>
      </w:divBdr>
    </w:div>
    <w:div w:id="1352298906">
      <w:bodyDiv w:val="1"/>
      <w:marLeft w:val="0"/>
      <w:marRight w:val="0"/>
      <w:marTop w:val="0"/>
      <w:marBottom w:val="0"/>
      <w:divBdr>
        <w:top w:val="none" w:sz="0" w:space="0" w:color="auto"/>
        <w:left w:val="none" w:sz="0" w:space="0" w:color="auto"/>
        <w:bottom w:val="none" w:sz="0" w:space="0" w:color="auto"/>
        <w:right w:val="none" w:sz="0" w:space="0" w:color="auto"/>
      </w:divBdr>
    </w:div>
    <w:div w:id="1394621986">
      <w:bodyDiv w:val="1"/>
      <w:marLeft w:val="0"/>
      <w:marRight w:val="0"/>
      <w:marTop w:val="0"/>
      <w:marBottom w:val="0"/>
      <w:divBdr>
        <w:top w:val="none" w:sz="0" w:space="0" w:color="auto"/>
        <w:left w:val="none" w:sz="0" w:space="0" w:color="auto"/>
        <w:bottom w:val="none" w:sz="0" w:space="0" w:color="auto"/>
        <w:right w:val="none" w:sz="0" w:space="0" w:color="auto"/>
      </w:divBdr>
    </w:div>
    <w:div w:id="1527527153">
      <w:bodyDiv w:val="1"/>
      <w:marLeft w:val="0"/>
      <w:marRight w:val="0"/>
      <w:marTop w:val="0"/>
      <w:marBottom w:val="0"/>
      <w:divBdr>
        <w:top w:val="none" w:sz="0" w:space="0" w:color="auto"/>
        <w:left w:val="none" w:sz="0" w:space="0" w:color="auto"/>
        <w:bottom w:val="none" w:sz="0" w:space="0" w:color="auto"/>
        <w:right w:val="none" w:sz="0" w:space="0" w:color="auto"/>
      </w:divBdr>
    </w:div>
    <w:div w:id="1664968044">
      <w:bodyDiv w:val="1"/>
      <w:marLeft w:val="0"/>
      <w:marRight w:val="0"/>
      <w:marTop w:val="0"/>
      <w:marBottom w:val="0"/>
      <w:divBdr>
        <w:top w:val="none" w:sz="0" w:space="0" w:color="auto"/>
        <w:left w:val="none" w:sz="0" w:space="0" w:color="auto"/>
        <w:bottom w:val="none" w:sz="0" w:space="0" w:color="auto"/>
        <w:right w:val="none" w:sz="0" w:space="0" w:color="auto"/>
      </w:divBdr>
    </w:div>
    <w:div w:id="1707220433">
      <w:bodyDiv w:val="1"/>
      <w:marLeft w:val="0"/>
      <w:marRight w:val="0"/>
      <w:marTop w:val="0"/>
      <w:marBottom w:val="0"/>
      <w:divBdr>
        <w:top w:val="none" w:sz="0" w:space="0" w:color="auto"/>
        <w:left w:val="none" w:sz="0" w:space="0" w:color="auto"/>
        <w:bottom w:val="none" w:sz="0" w:space="0" w:color="auto"/>
        <w:right w:val="none" w:sz="0" w:space="0" w:color="auto"/>
      </w:divBdr>
    </w:div>
    <w:div w:id="1979452001">
      <w:bodyDiv w:val="1"/>
      <w:marLeft w:val="0"/>
      <w:marRight w:val="0"/>
      <w:marTop w:val="0"/>
      <w:marBottom w:val="0"/>
      <w:divBdr>
        <w:top w:val="none" w:sz="0" w:space="0" w:color="auto"/>
        <w:left w:val="none" w:sz="0" w:space="0" w:color="auto"/>
        <w:bottom w:val="none" w:sz="0" w:space="0" w:color="auto"/>
        <w:right w:val="none" w:sz="0" w:space="0" w:color="auto"/>
      </w:divBdr>
    </w:div>
    <w:div w:id="2067222187">
      <w:bodyDiv w:val="1"/>
      <w:marLeft w:val="0"/>
      <w:marRight w:val="0"/>
      <w:marTop w:val="0"/>
      <w:marBottom w:val="0"/>
      <w:divBdr>
        <w:top w:val="none" w:sz="0" w:space="0" w:color="auto"/>
        <w:left w:val="none" w:sz="0" w:space="0" w:color="auto"/>
        <w:bottom w:val="none" w:sz="0" w:space="0" w:color="auto"/>
        <w:right w:val="none" w:sz="0" w:space="0" w:color="auto"/>
      </w:divBdr>
    </w:div>
    <w:div w:id="210240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cademicaffairs/files/syllabuspolicy.pdf" TargetMode="External"/><Relationship Id="rId3" Type="http://schemas.openxmlformats.org/officeDocument/2006/relationships/settings" Target="settings.xml"/><Relationship Id="rId7" Type="http://schemas.openxmlformats.org/officeDocument/2006/relationships/hyperlink" Target="http://www.learnthenet.com/learn-about/netiquette/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upport@patriots.uttyler.edu" TargetMode="External"/><Relationship Id="rId5" Type="http://schemas.openxmlformats.org/officeDocument/2006/relationships/hyperlink" Target="https://copyright.gov/title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Voss</dc:creator>
  <cp:lastModifiedBy>Linda Cooper</cp:lastModifiedBy>
  <cp:revision>4</cp:revision>
  <cp:lastPrinted>2019-02-03T18:56:00Z</cp:lastPrinted>
  <dcterms:created xsi:type="dcterms:W3CDTF">2020-08-22T17:47:00Z</dcterms:created>
  <dcterms:modified xsi:type="dcterms:W3CDTF">2020-08-23T18:14:00Z</dcterms:modified>
</cp:coreProperties>
</file>