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8F4F" w14:textId="1420F241" w:rsidR="008E210B" w:rsidRPr="008E210B" w:rsidRDefault="00D04FE2" w:rsidP="00D04FE2">
      <w:pPr>
        <w:pStyle w:val="Syl-CourseHeader"/>
        <w:tabs>
          <w:tab w:val="center" w:pos="4824"/>
          <w:tab w:val="left" w:pos="8547"/>
        </w:tabs>
        <w:jc w:val="left"/>
        <w:rPr>
          <w:rFonts w:ascii="Palatino Linotype" w:hAnsi="Palatino Linotype"/>
          <w:b/>
          <w:bCs/>
        </w:rPr>
      </w:pPr>
      <w:r>
        <w:rPr>
          <w:rFonts w:ascii="Palatino Linotype" w:hAnsi="Palatino Linotype"/>
          <w:b/>
          <w:bCs/>
          <w:color w:val="BF672C" w:themeColor="accent1"/>
        </w:rPr>
        <w:tab/>
      </w:r>
      <w:r w:rsidR="008E210B" w:rsidRPr="00562683">
        <w:rPr>
          <w:rFonts w:ascii="Palatino Linotype" w:hAnsi="Palatino Linotype"/>
          <w:b/>
          <w:bCs/>
          <w:color w:val="BF672C" w:themeColor="accent1"/>
        </w:rPr>
        <w:t>Soules College of Business</w:t>
      </w:r>
      <w:r>
        <w:rPr>
          <w:rFonts w:ascii="Palatino Linotype" w:hAnsi="Palatino Linotype"/>
          <w:b/>
          <w:bCs/>
          <w:color w:val="BF672C" w:themeColor="accent1"/>
        </w:rPr>
        <w:tab/>
      </w:r>
    </w:p>
    <w:p w14:paraId="327EDB10" w14:textId="7AC62D99" w:rsidR="00E259C6" w:rsidRPr="008E210B" w:rsidRDefault="00AE4D59" w:rsidP="00730DDA">
      <w:pPr>
        <w:pStyle w:val="Syl-CourseHeader"/>
        <w:rPr>
          <w:b/>
          <w:bCs/>
        </w:rPr>
      </w:pPr>
      <w:r w:rsidRPr="008E210B">
        <w:rPr>
          <w:b/>
          <w:bCs/>
        </w:rPr>
        <w:t xml:space="preserve">BLAW </w:t>
      </w:r>
      <w:r w:rsidR="00D364DA" w:rsidRPr="008E210B">
        <w:rPr>
          <w:b/>
          <w:bCs/>
        </w:rPr>
        <w:t>330</w:t>
      </w:r>
      <w:r w:rsidR="00656D7F">
        <w:rPr>
          <w:b/>
          <w:bCs/>
        </w:rPr>
        <w:t>6</w:t>
      </w:r>
      <w:r w:rsidRPr="008E210B">
        <w:rPr>
          <w:b/>
          <w:bCs/>
        </w:rPr>
        <w:t>-</w:t>
      </w:r>
      <w:r w:rsidR="00656D7F">
        <w:rPr>
          <w:b/>
          <w:bCs/>
        </w:rPr>
        <w:t>060</w:t>
      </w:r>
      <w:r w:rsidR="00094712" w:rsidRPr="008E210B">
        <w:rPr>
          <w:b/>
          <w:bCs/>
        </w:rPr>
        <w:t xml:space="preserve"> (</w:t>
      </w:r>
      <w:r w:rsidR="00656D7F">
        <w:rPr>
          <w:b/>
          <w:bCs/>
        </w:rPr>
        <w:t>Spring</w:t>
      </w:r>
      <w:r w:rsidR="00094712" w:rsidRPr="008E210B">
        <w:rPr>
          <w:b/>
          <w:bCs/>
        </w:rPr>
        <w:t xml:space="preserve"> 202</w:t>
      </w:r>
      <w:r w:rsidR="00656D7F">
        <w:rPr>
          <w:b/>
          <w:bCs/>
        </w:rPr>
        <w:t>3</w:t>
      </w:r>
      <w:r w:rsidR="00094712" w:rsidRPr="008E210B">
        <w:rPr>
          <w:b/>
          <w:bCs/>
        </w:rPr>
        <w:t>)</w:t>
      </w:r>
    </w:p>
    <w:p w14:paraId="2DA4FE4B" w14:textId="15801007" w:rsidR="003D6619" w:rsidRDefault="00BB5055" w:rsidP="00BB5055">
      <w:pPr>
        <w:pStyle w:val="Syl-CourseHeader"/>
        <w:tabs>
          <w:tab w:val="left" w:pos="1242"/>
          <w:tab w:val="center" w:pos="4824"/>
        </w:tabs>
        <w:jc w:val="left"/>
      </w:pPr>
      <w:r>
        <w:tab/>
      </w:r>
      <w:r>
        <w:tab/>
      </w:r>
      <w:r w:rsidR="00E259C6" w:rsidRPr="00E259C6">
        <w:t>Business</w:t>
      </w:r>
      <w:r w:rsidR="00D364DA">
        <w:t xml:space="preserve"> Law</w:t>
      </w:r>
    </w:p>
    <w:p w14:paraId="2DBC5B83" w14:textId="3C0B74F2" w:rsidR="003D6619" w:rsidRPr="00FD60F9" w:rsidRDefault="003D6619" w:rsidP="00224F48">
      <w:pPr>
        <w:pStyle w:val="Style"/>
        <w:spacing w:before="360" w:after="480"/>
        <w:jc w:val="center"/>
        <w:rPr>
          <w:rFonts w:ascii="Century Gothic" w:hAnsi="Century Gothic"/>
          <w:b/>
          <w:color w:val="454545" w:themeColor="text2"/>
          <w:u w:val="single"/>
        </w:rPr>
      </w:pPr>
      <w:r w:rsidRPr="00FD60F9">
        <w:rPr>
          <w:rFonts w:ascii="Century Gothic" w:hAnsi="Century Gothic"/>
          <w:b/>
          <w:color w:val="243461" w:themeColor="accent2"/>
          <w:u w:val="single"/>
        </w:rPr>
        <w:t>COURSE SYLLABUS</w:t>
      </w:r>
      <w:r w:rsidR="00400F88" w:rsidRPr="00FD60F9">
        <w:rPr>
          <w:rFonts w:ascii="Century Gothic" w:hAnsi="Century Gothic"/>
          <w:b/>
          <w:color w:val="243461" w:themeColor="accent2"/>
          <w:u w:val="single"/>
        </w:rPr>
        <w:t xml:space="preserve"> </w:t>
      </w:r>
      <w:r w:rsidR="00400F88" w:rsidRPr="00FD60F9">
        <w:rPr>
          <w:rFonts w:ascii="Century Gothic" w:hAnsi="Century Gothic"/>
          <w:b/>
          <w:color w:val="243461" w:themeColor="accent2"/>
          <w:sz w:val="20"/>
          <w:szCs w:val="20"/>
          <w:u w:val="single"/>
        </w:rPr>
        <w:t xml:space="preserve">(Revised </w:t>
      </w:r>
      <w:r w:rsidR="00752E4D">
        <w:rPr>
          <w:rFonts w:ascii="Century Gothic" w:hAnsi="Century Gothic"/>
          <w:b/>
          <w:color w:val="243461" w:themeColor="accent2"/>
          <w:sz w:val="20"/>
          <w:szCs w:val="20"/>
          <w:u w:val="single"/>
        </w:rPr>
        <w:t>01.03.2023</w:t>
      </w:r>
      <w:r w:rsidR="00400F88" w:rsidRPr="00FD60F9">
        <w:rPr>
          <w:rFonts w:ascii="Century Gothic" w:hAnsi="Century Gothic"/>
          <w:b/>
          <w:color w:val="243461" w:themeColor="accent2"/>
          <w:sz w:val="20"/>
          <w:szCs w:val="20"/>
          <w:u w:val="single"/>
        </w:rPr>
        <w:t>)</w:t>
      </w:r>
    </w:p>
    <w:p w14:paraId="2E0F8962" w14:textId="77777777" w:rsidR="003D6619" w:rsidRPr="008E210B" w:rsidRDefault="003D6619" w:rsidP="008E210B">
      <w:pPr>
        <w:pStyle w:val="Syl-Header1"/>
      </w:pPr>
      <w:r w:rsidRPr="00D364DA">
        <w:t>COURSE INFORMATION</w:t>
      </w:r>
    </w:p>
    <w:p w14:paraId="25163172" w14:textId="73157F25" w:rsidR="003D6619" w:rsidRPr="0061345B" w:rsidRDefault="003D6619" w:rsidP="00756041">
      <w:pPr>
        <w:pStyle w:val="Syl-CourseInfo"/>
        <w:spacing w:after="60"/>
      </w:pPr>
      <w:r w:rsidRPr="0061345B">
        <w:t>Course Title:</w:t>
      </w:r>
      <w:r w:rsidR="00B22230" w:rsidRPr="0061345B">
        <w:tab/>
      </w:r>
      <w:r w:rsidR="00B22230" w:rsidRPr="0061345B">
        <w:tab/>
      </w:r>
      <w:r w:rsidR="00D364DA" w:rsidRPr="00D364DA">
        <w:t xml:space="preserve">Business Law </w:t>
      </w:r>
    </w:p>
    <w:p w14:paraId="5F73A8C5" w14:textId="4E1EEDD0" w:rsidR="003D6619" w:rsidRPr="0061345B" w:rsidRDefault="003D6619" w:rsidP="00756041">
      <w:pPr>
        <w:pStyle w:val="Syl-CourseInfo"/>
        <w:spacing w:after="60"/>
      </w:pPr>
      <w:r w:rsidRPr="0061345B">
        <w:t xml:space="preserve">Course Number: </w:t>
      </w:r>
      <w:r w:rsidR="00B22230" w:rsidRPr="0061345B">
        <w:tab/>
      </w:r>
      <w:r w:rsidR="0061345B">
        <w:tab/>
      </w:r>
      <w:r w:rsidR="0034040F" w:rsidRPr="0061345B">
        <w:t xml:space="preserve">BLAW </w:t>
      </w:r>
      <w:r w:rsidR="00E259C6">
        <w:t>3</w:t>
      </w:r>
      <w:r w:rsidR="00D364DA">
        <w:t>30</w:t>
      </w:r>
      <w:r w:rsidR="00656D7F">
        <w:t>6</w:t>
      </w:r>
      <w:r w:rsidR="000734C4">
        <w:t>.0</w:t>
      </w:r>
      <w:r w:rsidR="00656D7F">
        <w:t>60</w:t>
      </w:r>
    </w:p>
    <w:p w14:paraId="73AACD55" w14:textId="77777777" w:rsidR="00203915" w:rsidRPr="0061345B" w:rsidRDefault="00203915" w:rsidP="00756041">
      <w:pPr>
        <w:pStyle w:val="Syl-CourseInfo"/>
        <w:spacing w:after="60"/>
      </w:pPr>
      <w:r w:rsidRPr="0061345B">
        <w:t>Credit Hours:</w:t>
      </w:r>
      <w:r w:rsidRPr="0061345B">
        <w:tab/>
      </w:r>
      <w:r w:rsidRPr="0061345B">
        <w:tab/>
        <w:t>3</w:t>
      </w:r>
    </w:p>
    <w:p w14:paraId="3B5191E6" w14:textId="5039FB6D" w:rsidR="00234DE8" w:rsidRPr="00656D7F" w:rsidRDefault="003D6619" w:rsidP="00A948A5">
      <w:pPr>
        <w:pStyle w:val="Syl-CourseInfo"/>
        <w:spacing w:after="60"/>
        <w:ind w:left="2160" w:hanging="2160"/>
        <w:jc w:val="both"/>
      </w:pPr>
      <w:r w:rsidRPr="0061345B">
        <w:t xml:space="preserve">Classroom: </w:t>
      </w:r>
      <w:r w:rsidR="00B22230" w:rsidRPr="0061345B">
        <w:tab/>
      </w:r>
      <w:r w:rsidR="00656D7F" w:rsidRPr="00A948A5">
        <w:rPr>
          <w:u w:val="single"/>
        </w:rPr>
        <w:t>Online Delivery</w:t>
      </w:r>
      <w:r w:rsidR="008E2B25">
        <w:t>.  This course will be presented as</w:t>
      </w:r>
      <w:r w:rsidR="00AE06AD">
        <w:t xml:space="preserve"> an</w:t>
      </w:r>
      <w:r w:rsidR="008E2B25">
        <w:t xml:space="preserve"> </w:t>
      </w:r>
      <w:r w:rsidR="008E2B25" w:rsidRPr="00295343">
        <w:rPr>
          <w:i/>
          <w:iCs/>
        </w:rPr>
        <w:t>asynchronous</w:t>
      </w:r>
      <w:r w:rsidR="008E2B25" w:rsidRPr="008E2B25">
        <w:t xml:space="preserve"> online </w:t>
      </w:r>
      <w:r w:rsidR="00AE06AD">
        <w:t>course</w:t>
      </w:r>
      <w:r w:rsidR="008E2B25">
        <w:t xml:space="preserve">.  </w:t>
      </w:r>
      <w:r w:rsidR="00AE06AD">
        <w:t>Note: a</w:t>
      </w:r>
      <w:r w:rsidR="008E2B25">
        <w:t>synchronous instruction</w:t>
      </w:r>
      <w:r w:rsidR="008E2B25" w:rsidRPr="008E2B25">
        <w:t xml:space="preserve"> takes place when </w:t>
      </w:r>
      <w:r w:rsidR="008E2B25">
        <w:t>the</w:t>
      </w:r>
      <w:r w:rsidR="008E2B25" w:rsidRPr="008E2B25">
        <w:t xml:space="preserve"> instructor makes assignments that learners will then complete on their own schedules</w:t>
      </w:r>
      <w:r w:rsidR="008E2B25">
        <w:t xml:space="preserve"> (subject to deadlines imposed by the instructor</w:t>
      </w:r>
      <w:r w:rsidR="008E2B25" w:rsidRPr="008E2B25">
        <w:t>.</w:t>
      </w:r>
    </w:p>
    <w:p w14:paraId="155C4F58" w14:textId="775AB0DD" w:rsidR="003D6619" w:rsidRPr="0061345B" w:rsidRDefault="003D6619" w:rsidP="008E210B">
      <w:pPr>
        <w:pStyle w:val="Syl-Header1"/>
      </w:pPr>
      <w:r w:rsidRPr="00D364DA">
        <w:t>INSTRUCTOR</w:t>
      </w:r>
    </w:p>
    <w:p w14:paraId="4E47CADA" w14:textId="2C432CF3" w:rsidR="003871B8" w:rsidRPr="0061345B" w:rsidRDefault="003D6619" w:rsidP="00756041">
      <w:pPr>
        <w:pStyle w:val="Syl-CourseInfo"/>
        <w:spacing w:after="60"/>
      </w:pPr>
      <w:r w:rsidRPr="0061345B">
        <w:t xml:space="preserve">Instructor: </w:t>
      </w:r>
      <w:r w:rsidR="00B22230" w:rsidRPr="0061345B">
        <w:tab/>
      </w:r>
      <w:r w:rsidR="00B22230" w:rsidRPr="0061345B">
        <w:tab/>
        <w:t>Kevin T. White</w:t>
      </w:r>
      <w:r w:rsidR="00B22BD5">
        <w:t>, Assistant Professor of Business Law</w:t>
      </w:r>
    </w:p>
    <w:p w14:paraId="023E085A" w14:textId="6C37CC03" w:rsidR="003D6619" w:rsidRPr="0061345B" w:rsidRDefault="003D6619" w:rsidP="00756041">
      <w:pPr>
        <w:pStyle w:val="Syl-CourseInfo"/>
        <w:spacing w:after="60"/>
      </w:pPr>
      <w:r w:rsidRPr="0061345B">
        <w:t xml:space="preserve">Phone: </w:t>
      </w:r>
      <w:r w:rsidR="00B22230" w:rsidRPr="0061345B">
        <w:tab/>
      </w:r>
      <w:r w:rsidR="00B22230" w:rsidRPr="0061345B">
        <w:tab/>
      </w:r>
      <w:r w:rsidR="00886572">
        <w:tab/>
      </w:r>
      <w:r w:rsidR="00656D7F" w:rsidRPr="00656D7F">
        <w:t>903.565.6568</w:t>
      </w:r>
    </w:p>
    <w:p w14:paraId="7F159F21" w14:textId="6547D51C" w:rsidR="005F14DD" w:rsidRPr="0061345B" w:rsidRDefault="003D6619" w:rsidP="00756041">
      <w:pPr>
        <w:pStyle w:val="Syl-CourseInfo"/>
        <w:spacing w:after="60"/>
      </w:pPr>
      <w:r w:rsidRPr="0061345B">
        <w:t xml:space="preserve">Email: </w:t>
      </w:r>
      <w:r w:rsidR="00B22230" w:rsidRPr="0061345B">
        <w:tab/>
      </w:r>
      <w:r w:rsidR="00B22230" w:rsidRPr="0061345B">
        <w:tab/>
      </w:r>
      <w:r w:rsidR="00B22230" w:rsidRPr="0061345B">
        <w:tab/>
      </w:r>
      <w:r w:rsidR="003D26FD">
        <w:t>k</w:t>
      </w:r>
      <w:r w:rsidR="00A41868">
        <w:t>evin</w:t>
      </w:r>
      <w:r w:rsidR="003D26FD">
        <w:t>white</w:t>
      </w:r>
      <w:r w:rsidR="0038634B">
        <w:t>@</w:t>
      </w:r>
      <w:r w:rsidR="003D26FD">
        <w:t>uttyler</w:t>
      </w:r>
      <w:r w:rsidR="0038634B">
        <w:t>.edu</w:t>
      </w:r>
    </w:p>
    <w:p w14:paraId="55B5D54C" w14:textId="5897EFBA" w:rsidR="000734C4" w:rsidRDefault="000734C4" w:rsidP="00756041">
      <w:pPr>
        <w:pStyle w:val="Syl-CourseInfo"/>
        <w:spacing w:after="60"/>
        <w:ind w:left="2160" w:hanging="2160"/>
      </w:pPr>
      <w:r>
        <w:t>Office:</w:t>
      </w:r>
      <w:r>
        <w:tab/>
        <w:t xml:space="preserve">COB </w:t>
      </w:r>
      <w:r w:rsidR="009230A8">
        <w:t>350.16</w:t>
      </w:r>
    </w:p>
    <w:p w14:paraId="044C80BE" w14:textId="77777777" w:rsidR="00982E50" w:rsidRDefault="00982E50" w:rsidP="00982E50">
      <w:pPr>
        <w:pStyle w:val="Syl-CourseInfo"/>
        <w:spacing w:after="60"/>
        <w:ind w:left="2160" w:hanging="2160"/>
      </w:pPr>
      <w:r w:rsidRPr="0061345B">
        <w:t xml:space="preserve">Office Hours: </w:t>
      </w:r>
      <w:r>
        <w:tab/>
        <w:t>Tue 1:30 pm – 4:30 pm</w:t>
      </w:r>
    </w:p>
    <w:p w14:paraId="05F39CD8" w14:textId="77777777" w:rsidR="00982E50" w:rsidRDefault="00982E50" w:rsidP="00982E50">
      <w:pPr>
        <w:pStyle w:val="Syl-CourseInfo"/>
        <w:spacing w:after="60"/>
        <w:ind w:left="2160"/>
      </w:pPr>
      <w:r>
        <w:t>Wed 9:30 am – 12:00 pm</w:t>
      </w:r>
    </w:p>
    <w:p w14:paraId="6DD4B733" w14:textId="77777777" w:rsidR="00982E50" w:rsidRDefault="00982E50" w:rsidP="00982E50">
      <w:pPr>
        <w:pStyle w:val="Syl-CourseInfo"/>
        <w:spacing w:after="60"/>
        <w:ind w:left="2160"/>
      </w:pPr>
      <w:r>
        <w:t>Thu 9:30 am – 10:30 am</w:t>
      </w:r>
    </w:p>
    <w:p w14:paraId="14850A3A" w14:textId="77777777" w:rsidR="00982E50" w:rsidRDefault="00982E50" w:rsidP="00982E50">
      <w:pPr>
        <w:pStyle w:val="Syl-CourseInfo"/>
        <w:spacing w:after="60"/>
        <w:ind w:left="2160"/>
      </w:pPr>
      <w:r>
        <w:t>Also available at other times by appointment.</w:t>
      </w:r>
    </w:p>
    <w:p w14:paraId="4EE61FB9" w14:textId="77777777" w:rsidR="00982E50" w:rsidRPr="0061345B" w:rsidRDefault="00982E50" w:rsidP="00982E50">
      <w:pPr>
        <w:pStyle w:val="Syl-CourseInfo"/>
        <w:ind w:left="2160" w:hanging="2160"/>
        <w:jc w:val="both"/>
      </w:pPr>
      <w:r>
        <w:t>Communication:</w:t>
      </w:r>
      <w:r>
        <w:tab/>
      </w:r>
      <w:r w:rsidRPr="00A41868">
        <w:t xml:space="preserve">Email is the best way to contact </w:t>
      </w:r>
      <w:r>
        <w:t>the instructor</w:t>
      </w:r>
      <w:r w:rsidRPr="00A41868">
        <w:t xml:space="preserve">, but you can also communicate with </w:t>
      </w:r>
      <w:r>
        <w:t>the instructor</w:t>
      </w:r>
      <w:r w:rsidRPr="00A41868">
        <w:t xml:space="preserve"> through Canvas or call </w:t>
      </w:r>
      <w:r>
        <w:t>him</w:t>
      </w:r>
      <w:r w:rsidRPr="00A41868">
        <w:t xml:space="preserve">.  Or come by </w:t>
      </w:r>
      <w:r>
        <w:t>the instructor’s</w:t>
      </w:r>
      <w:r w:rsidRPr="00A41868">
        <w:t xml:space="preserve"> office during office hours</w:t>
      </w:r>
      <w:r>
        <w:t>.</w:t>
      </w:r>
    </w:p>
    <w:p w14:paraId="7F5218B8" w14:textId="1A0668F3" w:rsidR="00FA347D" w:rsidRDefault="00FA347D" w:rsidP="008E210B">
      <w:pPr>
        <w:pStyle w:val="Syl-Header1"/>
      </w:pPr>
      <w:r w:rsidRPr="0061345B">
        <w:t>COURSE MATERIALS</w:t>
      </w:r>
    </w:p>
    <w:p w14:paraId="1609855E" w14:textId="6355E15F" w:rsidR="003871B8" w:rsidRPr="00730DDA" w:rsidRDefault="00FA347D" w:rsidP="00730DDA">
      <w:pPr>
        <w:pStyle w:val="Syl-Header2"/>
        <w:rPr>
          <w:rFonts w:ascii="Times New Roman" w:hAnsi="Times New Roman"/>
          <w:sz w:val="24"/>
          <w:szCs w:val="24"/>
        </w:rPr>
      </w:pPr>
      <w:r w:rsidRPr="00730DDA">
        <w:t>Required Textbook</w:t>
      </w:r>
      <w:r w:rsidR="009631FE">
        <w:fldChar w:fldCharType="begin"/>
      </w:r>
      <w:r w:rsidR="009631FE">
        <w:instrText xml:space="preserve"> INCLUDEPICTURE "https://www.cengage.com/covers/imageServlet?catalog=cengage&amp;productISBN13=9780357634851&amp;image_type=LRGFC" \* MERGEFORMATINET </w:instrText>
      </w:r>
      <w:r w:rsidR="00000000">
        <w:fldChar w:fldCharType="separate"/>
      </w:r>
      <w:r w:rsidR="009631FE">
        <w:fldChar w:fldCharType="end"/>
      </w:r>
      <w:r w:rsidR="003871B8" w:rsidRPr="00730DDA">
        <w:fldChar w:fldCharType="begin"/>
      </w:r>
      <w:r w:rsidR="003871B8" w:rsidRPr="00730DDA">
        <w:instrText xml:space="preserve"> INCLUDEPICTURE "https://www.cengage.com/covers/imageServlet?productISBN13=9780357042625&amp;catalog=cengage" \* MERGEFORMATINET </w:instrText>
      </w:r>
      <w:r w:rsidR="003871B8" w:rsidRPr="00730DDA">
        <w:fldChar w:fldCharType="end"/>
      </w:r>
      <w:r w:rsidRPr="0061345B">
        <w:tab/>
      </w:r>
      <w:r w:rsidR="00656D7F" w:rsidRPr="00656D7F">
        <w:rPr>
          <w:i/>
        </w:rPr>
        <w:t>Business Law Today, Standard: Text &amp; Summarized Case</w:t>
      </w:r>
      <w:r w:rsidR="002A2F1A" w:rsidRPr="002A2F1A">
        <w:rPr>
          <w:i/>
        </w:rPr>
        <w:t xml:space="preserve">s, </w:t>
      </w:r>
      <w:r w:rsidR="00656D7F">
        <w:rPr>
          <w:i/>
        </w:rPr>
        <w:t>13</w:t>
      </w:r>
      <w:r w:rsidR="002A2F1A" w:rsidRPr="002A2F1A">
        <w:rPr>
          <w:i/>
        </w:rPr>
        <w:t>th Ed.</w:t>
      </w:r>
    </w:p>
    <w:p w14:paraId="064E2A37" w14:textId="70B3F750" w:rsidR="003871B8" w:rsidRDefault="009631FE" w:rsidP="003871B8">
      <w:pPr>
        <w:pStyle w:val="Style"/>
        <w:ind w:left="2160"/>
        <w:rPr>
          <w:rFonts w:asciiTheme="minorHAnsi" w:hAnsiTheme="minorHAnsi"/>
          <w:iCs/>
          <w:sz w:val="20"/>
          <w:szCs w:val="20"/>
        </w:rPr>
      </w:pPr>
      <w:r>
        <w:rPr>
          <w:noProof/>
        </w:rPr>
        <w:drawing>
          <wp:anchor distT="0" distB="0" distL="114300" distR="114300" simplePos="0" relativeHeight="251661312" behindDoc="1" locked="0" layoutInCell="1" allowOverlap="1" wp14:anchorId="1C398E22" wp14:editId="07046E3C">
            <wp:simplePos x="0" y="0"/>
            <wp:positionH relativeFrom="column">
              <wp:posOffset>0</wp:posOffset>
            </wp:positionH>
            <wp:positionV relativeFrom="paragraph">
              <wp:posOffset>90593</wp:posOffset>
            </wp:positionV>
            <wp:extent cx="713232" cy="914400"/>
            <wp:effectExtent l="0" t="0" r="0" b="0"/>
            <wp:wrapNone/>
            <wp:docPr id="4" name="Picture 4" descr="Product Image, 978035763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97803576348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F1A" w:rsidRPr="002A2F1A">
        <w:rPr>
          <w:rFonts w:asciiTheme="minorHAnsi" w:hAnsiTheme="minorHAnsi"/>
          <w:iCs/>
          <w:sz w:val="20"/>
          <w:szCs w:val="20"/>
        </w:rPr>
        <w:t>by Roger LeRoy Miller</w:t>
      </w:r>
      <w:r w:rsidR="002A2F1A">
        <w:rPr>
          <w:rFonts w:asciiTheme="minorHAnsi" w:hAnsiTheme="minorHAnsi"/>
          <w:iCs/>
          <w:sz w:val="20"/>
          <w:szCs w:val="20"/>
        </w:rPr>
        <w:t xml:space="preserve"> (Cengage 202</w:t>
      </w:r>
      <w:r w:rsidR="00656D7F">
        <w:rPr>
          <w:rFonts w:asciiTheme="minorHAnsi" w:hAnsiTheme="minorHAnsi"/>
          <w:iCs/>
          <w:sz w:val="20"/>
          <w:szCs w:val="20"/>
        </w:rPr>
        <w:t>2</w:t>
      </w:r>
      <w:r w:rsidR="002A2F1A">
        <w:rPr>
          <w:rFonts w:asciiTheme="minorHAnsi" w:hAnsiTheme="minorHAnsi"/>
          <w:iCs/>
          <w:sz w:val="20"/>
          <w:szCs w:val="20"/>
        </w:rPr>
        <w:t>)</w:t>
      </w:r>
    </w:p>
    <w:p w14:paraId="0F803454" w14:textId="67768D92" w:rsidR="00656D7F" w:rsidRDefault="00656D7F" w:rsidP="003871B8">
      <w:pPr>
        <w:pStyle w:val="Style"/>
        <w:ind w:left="2160"/>
        <w:rPr>
          <w:rFonts w:asciiTheme="minorHAnsi" w:hAnsiTheme="minorHAnsi"/>
          <w:iCs/>
          <w:sz w:val="20"/>
          <w:szCs w:val="20"/>
        </w:rPr>
      </w:pPr>
      <w:r>
        <w:rPr>
          <w:rFonts w:asciiTheme="minorHAnsi" w:hAnsiTheme="minorHAnsi"/>
          <w:iCs/>
          <w:sz w:val="20"/>
          <w:szCs w:val="20"/>
        </w:rPr>
        <w:t xml:space="preserve">eBook: </w:t>
      </w:r>
      <w:r w:rsidRPr="00656D7F">
        <w:rPr>
          <w:rFonts w:asciiTheme="minorHAnsi" w:hAnsiTheme="minorHAnsi"/>
          <w:iCs/>
          <w:sz w:val="20"/>
          <w:szCs w:val="20"/>
        </w:rPr>
        <w:t>ISBN-13: 9780357709443</w:t>
      </w:r>
    </w:p>
    <w:p w14:paraId="5CBDAC42" w14:textId="2726D37F" w:rsidR="00656D7F" w:rsidRDefault="00656D7F" w:rsidP="003871B8">
      <w:pPr>
        <w:pStyle w:val="Style"/>
        <w:ind w:left="2160"/>
        <w:rPr>
          <w:rFonts w:asciiTheme="minorHAnsi" w:hAnsiTheme="minorHAnsi"/>
          <w:iCs/>
          <w:sz w:val="20"/>
          <w:szCs w:val="20"/>
        </w:rPr>
      </w:pPr>
      <w:r>
        <w:rPr>
          <w:rFonts w:asciiTheme="minorHAnsi" w:hAnsiTheme="minorHAnsi"/>
          <w:iCs/>
          <w:sz w:val="20"/>
          <w:szCs w:val="20"/>
        </w:rPr>
        <w:t xml:space="preserve">Paperback: </w:t>
      </w:r>
      <w:r w:rsidRPr="00656D7F">
        <w:rPr>
          <w:rFonts w:asciiTheme="minorHAnsi" w:hAnsiTheme="minorHAnsi"/>
          <w:iCs/>
          <w:sz w:val="20"/>
          <w:szCs w:val="20"/>
        </w:rPr>
        <w:t>ISBN-13: 9780357634851</w:t>
      </w:r>
    </w:p>
    <w:p w14:paraId="178C6BC2" w14:textId="010EA2EF" w:rsidR="00656D7F" w:rsidRDefault="00656D7F" w:rsidP="003871B8">
      <w:pPr>
        <w:pStyle w:val="Style"/>
        <w:ind w:left="2160"/>
        <w:rPr>
          <w:rFonts w:asciiTheme="minorHAnsi" w:hAnsiTheme="minorHAnsi"/>
          <w:iCs/>
          <w:sz w:val="20"/>
          <w:szCs w:val="20"/>
        </w:rPr>
      </w:pPr>
    </w:p>
    <w:p w14:paraId="11C2A242" w14:textId="523D702D" w:rsidR="009D73B2" w:rsidRPr="00656D7F" w:rsidRDefault="00656D7F" w:rsidP="00A745C5">
      <w:pPr>
        <w:pStyle w:val="Style"/>
        <w:ind w:left="2160"/>
        <w:jc w:val="both"/>
        <w:rPr>
          <w:rFonts w:asciiTheme="minorHAnsi" w:hAnsiTheme="minorHAnsi"/>
          <w:iCs/>
          <w:sz w:val="20"/>
          <w:szCs w:val="20"/>
        </w:rPr>
      </w:pPr>
      <w:r>
        <w:rPr>
          <w:rFonts w:asciiTheme="minorHAnsi" w:hAnsiTheme="minorHAnsi"/>
          <w:iCs/>
          <w:sz w:val="20"/>
          <w:szCs w:val="20"/>
        </w:rPr>
        <w:t xml:space="preserve">Because of the </w:t>
      </w:r>
      <w:r w:rsidR="00A948A5">
        <w:rPr>
          <w:rFonts w:asciiTheme="minorHAnsi" w:hAnsiTheme="minorHAnsi"/>
          <w:iCs/>
          <w:sz w:val="20"/>
          <w:szCs w:val="20"/>
        </w:rPr>
        <w:t>staggering</w:t>
      </w:r>
      <w:r>
        <w:rPr>
          <w:rFonts w:asciiTheme="minorHAnsi" w:hAnsiTheme="minorHAnsi"/>
          <w:iCs/>
          <w:sz w:val="20"/>
          <w:szCs w:val="20"/>
        </w:rPr>
        <w:t xml:space="preserve"> price of the print version, </w:t>
      </w:r>
      <w:r w:rsidR="00A948A5">
        <w:rPr>
          <w:rFonts w:asciiTheme="minorHAnsi" w:hAnsiTheme="minorHAnsi"/>
          <w:iCs/>
          <w:sz w:val="20"/>
          <w:szCs w:val="20"/>
        </w:rPr>
        <w:t>it is</w:t>
      </w:r>
      <w:r>
        <w:rPr>
          <w:rFonts w:asciiTheme="minorHAnsi" w:hAnsiTheme="minorHAnsi"/>
          <w:iCs/>
          <w:sz w:val="20"/>
          <w:szCs w:val="20"/>
        </w:rPr>
        <w:t xml:space="preserve"> recommend</w:t>
      </w:r>
      <w:r w:rsidR="00295343">
        <w:rPr>
          <w:rFonts w:asciiTheme="minorHAnsi" w:hAnsiTheme="minorHAnsi"/>
          <w:iCs/>
          <w:sz w:val="20"/>
          <w:szCs w:val="20"/>
        </w:rPr>
        <w:t>ed</w:t>
      </w:r>
      <w:r>
        <w:rPr>
          <w:rFonts w:asciiTheme="minorHAnsi" w:hAnsiTheme="minorHAnsi"/>
          <w:iCs/>
          <w:sz w:val="20"/>
          <w:szCs w:val="20"/>
        </w:rPr>
        <w:t xml:space="preserve"> </w:t>
      </w:r>
      <w:r w:rsidR="00A948A5">
        <w:rPr>
          <w:rFonts w:asciiTheme="minorHAnsi" w:hAnsiTheme="minorHAnsi"/>
          <w:iCs/>
          <w:sz w:val="20"/>
          <w:szCs w:val="20"/>
        </w:rPr>
        <w:t xml:space="preserve">that </w:t>
      </w:r>
      <w:r>
        <w:rPr>
          <w:rFonts w:asciiTheme="minorHAnsi" w:hAnsiTheme="minorHAnsi"/>
          <w:iCs/>
          <w:sz w:val="20"/>
          <w:szCs w:val="20"/>
        </w:rPr>
        <w:t>you get the eBook or a Cengage unlimited plan.</w:t>
      </w:r>
      <w:r w:rsidR="00A745C5">
        <w:rPr>
          <w:rFonts w:asciiTheme="minorHAnsi" w:hAnsiTheme="minorHAnsi"/>
          <w:iCs/>
          <w:sz w:val="20"/>
          <w:szCs w:val="20"/>
        </w:rPr>
        <w:t xml:space="preserve">  </w:t>
      </w:r>
      <w:r w:rsidR="00A948A5">
        <w:rPr>
          <w:rFonts w:asciiTheme="minorHAnsi" w:hAnsiTheme="minorHAnsi"/>
          <w:iCs/>
          <w:sz w:val="20"/>
          <w:szCs w:val="20"/>
        </w:rPr>
        <w:t xml:space="preserve">If you prefer print, look at a rental.  </w:t>
      </w:r>
      <w:r w:rsidR="00A745C5">
        <w:rPr>
          <w:rFonts w:asciiTheme="minorHAnsi" w:hAnsiTheme="minorHAnsi"/>
          <w:iCs/>
          <w:sz w:val="20"/>
          <w:szCs w:val="20"/>
        </w:rPr>
        <w:t xml:space="preserve">We will NOT use any of the </w:t>
      </w:r>
      <w:r w:rsidR="007D515D">
        <w:rPr>
          <w:rFonts w:asciiTheme="minorHAnsi" w:hAnsiTheme="minorHAnsi"/>
          <w:iCs/>
          <w:sz w:val="20"/>
          <w:szCs w:val="20"/>
        </w:rPr>
        <w:t>MindTap</w:t>
      </w:r>
      <w:r w:rsidR="00A745C5">
        <w:rPr>
          <w:rFonts w:asciiTheme="minorHAnsi" w:hAnsiTheme="minorHAnsi"/>
          <w:iCs/>
          <w:sz w:val="20"/>
          <w:szCs w:val="20"/>
        </w:rPr>
        <w:t xml:space="preserve"> materials available through Cengage.</w:t>
      </w:r>
    </w:p>
    <w:p w14:paraId="242CDA48" w14:textId="3FD7D57B" w:rsidR="006C37B7" w:rsidRDefault="006C37B7" w:rsidP="003871B8">
      <w:pPr>
        <w:pStyle w:val="Style"/>
        <w:ind w:left="2160"/>
        <w:rPr>
          <w:rFonts w:asciiTheme="minorHAnsi" w:hAnsiTheme="minorHAnsi"/>
          <w:iCs/>
          <w:sz w:val="20"/>
          <w:szCs w:val="20"/>
        </w:rPr>
      </w:pPr>
    </w:p>
    <w:p w14:paraId="642A03E1" w14:textId="77777777" w:rsidR="00886572" w:rsidRDefault="00886572" w:rsidP="00094712">
      <w:pPr>
        <w:pStyle w:val="Syl-Header2"/>
      </w:pPr>
    </w:p>
    <w:p w14:paraId="15545DC9" w14:textId="0F50A053" w:rsidR="00ED1C45" w:rsidRPr="00094712" w:rsidRDefault="00FA347D" w:rsidP="00562683">
      <w:pPr>
        <w:pStyle w:val="Syl-Header2"/>
        <w:ind w:left="2160" w:hanging="2160"/>
        <w:jc w:val="both"/>
        <w:rPr>
          <w:b w:val="0"/>
          <w:bCs/>
        </w:rPr>
      </w:pPr>
      <w:r w:rsidRPr="0061345B">
        <w:t>Supplemental Materials</w:t>
      </w:r>
      <w:r w:rsidRPr="0061345B">
        <w:tab/>
      </w:r>
      <w:r w:rsidR="00A948A5">
        <w:rPr>
          <w:b w:val="0"/>
          <w:bCs/>
        </w:rPr>
        <w:t>The instructor</w:t>
      </w:r>
      <w:r w:rsidRPr="00730DDA">
        <w:rPr>
          <w:b w:val="0"/>
          <w:bCs/>
        </w:rPr>
        <w:t xml:space="preserve"> may also </w:t>
      </w:r>
      <w:r w:rsidR="00094712">
        <w:rPr>
          <w:b w:val="0"/>
          <w:bCs/>
        </w:rPr>
        <w:t xml:space="preserve">assign or </w:t>
      </w:r>
      <w:r w:rsidRPr="00730DDA">
        <w:rPr>
          <w:b w:val="0"/>
          <w:bCs/>
        </w:rPr>
        <w:t xml:space="preserve">distribute other supplemental materials, which may include some case materials, statutes, administrative regulations, </w:t>
      </w:r>
      <w:proofErr w:type="gramStart"/>
      <w:r w:rsidRPr="00730DDA">
        <w:rPr>
          <w:b w:val="0"/>
          <w:bCs/>
        </w:rPr>
        <w:t>articles</w:t>
      </w:r>
      <w:proofErr w:type="gramEnd"/>
      <w:r w:rsidRPr="00730DDA">
        <w:rPr>
          <w:b w:val="0"/>
          <w:bCs/>
        </w:rPr>
        <w:t xml:space="preserve"> or excerpts from periodicals.  </w:t>
      </w:r>
      <w:r w:rsidR="00094712" w:rsidRPr="00094712">
        <w:t xml:space="preserve">CHECK CANVAS </w:t>
      </w:r>
      <w:r w:rsidR="00094712">
        <w:rPr>
          <w:b w:val="0"/>
          <w:bCs/>
        </w:rPr>
        <w:t xml:space="preserve">frequently for additional readings.  </w:t>
      </w:r>
      <w:r w:rsidR="00A948A5">
        <w:rPr>
          <w:b w:val="0"/>
          <w:bCs/>
        </w:rPr>
        <w:t>The instructor</w:t>
      </w:r>
      <w:r w:rsidRPr="00730DDA">
        <w:rPr>
          <w:b w:val="0"/>
          <w:bCs/>
        </w:rPr>
        <w:t xml:space="preserve"> may also point you to some outside links for other materials or information of interest.  Don’t worry--you </w:t>
      </w:r>
      <w:r w:rsidRPr="00730DDA">
        <w:rPr>
          <w:b w:val="0"/>
          <w:bCs/>
        </w:rPr>
        <w:lastRenderedPageBreak/>
        <w:t>don’t have to memorize the information in the supplemental materials.  But chances are, if you ignore the supplemental materials, you won’t get as much out of this course.</w:t>
      </w:r>
    </w:p>
    <w:p w14:paraId="46404B83" w14:textId="7518E804" w:rsidR="00132DFE" w:rsidRPr="0061345B" w:rsidRDefault="00094712" w:rsidP="008E210B">
      <w:pPr>
        <w:pStyle w:val="Syl-Header1"/>
      </w:pPr>
      <w:r>
        <w:t>CANVAS</w:t>
      </w:r>
      <w:r w:rsidR="003B0449">
        <w:t xml:space="preserve"> &amp; PATRIOT MAIL</w:t>
      </w:r>
    </w:p>
    <w:p w14:paraId="5E7E6EB1" w14:textId="56BA36AC" w:rsidR="00266A50" w:rsidRDefault="00D53453" w:rsidP="00132DFE">
      <w:pPr>
        <w:pStyle w:val="Style"/>
        <w:spacing w:after="120"/>
        <w:jc w:val="both"/>
        <w:rPr>
          <w:rFonts w:asciiTheme="minorHAnsi" w:hAnsiTheme="minorHAnsi"/>
          <w:b/>
          <w:bCs/>
          <w:sz w:val="20"/>
          <w:szCs w:val="20"/>
          <w:u w:val="single"/>
        </w:rPr>
      </w:pPr>
      <w:r w:rsidRPr="00D53453">
        <w:rPr>
          <w:rFonts w:asciiTheme="minorHAnsi" w:hAnsiTheme="minorHAnsi"/>
          <w:sz w:val="20"/>
          <w:szCs w:val="20"/>
        </w:rPr>
        <w:t>A</w:t>
      </w:r>
      <w:r w:rsidR="003B0449" w:rsidRPr="00D53453">
        <w:rPr>
          <w:rFonts w:asciiTheme="minorHAnsi" w:hAnsiTheme="minorHAnsi"/>
          <w:sz w:val="20"/>
          <w:szCs w:val="20"/>
        </w:rPr>
        <w:t xml:space="preserve">nnouncements, </w:t>
      </w:r>
      <w:r w:rsidRPr="00D53453">
        <w:rPr>
          <w:rFonts w:asciiTheme="minorHAnsi" w:hAnsiTheme="minorHAnsi"/>
          <w:sz w:val="20"/>
          <w:szCs w:val="20"/>
        </w:rPr>
        <w:t xml:space="preserve">notifications, </w:t>
      </w:r>
      <w:r w:rsidR="003B0449" w:rsidRPr="00D53453">
        <w:rPr>
          <w:rFonts w:asciiTheme="minorHAnsi" w:hAnsiTheme="minorHAnsi"/>
          <w:sz w:val="20"/>
          <w:szCs w:val="20"/>
        </w:rPr>
        <w:t>assignments, due dates, supplemental materials, class updates, changes in the course schedule</w:t>
      </w:r>
      <w:r w:rsidRPr="00D53453">
        <w:rPr>
          <w:rFonts w:asciiTheme="minorHAnsi" w:hAnsiTheme="minorHAnsi"/>
          <w:sz w:val="20"/>
          <w:szCs w:val="20"/>
        </w:rPr>
        <w:t>, grades</w:t>
      </w:r>
      <w:r w:rsidR="003B0449" w:rsidRPr="00D53453">
        <w:rPr>
          <w:rFonts w:asciiTheme="minorHAnsi" w:hAnsiTheme="minorHAnsi"/>
          <w:sz w:val="20"/>
          <w:szCs w:val="20"/>
        </w:rPr>
        <w:t xml:space="preserve"> and </w:t>
      </w:r>
      <w:r w:rsidRPr="00D53453">
        <w:rPr>
          <w:rFonts w:asciiTheme="minorHAnsi" w:hAnsiTheme="minorHAnsi"/>
          <w:sz w:val="20"/>
          <w:szCs w:val="20"/>
        </w:rPr>
        <w:t xml:space="preserve">more will be posted on or accessible through </w:t>
      </w:r>
      <w:hyperlink r:id="rId9" w:history="1">
        <w:r w:rsidRPr="00127DE3">
          <w:rPr>
            <w:rStyle w:val="Hyperlink"/>
            <w:rFonts w:asciiTheme="minorHAnsi" w:hAnsiTheme="minorHAnsi"/>
            <w:sz w:val="20"/>
            <w:szCs w:val="20"/>
          </w:rPr>
          <w:t>Canvas</w:t>
        </w:r>
      </w:hyperlink>
      <w:r w:rsidR="003B0449" w:rsidRPr="00D53453">
        <w:rPr>
          <w:rFonts w:asciiTheme="minorHAnsi" w:hAnsiTheme="minorHAnsi"/>
          <w:sz w:val="20"/>
          <w:szCs w:val="20"/>
        </w:rPr>
        <w:t xml:space="preserve">.  Additional notifications will be sent to your </w:t>
      </w:r>
      <w:hyperlink r:id="rId10" w:history="1">
        <w:r w:rsidR="003B0449" w:rsidRPr="00127DE3">
          <w:rPr>
            <w:rStyle w:val="Hyperlink"/>
            <w:rFonts w:asciiTheme="minorHAnsi" w:hAnsiTheme="minorHAnsi"/>
            <w:sz w:val="20"/>
            <w:szCs w:val="20"/>
          </w:rPr>
          <w:t>Patriot email</w:t>
        </w:r>
      </w:hyperlink>
      <w:r w:rsidR="003B0449" w:rsidRPr="00D53453">
        <w:rPr>
          <w:rFonts w:asciiTheme="minorHAnsi" w:hAnsiTheme="minorHAnsi"/>
          <w:sz w:val="20"/>
          <w:szCs w:val="20"/>
        </w:rPr>
        <w:t xml:space="preserve"> address.</w:t>
      </w:r>
      <w:r w:rsidR="003B0449" w:rsidRPr="003B0449">
        <w:rPr>
          <w:rFonts w:asciiTheme="minorHAnsi" w:hAnsiTheme="minorHAnsi"/>
          <w:sz w:val="20"/>
          <w:szCs w:val="20"/>
        </w:rPr>
        <w:t xml:space="preserve"> </w:t>
      </w:r>
      <w:r w:rsidR="003B0449">
        <w:rPr>
          <w:rFonts w:asciiTheme="minorHAnsi" w:hAnsiTheme="minorHAnsi"/>
          <w:sz w:val="20"/>
          <w:szCs w:val="20"/>
        </w:rPr>
        <w:t xml:space="preserve"> </w:t>
      </w:r>
      <w:r w:rsidR="003B0449" w:rsidRPr="003B0449">
        <w:rPr>
          <w:rFonts w:asciiTheme="minorHAnsi" w:hAnsiTheme="minorHAnsi"/>
          <w:b/>
          <w:bCs/>
          <w:sz w:val="20"/>
          <w:szCs w:val="20"/>
          <w:u w:val="single"/>
        </w:rPr>
        <w:t>You are expected to regularly check Canvas and your Patriot email for notifications about this class.</w:t>
      </w:r>
    </w:p>
    <w:p w14:paraId="336952EB" w14:textId="1D3794A7" w:rsidR="00696C85" w:rsidRPr="00EA30F4" w:rsidRDefault="00696C85" w:rsidP="008E210B">
      <w:pPr>
        <w:pStyle w:val="Syl-Header1"/>
      </w:pPr>
      <w:r w:rsidRPr="0061345B">
        <w:t xml:space="preserve">COURSE </w:t>
      </w:r>
      <w:r w:rsidR="009230A8">
        <w:t>OVERVIEW</w:t>
      </w:r>
      <w:r w:rsidRPr="0061345B">
        <w:t>/</w:t>
      </w:r>
      <w:r w:rsidR="009230A8">
        <w:t>LEARNING OUTCOMES</w:t>
      </w:r>
      <w:r w:rsidRPr="0061345B">
        <w:t xml:space="preserve"> </w:t>
      </w:r>
    </w:p>
    <w:p w14:paraId="6A9EDA4F" w14:textId="124AC1EF" w:rsidR="00C654DC" w:rsidRPr="0061345B" w:rsidRDefault="00696C85" w:rsidP="00C654DC">
      <w:pPr>
        <w:pStyle w:val="Style"/>
        <w:numPr>
          <w:ilvl w:val="0"/>
          <w:numId w:val="1"/>
        </w:numPr>
        <w:jc w:val="both"/>
        <w:rPr>
          <w:rFonts w:asciiTheme="minorHAnsi" w:hAnsiTheme="minorHAnsi"/>
          <w:sz w:val="20"/>
          <w:szCs w:val="20"/>
        </w:rPr>
      </w:pPr>
      <w:r w:rsidRPr="0061345B">
        <w:rPr>
          <w:rFonts w:asciiTheme="minorHAnsi" w:hAnsiTheme="minorHAnsi"/>
          <w:sz w:val="20"/>
          <w:szCs w:val="20"/>
          <w:u w:val="single"/>
        </w:rPr>
        <w:t xml:space="preserve">Course </w:t>
      </w:r>
      <w:r w:rsidR="009230A8">
        <w:rPr>
          <w:rFonts w:asciiTheme="minorHAnsi" w:hAnsiTheme="minorHAnsi"/>
          <w:sz w:val="20"/>
          <w:szCs w:val="20"/>
          <w:u w:val="single"/>
        </w:rPr>
        <w:t>Overview</w:t>
      </w:r>
      <w:r w:rsidRPr="0061345B">
        <w:rPr>
          <w:rFonts w:asciiTheme="minorHAnsi" w:hAnsiTheme="minorHAnsi"/>
          <w:sz w:val="20"/>
          <w:szCs w:val="20"/>
        </w:rPr>
        <w:t xml:space="preserve">. </w:t>
      </w:r>
      <w:r w:rsidR="006D623D">
        <w:rPr>
          <w:rFonts w:asciiTheme="minorHAnsi" w:hAnsiTheme="minorHAnsi"/>
          <w:sz w:val="20"/>
          <w:szCs w:val="20"/>
        </w:rPr>
        <w:t xml:space="preserve">  </w:t>
      </w:r>
      <w:r w:rsidR="006D623D" w:rsidRPr="006D623D">
        <w:rPr>
          <w:rFonts w:asciiTheme="minorHAnsi" w:hAnsiTheme="minorHAnsi"/>
          <w:sz w:val="20"/>
          <w:szCs w:val="20"/>
        </w:rPr>
        <w:t xml:space="preserve">A study of contracts, Uniform Commercial Code, secured transactions, bankruptcy, property law, </w:t>
      </w:r>
      <w:proofErr w:type="gramStart"/>
      <w:r w:rsidR="006D623D" w:rsidRPr="006D623D">
        <w:rPr>
          <w:rFonts w:asciiTheme="minorHAnsi" w:hAnsiTheme="minorHAnsi"/>
          <w:sz w:val="20"/>
          <w:szCs w:val="20"/>
        </w:rPr>
        <w:t>wills</w:t>
      </w:r>
      <w:proofErr w:type="gramEnd"/>
      <w:r w:rsidR="006D623D" w:rsidRPr="006D623D">
        <w:rPr>
          <w:rFonts w:asciiTheme="minorHAnsi" w:hAnsiTheme="minorHAnsi"/>
          <w:sz w:val="20"/>
          <w:szCs w:val="20"/>
        </w:rPr>
        <w:t xml:space="preserve"> and trusts. </w:t>
      </w:r>
      <w:r w:rsidR="006D623D">
        <w:rPr>
          <w:rFonts w:asciiTheme="minorHAnsi" w:hAnsiTheme="minorHAnsi"/>
          <w:sz w:val="20"/>
          <w:szCs w:val="20"/>
        </w:rPr>
        <w:t xml:space="preserve"> </w:t>
      </w:r>
      <w:r w:rsidR="006D623D" w:rsidRPr="006D623D">
        <w:rPr>
          <w:rFonts w:asciiTheme="minorHAnsi" w:hAnsiTheme="minorHAnsi"/>
          <w:sz w:val="20"/>
          <w:szCs w:val="20"/>
        </w:rPr>
        <w:t>There is an emphasis on the uniform CPA exam</w:t>
      </w:r>
      <w:r w:rsidR="003621E6" w:rsidRPr="003621E6">
        <w:rPr>
          <w:rFonts w:asciiTheme="minorHAnsi" w:hAnsiTheme="minorHAnsi"/>
          <w:sz w:val="20"/>
          <w:szCs w:val="20"/>
        </w:rPr>
        <w:t>.</w:t>
      </w:r>
    </w:p>
    <w:p w14:paraId="6B29F9D7" w14:textId="05CB201C" w:rsidR="00C654DC" w:rsidRPr="0061345B" w:rsidRDefault="00C654DC" w:rsidP="00C654DC">
      <w:pPr>
        <w:pStyle w:val="Style"/>
        <w:ind w:left="795"/>
        <w:jc w:val="both"/>
        <w:rPr>
          <w:rFonts w:asciiTheme="minorHAnsi" w:hAnsiTheme="minorHAnsi"/>
          <w:sz w:val="20"/>
          <w:szCs w:val="20"/>
        </w:rPr>
      </w:pPr>
    </w:p>
    <w:p w14:paraId="44629196" w14:textId="0E8D4494" w:rsidR="00696C85" w:rsidRDefault="003621E6" w:rsidP="008E3DFA">
      <w:pPr>
        <w:pStyle w:val="Style"/>
        <w:numPr>
          <w:ilvl w:val="0"/>
          <w:numId w:val="1"/>
        </w:numPr>
        <w:jc w:val="both"/>
        <w:rPr>
          <w:rFonts w:asciiTheme="minorHAnsi" w:hAnsiTheme="minorHAnsi"/>
          <w:sz w:val="20"/>
          <w:szCs w:val="20"/>
        </w:rPr>
      </w:pPr>
      <w:r>
        <w:rPr>
          <w:rFonts w:asciiTheme="minorHAnsi" w:hAnsiTheme="minorHAnsi"/>
          <w:sz w:val="20"/>
          <w:szCs w:val="20"/>
          <w:u w:val="single"/>
        </w:rPr>
        <w:t>Topics Covered</w:t>
      </w:r>
      <w:r w:rsidR="007D515D">
        <w:rPr>
          <w:rFonts w:asciiTheme="minorHAnsi" w:hAnsiTheme="minorHAnsi"/>
          <w:sz w:val="20"/>
          <w:szCs w:val="20"/>
          <w:u w:val="single"/>
        </w:rPr>
        <w:t>/Learning Outcomes</w:t>
      </w:r>
      <w:r w:rsidR="00C654DC" w:rsidRPr="0061345B">
        <w:rPr>
          <w:rFonts w:asciiTheme="minorHAnsi" w:hAnsiTheme="minorHAnsi"/>
          <w:sz w:val="20"/>
          <w:szCs w:val="20"/>
        </w:rPr>
        <w:t xml:space="preserve">.  </w:t>
      </w:r>
      <w:r w:rsidR="007D515D">
        <w:rPr>
          <w:rFonts w:asciiTheme="minorHAnsi" w:hAnsiTheme="minorHAnsi"/>
          <w:sz w:val="20"/>
          <w:szCs w:val="20"/>
        </w:rPr>
        <w:t xml:space="preserve">By the end of the course, it is expected that you will understand how the law </w:t>
      </w:r>
      <w:r w:rsidR="00C117A0">
        <w:rPr>
          <w:rFonts w:asciiTheme="minorHAnsi" w:hAnsiTheme="minorHAnsi"/>
          <w:sz w:val="20"/>
          <w:szCs w:val="20"/>
        </w:rPr>
        <w:t>(</w:t>
      </w:r>
      <w:r w:rsidR="007D515D">
        <w:rPr>
          <w:rFonts w:asciiTheme="minorHAnsi" w:hAnsiTheme="minorHAnsi"/>
          <w:sz w:val="20"/>
          <w:szCs w:val="20"/>
        </w:rPr>
        <w:t>in the various legal areas we will cover</w:t>
      </w:r>
      <w:r w:rsidR="00C117A0">
        <w:rPr>
          <w:rFonts w:asciiTheme="minorHAnsi" w:hAnsiTheme="minorHAnsi"/>
          <w:sz w:val="20"/>
          <w:szCs w:val="20"/>
        </w:rPr>
        <w:t>)</w:t>
      </w:r>
      <w:r w:rsidR="007D515D">
        <w:rPr>
          <w:rFonts w:asciiTheme="minorHAnsi" w:hAnsiTheme="minorHAnsi"/>
          <w:sz w:val="20"/>
          <w:szCs w:val="20"/>
        </w:rPr>
        <w:t xml:space="preserve"> impact</w:t>
      </w:r>
      <w:r w:rsidR="00C117A0">
        <w:rPr>
          <w:rFonts w:asciiTheme="minorHAnsi" w:hAnsiTheme="minorHAnsi"/>
          <w:sz w:val="20"/>
          <w:szCs w:val="20"/>
        </w:rPr>
        <w:t>s</w:t>
      </w:r>
      <w:r w:rsidR="007D515D">
        <w:rPr>
          <w:rFonts w:asciiTheme="minorHAnsi" w:hAnsiTheme="minorHAnsi"/>
          <w:sz w:val="20"/>
          <w:szCs w:val="20"/>
        </w:rPr>
        <w:t xml:space="preserve"> individuals, organizations, and society.  You will be able to use analytical and critical problem solving skills to apply the legal concepts you learn in this course to a myriad of fact situations.  Broadly speaking, the areas of the law we will look at include:</w:t>
      </w:r>
    </w:p>
    <w:p w14:paraId="1477F14D" w14:textId="314F3B57" w:rsidR="00A816F3" w:rsidRDefault="00A816F3" w:rsidP="00A816F3">
      <w:pPr>
        <w:pStyle w:val="ListParagraph"/>
        <w:rPr>
          <w:rFonts w:asciiTheme="minorHAnsi" w:hAnsiTheme="minorHAnsi"/>
          <w:sz w:val="20"/>
          <w:szCs w:val="20"/>
        </w:rPr>
      </w:pPr>
    </w:p>
    <w:p w14:paraId="619658EE" w14:textId="298ECA74" w:rsidR="00696C85" w:rsidRDefault="006149B1"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Contracts-Nature and Classification of Contracts</w:t>
      </w:r>
    </w:p>
    <w:p w14:paraId="3EBA4DA9" w14:textId="4DE930A1" w:rsidR="006149B1" w:rsidRDefault="006149B1"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Contracts-Agreement</w:t>
      </w:r>
    </w:p>
    <w:p w14:paraId="779C7250" w14:textId="48D25A52" w:rsidR="006149B1" w:rsidRPr="006149B1" w:rsidRDefault="006149B1"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Contracts-</w:t>
      </w:r>
      <w:r w:rsidRPr="006149B1">
        <w:rPr>
          <w:rFonts w:asciiTheme="minorHAnsi" w:hAnsiTheme="minorHAnsi"/>
          <w:sz w:val="20"/>
          <w:szCs w:val="20"/>
        </w:rPr>
        <w:t>Consideration, Capacity, and Legality</w:t>
      </w:r>
    </w:p>
    <w:p w14:paraId="47DA6E62" w14:textId="432B945C" w:rsidR="006149B1" w:rsidRPr="006149B1" w:rsidRDefault="006149B1"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Contracts-</w:t>
      </w:r>
      <w:r w:rsidRPr="006149B1">
        <w:rPr>
          <w:rFonts w:asciiTheme="minorHAnsi" w:hAnsiTheme="minorHAnsi"/>
          <w:sz w:val="20"/>
          <w:szCs w:val="20"/>
        </w:rPr>
        <w:t>Defenses to Contract Enforceability</w:t>
      </w:r>
    </w:p>
    <w:p w14:paraId="21C9813E" w14:textId="5D55B0FF" w:rsidR="006149B1" w:rsidRPr="006149B1" w:rsidRDefault="006149B1"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Contracts-</w:t>
      </w:r>
      <w:r w:rsidRPr="006149B1">
        <w:rPr>
          <w:rFonts w:asciiTheme="minorHAnsi" w:hAnsiTheme="minorHAnsi"/>
          <w:sz w:val="20"/>
          <w:szCs w:val="20"/>
        </w:rPr>
        <w:t>Third Party Rights and Discharge</w:t>
      </w:r>
    </w:p>
    <w:p w14:paraId="4A6FE09E" w14:textId="164E4027" w:rsidR="006149B1" w:rsidRPr="006149B1" w:rsidRDefault="006149B1"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Contracts-</w:t>
      </w:r>
      <w:r w:rsidRPr="006149B1">
        <w:rPr>
          <w:rFonts w:asciiTheme="minorHAnsi" w:hAnsiTheme="minorHAnsi"/>
          <w:sz w:val="20"/>
          <w:szCs w:val="20"/>
        </w:rPr>
        <w:t>Breach and Remedies</w:t>
      </w:r>
    </w:p>
    <w:p w14:paraId="0FF785AD" w14:textId="32093E2C"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Commercial Transactions</w:t>
      </w:r>
      <w:r>
        <w:rPr>
          <w:rFonts w:asciiTheme="minorHAnsi" w:hAnsiTheme="minorHAnsi"/>
          <w:sz w:val="20"/>
          <w:szCs w:val="20"/>
        </w:rPr>
        <w:t>-</w:t>
      </w:r>
      <w:r w:rsidRPr="006149B1">
        <w:rPr>
          <w:rFonts w:asciiTheme="minorHAnsi" w:hAnsiTheme="minorHAnsi"/>
          <w:sz w:val="20"/>
          <w:szCs w:val="20"/>
        </w:rPr>
        <w:t>Sales and Lease Contracts</w:t>
      </w:r>
    </w:p>
    <w:p w14:paraId="25D001CF" w14:textId="4B0DCB6F"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Commercial Transactions</w:t>
      </w:r>
      <w:r>
        <w:rPr>
          <w:rFonts w:asciiTheme="minorHAnsi" w:hAnsiTheme="minorHAnsi"/>
          <w:sz w:val="20"/>
          <w:szCs w:val="20"/>
        </w:rPr>
        <w:t>-</w:t>
      </w:r>
      <w:r w:rsidRPr="006149B1">
        <w:rPr>
          <w:rFonts w:asciiTheme="minorHAnsi" w:hAnsiTheme="minorHAnsi"/>
          <w:sz w:val="20"/>
          <w:szCs w:val="20"/>
        </w:rPr>
        <w:t>Performance and Breach of Sales and Lease Contracts</w:t>
      </w:r>
    </w:p>
    <w:p w14:paraId="37E23260" w14:textId="18FC75E5"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Commercial Transactions</w:t>
      </w:r>
      <w:r>
        <w:rPr>
          <w:rFonts w:asciiTheme="minorHAnsi" w:hAnsiTheme="minorHAnsi"/>
          <w:sz w:val="20"/>
          <w:szCs w:val="20"/>
        </w:rPr>
        <w:t>-</w:t>
      </w:r>
      <w:r w:rsidRPr="006149B1">
        <w:rPr>
          <w:rFonts w:asciiTheme="minorHAnsi" w:hAnsiTheme="minorHAnsi"/>
          <w:sz w:val="20"/>
          <w:szCs w:val="20"/>
        </w:rPr>
        <w:t>Negotiable Instruments</w:t>
      </w:r>
    </w:p>
    <w:p w14:paraId="7BB34DFC" w14:textId="419400FC"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Commercial Transactions</w:t>
      </w:r>
      <w:r>
        <w:rPr>
          <w:rFonts w:asciiTheme="minorHAnsi" w:hAnsiTheme="minorHAnsi"/>
          <w:sz w:val="20"/>
          <w:szCs w:val="20"/>
        </w:rPr>
        <w:t>-</w:t>
      </w:r>
      <w:r w:rsidRPr="006149B1">
        <w:rPr>
          <w:rFonts w:asciiTheme="minorHAnsi" w:hAnsiTheme="minorHAnsi"/>
          <w:sz w:val="20"/>
          <w:szCs w:val="20"/>
        </w:rPr>
        <w:t>Banking</w:t>
      </w:r>
    </w:p>
    <w:p w14:paraId="28C3B6D5" w14:textId="3E09D2C7"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Commercial Transactions</w:t>
      </w:r>
      <w:r>
        <w:rPr>
          <w:rFonts w:asciiTheme="minorHAnsi" w:hAnsiTheme="minorHAnsi"/>
          <w:sz w:val="20"/>
          <w:szCs w:val="20"/>
        </w:rPr>
        <w:t>-</w:t>
      </w:r>
      <w:r w:rsidRPr="006149B1">
        <w:rPr>
          <w:rFonts w:asciiTheme="minorHAnsi" w:hAnsiTheme="minorHAnsi"/>
          <w:sz w:val="20"/>
          <w:szCs w:val="20"/>
        </w:rPr>
        <w:t>Security Interests and Creditors’ Rights</w:t>
      </w:r>
    </w:p>
    <w:p w14:paraId="7749CDA3" w14:textId="3BD48E02"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Commercial Transactions</w:t>
      </w:r>
      <w:r>
        <w:rPr>
          <w:rFonts w:asciiTheme="minorHAnsi" w:hAnsiTheme="minorHAnsi"/>
          <w:sz w:val="20"/>
          <w:szCs w:val="20"/>
        </w:rPr>
        <w:t>-</w:t>
      </w:r>
      <w:r w:rsidRPr="006149B1">
        <w:rPr>
          <w:rFonts w:asciiTheme="minorHAnsi" w:hAnsiTheme="minorHAnsi"/>
          <w:sz w:val="20"/>
          <w:szCs w:val="20"/>
        </w:rPr>
        <w:t>Bankruptcy</w:t>
      </w:r>
    </w:p>
    <w:p w14:paraId="1CA93AF9" w14:textId="7AA7FFDC"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Property</w:t>
      </w:r>
      <w:r>
        <w:rPr>
          <w:rFonts w:asciiTheme="minorHAnsi" w:hAnsiTheme="minorHAnsi"/>
          <w:sz w:val="20"/>
          <w:szCs w:val="20"/>
        </w:rPr>
        <w:t>-</w:t>
      </w:r>
      <w:r w:rsidRPr="006149B1">
        <w:rPr>
          <w:rFonts w:asciiTheme="minorHAnsi" w:hAnsiTheme="minorHAnsi"/>
          <w:sz w:val="20"/>
          <w:szCs w:val="20"/>
        </w:rPr>
        <w:t>Personal Property and Bailments</w:t>
      </w:r>
    </w:p>
    <w:p w14:paraId="234814F6" w14:textId="78658FEA" w:rsidR="006149B1" w:rsidRPr="006149B1" w:rsidRDefault="006149B1" w:rsidP="007D515D">
      <w:pPr>
        <w:pStyle w:val="Style"/>
        <w:numPr>
          <w:ilvl w:val="0"/>
          <w:numId w:val="15"/>
        </w:numPr>
        <w:tabs>
          <w:tab w:val="right" w:pos="5040"/>
        </w:tabs>
        <w:jc w:val="both"/>
        <w:rPr>
          <w:rFonts w:asciiTheme="minorHAnsi" w:hAnsiTheme="minorHAnsi"/>
          <w:sz w:val="20"/>
          <w:szCs w:val="20"/>
        </w:rPr>
      </w:pPr>
      <w:r w:rsidRPr="006149B1">
        <w:rPr>
          <w:rFonts w:asciiTheme="minorHAnsi" w:hAnsiTheme="minorHAnsi"/>
          <w:sz w:val="20"/>
          <w:szCs w:val="20"/>
        </w:rPr>
        <w:t>Property</w:t>
      </w:r>
      <w:r>
        <w:rPr>
          <w:rFonts w:asciiTheme="minorHAnsi" w:hAnsiTheme="minorHAnsi"/>
          <w:sz w:val="20"/>
          <w:szCs w:val="20"/>
        </w:rPr>
        <w:t>-</w:t>
      </w:r>
      <w:r w:rsidRPr="006149B1">
        <w:rPr>
          <w:rFonts w:asciiTheme="minorHAnsi" w:hAnsiTheme="minorHAnsi"/>
          <w:sz w:val="20"/>
          <w:szCs w:val="20"/>
        </w:rPr>
        <w:t>Real Property and Landlord-Tenant Law</w:t>
      </w:r>
    </w:p>
    <w:p w14:paraId="74D54EA1" w14:textId="5AB41B88" w:rsidR="006149B1" w:rsidRPr="006149B1" w:rsidRDefault="00CD6B87"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Regulation-</w:t>
      </w:r>
      <w:r w:rsidR="006149B1" w:rsidRPr="006149B1">
        <w:rPr>
          <w:rFonts w:asciiTheme="minorHAnsi" w:hAnsiTheme="minorHAnsi"/>
          <w:sz w:val="20"/>
          <w:szCs w:val="20"/>
        </w:rPr>
        <w:t>Internet Law, Social Media, and Privacy</w:t>
      </w:r>
    </w:p>
    <w:p w14:paraId="3B872591" w14:textId="446DC7AE" w:rsidR="006149B1" w:rsidRPr="001245CD" w:rsidRDefault="00CD6B87" w:rsidP="007D515D">
      <w:pPr>
        <w:pStyle w:val="Style"/>
        <w:numPr>
          <w:ilvl w:val="0"/>
          <w:numId w:val="15"/>
        </w:numPr>
        <w:tabs>
          <w:tab w:val="right" w:pos="5040"/>
        </w:tabs>
        <w:jc w:val="both"/>
        <w:rPr>
          <w:rFonts w:asciiTheme="minorHAnsi" w:hAnsiTheme="minorHAnsi"/>
          <w:sz w:val="20"/>
          <w:szCs w:val="20"/>
        </w:rPr>
      </w:pPr>
      <w:r>
        <w:rPr>
          <w:rFonts w:asciiTheme="minorHAnsi" w:hAnsiTheme="minorHAnsi"/>
          <w:sz w:val="20"/>
          <w:szCs w:val="20"/>
        </w:rPr>
        <w:t>Regulation-</w:t>
      </w:r>
      <w:r w:rsidR="006149B1" w:rsidRPr="006149B1">
        <w:rPr>
          <w:rFonts w:asciiTheme="minorHAnsi" w:hAnsiTheme="minorHAnsi"/>
          <w:sz w:val="20"/>
          <w:szCs w:val="20"/>
        </w:rPr>
        <w:t>Consumer and Environmental Law</w:t>
      </w:r>
    </w:p>
    <w:p w14:paraId="0B43999F" w14:textId="77777777" w:rsidR="00FE021A" w:rsidRPr="0061345B" w:rsidRDefault="00FE021A" w:rsidP="008E210B">
      <w:pPr>
        <w:pStyle w:val="Syl-Header1"/>
      </w:pPr>
      <w:r w:rsidRPr="0061345B">
        <w:t>REQUIRED WORK</w:t>
      </w:r>
    </w:p>
    <w:p w14:paraId="3B690FCD" w14:textId="20CE53CC" w:rsidR="00FE021A" w:rsidRDefault="00FE021A" w:rsidP="00FE021A">
      <w:pPr>
        <w:pStyle w:val="Style"/>
        <w:widowControl/>
        <w:numPr>
          <w:ilvl w:val="0"/>
          <w:numId w:val="2"/>
        </w:numPr>
        <w:spacing w:before="120"/>
        <w:ind w:left="792"/>
        <w:jc w:val="both"/>
        <w:rPr>
          <w:rFonts w:asciiTheme="minorHAnsi" w:hAnsiTheme="minorHAnsi"/>
          <w:sz w:val="20"/>
          <w:szCs w:val="20"/>
        </w:rPr>
      </w:pPr>
      <w:r w:rsidRPr="00EA30F4">
        <w:rPr>
          <w:rFonts w:asciiTheme="minorHAnsi" w:hAnsiTheme="minorHAnsi"/>
          <w:sz w:val="20"/>
          <w:szCs w:val="20"/>
          <w:u w:val="single"/>
        </w:rPr>
        <w:t>Examinations</w:t>
      </w:r>
      <w:r w:rsidRPr="00EA30F4">
        <w:rPr>
          <w:rFonts w:asciiTheme="minorHAnsi" w:hAnsiTheme="minorHAnsi"/>
          <w:sz w:val="20"/>
          <w:szCs w:val="20"/>
        </w:rPr>
        <w:t xml:space="preserve">.  </w:t>
      </w:r>
      <w:r w:rsidR="00295343">
        <w:rPr>
          <w:rFonts w:asciiTheme="minorHAnsi" w:hAnsiTheme="minorHAnsi"/>
          <w:sz w:val="20"/>
          <w:szCs w:val="20"/>
        </w:rPr>
        <w:t>You will be</w:t>
      </w:r>
      <w:r w:rsidRPr="00EA30F4">
        <w:rPr>
          <w:rFonts w:asciiTheme="minorHAnsi" w:hAnsiTheme="minorHAnsi"/>
          <w:sz w:val="20"/>
          <w:szCs w:val="20"/>
        </w:rPr>
        <w:t xml:space="preserve"> give</w:t>
      </w:r>
      <w:r w:rsidR="00295343">
        <w:rPr>
          <w:rFonts w:asciiTheme="minorHAnsi" w:hAnsiTheme="minorHAnsi"/>
          <w:sz w:val="20"/>
          <w:szCs w:val="20"/>
        </w:rPr>
        <w:t>n</w:t>
      </w:r>
      <w:r w:rsidRPr="00EA30F4">
        <w:rPr>
          <w:rFonts w:asciiTheme="minorHAnsi" w:hAnsiTheme="minorHAnsi"/>
          <w:sz w:val="20"/>
          <w:szCs w:val="20"/>
        </w:rPr>
        <w:t xml:space="preserve"> </w:t>
      </w:r>
      <w:r w:rsidR="00554FAB">
        <w:rPr>
          <w:rFonts w:asciiTheme="minorHAnsi" w:hAnsiTheme="minorHAnsi"/>
          <w:sz w:val="20"/>
          <w:szCs w:val="20"/>
        </w:rPr>
        <w:t>four (4)</w:t>
      </w:r>
      <w:r w:rsidRPr="00EA30F4">
        <w:rPr>
          <w:rFonts w:asciiTheme="minorHAnsi" w:hAnsiTheme="minorHAnsi"/>
          <w:sz w:val="20"/>
          <w:szCs w:val="20"/>
        </w:rPr>
        <w:t xml:space="preserve"> exams, including the final exam, each of which will be equally weighted.  The exams will </w:t>
      </w:r>
      <w:r w:rsidR="00D85C3B">
        <w:rPr>
          <w:rFonts w:asciiTheme="minorHAnsi" w:hAnsiTheme="minorHAnsi"/>
          <w:sz w:val="20"/>
          <w:szCs w:val="20"/>
        </w:rPr>
        <w:t xml:space="preserve">be mostly </w:t>
      </w:r>
      <w:r w:rsidRPr="00EA30F4">
        <w:rPr>
          <w:rFonts w:asciiTheme="minorHAnsi" w:hAnsiTheme="minorHAnsi"/>
          <w:sz w:val="20"/>
          <w:szCs w:val="20"/>
        </w:rPr>
        <w:t>multiple choice</w:t>
      </w:r>
      <w:r w:rsidR="00D85C3B">
        <w:rPr>
          <w:rFonts w:asciiTheme="minorHAnsi" w:hAnsiTheme="minorHAnsi"/>
          <w:sz w:val="20"/>
          <w:szCs w:val="20"/>
        </w:rPr>
        <w:t xml:space="preserve"> and</w:t>
      </w:r>
      <w:r w:rsidRPr="00EA30F4">
        <w:rPr>
          <w:rFonts w:asciiTheme="minorHAnsi" w:hAnsiTheme="minorHAnsi"/>
          <w:sz w:val="20"/>
          <w:szCs w:val="20"/>
        </w:rPr>
        <w:t xml:space="preserve"> true/false </w:t>
      </w:r>
      <w:r w:rsidR="00D85C3B">
        <w:rPr>
          <w:rFonts w:asciiTheme="minorHAnsi" w:hAnsiTheme="minorHAnsi"/>
          <w:sz w:val="20"/>
          <w:szCs w:val="20"/>
        </w:rPr>
        <w:t xml:space="preserve">questions, with one or </w:t>
      </w:r>
      <w:r w:rsidR="00554FAB">
        <w:rPr>
          <w:rFonts w:asciiTheme="minorHAnsi" w:hAnsiTheme="minorHAnsi"/>
          <w:sz w:val="20"/>
          <w:szCs w:val="20"/>
        </w:rPr>
        <w:t>more</w:t>
      </w:r>
      <w:r w:rsidRPr="00EA30F4">
        <w:rPr>
          <w:rFonts w:asciiTheme="minorHAnsi" w:hAnsiTheme="minorHAnsi"/>
          <w:sz w:val="20"/>
          <w:szCs w:val="20"/>
        </w:rPr>
        <w:t xml:space="preserve"> </w:t>
      </w:r>
      <w:r w:rsidR="00295343">
        <w:rPr>
          <w:rFonts w:asciiTheme="minorHAnsi" w:hAnsiTheme="minorHAnsi"/>
          <w:sz w:val="20"/>
          <w:szCs w:val="20"/>
        </w:rPr>
        <w:t>short-</w:t>
      </w:r>
      <w:r w:rsidR="00554FAB">
        <w:rPr>
          <w:rFonts w:asciiTheme="minorHAnsi" w:hAnsiTheme="minorHAnsi"/>
          <w:sz w:val="20"/>
          <w:szCs w:val="20"/>
        </w:rPr>
        <w:t>answer</w:t>
      </w:r>
      <w:r w:rsidRPr="00EA30F4">
        <w:rPr>
          <w:rFonts w:asciiTheme="minorHAnsi" w:hAnsiTheme="minorHAnsi"/>
          <w:sz w:val="20"/>
          <w:szCs w:val="20"/>
        </w:rPr>
        <w:t xml:space="preserve"> questions.  The examinations may cover any matters contained in the course materials or which are discussed in class.</w:t>
      </w:r>
      <w:r w:rsidR="00554FAB">
        <w:rPr>
          <w:rFonts w:asciiTheme="minorHAnsi" w:hAnsiTheme="minorHAnsi"/>
          <w:sz w:val="20"/>
          <w:szCs w:val="20"/>
        </w:rPr>
        <w:t xml:space="preserve">  None of the exams (including the final) is cumulative.</w:t>
      </w:r>
      <w:r w:rsidRPr="00EA30F4">
        <w:rPr>
          <w:rFonts w:asciiTheme="minorHAnsi" w:hAnsiTheme="minorHAnsi"/>
          <w:sz w:val="20"/>
          <w:szCs w:val="20"/>
        </w:rPr>
        <w:t xml:space="preserve">  </w:t>
      </w:r>
      <w:r w:rsidR="001775A3" w:rsidRPr="001775A3">
        <w:rPr>
          <w:rFonts w:asciiTheme="minorHAnsi" w:hAnsiTheme="minorHAnsi"/>
          <w:sz w:val="20"/>
          <w:szCs w:val="20"/>
        </w:rPr>
        <w:t xml:space="preserve">Together, the exams are worth </w:t>
      </w:r>
      <w:r w:rsidR="00554FAB">
        <w:rPr>
          <w:rFonts w:asciiTheme="minorHAnsi" w:hAnsiTheme="minorHAnsi"/>
          <w:sz w:val="20"/>
          <w:szCs w:val="20"/>
        </w:rPr>
        <w:t>4</w:t>
      </w:r>
      <w:r w:rsidR="001775A3" w:rsidRPr="001775A3">
        <w:rPr>
          <w:rFonts w:asciiTheme="minorHAnsi" w:hAnsiTheme="minorHAnsi"/>
          <w:sz w:val="20"/>
          <w:szCs w:val="20"/>
        </w:rPr>
        <w:t>00 points.</w:t>
      </w:r>
    </w:p>
    <w:p w14:paraId="7C623CDC" w14:textId="169C4210" w:rsidR="00554FAB" w:rsidRPr="00554FAB" w:rsidRDefault="00554FAB" w:rsidP="00554FAB">
      <w:pPr>
        <w:pStyle w:val="Style"/>
        <w:widowControl/>
        <w:spacing w:before="120"/>
        <w:ind w:left="792"/>
        <w:jc w:val="both"/>
        <w:rPr>
          <w:rFonts w:asciiTheme="minorHAnsi" w:hAnsiTheme="minorHAnsi"/>
          <w:sz w:val="20"/>
          <w:szCs w:val="20"/>
        </w:rPr>
      </w:pPr>
      <w:r>
        <w:rPr>
          <w:rFonts w:asciiTheme="minorHAnsi" w:hAnsiTheme="minorHAnsi"/>
          <w:sz w:val="20"/>
          <w:szCs w:val="20"/>
        </w:rPr>
        <w:t>You will be able to refer to your textbook, course power-point presentations, and class notes during the exam, but that is no substitute for learning the material.  The exams will be application oriented</w:t>
      </w:r>
      <w:r w:rsidR="000A4CD7">
        <w:rPr>
          <w:rFonts w:asciiTheme="minorHAnsi" w:hAnsiTheme="minorHAnsi"/>
          <w:sz w:val="20"/>
          <w:szCs w:val="20"/>
        </w:rPr>
        <w:t>, meaning you will need to understand the concepts we learn in this course and be able to apply them</w:t>
      </w:r>
      <w:r>
        <w:rPr>
          <w:rFonts w:asciiTheme="minorHAnsi" w:hAnsiTheme="minorHAnsi"/>
          <w:sz w:val="20"/>
          <w:szCs w:val="20"/>
        </w:rPr>
        <w:t>.</w:t>
      </w:r>
    </w:p>
    <w:p w14:paraId="488FF74D" w14:textId="5BA69021" w:rsidR="00FE021A" w:rsidRPr="00EA30F4" w:rsidRDefault="00FE021A" w:rsidP="00FE021A">
      <w:pPr>
        <w:pStyle w:val="Style"/>
        <w:widowControl/>
        <w:spacing w:before="120"/>
        <w:ind w:left="792"/>
        <w:jc w:val="both"/>
        <w:rPr>
          <w:rFonts w:asciiTheme="minorHAnsi" w:hAnsiTheme="minorHAnsi"/>
          <w:sz w:val="20"/>
          <w:szCs w:val="20"/>
        </w:rPr>
      </w:pPr>
      <w:r w:rsidRPr="001775A3">
        <w:rPr>
          <w:rFonts w:asciiTheme="minorHAnsi" w:hAnsiTheme="minorHAnsi"/>
          <w:i/>
          <w:iCs/>
          <w:sz w:val="20"/>
          <w:szCs w:val="20"/>
        </w:rPr>
        <w:t xml:space="preserve">The exams must be taken </w:t>
      </w:r>
      <w:r w:rsidR="00554FAB">
        <w:rPr>
          <w:rFonts w:asciiTheme="minorHAnsi" w:hAnsiTheme="minorHAnsi"/>
          <w:i/>
          <w:iCs/>
          <w:sz w:val="20"/>
          <w:szCs w:val="20"/>
        </w:rPr>
        <w:t>during the exam</w:t>
      </w:r>
      <w:r w:rsidRPr="001775A3">
        <w:rPr>
          <w:rFonts w:asciiTheme="minorHAnsi" w:hAnsiTheme="minorHAnsi"/>
          <w:i/>
          <w:iCs/>
          <w:sz w:val="20"/>
          <w:szCs w:val="20"/>
        </w:rPr>
        <w:t xml:space="preserve"> </w:t>
      </w:r>
      <w:r w:rsidR="00554FAB">
        <w:rPr>
          <w:rFonts w:asciiTheme="minorHAnsi" w:hAnsiTheme="minorHAnsi"/>
          <w:i/>
          <w:iCs/>
          <w:sz w:val="20"/>
          <w:szCs w:val="20"/>
        </w:rPr>
        <w:t xml:space="preserve">windows </w:t>
      </w:r>
      <w:r w:rsidRPr="001775A3">
        <w:rPr>
          <w:rFonts w:asciiTheme="minorHAnsi" w:hAnsiTheme="minorHAnsi"/>
          <w:i/>
          <w:iCs/>
          <w:sz w:val="20"/>
          <w:szCs w:val="20"/>
        </w:rPr>
        <w:t xml:space="preserve">specified in the Course Schedule. </w:t>
      </w:r>
      <w:r w:rsidRPr="00EA30F4">
        <w:rPr>
          <w:rFonts w:asciiTheme="minorHAnsi" w:hAnsiTheme="minorHAnsi"/>
          <w:sz w:val="20"/>
          <w:szCs w:val="20"/>
        </w:rPr>
        <w:t xml:space="preserve"> </w:t>
      </w:r>
      <w:r w:rsidRPr="00554FAB">
        <w:rPr>
          <w:rFonts w:asciiTheme="minorHAnsi" w:hAnsiTheme="minorHAnsi"/>
          <w:b/>
          <w:bCs/>
          <w:sz w:val="20"/>
          <w:szCs w:val="20"/>
        </w:rPr>
        <w:t>If</w:t>
      </w:r>
      <w:r w:rsidR="009230A8" w:rsidRPr="00554FAB">
        <w:rPr>
          <w:rFonts w:asciiTheme="minorHAnsi" w:hAnsiTheme="minorHAnsi"/>
          <w:b/>
          <w:bCs/>
          <w:sz w:val="20"/>
          <w:szCs w:val="20"/>
        </w:rPr>
        <w:t>,</w:t>
      </w:r>
      <w:r w:rsidRPr="00554FAB">
        <w:rPr>
          <w:rFonts w:asciiTheme="minorHAnsi" w:hAnsiTheme="minorHAnsi"/>
          <w:b/>
          <w:bCs/>
          <w:sz w:val="20"/>
          <w:szCs w:val="20"/>
        </w:rPr>
        <w:t xml:space="preserve"> due to </w:t>
      </w:r>
      <w:r w:rsidR="004312F4" w:rsidRPr="00554FAB">
        <w:rPr>
          <w:rFonts w:asciiTheme="minorHAnsi" w:hAnsiTheme="minorHAnsi"/>
          <w:b/>
          <w:bCs/>
          <w:sz w:val="20"/>
          <w:szCs w:val="20"/>
        </w:rPr>
        <w:t xml:space="preserve">illness or other </w:t>
      </w:r>
      <w:r w:rsidR="009230A8" w:rsidRPr="00554FAB">
        <w:rPr>
          <w:rFonts w:asciiTheme="minorHAnsi" w:hAnsiTheme="minorHAnsi"/>
          <w:b/>
          <w:bCs/>
          <w:sz w:val="20"/>
          <w:szCs w:val="20"/>
        </w:rPr>
        <w:t>compelling reasons</w:t>
      </w:r>
      <w:r w:rsidRPr="00554FAB">
        <w:rPr>
          <w:rFonts w:asciiTheme="minorHAnsi" w:hAnsiTheme="minorHAnsi"/>
          <w:b/>
          <w:bCs/>
          <w:sz w:val="20"/>
          <w:szCs w:val="20"/>
        </w:rPr>
        <w:t xml:space="preserve"> beyond your control, you are unable to take an exam during the specified time, you should contact me </w:t>
      </w:r>
      <w:r w:rsidR="004312F4" w:rsidRPr="00554FAB">
        <w:rPr>
          <w:rFonts w:asciiTheme="minorHAnsi" w:hAnsiTheme="minorHAnsi"/>
          <w:b/>
          <w:bCs/>
          <w:sz w:val="20"/>
          <w:szCs w:val="20"/>
        </w:rPr>
        <w:t>(</w:t>
      </w:r>
      <w:r w:rsidRPr="00554FAB">
        <w:rPr>
          <w:rFonts w:asciiTheme="minorHAnsi" w:hAnsiTheme="minorHAnsi"/>
          <w:b/>
          <w:bCs/>
          <w:sz w:val="20"/>
          <w:szCs w:val="20"/>
        </w:rPr>
        <w:t xml:space="preserve">in advance </w:t>
      </w:r>
      <w:r w:rsidR="004312F4" w:rsidRPr="00554FAB">
        <w:rPr>
          <w:rFonts w:asciiTheme="minorHAnsi" w:hAnsiTheme="minorHAnsi"/>
          <w:b/>
          <w:bCs/>
          <w:sz w:val="20"/>
          <w:szCs w:val="20"/>
        </w:rPr>
        <w:t xml:space="preserve">if possible) </w:t>
      </w:r>
      <w:r w:rsidRPr="00554FAB">
        <w:rPr>
          <w:rFonts w:asciiTheme="minorHAnsi" w:hAnsiTheme="minorHAnsi"/>
          <w:b/>
          <w:bCs/>
          <w:sz w:val="20"/>
          <w:szCs w:val="20"/>
        </w:rPr>
        <w:t>to make other arrangements for taking the exam.</w:t>
      </w:r>
      <w:r w:rsidRPr="00EA30F4">
        <w:rPr>
          <w:rFonts w:asciiTheme="minorHAnsi" w:hAnsiTheme="minorHAnsi"/>
          <w:sz w:val="20"/>
          <w:szCs w:val="20"/>
        </w:rPr>
        <w:t xml:space="preserve">  </w:t>
      </w:r>
    </w:p>
    <w:p w14:paraId="560F17EB" w14:textId="40C5140A" w:rsidR="00FE021A" w:rsidRDefault="00FE021A" w:rsidP="00FE021A">
      <w:pPr>
        <w:pStyle w:val="Style"/>
        <w:widowControl/>
        <w:numPr>
          <w:ilvl w:val="0"/>
          <w:numId w:val="2"/>
        </w:numPr>
        <w:spacing w:before="120"/>
        <w:ind w:left="792"/>
        <w:jc w:val="both"/>
        <w:rPr>
          <w:rFonts w:asciiTheme="minorHAnsi" w:hAnsiTheme="minorHAnsi"/>
          <w:sz w:val="20"/>
          <w:szCs w:val="20"/>
        </w:rPr>
      </w:pPr>
      <w:r w:rsidRPr="0035666D">
        <w:rPr>
          <w:rFonts w:asciiTheme="minorHAnsi" w:hAnsiTheme="minorHAnsi"/>
          <w:sz w:val="20"/>
          <w:szCs w:val="20"/>
          <w:u w:val="single"/>
        </w:rPr>
        <w:t>Quizzes</w:t>
      </w:r>
      <w:r>
        <w:rPr>
          <w:rFonts w:asciiTheme="minorHAnsi" w:hAnsiTheme="minorHAnsi"/>
          <w:sz w:val="20"/>
          <w:szCs w:val="20"/>
        </w:rPr>
        <w:t xml:space="preserve">.  </w:t>
      </w:r>
      <w:r w:rsidR="00295343">
        <w:rPr>
          <w:rFonts w:asciiTheme="minorHAnsi" w:hAnsiTheme="minorHAnsi"/>
          <w:sz w:val="20"/>
          <w:szCs w:val="20"/>
        </w:rPr>
        <w:t>You will be given</w:t>
      </w:r>
      <w:r>
        <w:rPr>
          <w:rFonts w:asciiTheme="minorHAnsi" w:hAnsiTheme="minorHAnsi"/>
          <w:sz w:val="20"/>
          <w:szCs w:val="20"/>
        </w:rPr>
        <w:t xml:space="preserve"> </w:t>
      </w:r>
      <w:r w:rsidR="00554FAB">
        <w:rPr>
          <w:rFonts w:asciiTheme="minorHAnsi" w:hAnsiTheme="minorHAnsi"/>
          <w:sz w:val="20"/>
          <w:szCs w:val="20"/>
        </w:rPr>
        <w:t>ten (</w:t>
      </w:r>
      <w:r>
        <w:rPr>
          <w:rFonts w:asciiTheme="minorHAnsi" w:hAnsiTheme="minorHAnsi"/>
          <w:sz w:val="20"/>
          <w:szCs w:val="20"/>
        </w:rPr>
        <w:t>10</w:t>
      </w:r>
      <w:r w:rsidR="00554FAB">
        <w:rPr>
          <w:rFonts w:asciiTheme="minorHAnsi" w:hAnsiTheme="minorHAnsi"/>
          <w:sz w:val="20"/>
          <w:szCs w:val="20"/>
        </w:rPr>
        <w:t>)</w:t>
      </w:r>
      <w:r>
        <w:rPr>
          <w:rFonts w:asciiTheme="minorHAnsi" w:hAnsiTheme="minorHAnsi"/>
          <w:sz w:val="20"/>
          <w:szCs w:val="20"/>
        </w:rPr>
        <w:t xml:space="preserve"> quizzes throughout the semester, generally in advance of the class session discussing the material.  The quizzes are open book, meaning you can </w:t>
      </w:r>
      <w:r w:rsidR="00554FAB">
        <w:rPr>
          <w:rFonts w:asciiTheme="minorHAnsi" w:hAnsiTheme="minorHAnsi"/>
          <w:sz w:val="20"/>
          <w:szCs w:val="20"/>
        </w:rPr>
        <w:t>refer to your textbook for the answers</w:t>
      </w:r>
      <w:r>
        <w:rPr>
          <w:rFonts w:asciiTheme="minorHAnsi" w:hAnsiTheme="minorHAnsi"/>
          <w:sz w:val="20"/>
          <w:szCs w:val="20"/>
        </w:rPr>
        <w:t xml:space="preserve">.  The quizzes are designed </w:t>
      </w:r>
      <w:r w:rsidR="004312F4">
        <w:rPr>
          <w:rFonts w:asciiTheme="minorHAnsi" w:hAnsiTheme="minorHAnsi"/>
          <w:sz w:val="20"/>
          <w:szCs w:val="20"/>
        </w:rPr>
        <w:t>primarily</w:t>
      </w:r>
      <w:r>
        <w:rPr>
          <w:rFonts w:asciiTheme="minorHAnsi" w:hAnsiTheme="minorHAnsi"/>
          <w:sz w:val="20"/>
          <w:szCs w:val="20"/>
        </w:rPr>
        <w:t xml:space="preserve"> to </w:t>
      </w:r>
      <w:r w:rsidR="00F7272B">
        <w:rPr>
          <w:rFonts w:asciiTheme="minorHAnsi" w:hAnsiTheme="minorHAnsi"/>
          <w:sz w:val="20"/>
          <w:szCs w:val="20"/>
        </w:rPr>
        <w:t>encourage</w:t>
      </w:r>
      <w:r>
        <w:rPr>
          <w:rFonts w:asciiTheme="minorHAnsi" w:hAnsiTheme="minorHAnsi"/>
          <w:sz w:val="20"/>
          <w:szCs w:val="20"/>
        </w:rPr>
        <w:t xml:space="preserve"> you to read the </w:t>
      </w:r>
      <w:r w:rsidR="00554FAB">
        <w:rPr>
          <w:rFonts w:asciiTheme="minorHAnsi" w:hAnsiTheme="minorHAnsi"/>
          <w:sz w:val="20"/>
          <w:szCs w:val="20"/>
        </w:rPr>
        <w:t xml:space="preserve">textbook </w:t>
      </w:r>
      <w:r>
        <w:rPr>
          <w:rFonts w:asciiTheme="minorHAnsi" w:hAnsiTheme="minorHAnsi"/>
          <w:sz w:val="20"/>
          <w:szCs w:val="20"/>
        </w:rPr>
        <w:t>material</w:t>
      </w:r>
      <w:r w:rsidR="00554FAB">
        <w:rPr>
          <w:rFonts w:asciiTheme="minorHAnsi" w:hAnsiTheme="minorHAnsi"/>
          <w:sz w:val="20"/>
          <w:szCs w:val="20"/>
        </w:rPr>
        <w:t>s</w:t>
      </w:r>
      <w:r>
        <w:rPr>
          <w:rFonts w:asciiTheme="minorHAnsi" w:hAnsiTheme="minorHAnsi"/>
          <w:sz w:val="20"/>
          <w:szCs w:val="20"/>
        </w:rPr>
        <w:t xml:space="preserve"> </w:t>
      </w:r>
      <w:r w:rsidR="00554FAB">
        <w:rPr>
          <w:rFonts w:asciiTheme="minorHAnsi" w:hAnsiTheme="minorHAnsi"/>
          <w:sz w:val="20"/>
          <w:szCs w:val="20"/>
        </w:rPr>
        <w:t>on schedule</w:t>
      </w:r>
      <w:r>
        <w:rPr>
          <w:rFonts w:asciiTheme="minorHAnsi" w:hAnsiTheme="minorHAnsi"/>
          <w:sz w:val="20"/>
          <w:szCs w:val="20"/>
        </w:rPr>
        <w:t>.</w:t>
      </w:r>
    </w:p>
    <w:p w14:paraId="1C156F23" w14:textId="7E170333" w:rsidR="00FE021A" w:rsidRPr="0035666D" w:rsidRDefault="00FE021A" w:rsidP="00FE021A">
      <w:pPr>
        <w:pStyle w:val="Style"/>
        <w:widowControl/>
        <w:spacing w:before="120"/>
        <w:ind w:left="792"/>
        <w:jc w:val="both"/>
        <w:rPr>
          <w:rFonts w:asciiTheme="minorHAnsi" w:hAnsiTheme="minorHAnsi"/>
          <w:sz w:val="20"/>
          <w:szCs w:val="20"/>
        </w:rPr>
      </w:pPr>
      <w:r w:rsidRPr="001775A3">
        <w:rPr>
          <w:rFonts w:asciiTheme="minorHAnsi" w:hAnsiTheme="minorHAnsi"/>
          <w:i/>
          <w:iCs/>
          <w:sz w:val="20"/>
          <w:szCs w:val="20"/>
        </w:rPr>
        <w:lastRenderedPageBreak/>
        <w:t>The quizzes must be taken by the date and time specified in the Course Schedule.</w:t>
      </w:r>
      <w:r>
        <w:rPr>
          <w:rFonts w:asciiTheme="minorHAnsi" w:hAnsiTheme="minorHAnsi"/>
          <w:sz w:val="20"/>
          <w:szCs w:val="20"/>
        </w:rPr>
        <w:t xml:space="preserve">  </w:t>
      </w:r>
      <w:r w:rsidR="009230A8">
        <w:rPr>
          <w:rFonts w:asciiTheme="minorHAnsi" w:hAnsiTheme="minorHAnsi"/>
          <w:sz w:val="20"/>
          <w:szCs w:val="20"/>
        </w:rPr>
        <w:t xml:space="preserve">Each quiz is worth </w:t>
      </w:r>
      <w:r w:rsidR="00295343">
        <w:rPr>
          <w:rFonts w:asciiTheme="minorHAnsi" w:hAnsiTheme="minorHAnsi"/>
          <w:sz w:val="20"/>
          <w:szCs w:val="20"/>
        </w:rPr>
        <w:t>7.5</w:t>
      </w:r>
      <w:r w:rsidR="009230A8">
        <w:rPr>
          <w:rFonts w:asciiTheme="minorHAnsi" w:hAnsiTheme="minorHAnsi"/>
          <w:sz w:val="20"/>
          <w:szCs w:val="20"/>
        </w:rPr>
        <w:t xml:space="preserve"> points, and t</w:t>
      </w:r>
      <w:r>
        <w:rPr>
          <w:rFonts w:asciiTheme="minorHAnsi" w:hAnsiTheme="minorHAnsi"/>
          <w:sz w:val="20"/>
          <w:szCs w:val="20"/>
        </w:rPr>
        <w:t>ogether, the quizzes are worth</w:t>
      </w:r>
      <w:r w:rsidR="00D85C3B">
        <w:rPr>
          <w:rFonts w:asciiTheme="minorHAnsi" w:hAnsiTheme="minorHAnsi"/>
          <w:sz w:val="20"/>
          <w:szCs w:val="20"/>
        </w:rPr>
        <w:t xml:space="preserve"> </w:t>
      </w:r>
      <w:r w:rsidR="00295343">
        <w:rPr>
          <w:rFonts w:asciiTheme="minorHAnsi" w:hAnsiTheme="minorHAnsi"/>
          <w:sz w:val="20"/>
          <w:szCs w:val="20"/>
        </w:rPr>
        <w:t>75</w:t>
      </w:r>
      <w:r w:rsidR="00D85C3B">
        <w:rPr>
          <w:rFonts w:asciiTheme="minorHAnsi" w:hAnsiTheme="minorHAnsi"/>
          <w:sz w:val="20"/>
          <w:szCs w:val="20"/>
        </w:rPr>
        <w:t xml:space="preserve"> points</w:t>
      </w:r>
      <w:r>
        <w:rPr>
          <w:rFonts w:asciiTheme="minorHAnsi" w:hAnsiTheme="minorHAnsi"/>
          <w:sz w:val="20"/>
          <w:szCs w:val="20"/>
        </w:rPr>
        <w:t>.</w:t>
      </w:r>
    </w:p>
    <w:p w14:paraId="36691299" w14:textId="461D8CDA" w:rsidR="00CF6097" w:rsidRDefault="000621E0" w:rsidP="00FE021A">
      <w:pPr>
        <w:pStyle w:val="Style"/>
        <w:widowControl/>
        <w:numPr>
          <w:ilvl w:val="0"/>
          <w:numId w:val="2"/>
        </w:numPr>
        <w:spacing w:before="120"/>
        <w:ind w:left="792"/>
        <w:jc w:val="both"/>
        <w:rPr>
          <w:rFonts w:asciiTheme="minorHAnsi" w:hAnsiTheme="minorHAnsi"/>
          <w:sz w:val="20"/>
          <w:szCs w:val="20"/>
        </w:rPr>
      </w:pPr>
      <w:r>
        <w:rPr>
          <w:noProof/>
        </w:rPr>
        <mc:AlternateContent>
          <mc:Choice Requires="wps">
            <w:drawing>
              <wp:anchor distT="0" distB="0" distL="114300" distR="114300" simplePos="0" relativeHeight="251660288" behindDoc="0" locked="0" layoutInCell="1" allowOverlap="1" wp14:anchorId="0EED71D8" wp14:editId="7D2DF14D">
                <wp:simplePos x="0" y="0"/>
                <wp:positionH relativeFrom="column">
                  <wp:posOffset>487680</wp:posOffset>
                </wp:positionH>
                <wp:positionV relativeFrom="paragraph">
                  <wp:posOffset>779145</wp:posOffset>
                </wp:positionV>
                <wp:extent cx="5623560" cy="1828800"/>
                <wp:effectExtent l="0" t="0" r="15240" b="17145"/>
                <wp:wrapSquare wrapText="bothSides"/>
                <wp:docPr id="3" name="Text Box 3"/>
                <wp:cNvGraphicFramePr/>
                <a:graphic xmlns:a="http://schemas.openxmlformats.org/drawingml/2006/main">
                  <a:graphicData uri="http://schemas.microsoft.com/office/word/2010/wordprocessingShape">
                    <wps:wsp>
                      <wps:cNvSpPr txBox="1"/>
                      <wps:spPr>
                        <a:xfrm>
                          <a:off x="0" y="0"/>
                          <a:ext cx="5623560" cy="1828800"/>
                        </a:xfrm>
                        <a:prstGeom prst="rect">
                          <a:avLst/>
                        </a:prstGeom>
                        <a:solidFill>
                          <a:schemeClr val="bg2"/>
                        </a:solidFill>
                        <a:ln w="6350">
                          <a:solidFill>
                            <a:prstClr val="black"/>
                          </a:solidFill>
                        </a:ln>
                      </wps:spPr>
                      <wps:txbx>
                        <w:txbxContent>
                          <w:p w14:paraId="7FB26E03" w14:textId="77777777" w:rsidR="000621E0" w:rsidRPr="000621E0" w:rsidRDefault="000621E0" w:rsidP="000621E0">
                            <w:pPr>
                              <w:pStyle w:val="Style"/>
                              <w:spacing w:line="288" w:lineRule="auto"/>
                              <w:jc w:val="both"/>
                              <w:rPr>
                                <w:rFonts w:asciiTheme="minorHAnsi" w:hAnsiTheme="minorHAnsi"/>
                                <w:sz w:val="20"/>
                                <w:szCs w:val="20"/>
                              </w:rPr>
                            </w:pPr>
                            <w:r w:rsidRPr="000621E0">
                              <w:rPr>
                                <w:rFonts w:asciiTheme="minorHAnsi" w:hAnsiTheme="minorHAnsi"/>
                                <w:color w:val="FFFFFF" w:themeColor="background1"/>
                                <w:sz w:val="20"/>
                                <w:szCs w:val="20"/>
                              </w:rPr>
                              <w:t>Writing Resources for Students:</w:t>
                            </w:r>
                          </w:p>
                          <w:p w14:paraId="7B33702F" w14:textId="504E1B20" w:rsidR="000621E0" w:rsidRPr="000621E0" w:rsidRDefault="00000000" w:rsidP="000621E0">
                            <w:pPr>
                              <w:pStyle w:val="Style"/>
                              <w:spacing w:line="288" w:lineRule="auto"/>
                              <w:jc w:val="both"/>
                              <w:rPr>
                                <w:rFonts w:asciiTheme="minorHAnsi" w:hAnsiTheme="minorHAnsi"/>
                                <w:sz w:val="20"/>
                                <w:szCs w:val="20"/>
                              </w:rPr>
                            </w:pPr>
                            <w:hyperlink r:id="rId11" w:history="1">
                              <w:r w:rsidR="000621E0" w:rsidRPr="00003FE6">
                                <w:rPr>
                                  <w:rStyle w:val="Hyperlink"/>
                                  <w:rFonts w:asciiTheme="minorHAnsi" w:hAnsiTheme="minorHAnsi"/>
                                  <w:sz w:val="20"/>
                                  <w:szCs w:val="20"/>
                                </w:rPr>
                                <w:t>www.uttyler.edu/writingcenter/</w:t>
                              </w:r>
                            </w:hyperlink>
                            <w:r w:rsidR="000621E0">
                              <w:rPr>
                                <w:rFonts w:asciiTheme="minorHAnsi" w:hAnsiTheme="minorHAnsi"/>
                                <w:sz w:val="20"/>
                                <w:szCs w:val="20"/>
                              </w:rPr>
                              <w:t xml:space="preserve"> </w:t>
                            </w:r>
                          </w:p>
                          <w:p w14:paraId="7F63A817" w14:textId="1E092453" w:rsidR="000621E0" w:rsidRPr="000621E0" w:rsidRDefault="00000000" w:rsidP="000621E0">
                            <w:pPr>
                              <w:pStyle w:val="Style"/>
                              <w:spacing w:line="288" w:lineRule="auto"/>
                              <w:jc w:val="both"/>
                              <w:rPr>
                                <w:sz w:val="20"/>
                                <w:szCs w:val="20"/>
                              </w:rPr>
                            </w:pPr>
                            <w:hyperlink r:id="rId12" w:history="1">
                              <w:r w:rsidR="000621E0" w:rsidRPr="00003FE6">
                                <w:rPr>
                                  <w:rStyle w:val="Hyperlink"/>
                                  <w:rFonts w:asciiTheme="minorHAnsi" w:hAnsiTheme="minorHAnsi"/>
                                  <w:sz w:val="20"/>
                                  <w:szCs w:val="20"/>
                                </w:rPr>
                                <w:t>https://owl.english.purdue.edu/owl</w:t>
                              </w:r>
                            </w:hyperlink>
                            <w:r w:rsidR="000621E0">
                              <w:rPr>
                                <w:rFonts w:asciiTheme="minorHAnsi" w:hAnsiTheme="min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EED71D8" id="_x0000_t202" coordsize="21600,21600" o:spt="202" path="m,l,21600r21600,l21600,xe">
                <v:stroke joinstyle="miter"/>
                <v:path gradientshapeok="t" o:connecttype="rect"/>
              </v:shapetype>
              <v:shape id="Text Box 3" o:spid="_x0000_s1026" type="#_x0000_t202" style="position:absolute;left:0;text-align:left;margin-left:38.4pt;margin-top:61.35pt;width:442.8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" fillcolor="gray [3214]" strokeweight=".5pt">
                <v:textbox style="mso-fit-shape-to-text:t">
                  <w:txbxContent>
                    <w:p w14:paraId="7FB26E03" w14:textId="77777777" w:rsidR="000621E0" w:rsidRPr="000621E0" w:rsidRDefault="000621E0" w:rsidP="000621E0">
                      <w:pPr>
                        <w:pStyle w:val="Style"/>
                        <w:spacing w:line="288" w:lineRule="auto"/>
                        <w:jc w:val="both"/>
                        <w:rPr>
                          <w:rFonts w:asciiTheme="minorHAnsi" w:hAnsiTheme="minorHAnsi"/>
                          <w:sz w:val="20"/>
                          <w:szCs w:val="20"/>
                        </w:rPr>
                      </w:pPr>
                      <w:r w:rsidRPr="000621E0">
                        <w:rPr>
                          <w:rFonts w:asciiTheme="minorHAnsi" w:hAnsiTheme="minorHAnsi"/>
                          <w:color w:val="FFFFFF" w:themeColor="background1"/>
                          <w:sz w:val="20"/>
                          <w:szCs w:val="20"/>
                        </w:rPr>
                        <w:t>Writing Resources for Students:</w:t>
                      </w:r>
                    </w:p>
                    <w:p w14:paraId="7B33702F" w14:textId="504E1B20" w:rsidR="000621E0" w:rsidRPr="000621E0" w:rsidRDefault="00000000" w:rsidP="000621E0">
                      <w:pPr>
                        <w:pStyle w:val="Style"/>
                        <w:spacing w:line="288" w:lineRule="auto"/>
                        <w:jc w:val="both"/>
                        <w:rPr>
                          <w:rFonts w:asciiTheme="minorHAnsi" w:hAnsiTheme="minorHAnsi"/>
                          <w:sz w:val="20"/>
                          <w:szCs w:val="20"/>
                        </w:rPr>
                      </w:pPr>
                      <w:hyperlink r:id="rId13" w:history="1">
                        <w:r w:rsidR="000621E0" w:rsidRPr="00003FE6">
                          <w:rPr>
                            <w:rStyle w:val="Hyperlink"/>
                            <w:rFonts w:asciiTheme="minorHAnsi" w:hAnsiTheme="minorHAnsi"/>
                            <w:sz w:val="20"/>
                            <w:szCs w:val="20"/>
                          </w:rPr>
                          <w:t>www.uttyler.edu/writingcenter/</w:t>
                        </w:r>
                      </w:hyperlink>
                      <w:r w:rsidR="000621E0">
                        <w:rPr>
                          <w:rFonts w:asciiTheme="minorHAnsi" w:hAnsiTheme="minorHAnsi"/>
                          <w:sz w:val="20"/>
                          <w:szCs w:val="20"/>
                        </w:rPr>
                        <w:t xml:space="preserve"> </w:t>
                      </w:r>
                    </w:p>
                    <w:p w14:paraId="7F63A817" w14:textId="1E092453" w:rsidR="000621E0" w:rsidRPr="000621E0" w:rsidRDefault="00000000" w:rsidP="000621E0">
                      <w:pPr>
                        <w:pStyle w:val="Style"/>
                        <w:spacing w:line="288" w:lineRule="auto"/>
                        <w:jc w:val="both"/>
                        <w:rPr>
                          <w:sz w:val="20"/>
                          <w:szCs w:val="20"/>
                        </w:rPr>
                      </w:pPr>
                      <w:hyperlink r:id="rId14" w:history="1">
                        <w:r w:rsidR="000621E0" w:rsidRPr="00003FE6">
                          <w:rPr>
                            <w:rStyle w:val="Hyperlink"/>
                            <w:rFonts w:asciiTheme="minorHAnsi" w:hAnsiTheme="minorHAnsi"/>
                            <w:sz w:val="20"/>
                            <w:szCs w:val="20"/>
                          </w:rPr>
                          <w:t>https://owl.english.purdue.edu/owl</w:t>
                        </w:r>
                      </w:hyperlink>
                      <w:r w:rsidR="000621E0">
                        <w:rPr>
                          <w:rFonts w:asciiTheme="minorHAnsi" w:hAnsiTheme="minorHAnsi"/>
                          <w:sz w:val="20"/>
                          <w:szCs w:val="20"/>
                        </w:rPr>
                        <w:t xml:space="preserve"> </w:t>
                      </w:r>
                    </w:p>
                  </w:txbxContent>
                </v:textbox>
                <w10:wrap type="square"/>
              </v:shape>
            </w:pict>
          </mc:Fallback>
        </mc:AlternateContent>
      </w:r>
      <w:r w:rsidR="00554FAB">
        <w:rPr>
          <w:rFonts w:asciiTheme="minorHAnsi" w:hAnsiTheme="minorHAnsi"/>
          <w:sz w:val="20"/>
          <w:szCs w:val="20"/>
          <w:u w:val="single"/>
        </w:rPr>
        <w:t>Writing Assignment</w:t>
      </w:r>
      <w:r w:rsidR="00CF6097">
        <w:rPr>
          <w:rFonts w:asciiTheme="minorHAnsi" w:hAnsiTheme="minorHAnsi"/>
          <w:sz w:val="20"/>
          <w:szCs w:val="20"/>
        </w:rPr>
        <w:t xml:space="preserve">.  You will be assigned a short writing assignment </w:t>
      </w:r>
      <w:r w:rsidR="00800F0F">
        <w:rPr>
          <w:rFonts w:asciiTheme="minorHAnsi" w:hAnsiTheme="minorHAnsi"/>
          <w:sz w:val="20"/>
          <w:szCs w:val="20"/>
        </w:rPr>
        <w:t>(2</w:t>
      </w:r>
      <w:r w:rsidR="00554FAB">
        <w:rPr>
          <w:rFonts w:asciiTheme="minorHAnsi" w:hAnsiTheme="minorHAnsi"/>
          <w:sz w:val="20"/>
          <w:szCs w:val="20"/>
        </w:rPr>
        <w:t>-</w:t>
      </w:r>
      <w:r w:rsidR="00800F0F">
        <w:rPr>
          <w:rFonts w:asciiTheme="minorHAnsi" w:hAnsiTheme="minorHAnsi"/>
          <w:sz w:val="20"/>
          <w:szCs w:val="20"/>
        </w:rPr>
        <w:t>3</w:t>
      </w:r>
      <w:r w:rsidR="00554FAB">
        <w:rPr>
          <w:rFonts w:asciiTheme="minorHAnsi" w:hAnsiTheme="minorHAnsi"/>
          <w:sz w:val="20"/>
          <w:szCs w:val="20"/>
        </w:rPr>
        <w:t xml:space="preserve"> pages</w:t>
      </w:r>
      <w:r w:rsidR="00CF6097">
        <w:rPr>
          <w:rFonts w:asciiTheme="minorHAnsi" w:hAnsiTheme="minorHAnsi"/>
          <w:sz w:val="20"/>
          <w:szCs w:val="20"/>
        </w:rPr>
        <w:t>)</w:t>
      </w:r>
      <w:r w:rsidR="001240F3">
        <w:rPr>
          <w:rFonts w:asciiTheme="minorHAnsi" w:hAnsiTheme="minorHAnsi"/>
          <w:sz w:val="20"/>
          <w:szCs w:val="20"/>
        </w:rPr>
        <w:t xml:space="preserve">, which will be due </w:t>
      </w:r>
      <w:r w:rsidR="00D04FE2">
        <w:rPr>
          <w:rFonts w:asciiTheme="minorHAnsi" w:hAnsiTheme="minorHAnsi"/>
          <w:sz w:val="20"/>
          <w:szCs w:val="20"/>
        </w:rPr>
        <w:t>toward the end of the semester</w:t>
      </w:r>
      <w:r w:rsidR="001240F3">
        <w:rPr>
          <w:rFonts w:asciiTheme="minorHAnsi" w:hAnsiTheme="minorHAnsi"/>
          <w:sz w:val="20"/>
          <w:szCs w:val="20"/>
        </w:rPr>
        <w:t xml:space="preserve">.  You will be allowed to choose from a series of topics relating to some portion of the subject matter we cover in the course.  The </w:t>
      </w:r>
      <w:r w:rsidR="00554FAB">
        <w:rPr>
          <w:rFonts w:asciiTheme="minorHAnsi" w:hAnsiTheme="minorHAnsi"/>
          <w:sz w:val="20"/>
          <w:szCs w:val="20"/>
        </w:rPr>
        <w:t>writing assignment</w:t>
      </w:r>
      <w:r w:rsidR="001240F3">
        <w:rPr>
          <w:rFonts w:asciiTheme="minorHAnsi" w:hAnsiTheme="minorHAnsi"/>
          <w:sz w:val="20"/>
          <w:szCs w:val="20"/>
        </w:rPr>
        <w:t xml:space="preserve"> must be your original work!!  The </w:t>
      </w:r>
      <w:r w:rsidR="00554FAB">
        <w:rPr>
          <w:rFonts w:asciiTheme="minorHAnsi" w:hAnsiTheme="minorHAnsi"/>
          <w:sz w:val="20"/>
          <w:szCs w:val="20"/>
        </w:rPr>
        <w:t>writing</w:t>
      </w:r>
      <w:r w:rsidR="001240F3">
        <w:rPr>
          <w:rFonts w:asciiTheme="minorHAnsi" w:hAnsiTheme="minorHAnsi"/>
          <w:sz w:val="20"/>
          <w:szCs w:val="20"/>
        </w:rPr>
        <w:t xml:space="preserve"> </w:t>
      </w:r>
      <w:r w:rsidR="00554FAB">
        <w:rPr>
          <w:rFonts w:asciiTheme="minorHAnsi" w:hAnsiTheme="minorHAnsi"/>
          <w:sz w:val="20"/>
          <w:szCs w:val="20"/>
        </w:rPr>
        <w:t xml:space="preserve">assignment </w:t>
      </w:r>
      <w:r w:rsidR="001240F3">
        <w:rPr>
          <w:rFonts w:asciiTheme="minorHAnsi" w:hAnsiTheme="minorHAnsi"/>
          <w:sz w:val="20"/>
          <w:szCs w:val="20"/>
        </w:rPr>
        <w:t xml:space="preserve">will be worth </w:t>
      </w:r>
      <w:r w:rsidR="00295343">
        <w:rPr>
          <w:rFonts w:asciiTheme="minorHAnsi" w:hAnsiTheme="minorHAnsi"/>
          <w:sz w:val="20"/>
          <w:szCs w:val="20"/>
        </w:rPr>
        <w:t>75</w:t>
      </w:r>
      <w:r w:rsidR="001240F3">
        <w:rPr>
          <w:rFonts w:asciiTheme="minorHAnsi" w:hAnsiTheme="minorHAnsi"/>
          <w:sz w:val="20"/>
          <w:szCs w:val="20"/>
        </w:rPr>
        <w:t xml:space="preserve"> points.</w:t>
      </w:r>
    </w:p>
    <w:p w14:paraId="664EB0A1" w14:textId="653708C2" w:rsidR="00800F0F" w:rsidRDefault="00800F0F" w:rsidP="00800F0F">
      <w:pPr>
        <w:pStyle w:val="Style"/>
        <w:widowControl/>
        <w:spacing w:before="120"/>
        <w:ind w:left="792"/>
        <w:jc w:val="both"/>
        <w:rPr>
          <w:rFonts w:asciiTheme="minorHAnsi" w:hAnsiTheme="minorHAnsi"/>
          <w:sz w:val="20"/>
          <w:szCs w:val="20"/>
        </w:rPr>
      </w:pPr>
      <w:r w:rsidRPr="00800F0F">
        <w:rPr>
          <w:rFonts w:asciiTheme="minorHAnsi" w:hAnsiTheme="minorHAnsi"/>
          <w:sz w:val="20"/>
          <w:szCs w:val="20"/>
        </w:rPr>
        <w:t>You will be graded on your completion of the assignment as directed, as well as your grammar, punctuation, sentence structure, and paragraph organization.</w:t>
      </w:r>
    </w:p>
    <w:p w14:paraId="3560DA80" w14:textId="5EB8EBF7" w:rsidR="009230A8" w:rsidRPr="00C702A7" w:rsidRDefault="00C117A0" w:rsidP="00C702A7">
      <w:pPr>
        <w:pStyle w:val="Style"/>
        <w:widowControl/>
        <w:numPr>
          <w:ilvl w:val="0"/>
          <w:numId w:val="2"/>
        </w:numPr>
        <w:spacing w:before="120"/>
        <w:ind w:left="792"/>
        <w:jc w:val="both"/>
        <w:rPr>
          <w:rFonts w:asciiTheme="minorHAnsi" w:hAnsiTheme="minorHAnsi"/>
          <w:sz w:val="20"/>
          <w:szCs w:val="20"/>
        </w:rPr>
      </w:pPr>
      <w:r>
        <w:rPr>
          <w:rFonts w:asciiTheme="minorHAnsi" w:hAnsiTheme="minorHAnsi"/>
          <w:sz w:val="20"/>
          <w:szCs w:val="20"/>
          <w:u w:val="single"/>
        </w:rPr>
        <w:t>Discussion Board Posts</w:t>
      </w:r>
      <w:r w:rsidR="001C432C">
        <w:rPr>
          <w:rFonts w:asciiTheme="minorHAnsi" w:hAnsiTheme="minorHAnsi"/>
          <w:sz w:val="20"/>
          <w:szCs w:val="20"/>
        </w:rPr>
        <w:t>.</w:t>
      </w:r>
      <w:r w:rsidRPr="00C117A0">
        <w:rPr>
          <w:rFonts w:asciiTheme="minorHAnsi" w:hAnsiTheme="minorHAnsi"/>
          <w:sz w:val="20"/>
          <w:szCs w:val="20"/>
        </w:rPr>
        <w:t xml:space="preserve"> </w:t>
      </w:r>
      <w:r>
        <w:rPr>
          <w:rFonts w:asciiTheme="minorHAnsi" w:hAnsiTheme="minorHAnsi"/>
          <w:sz w:val="20"/>
          <w:szCs w:val="20"/>
        </w:rPr>
        <w:t xml:space="preserve"> </w:t>
      </w:r>
      <w:r w:rsidRPr="00C117A0">
        <w:rPr>
          <w:rFonts w:asciiTheme="minorHAnsi" w:hAnsiTheme="minorHAnsi"/>
          <w:sz w:val="20"/>
          <w:szCs w:val="20"/>
        </w:rPr>
        <w:t xml:space="preserve">You must make 5 </w:t>
      </w:r>
      <w:r w:rsidR="00295343">
        <w:rPr>
          <w:rFonts w:asciiTheme="minorHAnsi" w:hAnsiTheme="minorHAnsi"/>
          <w:sz w:val="20"/>
          <w:szCs w:val="20"/>
        </w:rPr>
        <w:t xml:space="preserve">quality </w:t>
      </w:r>
      <w:r w:rsidRPr="00C117A0">
        <w:rPr>
          <w:rFonts w:asciiTheme="minorHAnsi" w:hAnsiTheme="minorHAnsi"/>
          <w:sz w:val="20"/>
          <w:szCs w:val="20"/>
        </w:rPr>
        <w:t>posts</w:t>
      </w:r>
      <w:r w:rsidR="00800F0F">
        <w:rPr>
          <w:rFonts w:asciiTheme="minorHAnsi" w:hAnsiTheme="minorHAnsi"/>
          <w:sz w:val="20"/>
          <w:szCs w:val="20"/>
        </w:rPr>
        <w:t xml:space="preserve"> on the discussion board,</w:t>
      </w:r>
      <w:r w:rsidRPr="00C117A0">
        <w:rPr>
          <w:rFonts w:asciiTheme="minorHAnsi" w:hAnsiTheme="minorHAnsi"/>
          <w:sz w:val="20"/>
          <w:szCs w:val="20"/>
        </w:rPr>
        <w:t xml:space="preserve"> </w:t>
      </w:r>
      <w:r>
        <w:rPr>
          <w:rFonts w:asciiTheme="minorHAnsi" w:hAnsiTheme="minorHAnsi"/>
          <w:sz w:val="20"/>
          <w:szCs w:val="20"/>
        </w:rPr>
        <w:t xml:space="preserve">each relating to </w:t>
      </w:r>
      <w:r w:rsidRPr="00C117A0">
        <w:rPr>
          <w:rFonts w:asciiTheme="minorHAnsi" w:hAnsiTheme="minorHAnsi"/>
          <w:sz w:val="20"/>
          <w:szCs w:val="20"/>
        </w:rPr>
        <w:t xml:space="preserve">different </w:t>
      </w:r>
      <w:r>
        <w:rPr>
          <w:rFonts w:asciiTheme="minorHAnsi" w:hAnsiTheme="minorHAnsi"/>
          <w:sz w:val="20"/>
          <w:szCs w:val="20"/>
        </w:rPr>
        <w:t xml:space="preserve">subject matter relevant to this course.  </w:t>
      </w:r>
      <w:r w:rsidR="00295343">
        <w:rPr>
          <w:rFonts w:asciiTheme="minorHAnsi" w:hAnsiTheme="minorHAnsi"/>
          <w:sz w:val="20"/>
          <w:szCs w:val="20"/>
        </w:rPr>
        <w:t>The instructor</w:t>
      </w:r>
      <w:r w:rsidR="00C702A7">
        <w:rPr>
          <w:rFonts w:asciiTheme="minorHAnsi" w:hAnsiTheme="minorHAnsi"/>
          <w:sz w:val="20"/>
          <w:szCs w:val="20"/>
        </w:rPr>
        <w:t xml:space="preserve"> will from time to time start a discussion on some matter relating to the course material or the law in general.  If the topic interests you, please post on the discussion board.  Your</w:t>
      </w:r>
      <w:r w:rsidRPr="00C702A7">
        <w:rPr>
          <w:rFonts w:asciiTheme="minorHAnsi" w:hAnsiTheme="minorHAnsi"/>
          <w:sz w:val="20"/>
          <w:szCs w:val="20"/>
        </w:rPr>
        <w:t xml:space="preserve"> discussion posts will be evaluated on the quality and depth of </w:t>
      </w:r>
      <w:r w:rsidR="00C702A7">
        <w:rPr>
          <w:rFonts w:asciiTheme="minorHAnsi" w:hAnsiTheme="minorHAnsi"/>
          <w:sz w:val="20"/>
          <w:szCs w:val="20"/>
        </w:rPr>
        <w:t>your</w:t>
      </w:r>
      <w:r w:rsidRPr="00C702A7">
        <w:rPr>
          <w:rFonts w:asciiTheme="minorHAnsi" w:hAnsiTheme="minorHAnsi"/>
          <w:sz w:val="20"/>
          <w:szCs w:val="20"/>
        </w:rPr>
        <w:t xml:space="preserve"> post.</w:t>
      </w:r>
      <w:r w:rsidR="00C702A7">
        <w:rPr>
          <w:rFonts w:asciiTheme="minorHAnsi" w:hAnsiTheme="minorHAnsi"/>
          <w:sz w:val="20"/>
          <w:szCs w:val="20"/>
        </w:rPr>
        <w:t xml:space="preserve">  Each of your required 5 posts are worth 10 points, for a total of 50 possible points.</w:t>
      </w:r>
    </w:p>
    <w:p w14:paraId="5B92D94E" w14:textId="236D5BA0" w:rsidR="00DF3BCD" w:rsidRDefault="00FE021A" w:rsidP="009230A8">
      <w:pPr>
        <w:pStyle w:val="Style"/>
        <w:widowControl/>
        <w:numPr>
          <w:ilvl w:val="0"/>
          <w:numId w:val="2"/>
        </w:numPr>
        <w:spacing w:before="120"/>
        <w:ind w:left="792"/>
        <w:jc w:val="both"/>
        <w:rPr>
          <w:rFonts w:asciiTheme="minorHAnsi" w:hAnsiTheme="minorHAnsi"/>
          <w:sz w:val="20"/>
          <w:szCs w:val="20"/>
        </w:rPr>
      </w:pPr>
      <w:r w:rsidRPr="00DF3BCD">
        <w:rPr>
          <w:rFonts w:asciiTheme="minorHAnsi" w:hAnsiTheme="minorHAnsi"/>
          <w:sz w:val="20"/>
          <w:szCs w:val="20"/>
          <w:u w:val="single"/>
        </w:rPr>
        <w:t>Reading Assignments</w:t>
      </w:r>
      <w:r w:rsidRPr="00DF3BCD">
        <w:rPr>
          <w:rFonts w:asciiTheme="minorHAnsi" w:hAnsiTheme="minorHAnsi"/>
          <w:sz w:val="20"/>
          <w:szCs w:val="20"/>
        </w:rPr>
        <w:t>.  Naturally, you are expected to read each of the chapters assigned in the</w:t>
      </w:r>
      <w:r w:rsidR="00DF3BCD" w:rsidRPr="00DF3BCD">
        <w:rPr>
          <w:rFonts w:asciiTheme="minorHAnsi" w:hAnsiTheme="minorHAnsi"/>
          <w:sz w:val="20"/>
          <w:szCs w:val="20"/>
        </w:rPr>
        <w:t xml:space="preserve"> Course Schedule</w:t>
      </w:r>
      <w:r w:rsidRPr="00DF3BCD">
        <w:rPr>
          <w:rFonts w:asciiTheme="minorHAnsi" w:hAnsiTheme="minorHAnsi"/>
          <w:sz w:val="20"/>
          <w:szCs w:val="20"/>
        </w:rPr>
        <w:t xml:space="preserve">.  It is okay to read ahead.  There is a bunch of reading in this course, some of it more interesting than others.  Many of the concepts </w:t>
      </w:r>
      <w:proofErr w:type="gramStart"/>
      <w:r w:rsidRPr="00DF3BCD">
        <w:rPr>
          <w:rFonts w:asciiTheme="minorHAnsi" w:hAnsiTheme="minorHAnsi"/>
          <w:sz w:val="20"/>
          <w:szCs w:val="20"/>
        </w:rPr>
        <w:t>have to</w:t>
      </w:r>
      <w:proofErr w:type="gramEnd"/>
      <w:r w:rsidRPr="00DF3BCD">
        <w:rPr>
          <w:rFonts w:asciiTheme="minorHAnsi" w:hAnsiTheme="minorHAnsi"/>
          <w:sz w:val="20"/>
          <w:szCs w:val="20"/>
        </w:rPr>
        <w:t xml:space="preserve"> be digested before they are understood.  </w:t>
      </w:r>
      <w:r w:rsidRPr="00DF3BCD">
        <w:rPr>
          <w:rFonts w:asciiTheme="minorHAnsi" w:hAnsiTheme="minorHAnsi"/>
          <w:b/>
          <w:sz w:val="20"/>
          <w:szCs w:val="20"/>
        </w:rPr>
        <w:t>Don’t get behind</w:t>
      </w:r>
      <w:r w:rsidRPr="00DF3BCD">
        <w:rPr>
          <w:rFonts w:asciiTheme="minorHAnsi" w:hAnsiTheme="minorHAnsi"/>
          <w:sz w:val="20"/>
          <w:szCs w:val="20"/>
        </w:rPr>
        <w:t>—it is too hard to catch up with this much material</w:t>
      </w:r>
      <w:r w:rsidR="00DF3BCD" w:rsidRPr="00DF3BCD">
        <w:rPr>
          <w:rFonts w:asciiTheme="minorHAnsi" w:hAnsiTheme="minorHAnsi"/>
          <w:sz w:val="20"/>
          <w:szCs w:val="20"/>
        </w:rPr>
        <w:t>!</w:t>
      </w:r>
    </w:p>
    <w:p w14:paraId="5844C090" w14:textId="1153EC09" w:rsidR="00FE021A" w:rsidRPr="00DF3BCD" w:rsidRDefault="00FE021A" w:rsidP="00DF3BCD">
      <w:pPr>
        <w:pStyle w:val="Style"/>
        <w:widowControl/>
        <w:numPr>
          <w:ilvl w:val="0"/>
          <w:numId w:val="2"/>
        </w:numPr>
        <w:spacing w:before="120" w:after="120"/>
        <w:ind w:left="792" w:hanging="432"/>
        <w:jc w:val="both"/>
        <w:rPr>
          <w:rFonts w:asciiTheme="minorHAnsi" w:hAnsiTheme="minorHAnsi"/>
          <w:sz w:val="20"/>
          <w:szCs w:val="20"/>
        </w:rPr>
      </w:pPr>
      <w:r w:rsidRPr="00DF3BCD">
        <w:rPr>
          <w:rFonts w:asciiTheme="minorHAnsi" w:hAnsiTheme="minorHAnsi"/>
          <w:sz w:val="20"/>
          <w:szCs w:val="20"/>
          <w:u w:val="single"/>
        </w:rPr>
        <w:t>Grade Allocation</w:t>
      </w:r>
      <w:r w:rsidRPr="00DF3BCD">
        <w:rPr>
          <w:rFonts w:asciiTheme="minorHAnsi" w:hAnsiTheme="minorHAnsi"/>
          <w:sz w:val="20"/>
          <w:szCs w:val="20"/>
        </w:rPr>
        <w:t xml:space="preserve">.  Your grade is allocated as follows: </w:t>
      </w:r>
    </w:p>
    <w:tbl>
      <w:tblPr>
        <w:tblW w:w="0" w:type="auto"/>
        <w:tblInd w:w="1440" w:type="dxa"/>
        <w:tblLayout w:type="fixed"/>
        <w:tblCellMar>
          <w:left w:w="0" w:type="dxa"/>
          <w:right w:w="0" w:type="dxa"/>
        </w:tblCellMar>
        <w:tblLook w:val="0000" w:firstRow="0" w:lastRow="0" w:firstColumn="0" w:lastColumn="0" w:noHBand="0" w:noVBand="0"/>
      </w:tblPr>
      <w:tblGrid>
        <w:gridCol w:w="2160"/>
        <w:gridCol w:w="1152"/>
        <w:gridCol w:w="1250"/>
      </w:tblGrid>
      <w:tr w:rsidR="00FE021A" w:rsidRPr="0061345B" w14:paraId="747A0FD5" w14:textId="77777777" w:rsidTr="00C702A7">
        <w:trPr>
          <w:trHeight w:val="297"/>
        </w:trPr>
        <w:tc>
          <w:tcPr>
            <w:tcW w:w="1872" w:type="dxa"/>
            <w:tcBorders>
              <w:top w:val="nil"/>
              <w:left w:val="nil"/>
              <w:bottom w:val="nil"/>
              <w:right w:val="nil"/>
            </w:tcBorders>
            <w:vAlign w:val="center"/>
          </w:tcPr>
          <w:p w14:paraId="609C302C" w14:textId="77777777" w:rsidR="00FE021A" w:rsidRPr="005A2D7E" w:rsidRDefault="00FE021A" w:rsidP="00DF3BCD">
            <w:pPr>
              <w:pStyle w:val="Style"/>
              <w:ind w:right="321"/>
              <w:jc w:val="center"/>
              <w:rPr>
                <w:rFonts w:asciiTheme="minorHAnsi" w:hAnsiTheme="minorHAnsi"/>
                <w:b/>
                <w:bCs/>
                <w:sz w:val="20"/>
                <w:szCs w:val="20"/>
              </w:rPr>
            </w:pPr>
            <w:r w:rsidRPr="005A2D7E">
              <w:rPr>
                <w:rFonts w:asciiTheme="minorHAnsi" w:hAnsiTheme="minorHAnsi"/>
                <w:b/>
                <w:bCs/>
                <w:sz w:val="20"/>
                <w:szCs w:val="20"/>
              </w:rPr>
              <w:t>Item</w:t>
            </w:r>
          </w:p>
        </w:tc>
        <w:tc>
          <w:tcPr>
            <w:tcW w:w="1152" w:type="dxa"/>
            <w:tcBorders>
              <w:top w:val="nil"/>
              <w:left w:val="nil"/>
              <w:bottom w:val="nil"/>
              <w:right w:val="nil"/>
            </w:tcBorders>
            <w:vAlign w:val="center"/>
          </w:tcPr>
          <w:p w14:paraId="62F0FC59" w14:textId="77777777" w:rsidR="00FE021A" w:rsidRPr="005A2D7E" w:rsidRDefault="00FE021A" w:rsidP="00DF3BCD">
            <w:pPr>
              <w:pStyle w:val="Style"/>
              <w:jc w:val="center"/>
              <w:rPr>
                <w:rFonts w:asciiTheme="minorHAnsi" w:hAnsiTheme="minorHAnsi"/>
                <w:b/>
                <w:bCs/>
                <w:sz w:val="20"/>
                <w:szCs w:val="20"/>
              </w:rPr>
            </w:pPr>
            <w:r w:rsidRPr="005A2D7E">
              <w:rPr>
                <w:rFonts w:asciiTheme="minorHAnsi" w:hAnsiTheme="minorHAnsi"/>
                <w:b/>
                <w:bCs/>
                <w:sz w:val="20"/>
                <w:szCs w:val="20"/>
              </w:rPr>
              <w:t>Points</w:t>
            </w:r>
          </w:p>
        </w:tc>
        <w:tc>
          <w:tcPr>
            <w:tcW w:w="1250" w:type="dxa"/>
            <w:tcBorders>
              <w:top w:val="nil"/>
              <w:left w:val="nil"/>
              <w:bottom w:val="nil"/>
              <w:right w:val="nil"/>
            </w:tcBorders>
            <w:vAlign w:val="center"/>
          </w:tcPr>
          <w:p w14:paraId="520DBF8B" w14:textId="77777777" w:rsidR="00FE021A" w:rsidRPr="005A2D7E" w:rsidRDefault="00FE021A" w:rsidP="00DF3BCD">
            <w:pPr>
              <w:pStyle w:val="Style"/>
              <w:jc w:val="center"/>
              <w:rPr>
                <w:rFonts w:asciiTheme="minorHAnsi" w:hAnsiTheme="minorHAnsi"/>
                <w:b/>
                <w:bCs/>
                <w:sz w:val="20"/>
                <w:szCs w:val="20"/>
              </w:rPr>
            </w:pPr>
            <w:r w:rsidRPr="005A2D7E">
              <w:rPr>
                <w:rFonts w:asciiTheme="minorHAnsi" w:hAnsiTheme="minorHAnsi"/>
                <w:b/>
                <w:bCs/>
                <w:sz w:val="20"/>
                <w:szCs w:val="20"/>
              </w:rPr>
              <w:t>% of Grade</w:t>
            </w:r>
          </w:p>
        </w:tc>
      </w:tr>
      <w:tr w:rsidR="00FE021A" w:rsidRPr="0061345B" w14:paraId="12B21050" w14:textId="77777777" w:rsidTr="00C702A7">
        <w:trPr>
          <w:trHeight w:val="432"/>
        </w:trPr>
        <w:tc>
          <w:tcPr>
            <w:tcW w:w="1872" w:type="dxa"/>
            <w:tcBorders>
              <w:top w:val="nil"/>
              <w:left w:val="nil"/>
              <w:bottom w:val="nil"/>
              <w:right w:val="nil"/>
            </w:tcBorders>
            <w:vAlign w:val="center"/>
          </w:tcPr>
          <w:p w14:paraId="09BE6481" w14:textId="77777777" w:rsidR="00FE021A" w:rsidRPr="0061345B" w:rsidRDefault="00FE021A" w:rsidP="00DF3BCD">
            <w:pPr>
              <w:pStyle w:val="Style"/>
              <w:ind w:right="321"/>
              <w:rPr>
                <w:rFonts w:asciiTheme="minorHAnsi" w:hAnsiTheme="minorHAnsi"/>
                <w:sz w:val="20"/>
                <w:szCs w:val="20"/>
              </w:rPr>
            </w:pPr>
            <w:r>
              <w:rPr>
                <w:rFonts w:asciiTheme="minorHAnsi" w:hAnsiTheme="minorHAnsi"/>
                <w:sz w:val="20"/>
                <w:szCs w:val="20"/>
              </w:rPr>
              <w:t>Exam 1</w:t>
            </w:r>
            <w:r w:rsidRPr="0061345B">
              <w:rPr>
                <w:rFonts w:asciiTheme="minorHAnsi" w:hAnsiTheme="minorHAnsi"/>
                <w:sz w:val="20"/>
                <w:szCs w:val="20"/>
              </w:rPr>
              <w:t xml:space="preserve"> </w:t>
            </w:r>
          </w:p>
        </w:tc>
        <w:tc>
          <w:tcPr>
            <w:tcW w:w="1152" w:type="dxa"/>
            <w:tcBorders>
              <w:top w:val="nil"/>
              <w:left w:val="nil"/>
              <w:bottom w:val="nil"/>
              <w:right w:val="nil"/>
            </w:tcBorders>
            <w:vAlign w:val="center"/>
          </w:tcPr>
          <w:p w14:paraId="682261BB" w14:textId="4A23A050" w:rsidR="00FE021A" w:rsidRDefault="00DF3BCD"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0A0C3DF8" w14:textId="1C1DB5A5" w:rsidR="00FE021A" w:rsidRPr="0061345B" w:rsidRDefault="00C702A7" w:rsidP="00DF3BCD">
            <w:pPr>
              <w:pStyle w:val="Style"/>
              <w:jc w:val="right"/>
              <w:rPr>
                <w:rFonts w:asciiTheme="minorHAnsi" w:hAnsiTheme="minorHAnsi"/>
                <w:sz w:val="20"/>
                <w:szCs w:val="20"/>
              </w:rPr>
            </w:pPr>
            <w:r>
              <w:rPr>
                <w:rFonts w:asciiTheme="minorHAnsi" w:hAnsiTheme="minorHAnsi"/>
                <w:sz w:val="20"/>
                <w:szCs w:val="20"/>
              </w:rPr>
              <w:t>16</w:t>
            </w:r>
            <w:r w:rsidR="00D04FE2">
              <w:rPr>
                <w:rFonts w:asciiTheme="minorHAnsi" w:hAnsiTheme="minorHAnsi"/>
                <w:sz w:val="20"/>
                <w:szCs w:val="20"/>
              </w:rPr>
              <w:t>.</w:t>
            </w:r>
            <w:r>
              <w:rPr>
                <w:rFonts w:asciiTheme="minorHAnsi" w:hAnsiTheme="minorHAnsi"/>
                <w:sz w:val="20"/>
                <w:szCs w:val="20"/>
              </w:rPr>
              <w:t>67</w:t>
            </w:r>
            <w:r w:rsidR="00FE021A">
              <w:rPr>
                <w:rFonts w:asciiTheme="minorHAnsi" w:hAnsiTheme="minorHAnsi"/>
                <w:sz w:val="20"/>
                <w:szCs w:val="20"/>
              </w:rPr>
              <w:t>%</w:t>
            </w:r>
          </w:p>
        </w:tc>
      </w:tr>
      <w:tr w:rsidR="00FE021A" w:rsidRPr="0061345B" w14:paraId="2D3DC7DD" w14:textId="77777777" w:rsidTr="00C702A7">
        <w:trPr>
          <w:trHeight w:val="432"/>
        </w:trPr>
        <w:tc>
          <w:tcPr>
            <w:tcW w:w="1872" w:type="dxa"/>
            <w:tcBorders>
              <w:top w:val="nil"/>
              <w:left w:val="nil"/>
              <w:bottom w:val="nil"/>
              <w:right w:val="nil"/>
            </w:tcBorders>
            <w:vAlign w:val="center"/>
          </w:tcPr>
          <w:p w14:paraId="54288FE6" w14:textId="77777777" w:rsidR="00FE021A" w:rsidRPr="0061345B" w:rsidRDefault="00FE021A" w:rsidP="00DF3BCD">
            <w:pPr>
              <w:pStyle w:val="Style"/>
              <w:ind w:right="321"/>
              <w:rPr>
                <w:rFonts w:asciiTheme="minorHAnsi" w:hAnsiTheme="minorHAnsi"/>
                <w:sz w:val="20"/>
                <w:szCs w:val="20"/>
              </w:rPr>
            </w:pPr>
            <w:r>
              <w:rPr>
                <w:rFonts w:asciiTheme="minorHAnsi" w:hAnsiTheme="minorHAnsi"/>
                <w:sz w:val="20"/>
                <w:szCs w:val="20"/>
              </w:rPr>
              <w:t>Exam 2</w:t>
            </w:r>
            <w:r w:rsidRPr="0061345B">
              <w:rPr>
                <w:rFonts w:asciiTheme="minorHAnsi" w:hAnsiTheme="minorHAnsi"/>
                <w:sz w:val="20"/>
                <w:szCs w:val="20"/>
              </w:rPr>
              <w:t xml:space="preserve"> </w:t>
            </w:r>
          </w:p>
        </w:tc>
        <w:tc>
          <w:tcPr>
            <w:tcW w:w="1152" w:type="dxa"/>
            <w:tcBorders>
              <w:top w:val="nil"/>
              <w:left w:val="nil"/>
              <w:bottom w:val="nil"/>
              <w:right w:val="nil"/>
            </w:tcBorders>
            <w:vAlign w:val="center"/>
          </w:tcPr>
          <w:p w14:paraId="3325454B" w14:textId="7FFDE0BD" w:rsidR="00FE021A" w:rsidRDefault="00DF3BCD"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37E026D0" w14:textId="7815D3AC" w:rsidR="00FE021A" w:rsidRPr="0061345B" w:rsidRDefault="00C702A7" w:rsidP="00DF3BCD">
            <w:pPr>
              <w:pStyle w:val="Style"/>
              <w:jc w:val="right"/>
              <w:rPr>
                <w:rFonts w:asciiTheme="minorHAnsi" w:hAnsiTheme="minorHAnsi"/>
                <w:sz w:val="20"/>
                <w:szCs w:val="20"/>
              </w:rPr>
            </w:pPr>
            <w:r>
              <w:rPr>
                <w:rFonts w:asciiTheme="minorHAnsi" w:hAnsiTheme="minorHAnsi"/>
                <w:sz w:val="20"/>
                <w:szCs w:val="20"/>
              </w:rPr>
              <w:t>16.67</w:t>
            </w:r>
            <w:r w:rsidR="00FE021A">
              <w:rPr>
                <w:rFonts w:asciiTheme="minorHAnsi" w:hAnsiTheme="minorHAnsi"/>
                <w:sz w:val="20"/>
                <w:szCs w:val="20"/>
              </w:rPr>
              <w:t>%</w:t>
            </w:r>
          </w:p>
        </w:tc>
      </w:tr>
      <w:tr w:rsidR="00C702A7" w:rsidRPr="0061345B" w14:paraId="6B99E1B0" w14:textId="77777777" w:rsidTr="00C702A7">
        <w:trPr>
          <w:trHeight w:val="432"/>
        </w:trPr>
        <w:tc>
          <w:tcPr>
            <w:tcW w:w="1872" w:type="dxa"/>
            <w:tcBorders>
              <w:top w:val="nil"/>
              <w:left w:val="nil"/>
              <w:bottom w:val="nil"/>
              <w:right w:val="nil"/>
            </w:tcBorders>
            <w:vAlign w:val="center"/>
          </w:tcPr>
          <w:p w14:paraId="072BA101" w14:textId="663E22D2" w:rsidR="00C702A7" w:rsidRDefault="00C702A7" w:rsidP="00DF3BCD">
            <w:pPr>
              <w:pStyle w:val="Style"/>
              <w:ind w:right="321"/>
              <w:rPr>
                <w:rFonts w:asciiTheme="minorHAnsi" w:hAnsiTheme="minorHAnsi"/>
                <w:sz w:val="20"/>
                <w:szCs w:val="20"/>
              </w:rPr>
            </w:pPr>
            <w:r>
              <w:rPr>
                <w:rFonts w:asciiTheme="minorHAnsi" w:hAnsiTheme="minorHAnsi"/>
                <w:sz w:val="20"/>
                <w:szCs w:val="20"/>
              </w:rPr>
              <w:t>Exam 3</w:t>
            </w:r>
          </w:p>
        </w:tc>
        <w:tc>
          <w:tcPr>
            <w:tcW w:w="1152" w:type="dxa"/>
            <w:tcBorders>
              <w:top w:val="nil"/>
              <w:left w:val="nil"/>
              <w:bottom w:val="nil"/>
              <w:right w:val="nil"/>
            </w:tcBorders>
            <w:vAlign w:val="center"/>
          </w:tcPr>
          <w:p w14:paraId="2FCC653A" w14:textId="6CF94C61" w:rsidR="00C702A7" w:rsidRDefault="00C702A7"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4F542EF2" w14:textId="1837E26E" w:rsidR="00C702A7" w:rsidRDefault="00C702A7" w:rsidP="00DF3BCD">
            <w:pPr>
              <w:pStyle w:val="Style"/>
              <w:jc w:val="right"/>
              <w:rPr>
                <w:rFonts w:asciiTheme="minorHAnsi" w:hAnsiTheme="minorHAnsi"/>
                <w:sz w:val="20"/>
                <w:szCs w:val="20"/>
              </w:rPr>
            </w:pPr>
            <w:r>
              <w:rPr>
                <w:rFonts w:asciiTheme="minorHAnsi" w:hAnsiTheme="minorHAnsi"/>
                <w:sz w:val="20"/>
                <w:szCs w:val="20"/>
              </w:rPr>
              <w:t>16.67%</w:t>
            </w:r>
          </w:p>
        </w:tc>
      </w:tr>
      <w:tr w:rsidR="00FE021A" w:rsidRPr="0061345B" w14:paraId="3B7AC7F7" w14:textId="77777777" w:rsidTr="00C702A7">
        <w:trPr>
          <w:trHeight w:val="432"/>
        </w:trPr>
        <w:tc>
          <w:tcPr>
            <w:tcW w:w="1872" w:type="dxa"/>
            <w:tcBorders>
              <w:top w:val="nil"/>
              <w:left w:val="nil"/>
              <w:bottom w:val="nil"/>
              <w:right w:val="nil"/>
            </w:tcBorders>
            <w:vAlign w:val="center"/>
          </w:tcPr>
          <w:p w14:paraId="36293C02" w14:textId="588CF18E" w:rsidR="00FE021A" w:rsidRDefault="00FE021A" w:rsidP="00DF3BCD">
            <w:pPr>
              <w:pStyle w:val="Style"/>
              <w:ind w:right="321"/>
              <w:rPr>
                <w:rFonts w:asciiTheme="minorHAnsi" w:hAnsiTheme="minorHAnsi"/>
                <w:sz w:val="20"/>
                <w:szCs w:val="20"/>
              </w:rPr>
            </w:pPr>
            <w:r>
              <w:rPr>
                <w:rFonts w:asciiTheme="minorHAnsi" w:hAnsiTheme="minorHAnsi"/>
                <w:sz w:val="20"/>
                <w:szCs w:val="20"/>
              </w:rPr>
              <w:t xml:space="preserve">Exam </w:t>
            </w:r>
            <w:r w:rsidR="00C702A7">
              <w:rPr>
                <w:rFonts w:asciiTheme="minorHAnsi" w:hAnsiTheme="minorHAnsi"/>
                <w:sz w:val="20"/>
                <w:szCs w:val="20"/>
              </w:rPr>
              <w:t>4</w:t>
            </w:r>
            <w:r>
              <w:rPr>
                <w:rFonts w:asciiTheme="minorHAnsi" w:hAnsiTheme="minorHAnsi"/>
                <w:sz w:val="20"/>
                <w:szCs w:val="20"/>
              </w:rPr>
              <w:t xml:space="preserve"> - Final</w:t>
            </w:r>
          </w:p>
        </w:tc>
        <w:tc>
          <w:tcPr>
            <w:tcW w:w="1152" w:type="dxa"/>
            <w:tcBorders>
              <w:top w:val="nil"/>
              <w:left w:val="nil"/>
              <w:bottom w:val="nil"/>
              <w:right w:val="nil"/>
            </w:tcBorders>
            <w:vAlign w:val="center"/>
          </w:tcPr>
          <w:p w14:paraId="66EFE095" w14:textId="06DEDB09" w:rsidR="00FE021A" w:rsidRDefault="00DF3BCD"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1B879563" w14:textId="34FFB194" w:rsidR="00FE021A" w:rsidRDefault="00C702A7" w:rsidP="00DF3BCD">
            <w:pPr>
              <w:pStyle w:val="Style"/>
              <w:jc w:val="right"/>
              <w:rPr>
                <w:rFonts w:asciiTheme="minorHAnsi" w:hAnsiTheme="minorHAnsi"/>
                <w:sz w:val="20"/>
                <w:szCs w:val="20"/>
              </w:rPr>
            </w:pPr>
            <w:r>
              <w:rPr>
                <w:rFonts w:asciiTheme="minorHAnsi" w:hAnsiTheme="minorHAnsi"/>
                <w:sz w:val="20"/>
                <w:szCs w:val="20"/>
              </w:rPr>
              <w:t>16.67</w:t>
            </w:r>
            <w:r w:rsidR="00FE021A">
              <w:rPr>
                <w:rFonts w:asciiTheme="minorHAnsi" w:hAnsiTheme="minorHAnsi"/>
                <w:sz w:val="20"/>
                <w:szCs w:val="20"/>
              </w:rPr>
              <w:t>%</w:t>
            </w:r>
          </w:p>
        </w:tc>
      </w:tr>
      <w:tr w:rsidR="00FE021A" w:rsidRPr="0061345B" w14:paraId="5C3B4335" w14:textId="77777777" w:rsidTr="00C702A7">
        <w:trPr>
          <w:trHeight w:val="432"/>
        </w:trPr>
        <w:tc>
          <w:tcPr>
            <w:tcW w:w="1872" w:type="dxa"/>
            <w:tcBorders>
              <w:top w:val="nil"/>
              <w:left w:val="nil"/>
              <w:bottom w:val="nil"/>
              <w:right w:val="nil"/>
            </w:tcBorders>
            <w:vAlign w:val="center"/>
          </w:tcPr>
          <w:p w14:paraId="70560FC4" w14:textId="77777777" w:rsidR="00FE021A" w:rsidRDefault="00FE021A" w:rsidP="00DF3BCD">
            <w:pPr>
              <w:pStyle w:val="Style"/>
              <w:ind w:right="321"/>
              <w:rPr>
                <w:rFonts w:asciiTheme="minorHAnsi" w:hAnsiTheme="minorHAnsi"/>
                <w:sz w:val="20"/>
                <w:szCs w:val="20"/>
              </w:rPr>
            </w:pPr>
            <w:r>
              <w:rPr>
                <w:rFonts w:asciiTheme="minorHAnsi" w:hAnsiTheme="minorHAnsi"/>
                <w:sz w:val="20"/>
                <w:szCs w:val="20"/>
              </w:rPr>
              <w:t>Quizzes</w:t>
            </w:r>
          </w:p>
        </w:tc>
        <w:tc>
          <w:tcPr>
            <w:tcW w:w="1152" w:type="dxa"/>
            <w:tcBorders>
              <w:top w:val="nil"/>
              <w:left w:val="nil"/>
              <w:bottom w:val="nil"/>
              <w:right w:val="nil"/>
            </w:tcBorders>
            <w:vAlign w:val="center"/>
          </w:tcPr>
          <w:p w14:paraId="30A7C585" w14:textId="64F98B88" w:rsidR="00FE021A" w:rsidRDefault="00C702A7" w:rsidP="00DF3BCD">
            <w:pPr>
              <w:pStyle w:val="Style"/>
              <w:jc w:val="right"/>
              <w:rPr>
                <w:rFonts w:asciiTheme="minorHAnsi" w:hAnsiTheme="minorHAnsi"/>
                <w:sz w:val="20"/>
                <w:szCs w:val="20"/>
              </w:rPr>
            </w:pPr>
            <w:r>
              <w:rPr>
                <w:rFonts w:asciiTheme="minorHAnsi" w:hAnsiTheme="minorHAnsi"/>
                <w:sz w:val="20"/>
                <w:szCs w:val="20"/>
              </w:rPr>
              <w:t>75</w:t>
            </w:r>
          </w:p>
        </w:tc>
        <w:tc>
          <w:tcPr>
            <w:tcW w:w="1250" w:type="dxa"/>
            <w:tcBorders>
              <w:top w:val="nil"/>
              <w:left w:val="nil"/>
              <w:bottom w:val="nil"/>
              <w:right w:val="nil"/>
            </w:tcBorders>
            <w:vAlign w:val="center"/>
          </w:tcPr>
          <w:p w14:paraId="2F5147C6" w14:textId="421CFB3E" w:rsidR="00FE021A" w:rsidRDefault="00383428" w:rsidP="00DF3BCD">
            <w:pPr>
              <w:pStyle w:val="Style"/>
              <w:jc w:val="right"/>
              <w:rPr>
                <w:rFonts w:asciiTheme="minorHAnsi" w:hAnsiTheme="minorHAnsi"/>
                <w:sz w:val="20"/>
                <w:szCs w:val="20"/>
              </w:rPr>
            </w:pPr>
            <w:r>
              <w:rPr>
                <w:rFonts w:asciiTheme="minorHAnsi" w:hAnsiTheme="minorHAnsi"/>
                <w:sz w:val="20"/>
                <w:szCs w:val="20"/>
              </w:rPr>
              <w:t>12</w:t>
            </w:r>
            <w:r w:rsidR="00D04FE2">
              <w:rPr>
                <w:rFonts w:asciiTheme="minorHAnsi" w:hAnsiTheme="minorHAnsi"/>
                <w:sz w:val="20"/>
                <w:szCs w:val="20"/>
              </w:rPr>
              <w:t>.</w:t>
            </w:r>
            <w:r>
              <w:rPr>
                <w:rFonts w:asciiTheme="minorHAnsi" w:hAnsiTheme="minorHAnsi"/>
                <w:sz w:val="20"/>
                <w:szCs w:val="20"/>
              </w:rPr>
              <w:t>5</w:t>
            </w:r>
            <w:r w:rsidR="00D04FE2">
              <w:rPr>
                <w:rFonts w:asciiTheme="minorHAnsi" w:hAnsiTheme="minorHAnsi"/>
                <w:sz w:val="20"/>
                <w:szCs w:val="20"/>
              </w:rPr>
              <w:t>0</w:t>
            </w:r>
            <w:r w:rsidR="001240F3">
              <w:rPr>
                <w:rFonts w:asciiTheme="minorHAnsi" w:hAnsiTheme="minorHAnsi"/>
                <w:sz w:val="20"/>
                <w:szCs w:val="20"/>
              </w:rPr>
              <w:t>%</w:t>
            </w:r>
          </w:p>
        </w:tc>
      </w:tr>
      <w:tr w:rsidR="001775A3" w:rsidRPr="0061345B" w14:paraId="5088DE81" w14:textId="77777777" w:rsidTr="00C702A7">
        <w:trPr>
          <w:trHeight w:val="432"/>
        </w:trPr>
        <w:tc>
          <w:tcPr>
            <w:tcW w:w="2160" w:type="dxa"/>
            <w:tcBorders>
              <w:top w:val="nil"/>
              <w:left w:val="nil"/>
              <w:bottom w:val="nil"/>
              <w:right w:val="nil"/>
            </w:tcBorders>
            <w:vAlign w:val="center"/>
          </w:tcPr>
          <w:p w14:paraId="10847757" w14:textId="1F4F4EA9" w:rsidR="001775A3" w:rsidRDefault="00C702A7" w:rsidP="00DF3BCD">
            <w:pPr>
              <w:pStyle w:val="Style"/>
              <w:ind w:right="321"/>
              <w:rPr>
                <w:rFonts w:asciiTheme="minorHAnsi" w:hAnsiTheme="minorHAnsi"/>
                <w:sz w:val="20"/>
                <w:szCs w:val="20"/>
              </w:rPr>
            </w:pPr>
            <w:r>
              <w:rPr>
                <w:rFonts w:asciiTheme="minorHAnsi" w:hAnsiTheme="minorHAnsi"/>
                <w:sz w:val="20"/>
                <w:szCs w:val="20"/>
              </w:rPr>
              <w:t>Writing Assignment</w:t>
            </w:r>
          </w:p>
        </w:tc>
        <w:tc>
          <w:tcPr>
            <w:tcW w:w="1152" w:type="dxa"/>
            <w:tcBorders>
              <w:top w:val="nil"/>
              <w:left w:val="nil"/>
              <w:bottom w:val="nil"/>
              <w:right w:val="nil"/>
            </w:tcBorders>
            <w:vAlign w:val="center"/>
          </w:tcPr>
          <w:p w14:paraId="44E2F95B" w14:textId="36261CBA" w:rsidR="001775A3" w:rsidRDefault="00C702A7" w:rsidP="00DF3BCD">
            <w:pPr>
              <w:pStyle w:val="Style"/>
              <w:jc w:val="right"/>
              <w:rPr>
                <w:rFonts w:asciiTheme="minorHAnsi" w:hAnsiTheme="minorHAnsi"/>
                <w:sz w:val="20"/>
                <w:szCs w:val="20"/>
              </w:rPr>
            </w:pPr>
            <w:r>
              <w:rPr>
                <w:rFonts w:asciiTheme="minorHAnsi" w:hAnsiTheme="minorHAnsi"/>
                <w:sz w:val="20"/>
                <w:szCs w:val="20"/>
              </w:rPr>
              <w:t>75</w:t>
            </w:r>
          </w:p>
        </w:tc>
        <w:tc>
          <w:tcPr>
            <w:tcW w:w="1250" w:type="dxa"/>
            <w:tcBorders>
              <w:top w:val="nil"/>
              <w:left w:val="nil"/>
              <w:bottom w:val="nil"/>
              <w:right w:val="nil"/>
            </w:tcBorders>
            <w:vAlign w:val="center"/>
          </w:tcPr>
          <w:p w14:paraId="5284ED1A" w14:textId="4AD4AAC4" w:rsidR="001775A3" w:rsidRDefault="00383428" w:rsidP="00DF3BCD">
            <w:pPr>
              <w:pStyle w:val="Style"/>
              <w:jc w:val="right"/>
              <w:rPr>
                <w:rFonts w:asciiTheme="minorHAnsi" w:hAnsiTheme="minorHAnsi"/>
                <w:sz w:val="20"/>
                <w:szCs w:val="20"/>
              </w:rPr>
            </w:pPr>
            <w:r>
              <w:rPr>
                <w:rFonts w:asciiTheme="minorHAnsi" w:hAnsiTheme="minorHAnsi"/>
                <w:sz w:val="20"/>
                <w:szCs w:val="20"/>
              </w:rPr>
              <w:t>12</w:t>
            </w:r>
            <w:r w:rsidR="00D04FE2">
              <w:rPr>
                <w:rFonts w:asciiTheme="minorHAnsi" w:hAnsiTheme="minorHAnsi"/>
                <w:sz w:val="20"/>
                <w:szCs w:val="20"/>
              </w:rPr>
              <w:t>.</w:t>
            </w:r>
            <w:r>
              <w:rPr>
                <w:rFonts w:asciiTheme="minorHAnsi" w:hAnsiTheme="minorHAnsi"/>
                <w:sz w:val="20"/>
                <w:szCs w:val="20"/>
              </w:rPr>
              <w:t>5</w:t>
            </w:r>
            <w:r w:rsidR="00D04FE2">
              <w:rPr>
                <w:rFonts w:asciiTheme="minorHAnsi" w:hAnsiTheme="minorHAnsi"/>
                <w:sz w:val="20"/>
                <w:szCs w:val="20"/>
              </w:rPr>
              <w:t>0</w:t>
            </w:r>
            <w:r w:rsidR="001240F3">
              <w:rPr>
                <w:rFonts w:asciiTheme="minorHAnsi" w:hAnsiTheme="minorHAnsi"/>
                <w:sz w:val="20"/>
                <w:szCs w:val="20"/>
              </w:rPr>
              <w:t>%</w:t>
            </w:r>
          </w:p>
        </w:tc>
      </w:tr>
      <w:tr w:rsidR="001C432C" w:rsidRPr="0061345B" w14:paraId="146B4131" w14:textId="77777777" w:rsidTr="00C702A7">
        <w:trPr>
          <w:trHeight w:val="432"/>
        </w:trPr>
        <w:tc>
          <w:tcPr>
            <w:tcW w:w="2160" w:type="dxa"/>
            <w:tcBorders>
              <w:top w:val="nil"/>
              <w:left w:val="nil"/>
              <w:bottom w:val="nil"/>
              <w:right w:val="nil"/>
            </w:tcBorders>
            <w:vAlign w:val="center"/>
          </w:tcPr>
          <w:p w14:paraId="50325E5D" w14:textId="0A5036CC" w:rsidR="001C432C" w:rsidRDefault="00C702A7" w:rsidP="00DF3BCD">
            <w:pPr>
              <w:pStyle w:val="Style"/>
              <w:ind w:right="321"/>
              <w:rPr>
                <w:rFonts w:asciiTheme="minorHAnsi" w:hAnsiTheme="minorHAnsi"/>
                <w:sz w:val="20"/>
                <w:szCs w:val="20"/>
              </w:rPr>
            </w:pPr>
            <w:r>
              <w:rPr>
                <w:rFonts w:asciiTheme="minorHAnsi" w:hAnsiTheme="minorHAnsi"/>
                <w:sz w:val="20"/>
                <w:szCs w:val="20"/>
              </w:rPr>
              <w:t>Discussion Board</w:t>
            </w:r>
          </w:p>
        </w:tc>
        <w:tc>
          <w:tcPr>
            <w:tcW w:w="1152" w:type="dxa"/>
            <w:tcBorders>
              <w:top w:val="nil"/>
              <w:left w:val="nil"/>
              <w:bottom w:val="nil"/>
              <w:right w:val="nil"/>
            </w:tcBorders>
            <w:vAlign w:val="center"/>
          </w:tcPr>
          <w:p w14:paraId="375AF552" w14:textId="2E2060C7" w:rsidR="001C432C" w:rsidRDefault="00C702A7" w:rsidP="00DF3BCD">
            <w:pPr>
              <w:pStyle w:val="Style"/>
              <w:jc w:val="right"/>
              <w:rPr>
                <w:rFonts w:asciiTheme="minorHAnsi" w:hAnsiTheme="minorHAnsi"/>
                <w:sz w:val="20"/>
                <w:szCs w:val="20"/>
              </w:rPr>
            </w:pPr>
            <w:r>
              <w:rPr>
                <w:rFonts w:asciiTheme="minorHAnsi" w:hAnsiTheme="minorHAnsi"/>
                <w:sz w:val="20"/>
                <w:szCs w:val="20"/>
              </w:rPr>
              <w:t>50</w:t>
            </w:r>
          </w:p>
        </w:tc>
        <w:tc>
          <w:tcPr>
            <w:tcW w:w="1250" w:type="dxa"/>
            <w:tcBorders>
              <w:top w:val="nil"/>
              <w:left w:val="nil"/>
              <w:bottom w:val="nil"/>
              <w:right w:val="nil"/>
            </w:tcBorders>
            <w:vAlign w:val="center"/>
          </w:tcPr>
          <w:p w14:paraId="378214F8" w14:textId="5982455D" w:rsidR="001C432C" w:rsidRDefault="00383428" w:rsidP="00DF3BCD">
            <w:pPr>
              <w:pStyle w:val="Style"/>
              <w:jc w:val="right"/>
              <w:rPr>
                <w:rFonts w:asciiTheme="minorHAnsi" w:hAnsiTheme="minorHAnsi"/>
                <w:sz w:val="20"/>
                <w:szCs w:val="20"/>
              </w:rPr>
            </w:pPr>
            <w:r>
              <w:rPr>
                <w:rFonts w:asciiTheme="minorHAnsi" w:hAnsiTheme="minorHAnsi"/>
                <w:sz w:val="20"/>
                <w:szCs w:val="20"/>
              </w:rPr>
              <w:t>8</w:t>
            </w:r>
            <w:r w:rsidR="00D04FE2">
              <w:rPr>
                <w:rFonts w:asciiTheme="minorHAnsi" w:hAnsiTheme="minorHAnsi"/>
                <w:sz w:val="20"/>
                <w:szCs w:val="20"/>
              </w:rPr>
              <w:t>.</w:t>
            </w:r>
            <w:r>
              <w:rPr>
                <w:rFonts w:asciiTheme="minorHAnsi" w:hAnsiTheme="minorHAnsi"/>
                <w:sz w:val="20"/>
                <w:szCs w:val="20"/>
              </w:rPr>
              <w:t>33</w:t>
            </w:r>
            <w:r w:rsidR="001C432C">
              <w:rPr>
                <w:rFonts w:asciiTheme="minorHAnsi" w:hAnsiTheme="minorHAnsi"/>
                <w:sz w:val="20"/>
                <w:szCs w:val="20"/>
              </w:rPr>
              <w:t>%</w:t>
            </w:r>
          </w:p>
        </w:tc>
      </w:tr>
      <w:tr w:rsidR="00FE021A" w:rsidRPr="0061345B" w14:paraId="37E5EF51" w14:textId="77777777" w:rsidTr="00C702A7">
        <w:trPr>
          <w:trHeight w:val="590"/>
        </w:trPr>
        <w:tc>
          <w:tcPr>
            <w:tcW w:w="2160" w:type="dxa"/>
            <w:tcBorders>
              <w:top w:val="nil"/>
              <w:left w:val="nil"/>
              <w:bottom w:val="nil"/>
              <w:right w:val="nil"/>
            </w:tcBorders>
            <w:vAlign w:val="center"/>
          </w:tcPr>
          <w:p w14:paraId="0A2F1979" w14:textId="77777777" w:rsidR="00FE021A" w:rsidRPr="0061345B" w:rsidRDefault="00FE021A" w:rsidP="00DF3BCD">
            <w:pPr>
              <w:pStyle w:val="Style"/>
              <w:ind w:right="321"/>
              <w:rPr>
                <w:rFonts w:asciiTheme="minorHAnsi" w:hAnsiTheme="minorHAnsi"/>
                <w:sz w:val="20"/>
                <w:szCs w:val="20"/>
              </w:rPr>
            </w:pPr>
            <w:r>
              <w:rPr>
                <w:rFonts w:asciiTheme="minorHAnsi" w:hAnsiTheme="minorHAnsi"/>
                <w:sz w:val="20"/>
                <w:szCs w:val="20"/>
              </w:rPr>
              <w:t>Total</w:t>
            </w:r>
            <w:r w:rsidRPr="0061345B">
              <w:rPr>
                <w:rFonts w:asciiTheme="minorHAnsi" w:hAnsiTheme="minorHAnsi"/>
                <w:sz w:val="20"/>
                <w:szCs w:val="20"/>
              </w:rPr>
              <w:t xml:space="preserve"> </w:t>
            </w:r>
          </w:p>
        </w:tc>
        <w:tc>
          <w:tcPr>
            <w:tcW w:w="1152" w:type="dxa"/>
            <w:tcBorders>
              <w:top w:val="single" w:sz="4" w:space="0" w:color="auto"/>
              <w:left w:val="nil"/>
              <w:bottom w:val="nil"/>
              <w:right w:val="nil"/>
            </w:tcBorders>
            <w:vAlign w:val="center"/>
          </w:tcPr>
          <w:p w14:paraId="4BF0DF45" w14:textId="5EB8093C" w:rsidR="00FE021A" w:rsidRDefault="00383428" w:rsidP="00DF3BCD">
            <w:pPr>
              <w:pStyle w:val="Style"/>
              <w:jc w:val="right"/>
              <w:rPr>
                <w:rFonts w:asciiTheme="minorHAnsi" w:hAnsiTheme="minorHAnsi"/>
                <w:sz w:val="20"/>
                <w:szCs w:val="20"/>
              </w:rPr>
            </w:pPr>
            <w:r>
              <w:rPr>
                <w:rFonts w:asciiTheme="minorHAnsi" w:hAnsiTheme="minorHAnsi"/>
                <w:sz w:val="20"/>
                <w:szCs w:val="20"/>
              </w:rPr>
              <w:t>6</w:t>
            </w:r>
            <w:r w:rsidR="00D04FE2">
              <w:rPr>
                <w:rFonts w:asciiTheme="minorHAnsi" w:hAnsiTheme="minorHAnsi"/>
                <w:sz w:val="20"/>
                <w:szCs w:val="20"/>
              </w:rPr>
              <w:t>0</w:t>
            </w:r>
            <w:r w:rsidR="007E576C">
              <w:rPr>
                <w:rFonts w:asciiTheme="minorHAnsi" w:hAnsiTheme="minorHAnsi"/>
                <w:sz w:val="20"/>
                <w:szCs w:val="20"/>
              </w:rPr>
              <w:t>0</w:t>
            </w:r>
          </w:p>
        </w:tc>
        <w:tc>
          <w:tcPr>
            <w:tcW w:w="1250" w:type="dxa"/>
            <w:tcBorders>
              <w:top w:val="single" w:sz="4" w:space="0" w:color="auto"/>
              <w:left w:val="nil"/>
              <w:bottom w:val="nil"/>
              <w:right w:val="nil"/>
            </w:tcBorders>
            <w:vAlign w:val="center"/>
          </w:tcPr>
          <w:p w14:paraId="72B22943" w14:textId="239E30D6" w:rsidR="00FE021A" w:rsidRPr="0061345B" w:rsidRDefault="00FE021A" w:rsidP="00DF3BCD">
            <w:pPr>
              <w:pStyle w:val="Style"/>
              <w:jc w:val="right"/>
              <w:rPr>
                <w:rFonts w:asciiTheme="minorHAnsi" w:hAnsiTheme="minorHAnsi"/>
                <w:sz w:val="20"/>
                <w:szCs w:val="20"/>
              </w:rPr>
            </w:pPr>
            <w:r>
              <w:rPr>
                <w:rFonts w:asciiTheme="minorHAnsi" w:hAnsiTheme="minorHAnsi"/>
                <w:sz w:val="20"/>
                <w:szCs w:val="20"/>
              </w:rPr>
              <w:t>100</w:t>
            </w:r>
            <w:r w:rsidR="007E576C">
              <w:rPr>
                <w:rFonts w:asciiTheme="minorHAnsi" w:hAnsiTheme="minorHAnsi"/>
                <w:sz w:val="20"/>
                <w:szCs w:val="20"/>
              </w:rPr>
              <w:t>.00</w:t>
            </w:r>
            <w:r>
              <w:rPr>
                <w:rFonts w:asciiTheme="minorHAnsi" w:hAnsiTheme="minorHAnsi"/>
                <w:sz w:val="20"/>
                <w:szCs w:val="20"/>
              </w:rPr>
              <w:t>%</w:t>
            </w:r>
          </w:p>
        </w:tc>
      </w:tr>
    </w:tbl>
    <w:p w14:paraId="0B1AD98F" w14:textId="1131AA51" w:rsidR="00FE021A" w:rsidRPr="0061345B" w:rsidRDefault="00FE021A" w:rsidP="000324C0">
      <w:pPr>
        <w:pStyle w:val="Style"/>
        <w:numPr>
          <w:ilvl w:val="0"/>
          <w:numId w:val="2"/>
        </w:numPr>
        <w:spacing w:after="120"/>
        <w:ind w:left="792" w:hanging="432"/>
        <w:jc w:val="both"/>
        <w:rPr>
          <w:rFonts w:asciiTheme="minorHAnsi" w:hAnsiTheme="minorHAnsi"/>
          <w:sz w:val="20"/>
          <w:szCs w:val="20"/>
        </w:rPr>
      </w:pPr>
      <w:r w:rsidRPr="0061345B">
        <w:rPr>
          <w:rFonts w:asciiTheme="minorHAnsi" w:hAnsiTheme="minorHAnsi"/>
          <w:sz w:val="20"/>
          <w:szCs w:val="20"/>
          <w:u w:val="single"/>
        </w:rPr>
        <w:t>Grade Determination</w:t>
      </w:r>
      <w:r w:rsidRPr="0061345B">
        <w:rPr>
          <w:rFonts w:asciiTheme="minorHAnsi" w:hAnsiTheme="minorHAnsi"/>
          <w:sz w:val="20"/>
          <w:szCs w:val="20"/>
        </w:rPr>
        <w:t xml:space="preserve">.  Your grade will be determined </w:t>
      </w:r>
      <w:proofErr w:type="gramStart"/>
      <w:r w:rsidRPr="0061345B">
        <w:rPr>
          <w:rFonts w:asciiTheme="minorHAnsi" w:hAnsiTheme="minorHAnsi"/>
          <w:sz w:val="20"/>
          <w:szCs w:val="20"/>
        </w:rPr>
        <w:t>on the basis of</w:t>
      </w:r>
      <w:proofErr w:type="gramEnd"/>
      <w:r w:rsidRPr="0061345B">
        <w:rPr>
          <w:rFonts w:asciiTheme="minorHAnsi" w:hAnsiTheme="minorHAnsi"/>
          <w:sz w:val="20"/>
          <w:szCs w:val="20"/>
        </w:rPr>
        <w:t xml:space="preserve"> the following:</w:t>
      </w:r>
    </w:p>
    <w:tbl>
      <w:tblPr>
        <w:tblW w:w="0" w:type="auto"/>
        <w:tblInd w:w="1440" w:type="dxa"/>
        <w:tblLayout w:type="fixed"/>
        <w:tblCellMar>
          <w:left w:w="0" w:type="dxa"/>
          <w:right w:w="0" w:type="dxa"/>
        </w:tblCellMar>
        <w:tblLook w:val="0000" w:firstRow="0" w:lastRow="0" w:firstColumn="0" w:lastColumn="0" w:noHBand="0" w:noVBand="0"/>
      </w:tblPr>
      <w:tblGrid>
        <w:gridCol w:w="1685"/>
        <w:gridCol w:w="1685"/>
        <w:gridCol w:w="1310"/>
      </w:tblGrid>
      <w:tr w:rsidR="00FE021A" w:rsidRPr="0061345B" w14:paraId="3B6C03F8" w14:textId="77777777" w:rsidTr="0051724A">
        <w:trPr>
          <w:trHeight w:val="297"/>
        </w:trPr>
        <w:tc>
          <w:tcPr>
            <w:tcW w:w="1685" w:type="dxa"/>
            <w:tcBorders>
              <w:top w:val="nil"/>
              <w:left w:val="nil"/>
              <w:bottom w:val="nil"/>
              <w:right w:val="nil"/>
            </w:tcBorders>
          </w:tcPr>
          <w:p w14:paraId="20190257" w14:textId="77777777" w:rsidR="00FE021A" w:rsidRDefault="00FE021A" w:rsidP="00DF3BCD">
            <w:pPr>
              <w:pStyle w:val="Style"/>
              <w:ind w:right="321"/>
              <w:jc w:val="center"/>
              <w:rPr>
                <w:rFonts w:asciiTheme="minorHAnsi" w:hAnsiTheme="minorHAnsi"/>
                <w:sz w:val="20"/>
                <w:szCs w:val="20"/>
                <w:u w:val="single"/>
              </w:rPr>
            </w:pPr>
            <w:r>
              <w:rPr>
                <w:rFonts w:asciiTheme="minorHAnsi" w:hAnsiTheme="minorHAnsi"/>
                <w:sz w:val="20"/>
                <w:szCs w:val="20"/>
                <w:u w:val="single"/>
              </w:rPr>
              <w:t>Points</w:t>
            </w:r>
          </w:p>
        </w:tc>
        <w:tc>
          <w:tcPr>
            <w:tcW w:w="1685" w:type="dxa"/>
            <w:tcBorders>
              <w:top w:val="nil"/>
              <w:left w:val="nil"/>
              <w:bottom w:val="nil"/>
              <w:right w:val="nil"/>
            </w:tcBorders>
            <w:vAlign w:val="center"/>
          </w:tcPr>
          <w:p w14:paraId="7A7B90B4" w14:textId="77777777" w:rsidR="00FE021A" w:rsidRPr="0061345B" w:rsidRDefault="00FE021A" w:rsidP="00DF3BCD">
            <w:pPr>
              <w:pStyle w:val="Style"/>
              <w:ind w:right="321"/>
              <w:jc w:val="center"/>
              <w:rPr>
                <w:rFonts w:asciiTheme="minorHAnsi" w:hAnsiTheme="minorHAnsi"/>
                <w:sz w:val="20"/>
                <w:szCs w:val="20"/>
                <w:u w:val="single"/>
              </w:rPr>
            </w:pPr>
            <w:r>
              <w:rPr>
                <w:rFonts w:asciiTheme="minorHAnsi" w:hAnsiTheme="minorHAnsi"/>
                <w:sz w:val="20"/>
                <w:szCs w:val="20"/>
                <w:u w:val="single"/>
              </w:rPr>
              <w:t>Average</w:t>
            </w:r>
          </w:p>
        </w:tc>
        <w:tc>
          <w:tcPr>
            <w:tcW w:w="1310" w:type="dxa"/>
            <w:tcBorders>
              <w:top w:val="nil"/>
              <w:left w:val="nil"/>
              <w:bottom w:val="nil"/>
              <w:right w:val="nil"/>
            </w:tcBorders>
            <w:vAlign w:val="center"/>
          </w:tcPr>
          <w:p w14:paraId="716B4612" w14:textId="77777777" w:rsidR="00FE021A" w:rsidRPr="0061345B" w:rsidRDefault="00FE021A" w:rsidP="00DF3BCD">
            <w:pPr>
              <w:pStyle w:val="Style"/>
              <w:jc w:val="center"/>
              <w:rPr>
                <w:rFonts w:asciiTheme="minorHAnsi" w:hAnsiTheme="minorHAnsi"/>
                <w:sz w:val="20"/>
                <w:szCs w:val="20"/>
                <w:u w:val="single"/>
              </w:rPr>
            </w:pPr>
            <w:r w:rsidRPr="0061345B">
              <w:rPr>
                <w:rFonts w:asciiTheme="minorHAnsi" w:hAnsiTheme="minorHAnsi"/>
                <w:sz w:val="20"/>
                <w:szCs w:val="20"/>
                <w:u w:val="single"/>
              </w:rPr>
              <w:t>Letter Grade</w:t>
            </w:r>
          </w:p>
        </w:tc>
      </w:tr>
      <w:tr w:rsidR="00FE021A" w:rsidRPr="0061345B" w14:paraId="7D90BE52" w14:textId="77777777" w:rsidTr="0051724A">
        <w:trPr>
          <w:trHeight w:val="432"/>
        </w:trPr>
        <w:tc>
          <w:tcPr>
            <w:tcW w:w="1685" w:type="dxa"/>
            <w:tcBorders>
              <w:top w:val="nil"/>
              <w:left w:val="nil"/>
              <w:bottom w:val="nil"/>
              <w:right w:val="nil"/>
            </w:tcBorders>
            <w:vAlign w:val="center"/>
          </w:tcPr>
          <w:p w14:paraId="39E11C6F" w14:textId="60A32636" w:rsidR="00FE021A" w:rsidRPr="0061345B" w:rsidRDefault="00383428" w:rsidP="00DF3BCD">
            <w:pPr>
              <w:pStyle w:val="Style"/>
              <w:ind w:right="321"/>
              <w:jc w:val="right"/>
              <w:rPr>
                <w:rFonts w:asciiTheme="minorHAnsi" w:hAnsiTheme="minorHAnsi"/>
                <w:sz w:val="20"/>
                <w:szCs w:val="20"/>
              </w:rPr>
            </w:pPr>
            <w:r>
              <w:rPr>
                <w:rFonts w:asciiTheme="minorHAnsi" w:hAnsiTheme="minorHAnsi"/>
                <w:sz w:val="20"/>
                <w:szCs w:val="20"/>
              </w:rPr>
              <w:t>540</w:t>
            </w:r>
            <w:r w:rsidR="005A2D7E">
              <w:rPr>
                <w:rFonts w:asciiTheme="minorHAnsi" w:hAnsiTheme="minorHAnsi"/>
                <w:sz w:val="20"/>
                <w:szCs w:val="20"/>
              </w:rPr>
              <w:t>+</w:t>
            </w:r>
          </w:p>
        </w:tc>
        <w:tc>
          <w:tcPr>
            <w:tcW w:w="1685" w:type="dxa"/>
            <w:tcBorders>
              <w:top w:val="nil"/>
              <w:left w:val="nil"/>
              <w:bottom w:val="nil"/>
              <w:right w:val="nil"/>
            </w:tcBorders>
            <w:vAlign w:val="center"/>
          </w:tcPr>
          <w:p w14:paraId="0C0C91EA"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90-100%</w:t>
            </w:r>
          </w:p>
        </w:tc>
        <w:tc>
          <w:tcPr>
            <w:tcW w:w="1310" w:type="dxa"/>
            <w:tcBorders>
              <w:top w:val="nil"/>
              <w:left w:val="nil"/>
              <w:bottom w:val="nil"/>
              <w:right w:val="nil"/>
            </w:tcBorders>
            <w:vAlign w:val="center"/>
          </w:tcPr>
          <w:p w14:paraId="59466B57"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A</w:t>
            </w:r>
          </w:p>
        </w:tc>
      </w:tr>
      <w:tr w:rsidR="00FE021A" w:rsidRPr="0061345B" w14:paraId="1AB7105E" w14:textId="77777777" w:rsidTr="0051724A">
        <w:trPr>
          <w:trHeight w:val="432"/>
        </w:trPr>
        <w:tc>
          <w:tcPr>
            <w:tcW w:w="1685" w:type="dxa"/>
            <w:tcBorders>
              <w:top w:val="nil"/>
              <w:left w:val="nil"/>
              <w:bottom w:val="nil"/>
              <w:right w:val="nil"/>
            </w:tcBorders>
            <w:vAlign w:val="center"/>
          </w:tcPr>
          <w:p w14:paraId="34E24833" w14:textId="358B305A" w:rsidR="00FE021A" w:rsidRPr="0061345B" w:rsidRDefault="00D04FE2" w:rsidP="00DF3BCD">
            <w:pPr>
              <w:pStyle w:val="Style"/>
              <w:ind w:right="321"/>
              <w:jc w:val="right"/>
              <w:rPr>
                <w:rFonts w:asciiTheme="minorHAnsi" w:hAnsiTheme="minorHAnsi"/>
                <w:sz w:val="20"/>
                <w:szCs w:val="20"/>
              </w:rPr>
            </w:pPr>
            <w:r>
              <w:rPr>
                <w:rFonts w:asciiTheme="minorHAnsi" w:hAnsiTheme="minorHAnsi"/>
                <w:sz w:val="20"/>
                <w:szCs w:val="20"/>
              </w:rPr>
              <w:t>4</w:t>
            </w:r>
            <w:r w:rsidR="00383428">
              <w:rPr>
                <w:rFonts w:asciiTheme="minorHAnsi" w:hAnsiTheme="minorHAnsi"/>
                <w:sz w:val="20"/>
                <w:szCs w:val="20"/>
              </w:rPr>
              <w:t>8</w:t>
            </w:r>
            <w:r>
              <w:rPr>
                <w:rFonts w:asciiTheme="minorHAnsi" w:hAnsiTheme="minorHAnsi"/>
                <w:sz w:val="20"/>
                <w:szCs w:val="20"/>
              </w:rPr>
              <w:t>0</w:t>
            </w:r>
            <w:r w:rsidR="00383428">
              <w:rPr>
                <w:rFonts w:asciiTheme="minorHAnsi" w:hAnsiTheme="minorHAnsi"/>
                <w:sz w:val="20"/>
                <w:szCs w:val="20"/>
              </w:rPr>
              <w:t xml:space="preserve"> </w:t>
            </w:r>
            <w:r>
              <w:rPr>
                <w:rFonts w:asciiTheme="minorHAnsi" w:hAnsiTheme="minorHAnsi"/>
                <w:sz w:val="20"/>
                <w:szCs w:val="20"/>
              </w:rPr>
              <w:t>-</w:t>
            </w:r>
            <w:r w:rsidR="00383428">
              <w:rPr>
                <w:rFonts w:asciiTheme="minorHAnsi" w:hAnsiTheme="minorHAnsi"/>
                <w:sz w:val="20"/>
                <w:szCs w:val="20"/>
              </w:rPr>
              <w:t xml:space="preserve"> 539.9</w:t>
            </w:r>
          </w:p>
        </w:tc>
        <w:tc>
          <w:tcPr>
            <w:tcW w:w="1685" w:type="dxa"/>
            <w:tcBorders>
              <w:top w:val="nil"/>
              <w:left w:val="nil"/>
              <w:bottom w:val="nil"/>
              <w:right w:val="nil"/>
            </w:tcBorders>
            <w:vAlign w:val="center"/>
          </w:tcPr>
          <w:p w14:paraId="67F8A278"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80-89%</w:t>
            </w:r>
          </w:p>
        </w:tc>
        <w:tc>
          <w:tcPr>
            <w:tcW w:w="1310" w:type="dxa"/>
            <w:tcBorders>
              <w:top w:val="nil"/>
              <w:left w:val="nil"/>
              <w:bottom w:val="nil"/>
              <w:right w:val="nil"/>
            </w:tcBorders>
            <w:vAlign w:val="center"/>
          </w:tcPr>
          <w:p w14:paraId="487DBC8C"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B</w:t>
            </w:r>
          </w:p>
        </w:tc>
      </w:tr>
      <w:tr w:rsidR="00FE021A" w:rsidRPr="0061345B" w14:paraId="30E97F57" w14:textId="77777777" w:rsidTr="0051724A">
        <w:trPr>
          <w:trHeight w:val="432"/>
        </w:trPr>
        <w:tc>
          <w:tcPr>
            <w:tcW w:w="1685" w:type="dxa"/>
            <w:tcBorders>
              <w:top w:val="nil"/>
              <w:left w:val="nil"/>
              <w:bottom w:val="nil"/>
              <w:right w:val="nil"/>
            </w:tcBorders>
            <w:vAlign w:val="center"/>
          </w:tcPr>
          <w:p w14:paraId="7BFBA0E4" w14:textId="3EE1E20A" w:rsidR="00FE021A" w:rsidRPr="0061345B" w:rsidRDefault="00383428" w:rsidP="00DF3BCD">
            <w:pPr>
              <w:pStyle w:val="Style"/>
              <w:ind w:right="321"/>
              <w:jc w:val="right"/>
              <w:rPr>
                <w:rFonts w:asciiTheme="minorHAnsi" w:hAnsiTheme="minorHAnsi"/>
                <w:sz w:val="20"/>
                <w:szCs w:val="20"/>
              </w:rPr>
            </w:pPr>
            <w:r>
              <w:rPr>
                <w:rFonts w:asciiTheme="minorHAnsi" w:hAnsiTheme="minorHAnsi"/>
                <w:sz w:val="20"/>
                <w:szCs w:val="20"/>
              </w:rPr>
              <w:t>420 – 479.9</w:t>
            </w:r>
          </w:p>
        </w:tc>
        <w:tc>
          <w:tcPr>
            <w:tcW w:w="1685" w:type="dxa"/>
            <w:tcBorders>
              <w:top w:val="nil"/>
              <w:left w:val="nil"/>
              <w:bottom w:val="nil"/>
              <w:right w:val="nil"/>
            </w:tcBorders>
            <w:vAlign w:val="center"/>
          </w:tcPr>
          <w:p w14:paraId="7F583440"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70-79%</w:t>
            </w:r>
          </w:p>
        </w:tc>
        <w:tc>
          <w:tcPr>
            <w:tcW w:w="1310" w:type="dxa"/>
            <w:tcBorders>
              <w:top w:val="nil"/>
              <w:left w:val="nil"/>
              <w:bottom w:val="nil"/>
              <w:right w:val="nil"/>
            </w:tcBorders>
            <w:vAlign w:val="center"/>
          </w:tcPr>
          <w:p w14:paraId="75D96AF7"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C</w:t>
            </w:r>
          </w:p>
        </w:tc>
      </w:tr>
      <w:tr w:rsidR="00FE021A" w:rsidRPr="0061345B" w14:paraId="5D40178C" w14:textId="77777777" w:rsidTr="0051724A">
        <w:trPr>
          <w:trHeight w:val="432"/>
        </w:trPr>
        <w:tc>
          <w:tcPr>
            <w:tcW w:w="1685" w:type="dxa"/>
            <w:tcBorders>
              <w:top w:val="nil"/>
              <w:left w:val="nil"/>
              <w:bottom w:val="nil"/>
              <w:right w:val="nil"/>
            </w:tcBorders>
            <w:vAlign w:val="center"/>
          </w:tcPr>
          <w:p w14:paraId="08C6FEF5" w14:textId="4509166C" w:rsidR="00FE021A" w:rsidRPr="0061345B" w:rsidRDefault="00383428" w:rsidP="00DF3BCD">
            <w:pPr>
              <w:pStyle w:val="Style"/>
              <w:ind w:right="321"/>
              <w:jc w:val="right"/>
              <w:rPr>
                <w:rFonts w:asciiTheme="minorHAnsi" w:hAnsiTheme="minorHAnsi"/>
                <w:sz w:val="20"/>
                <w:szCs w:val="20"/>
              </w:rPr>
            </w:pPr>
            <w:r>
              <w:rPr>
                <w:rFonts w:asciiTheme="minorHAnsi" w:hAnsiTheme="minorHAnsi"/>
                <w:sz w:val="20"/>
                <w:szCs w:val="20"/>
              </w:rPr>
              <w:t>360 – 419.9</w:t>
            </w:r>
          </w:p>
        </w:tc>
        <w:tc>
          <w:tcPr>
            <w:tcW w:w="1685" w:type="dxa"/>
            <w:tcBorders>
              <w:top w:val="nil"/>
              <w:left w:val="nil"/>
              <w:bottom w:val="nil"/>
              <w:right w:val="nil"/>
            </w:tcBorders>
            <w:vAlign w:val="center"/>
          </w:tcPr>
          <w:p w14:paraId="552FA204"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60-69%</w:t>
            </w:r>
          </w:p>
        </w:tc>
        <w:tc>
          <w:tcPr>
            <w:tcW w:w="1310" w:type="dxa"/>
            <w:tcBorders>
              <w:top w:val="nil"/>
              <w:left w:val="nil"/>
              <w:bottom w:val="nil"/>
              <w:right w:val="nil"/>
            </w:tcBorders>
            <w:vAlign w:val="center"/>
          </w:tcPr>
          <w:p w14:paraId="1F676951"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D</w:t>
            </w:r>
          </w:p>
        </w:tc>
      </w:tr>
      <w:tr w:rsidR="00FE021A" w:rsidRPr="0061345B" w14:paraId="26271631" w14:textId="77777777" w:rsidTr="0051724A">
        <w:trPr>
          <w:trHeight w:val="590"/>
        </w:trPr>
        <w:tc>
          <w:tcPr>
            <w:tcW w:w="1685" w:type="dxa"/>
            <w:tcBorders>
              <w:top w:val="nil"/>
              <w:left w:val="nil"/>
              <w:bottom w:val="nil"/>
              <w:right w:val="nil"/>
            </w:tcBorders>
            <w:vAlign w:val="center"/>
          </w:tcPr>
          <w:p w14:paraId="7ED44EDD" w14:textId="1E94E981" w:rsidR="00FE021A" w:rsidRPr="0061345B" w:rsidRDefault="00D04FE2" w:rsidP="00DF3BCD">
            <w:pPr>
              <w:pStyle w:val="Style"/>
              <w:ind w:right="321"/>
              <w:jc w:val="right"/>
              <w:rPr>
                <w:rFonts w:asciiTheme="minorHAnsi" w:hAnsiTheme="minorHAnsi"/>
                <w:sz w:val="20"/>
                <w:szCs w:val="20"/>
              </w:rPr>
            </w:pPr>
            <w:r>
              <w:rPr>
                <w:rFonts w:asciiTheme="minorHAnsi" w:hAnsiTheme="minorHAnsi"/>
                <w:sz w:val="20"/>
                <w:szCs w:val="20"/>
              </w:rPr>
              <w:t>0</w:t>
            </w:r>
            <w:r w:rsidR="00383428">
              <w:rPr>
                <w:rFonts w:asciiTheme="minorHAnsi" w:hAnsiTheme="minorHAnsi"/>
                <w:sz w:val="20"/>
                <w:szCs w:val="20"/>
              </w:rPr>
              <w:t xml:space="preserve"> – 3</w:t>
            </w:r>
            <w:r w:rsidR="00295343">
              <w:rPr>
                <w:rFonts w:asciiTheme="minorHAnsi" w:hAnsiTheme="minorHAnsi"/>
                <w:sz w:val="20"/>
                <w:szCs w:val="20"/>
              </w:rPr>
              <w:t>5</w:t>
            </w:r>
            <w:r w:rsidR="00383428">
              <w:rPr>
                <w:rFonts w:asciiTheme="minorHAnsi" w:hAnsiTheme="minorHAnsi"/>
                <w:sz w:val="20"/>
                <w:szCs w:val="20"/>
              </w:rPr>
              <w:t>9.9</w:t>
            </w:r>
          </w:p>
        </w:tc>
        <w:tc>
          <w:tcPr>
            <w:tcW w:w="1685" w:type="dxa"/>
            <w:tcBorders>
              <w:top w:val="nil"/>
              <w:left w:val="nil"/>
              <w:bottom w:val="nil"/>
              <w:right w:val="nil"/>
            </w:tcBorders>
            <w:vAlign w:val="center"/>
          </w:tcPr>
          <w:p w14:paraId="31E281E7"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0-59%</w:t>
            </w:r>
          </w:p>
        </w:tc>
        <w:tc>
          <w:tcPr>
            <w:tcW w:w="1310" w:type="dxa"/>
            <w:tcBorders>
              <w:top w:val="nil"/>
              <w:left w:val="nil"/>
              <w:bottom w:val="nil"/>
              <w:right w:val="nil"/>
            </w:tcBorders>
            <w:vAlign w:val="center"/>
          </w:tcPr>
          <w:p w14:paraId="599E3A15"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F</w:t>
            </w:r>
          </w:p>
        </w:tc>
      </w:tr>
    </w:tbl>
    <w:p w14:paraId="7F5986ED" w14:textId="13EB93A9" w:rsidR="00DC550C" w:rsidRPr="0062564D" w:rsidRDefault="00FE021A" w:rsidP="0062564D">
      <w:pPr>
        <w:pStyle w:val="Style"/>
        <w:numPr>
          <w:ilvl w:val="0"/>
          <w:numId w:val="2"/>
        </w:numPr>
        <w:spacing w:before="120" w:after="120"/>
        <w:ind w:left="810"/>
        <w:jc w:val="both"/>
        <w:rPr>
          <w:rFonts w:asciiTheme="minorHAnsi" w:hAnsiTheme="minorHAnsi"/>
          <w:sz w:val="20"/>
          <w:szCs w:val="20"/>
        </w:rPr>
      </w:pPr>
      <w:r>
        <w:rPr>
          <w:rFonts w:asciiTheme="minorHAnsi" w:hAnsiTheme="minorHAnsi"/>
          <w:sz w:val="20"/>
          <w:szCs w:val="20"/>
          <w:u w:val="single"/>
        </w:rPr>
        <w:lastRenderedPageBreak/>
        <w:t>Extra Credit</w:t>
      </w:r>
      <w:r w:rsidRPr="0061345B">
        <w:rPr>
          <w:rFonts w:asciiTheme="minorHAnsi" w:hAnsiTheme="minorHAnsi"/>
          <w:sz w:val="20"/>
          <w:szCs w:val="20"/>
        </w:rPr>
        <w:t xml:space="preserve">.  </w:t>
      </w:r>
      <w:r w:rsidR="005D1485">
        <w:rPr>
          <w:rFonts w:asciiTheme="minorHAnsi" w:hAnsiTheme="minorHAnsi"/>
          <w:sz w:val="20"/>
          <w:szCs w:val="20"/>
        </w:rPr>
        <w:t>E</w:t>
      </w:r>
      <w:r>
        <w:rPr>
          <w:rFonts w:asciiTheme="minorHAnsi" w:hAnsiTheme="minorHAnsi"/>
          <w:sz w:val="20"/>
          <w:szCs w:val="20"/>
        </w:rPr>
        <w:t xml:space="preserve">xtra credit </w:t>
      </w:r>
      <w:r w:rsidR="005D1485">
        <w:rPr>
          <w:rFonts w:asciiTheme="minorHAnsi" w:hAnsiTheme="minorHAnsi"/>
          <w:sz w:val="20"/>
          <w:szCs w:val="20"/>
        </w:rPr>
        <w:t>may</w:t>
      </w:r>
      <w:r>
        <w:rPr>
          <w:rFonts w:asciiTheme="minorHAnsi" w:hAnsiTheme="minorHAnsi"/>
          <w:sz w:val="20"/>
          <w:szCs w:val="20"/>
        </w:rPr>
        <w:t xml:space="preserve"> be given</w:t>
      </w:r>
      <w:r w:rsidR="005D1485">
        <w:rPr>
          <w:rFonts w:asciiTheme="minorHAnsi" w:hAnsiTheme="minorHAnsi"/>
          <w:sz w:val="20"/>
          <w:szCs w:val="20"/>
        </w:rPr>
        <w:t xml:space="preserve"> in the sole discretion of the instructor</w:t>
      </w:r>
      <w:r>
        <w:rPr>
          <w:rFonts w:asciiTheme="minorHAnsi" w:hAnsiTheme="minorHAnsi"/>
          <w:sz w:val="20"/>
          <w:szCs w:val="20"/>
        </w:rPr>
        <w:t>.</w:t>
      </w:r>
    </w:p>
    <w:p w14:paraId="06EA0491" w14:textId="4F675CEC" w:rsidR="0095517F" w:rsidRPr="00DC550C" w:rsidRDefault="00A41868" w:rsidP="008E210B">
      <w:pPr>
        <w:pStyle w:val="Syl-Header1"/>
      </w:pPr>
      <w:r>
        <w:t>UNIVERSITY</w:t>
      </w:r>
      <w:r w:rsidR="0095517F">
        <w:t xml:space="preserve"> POLICIES</w:t>
      </w:r>
      <w:r w:rsidR="00B20FA9">
        <w:t xml:space="preserve"> &amp; INFORMATION</w:t>
      </w:r>
    </w:p>
    <w:p w14:paraId="3AFD6F78" w14:textId="648B4319" w:rsidR="0051527D" w:rsidRDefault="0051527D" w:rsidP="0051527D">
      <w:pPr>
        <w:pStyle w:val="Style"/>
        <w:spacing w:after="120"/>
        <w:jc w:val="both"/>
        <w:rPr>
          <w:rFonts w:asciiTheme="minorHAnsi" w:hAnsiTheme="minorHAnsi"/>
          <w:sz w:val="20"/>
          <w:szCs w:val="20"/>
        </w:rPr>
      </w:pPr>
      <w:r>
        <w:rPr>
          <w:rFonts w:asciiTheme="minorHAnsi" w:hAnsiTheme="minorHAnsi"/>
          <w:sz w:val="20"/>
          <w:szCs w:val="20"/>
        </w:rPr>
        <w:t>Important UT Tyler policies and information may be found at:</w:t>
      </w:r>
    </w:p>
    <w:p w14:paraId="6CC733F4" w14:textId="77777777" w:rsidR="00800F0F" w:rsidRDefault="00000000" w:rsidP="0051527D">
      <w:pPr>
        <w:pStyle w:val="Style"/>
        <w:spacing w:after="120"/>
        <w:jc w:val="both"/>
        <w:rPr>
          <w:rFonts w:asciiTheme="minorHAnsi" w:hAnsiTheme="minorHAnsi"/>
          <w:sz w:val="20"/>
          <w:szCs w:val="20"/>
        </w:rPr>
      </w:pPr>
      <w:hyperlink r:id="rId15" w:history="1">
        <w:r w:rsidR="00800F0F" w:rsidRPr="000340DD">
          <w:rPr>
            <w:rStyle w:val="Hyperlink"/>
            <w:rFonts w:asciiTheme="minorHAnsi" w:hAnsiTheme="minorHAnsi"/>
            <w:sz w:val="20"/>
            <w:szCs w:val="20"/>
          </w:rPr>
          <w:t>https://uttyler.instructure.com/courses/34015/pages/university-policies-and-information?module_item_id=1518214</w:t>
        </w:r>
      </w:hyperlink>
      <w:r w:rsidR="00800F0F">
        <w:rPr>
          <w:rFonts w:asciiTheme="minorHAnsi" w:hAnsiTheme="minorHAnsi"/>
          <w:sz w:val="20"/>
          <w:szCs w:val="20"/>
        </w:rPr>
        <w:t xml:space="preserve"> </w:t>
      </w:r>
    </w:p>
    <w:p w14:paraId="6D3BF485" w14:textId="31B27102" w:rsidR="0051527D" w:rsidRDefault="00295343" w:rsidP="0051527D">
      <w:pPr>
        <w:pStyle w:val="Style"/>
        <w:spacing w:after="120"/>
        <w:jc w:val="both"/>
        <w:rPr>
          <w:rFonts w:asciiTheme="minorHAnsi" w:hAnsiTheme="minorHAnsi"/>
          <w:sz w:val="20"/>
          <w:szCs w:val="20"/>
        </w:rPr>
      </w:pPr>
      <w:r>
        <w:rPr>
          <w:rFonts w:asciiTheme="minorHAnsi" w:hAnsiTheme="minorHAnsi"/>
          <w:sz w:val="20"/>
          <w:szCs w:val="20"/>
        </w:rPr>
        <w:t>the instructor</w:t>
      </w:r>
      <w:r w:rsidR="0051527D">
        <w:rPr>
          <w:rFonts w:asciiTheme="minorHAnsi" w:hAnsiTheme="minorHAnsi"/>
          <w:sz w:val="20"/>
          <w:szCs w:val="20"/>
        </w:rPr>
        <w:t xml:space="preserve"> would like to emphasize this one:</w:t>
      </w:r>
    </w:p>
    <w:p w14:paraId="37941E4E" w14:textId="53B7F1B7" w:rsidR="00727641" w:rsidRPr="00727641" w:rsidRDefault="00727641" w:rsidP="0051527D">
      <w:pPr>
        <w:pStyle w:val="Style"/>
        <w:spacing w:after="120"/>
        <w:jc w:val="both"/>
        <w:rPr>
          <w:rFonts w:asciiTheme="minorHAnsi" w:hAnsiTheme="minorHAnsi"/>
          <w:b/>
          <w:bCs/>
          <w:sz w:val="20"/>
          <w:szCs w:val="20"/>
        </w:rPr>
      </w:pPr>
      <w:r w:rsidRPr="006B03FB">
        <w:rPr>
          <w:rFonts w:asciiTheme="minorHAnsi" w:hAnsiTheme="minorHAnsi"/>
          <w:b/>
          <w:bCs/>
          <w:sz w:val="20"/>
          <w:szCs w:val="20"/>
          <w:u w:val="single"/>
        </w:rPr>
        <w:t>Academic Honesty and Academic Misconduct</w:t>
      </w:r>
      <w:r w:rsidRPr="006B03FB">
        <w:rPr>
          <w:rFonts w:asciiTheme="minorHAnsi" w:hAnsiTheme="minorHAnsi"/>
          <w:b/>
          <w:bCs/>
          <w:sz w:val="20"/>
          <w:szCs w:val="20"/>
        </w:rPr>
        <w:t xml:space="preserve">.  The UT Tyler community comes together to pledge that “Honor and integrity will not allow me to lie, cheat, or steal, nor to accept the actions of those who do.”  Therefore, we enforce the Student Conduct and Discipline policy in the </w:t>
      </w:r>
      <w:hyperlink r:id="rId16" w:history="1">
        <w:r w:rsidRPr="006B03FB">
          <w:rPr>
            <w:rStyle w:val="Hyperlink"/>
            <w:rFonts w:asciiTheme="minorHAnsi" w:hAnsiTheme="minorHAnsi"/>
            <w:b/>
            <w:bCs/>
            <w:sz w:val="20"/>
            <w:szCs w:val="20"/>
          </w:rPr>
          <w:t>Student Manual of Operating Procedures (Section 8)</w:t>
        </w:r>
      </w:hyperlink>
      <w:r w:rsidRPr="006B03FB">
        <w:rPr>
          <w:rFonts w:asciiTheme="minorHAnsi" w:hAnsiTheme="minorHAnsi"/>
          <w:b/>
          <w:bCs/>
          <w:sz w:val="20"/>
          <w:szCs w:val="20"/>
        </w:rPr>
        <w:t>.</w:t>
      </w:r>
    </w:p>
    <w:p w14:paraId="7B66ACC5" w14:textId="72ED04D1" w:rsidR="00C22AB7" w:rsidRDefault="00C22AB7" w:rsidP="00F2342B">
      <w:pPr>
        <w:pStyle w:val="Syl-Header1"/>
        <w:keepNext/>
      </w:pPr>
      <w:r>
        <w:t>STUDENT RESOURCES</w:t>
      </w:r>
    </w:p>
    <w:p w14:paraId="09DEC8E7" w14:textId="34AC55C7" w:rsidR="00C22AB7" w:rsidRDefault="00C22AB7" w:rsidP="00C22AB7">
      <w:pPr>
        <w:pStyle w:val="Syl-Body"/>
      </w:pPr>
      <w:r w:rsidRPr="00C22AB7">
        <w:t>Resources to assist you in this course and other resources available for UT Tyler students may be found on Canvas at</w:t>
      </w:r>
      <w:r w:rsidR="00CA0C8C">
        <w:t>:</w:t>
      </w:r>
    </w:p>
    <w:p w14:paraId="52638E68" w14:textId="56969613" w:rsidR="00CA0C8C" w:rsidRPr="00C22AB7" w:rsidRDefault="00000000" w:rsidP="00C22AB7">
      <w:pPr>
        <w:pStyle w:val="Syl-Body"/>
      </w:pPr>
      <w:hyperlink r:id="rId17" w:history="1">
        <w:r w:rsidR="00CA0C8C" w:rsidRPr="00076ADF">
          <w:rPr>
            <w:rStyle w:val="Hyperlink"/>
          </w:rPr>
          <w:t>https://uttyler.instructure.com/courses/31770/pages/student-resources</w:t>
        </w:r>
      </w:hyperlink>
      <w:r w:rsidR="00CA0C8C">
        <w:t xml:space="preserve"> </w:t>
      </w:r>
    </w:p>
    <w:p w14:paraId="29767439" w14:textId="15C02969" w:rsidR="00DA1047" w:rsidRDefault="00DA1047" w:rsidP="00F2342B">
      <w:pPr>
        <w:pStyle w:val="Syl-Header1"/>
        <w:keepNext/>
        <w:widowControl/>
      </w:pPr>
      <w:r>
        <w:t>AMENDMENTS TO SYLLABUS</w:t>
      </w:r>
    </w:p>
    <w:p w14:paraId="69673CBB" w14:textId="029AF191" w:rsidR="00DA1047" w:rsidRDefault="00295343" w:rsidP="00D25071">
      <w:pPr>
        <w:pStyle w:val="Style"/>
        <w:keepNext/>
        <w:widowControl/>
        <w:spacing w:before="240" w:after="120"/>
        <w:jc w:val="both"/>
        <w:rPr>
          <w:rFonts w:asciiTheme="minorHAnsi" w:hAnsiTheme="minorHAnsi"/>
          <w:sz w:val="20"/>
          <w:szCs w:val="20"/>
        </w:rPr>
      </w:pPr>
      <w:r>
        <w:rPr>
          <w:rFonts w:asciiTheme="minorHAnsi" w:hAnsiTheme="minorHAnsi"/>
          <w:sz w:val="20"/>
          <w:szCs w:val="20"/>
        </w:rPr>
        <w:t>The instructor</w:t>
      </w:r>
      <w:r w:rsidR="00FE021A">
        <w:rPr>
          <w:rFonts w:asciiTheme="minorHAnsi" w:hAnsiTheme="minorHAnsi"/>
          <w:sz w:val="20"/>
          <w:szCs w:val="20"/>
        </w:rPr>
        <w:t xml:space="preserve"> reserve</w:t>
      </w:r>
      <w:r>
        <w:rPr>
          <w:rFonts w:asciiTheme="minorHAnsi" w:hAnsiTheme="minorHAnsi"/>
          <w:sz w:val="20"/>
          <w:szCs w:val="20"/>
        </w:rPr>
        <w:t>s</w:t>
      </w:r>
      <w:r w:rsidR="00DA1047">
        <w:rPr>
          <w:rFonts w:asciiTheme="minorHAnsi" w:hAnsiTheme="minorHAnsi"/>
          <w:sz w:val="20"/>
          <w:szCs w:val="20"/>
        </w:rPr>
        <w:t xml:space="preserve"> the right to amend and revise this</w:t>
      </w:r>
      <w:r w:rsidR="00DA1047" w:rsidRPr="0061345B">
        <w:rPr>
          <w:rFonts w:asciiTheme="minorHAnsi" w:hAnsiTheme="minorHAnsi"/>
          <w:sz w:val="20"/>
          <w:szCs w:val="20"/>
        </w:rPr>
        <w:t xml:space="preserve"> </w:t>
      </w:r>
      <w:r w:rsidR="00E65892">
        <w:rPr>
          <w:rFonts w:asciiTheme="minorHAnsi" w:hAnsiTheme="minorHAnsi"/>
          <w:sz w:val="20"/>
          <w:szCs w:val="20"/>
        </w:rPr>
        <w:t>C</w:t>
      </w:r>
      <w:r w:rsidR="00DA1047" w:rsidRPr="0061345B">
        <w:rPr>
          <w:rFonts w:asciiTheme="minorHAnsi" w:hAnsiTheme="minorHAnsi"/>
          <w:sz w:val="20"/>
          <w:szCs w:val="20"/>
        </w:rPr>
        <w:t xml:space="preserve">ourse </w:t>
      </w:r>
      <w:r w:rsidR="00E65892">
        <w:rPr>
          <w:rFonts w:asciiTheme="minorHAnsi" w:hAnsiTheme="minorHAnsi"/>
          <w:sz w:val="20"/>
          <w:szCs w:val="20"/>
        </w:rPr>
        <w:t>S</w:t>
      </w:r>
      <w:r w:rsidR="00DA1047">
        <w:rPr>
          <w:rFonts w:asciiTheme="minorHAnsi" w:hAnsiTheme="minorHAnsi"/>
          <w:sz w:val="20"/>
          <w:szCs w:val="20"/>
        </w:rPr>
        <w:t>yllabus</w:t>
      </w:r>
      <w:r w:rsidR="00E65892">
        <w:rPr>
          <w:rFonts w:asciiTheme="minorHAnsi" w:hAnsiTheme="minorHAnsi"/>
          <w:sz w:val="20"/>
          <w:szCs w:val="20"/>
        </w:rPr>
        <w:t xml:space="preserve"> and/or the Course </w:t>
      </w:r>
      <w:r w:rsidR="0062564D">
        <w:rPr>
          <w:rFonts w:asciiTheme="minorHAnsi" w:hAnsiTheme="minorHAnsi"/>
          <w:sz w:val="20"/>
          <w:szCs w:val="20"/>
        </w:rPr>
        <w:t>Schedule</w:t>
      </w:r>
      <w:r>
        <w:rPr>
          <w:rFonts w:asciiTheme="minorHAnsi" w:hAnsiTheme="minorHAnsi"/>
          <w:sz w:val="20"/>
          <w:szCs w:val="20"/>
        </w:rPr>
        <w:t>—</w:t>
      </w:r>
      <w:r w:rsidR="0062564D">
        <w:rPr>
          <w:rFonts w:asciiTheme="minorHAnsi" w:hAnsiTheme="minorHAnsi"/>
          <w:sz w:val="20"/>
          <w:szCs w:val="20"/>
        </w:rPr>
        <w:t>but</w:t>
      </w:r>
      <w:r>
        <w:rPr>
          <w:rFonts w:asciiTheme="minorHAnsi" w:hAnsiTheme="minorHAnsi"/>
          <w:sz w:val="20"/>
          <w:szCs w:val="20"/>
        </w:rPr>
        <w:t xml:space="preserve"> </w:t>
      </w:r>
      <w:r w:rsidR="00DA1047">
        <w:rPr>
          <w:rFonts w:asciiTheme="minorHAnsi" w:hAnsiTheme="minorHAnsi"/>
          <w:sz w:val="20"/>
          <w:szCs w:val="20"/>
        </w:rPr>
        <w:t xml:space="preserve">will give notice </w:t>
      </w:r>
      <w:r w:rsidR="00FE021A">
        <w:rPr>
          <w:rFonts w:asciiTheme="minorHAnsi" w:hAnsiTheme="minorHAnsi"/>
          <w:sz w:val="20"/>
          <w:szCs w:val="20"/>
        </w:rPr>
        <w:t>of any amendment.</w:t>
      </w:r>
    </w:p>
    <w:p w14:paraId="334E79E5" w14:textId="77777777" w:rsidR="00CA335F" w:rsidRPr="00A32893" w:rsidRDefault="00CA335F" w:rsidP="00CA335F">
      <w:pPr>
        <w:pStyle w:val="Syl-Header1"/>
        <w:keepNext/>
        <w:widowControl/>
      </w:pPr>
      <w:r w:rsidRPr="00310056">
        <w:t>COURSE SCHEDULE</w:t>
      </w:r>
    </w:p>
    <w:p w14:paraId="64A725B9" w14:textId="515E5877" w:rsidR="003E6DA0" w:rsidRDefault="00CA335F" w:rsidP="00CA335F">
      <w:pPr>
        <w:pStyle w:val="Style"/>
        <w:spacing w:before="120"/>
        <w:jc w:val="both"/>
        <w:rPr>
          <w:rFonts w:asciiTheme="minorHAnsi" w:hAnsiTheme="minorHAnsi"/>
          <w:sz w:val="20"/>
          <w:szCs w:val="20"/>
        </w:rPr>
      </w:pPr>
      <w:r w:rsidRPr="0061345B">
        <w:rPr>
          <w:rFonts w:asciiTheme="minorHAnsi" w:hAnsiTheme="minorHAnsi"/>
          <w:sz w:val="20"/>
          <w:szCs w:val="20"/>
        </w:rPr>
        <w:t xml:space="preserve">The </w:t>
      </w:r>
      <w:r>
        <w:rPr>
          <w:rFonts w:asciiTheme="minorHAnsi" w:hAnsiTheme="minorHAnsi"/>
          <w:sz w:val="20"/>
          <w:szCs w:val="20"/>
        </w:rPr>
        <w:t>initial C</w:t>
      </w:r>
      <w:r w:rsidRPr="0061345B">
        <w:rPr>
          <w:rFonts w:asciiTheme="minorHAnsi" w:hAnsiTheme="minorHAnsi"/>
          <w:sz w:val="20"/>
          <w:szCs w:val="20"/>
        </w:rPr>
        <w:t xml:space="preserve">ourse </w:t>
      </w:r>
      <w:r>
        <w:rPr>
          <w:rFonts w:asciiTheme="minorHAnsi" w:hAnsiTheme="minorHAnsi"/>
          <w:sz w:val="20"/>
          <w:szCs w:val="20"/>
        </w:rPr>
        <w:t>S</w:t>
      </w:r>
      <w:r w:rsidRPr="0061345B">
        <w:rPr>
          <w:rFonts w:asciiTheme="minorHAnsi" w:hAnsiTheme="minorHAnsi"/>
          <w:sz w:val="20"/>
          <w:szCs w:val="20"/>
        </w:rPr>
        <w:t xml:space="preserve">chedule </w:t>
      </w:r>
      <w:r>
        <w:rPr>
          <w:rFonts w:asciiTheme="minorHAnsi" w:hAnsiTheme="minorHAnsi"/>
          <w:sz w:val="20"/>
          <w:szCs w:val="20"/>
        </w:rPr>
        <w:t xml:space="preserve">is attached, </w:t>
      </w:r>
      <w:r w:rsidR="003E6DA0">
        <w:rPr>
          <w:rFonts w:asciiTheme="minorHAnsi" w:hAnsiTheme="minorHAnsi"/>
          <w:sz w:val="20"/>
          <w:szCs w:val="20"/>
        </w:rPr>
        <w:t>but may be amended periodically through Canvas notification</w:t>
      </w:r>
      <w:r w:rsidRPr="0061345B">
        <w:rPr>
          <w:rFonts w:asciiTheme="minorHAnsi" w:hAnsiTheme="minorHAnsi"/>
          <w:sz w:val="20"/>
          <w:szCs w:val="20"/>
        </w:rPr>
        <w:t>.</w:t>
      </w:r>
    </w:p>
    <w:p w14:paraId="2B74BBD4" w14:textId="77777777" w:rsidR="003E6DA0" w:rsidRDefault="003E6DA0">
      <w:pPr>
        <w:rPr>
          <w:rFonts w:asciiTheme="minorHAnsi" w:hAnsiTheme="minorHAnsi"/>
          <w:sz w:val="20"/>
          <w:szCs w:val="20"/>
        </w:rPr>
      </w:pPr>
      <w:r>
        <w:rPr>
          <w:rFonts w:asciiTheme="minorHAnsi" w:hAnsiTheme="minorHAnsi"/>
          <w:sz w:val="20"/>
          <w:szCs w:val="20"/>
        </w:rPr>
        <w:br w:type="page"/>
      </w:r>
    </w:p>
    <w:p w14:paraId="062B9777" w14:textId="77777777" w:rsidR="00CA335F" w:rsidRPr="00CA335F" w:rsidRDefault="00CA335F" w:rsidP="00CA335F">
      <w:pPr>
        <w:pStyle w:val="Style"/>
        <w:spacing w:before="120"/>
        <w:jc w:val="both"/>
        <w:rPr>
          <w:rFonts w:asciiTheme="minorHAnsi" w:hAnsiTheme="minorHAnsi"/>
          <w:sz w:val="20"/>
          <w:szCs w:val="20"/>
        </w:rPr>
      </w:pPr>
    </w:p>
    <w:p w14:paraId="3515F4CC" w14:textId="1944F8E2" w:rsidR="00A428F2" w:rsidRPr="0011553F" w:rsidRDefault="00A428F2" w:rsidP="00A428F2">
      <w:pPr>
        <w:pStyle w:val="Style"/>
        <w:spacing w:before="240" w:after="240"/>
        <w:jc w:val="center"/>
        <w:outlineLvl w:val="0"/>
        <w:rPr>
          <w:rFonts w:ascii="Century Gothic" w:hAnsi="Century Gothic" w:cs="Copperplate"/>
          <w:b/>
          <w:color w:val="454545" w:themeColor="text2"/>
          <w:u w:val="single"/>
        </w:rPr>
      </w:pPr>
      <w:r w:rsidRPr="00FD60F9">
        <w:rPr>
          <w:rFonts w:ascii="Century Gothic" w:hAnsi="Century Gothic"/>
          <w:b/>
          <w:color w:val="243461" w:themeColor="accent2"/>
          <w:u w:val="single"/>
        </w:rPr>
        <w:t xml:space="preserve">COURSE </w:t>
      </w:r>
      <w:r>
        <w:rPr>
          <w:rFonts w:ascii="Century Gothic" w:hAnsi="Century Gothic"/>
          <w:b/>
          <w:color w:val="243461" w:themeColor="accent2"/>
          <w:u w:val="single"/>
        </w:rPr>
        <w:t>SCHEDULE</w:t>
      </w:r>
      <w:r w:rsidRPr="00FD60F9">
        <w:rPr>
          <w:rFonts w:ascii="Century Gothic" w:hAnsi="Century Gothic"/>
          <w:b/>
          <w:color w:val="243461" w:themeColor="accent2"/>
          <w:u w:val="single"/>
        </w:rPr>
        <w:t xml:space="preserve"> </w:t>
      </w:r>
      <w:r w:rsidRPr="00FD60F9">
        <w:rPr>
          <w:rFonts w:ascii="Century Gothic" w:hAnsi="Century Gothic"/>
          <w:b/>
          <w:color w:val="243461" w:themeColor="accent2"/>
          <w:sz w:val="20"/>
          <w:szCs w:val="20"/>
          <w:u w:val="single"/>
        </w:rPr>
        <w:t xml:space="preserve">(Revised </w:t>
      </w:r>
      <w:r w:rsidR="00295343">
        <w:rPr>
          <w:rFonts w:ascii="Century Gothic" w:hAnsi="Century Gothic"/>
          <w:b/>
          <w:color w:val="243461" w:themeColor="accent2"/>
          <w:sz w:val="20"/>
          <w:szCs w:val="20"/>
          <w:u w:val="single"/>
        </w:rPr>
        <w:t>01.03</w:t>
      </w:r>
      <w:r w:rsidR="00A21480">
        <w:rPr>
          <w:rFonts w:ascii="Century Gothic" w:hAnsi="Century Gothic"/>
          <w:b/>
          <w:color w:val="243461" w:themeColor="accent2"/>
          <w:sz w:val="20"/>
          <w:szCs w:val="20"/>
          <w:u w:val="single"/>
        </w:rPr>
        <w:t>.</w:t>
      </w:r>
      <w:r w:rsidRPr="00FD60F9">
        <w:rPr>
          <w:rFonts w:ascii="Century Gothic" w:hAnsi="Century Gothic"/>
          <w:b/>
          <w:color w:val="243461" w:themeColor="accent2"/>
          <w:sz w:val="20"/>
          <w:szCs w:val="20"/>
          <w:u w:val="single"/>
        </w:rPr>
        <w:t>2022)</w:t>
      </w:r>
    </w:p>
    <w:tbl>
      <w:tblPr>
        <w:tblStyle w:val="TableGrid"/>
        <w:tblW w:w="10165" w:type="dxa"/>
        <w:tblLook w:val="0020" w:firstRow="1" w:lastRow="0" w:firstColumn="0" w:lastColumn="0" w:noHBand="0" w:noVBand="0"/>
      </w:tblPr>
      <w:tblGrid>
        <w:gridCol w:w="805"/>
        <w:gridCol w:w="1080"/>
        <w:gridCol w:w="5490"/>
        <w:gridCol w:w="2790"/>
      </w:tblGrid>
      <w:tr w:rsidR="00A428F2" w14:paraId="39D87990" w14:textId="77777777" w:rsidTr="00826000">
        <w:trPr>
          <w:tblHeader/>
        </w:trPr>
        <w:tc>
          <w:tcPr>
            <w:tcW w:w="805" w:type="dxa"/>
            <w:tcBorders>
              <w:bottom w:val="single" w:sz="4" w:space="0" w:color="auto"/>
            </w:tcBorders>
            <w:shd w:val="clear" w:color="auto" w:fill="243461" w:themeFill="accent2"/>
            <w:vAlign w:val="center"/>
          </w:tcPr>
          <w:p w14:paraId="265CFBF2" w14:textId="77777777" w:rsidR="00A428F2" w:rsidRPr="001B71BC" w:rsidRDefault="00A428F2" w:rsidP="00B519F4">
            <w:pPr>
              <w:pStyle w:val="Heading2"/>
              <w:jc w:val="center"/>
              <w:outlineLvl w:val="1"/>
              <w:rPr>
                <w:rFonts w:ascii="Trebuchet MS" w:hAnsi="Trebuchet MS"/>
                <w:b/>
                <w:color w:val="FFFFFF"/>
                <w:sz w:val="22"/>
              </w:rPr>
            </w:pPr>
            <w:r>
              <w:rPr>
                <w:rFonts w:ascii="Trebuchet MS" w:hAnsi="Trebuchet MS"/>
                <w:b/>
                <w:color w:val="FFFFFF"/>
                <w:sz w:val="22"/>
              </w:rPr>
              <w:t>Week</w:t>
            </w:r>
          </w:p>
        </w:tc>
        <w:tc>
          <w:tcPr>
            <w:tcW w:w="1080" w:type="dxa"/>
            <w:tcBorders>
              <w:bottom w:val="single" w:sz="4" w:space="0" w:color="auto"/>
            </w:tcBorders>
            <w:shd w:val="clear" w:color="auto" w:fill="243461" w:themeFill="accent2"/>
            <w:vAlign w:val="center"/>
          </w:tcPr>
          <w:p w14:paraId="583A317A" w14:textId="4E89C32C" w:rsidR="00A428F2" w:rsidRPr="001B71BC" w:rsidRDefault="00E13AAB" w:rsidP="00B519F4">
            <w:pPr>
              <w:pStyle w:val="Heading2"/>
              <w:jc w:val="center"/>
              <w:outlineLvl w:val="1"/>
              <w:rPr>
                <w:rFonts w:ascii="Trebuchet MS" w:hAnsi="Trebuchet MS"/>
                <w:b/>
                <w:color w:val="FFFFFF"/>
                <w:sz w:val="22"/>
              </w:rPr>
            </w:pPr>
            <w:r>
              <w:rPr>
                <w:rFonts w:ascii="Trebuchet MS" w:hAnsi="Trebuchet MS"/>
                <w:b/>
                <w:color w:val="FFFFFF"/>
                <w:sz w:val="22"/>
              </w:rPr>
              <w:t>Week of</w:t>
            </w:r>
          </w:p>
        </w:tc>
        <w:tc>
          <w:tcPr>
            <w:tcW w:w="5490" w:type="dxa"/>
            <w:tcBorders>
              <w:bottom w:val="single" w:sz="4" w:space="0" w:color="auto"/>
            </w:tcBorders>
            <w:shd w:val="clear" w:color="auto" w:fill="243461" w:themeFill="accent2"/>
            <w:vAlign w:val="center"/>
          </w:tcPr>
          <w:p w14:paraId="4B8908DC" w14:textId="77777777" w:rsidR="00A428F2" w:rsidRPr="001B71BC" w:rsidRDefault="00A428F2" w:rsidP="00B519F4">
            <w:pPr>
              <w:pStyle w:val="Heading2"/>
              <w:jc w:val="center"/>
              <w:outlineLvl w:val="1"/>
              <w:rPr>
                <w:rFonts w:ascii="Trebuchet MS" w:hAnsi="Trebuchet MS"/>
                <w:b/>
                <w:color w:val="FFFFFF"/>
                <w:sz w:val="22"/>
              </w:rPr>
            </w:pPr>
            <w:r>
              <w:rPr>
                <w:rFonts w:ascii="Trebuchet MS" w:hAnsi="Trebuchet MS"/>
                <w:b/>
                <w:color w:val="FFFFFF"/>
                <w:sz w:val="22"/>
              </w:rPr>
              <w:t>Chapter and Topic</w:t>
            </w:r>
          </w:p>
        </w:tc>
        <w:tc>
          <w:tcPr>
            <w:tcW w:w="2790" w:type="dxa"/>
            <w:tcBorders>
              <w:bottom w:val="single" w:sz="4" w:space="0" w:color="auto"/>
            </w:tcBorders>
            <w:shd w:val="clear" w:color="auto" w:fill="243461" w:themeFill="accent2"/>
            <w:vAlign w:val="center"/>
          </w:tcPr>
          <w:p w14:paraId="6325BD35" w14:textId="6CBA1DF6" w:rsidR="00A428F2" w:rsidRDefault="00A428F2" w:rsidP="00B519F4">
            <w:pPr>
              <w:pStyle w:val="Heading2"/>
              <w:jc w:val="center"/>
              <w:outlineLvl w:val="1"/>
              <w:rPr>
                <w:rFonts w:ascii="Trebuchet MS" w:hAnsi="Trebuchet MS"/>
                <w:b/>
                <w:color w:val="FFFFFF"/>
                <w:sz w:val="22"/>
              </w:rPr>
            </w:pPr>
            <w:r>
              <w:rPr>
                <w:rFonts w:ascii="Trebuchet MS" w:hAnsi="Trebuchet MS"/>
                <w:b/>
                <w:color w:val="FFFFFF"/>
                <w:sz w:val="22"/>
              </w:rPr>
              <w:t>Quiz</w:t>
            </w:r>
            <w:r w:rsidR="00A21480">
              <w:rPr>
                <w:rFonts w:ascii="Trebuchet MS" w:hAnsi="Trebuchet MS"/>
                <w:b/>
                <w:color w:val="FFFFFF"/>
                <w:sz w:val="22"/>
              </w:rPr>
              <w:t xml:space="preserve"> / Exam</w:t>
            </w:r>
          </w:p>
        </w:tc>
      </w:tr>
      <w:tr w:rsidR="00826000" w14:paraId="6E602579" w14:textId="77777777" w:rsidTr="00826000">
        <w:trPr>
          <w:cantSplit/>
          <w:trHeight w:val="288"/>
        </w:trPr>
        <w:tc>
          <w:tcPr>
            <w:tcW w:w="10165" w:type="dxa"/>
            <w:gridSpan w:val="4"/>
            <w:shd w:val="clear" w:color="auto" w:fill="808080" w:themeFill="background2"/>
            <w:vAlign w:val="center"/>
          </w:tcPr>
          <w:p w14:paraId="71C6B023" w14:textId="08DFA5A9" w:rsidR="00826000" w:rsidRPr="00826000" w:rsidRDefault="00826000" w:rsidP="00826000">
            <w:pPr>
              <w:spacing w:line="240" w:lineRule="auto"/>
              <w:rPr>
                <w:rFonts w:ascii="Helvetica" w:hAnsi="Helvetica"/>
                <w:b/>
                <w:bCs/>
                <w:color w:val="243461" w:themeColor="accent2"/>
                <w:sz w:val="18"/>
                <w:szCs w:val="18"/>
              </w:rPr>
            </w:pPr>
            <w:r w:rsidRPr="00826000">
              <w:rPr>
                <w:rFonts w:ascii="Helvetica" w:hAnsi="Helvetica"/>
                <w:b/>
                <w:bCs/>
                <w:color w:val="FFFFFF" w:themeColor="background1"/>
                <w:sz w:val="18"/>
                <w:szCs w:val="18"/>
              </w:rPr>
              <w:t>MODULE 1</w:t>
            </w:r>
          </w:p>
        </w:tc>
      </w:tr>
      <w:tr w:rsidR="00A428F2" w14:paraId="39ACA9DE" w14:textId="77777777" w:rsidTr="00A21480">
        <w:trPr>
          <w:trHeight w:val="576"/>
        </w:trPr>
        <w:tc>
          <w:tcPr>
            <w:tcW w:w="805" w:type="dxa"/>
            <w:vAlign w:val="center"/>
          </w:tcPr>
          <w:p w14:paraId="40BC64F3" w14:textId="77777777" w:rsidR="00A428F2" w:rsidRPr="00A428F2" w:rsidRDefault="00A428F2" w:rsidP="00FD42A9">
            <w:pPr>
              <w:spacing w:line="240" w:lineRule="auto"/>
              <w:jc w:val="center"/>
              <w:rPr>
                <w:rFonts w:ascii="Helvetica" w:hAnsi="Helvetica"/>
                <w:color w:val="243461" w:themeColor="accent2"/>
                <w:sz w:val="18"/>
                <w:szCs w:val="18"/>
              </w:rPr>
            </w:pPr>
            <w:r w:rsidRPr="00A428F2">
              <w:rPr>
                <w:rFonts w:ascii="Helvetica" w:hAnsi="Helvetica"/>
                <w:color w:val="243461" w:themeColor="accent2"/>
                <w:sz w:val="18"/>
                <w:szCs w:val="18"/>
              </w:rPr>
              <w:t>1</w:t>
            </w:r>
          </w:p>
        </w:tc>
        <w:tc>
          <w:tcPr>
            <w:tcW w:w="1080" w:type="dxa"/>
            <w:vAlign w:val="center"/>
          </w:tcPr>
          <w:p w14:paraId="16799DBD" w14:textId="5FED4099" w:rsidR="00A428F2" w:rsidRPr="00A428F2" w:rsidRDefault="00A21480"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Jan 9</w:t>
            </w:r>
          </w:p>
        </w:tc>
        <w:tc>
          <w:tcPr>
            <w:tcW w:w="5490" w:type="dxa"/>
            <w:vAlign w:val="center"/>
          </w:tcPr>
          <w:p w14:paraId="52A51EDF" w14:textId="77777777" w:rsidR="00A428F2" w:rsidRPr="00A428F2" w:rsidRDefault="00A428F2"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Welcome and Introduction</w:t>
            </w:r>
          </w:p>
          <w:p w14:paraId="239E283B" w14:textId="71A8C3EF" w:rsidR="00A428F2" w:rsidRPr="00A428F2" w:rsidRDefault="00A21480"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sidRPr="00A21480">
              <w:rPr>
                <w:rFonts w:ascii="Helvetica" w:hAnsi="Helvetica"/>
                <w:color w:val="243461" w:themeColor="accent2"/>
                <w:sz w:val="18"/>
                <w:szCs w:val="18"/>
              </w:rPr>
              <w:t>10</w:t>
            </w:r>
            <w:r>
              <w:rPr>
                <w:rFonts w:ascii="Helvetica" w:hAnsi="Helvetica"/>
                <w:color w:val="243461" w:themeColor="accent2"/>
                <w:sz w:val="18"/>
                <w:szCs w:val="18"/>
              </w:rPr>
              <w:t xml:space="preserve"> </w:t>
            </w:r>
            <w:r w:rsidR="00E13AAB">
              <w:rPr>
                <w:rFonts w:ascii="Helvetica" w:hAnsi="Helvetica"/>
                <w:color w:val="243461" w:themeColor="accent2"/>
                <w:sz w:val="18"/>
                <w:szCs w:val="18"/>
              </w:rPr>
              <w:t>–</w:t>
            </w:r>
            <w:r>
              <w:rPr>
                <w:rFonts w:ascii="Helvetica" w:hAnsi="Helvetica"/>
                <w:color w:val="243461" w:themeColor="accent2"/>
                <w:sz w:val="18"/>
                <w:szCs w:val="18"/>
              </w:rPr>
              <w:t xml:space="preserve"> </w:t>
            </w:r>
            <w:r w:rsidR="00E13AAB">
              <w:rPr>
                <w:rFonts w:ascii="Helvetica" w:hAnsi="Helvetica"/>
                <w:color w:val="243461" w:themeColor="accent2"/>
                <w:sz w:val="18"/>
                <w:szCs w:val="18"/>
              </w:rPr>
              <w:t xml:space="preserve">Contracts: </w:t>
            </w:r>
            <w:r w:rsidRPr="00A21480">
              <w:rPr>
                <w:rFonts w:ascii="Helvetica" w:hAnsi="Helvetica"/>
                <w:color w:val="243461" w:themeColor="accent2"/>
                <w:sz w:val="18"/>
                <w:szCs w:val="18"/>
              </w:rPr>
              <w:t>Nature and Classification</w:t>
            </w:r>
          </w:p>
        </w:tc>
        <w:tc>
          <w:tcPr>
            <w:tcW w:w="2790" w:type="dxa"/>
            <w:vAlign w:val="center"/>
          </w:tcPr>
          <w:p w14:paraId="057A2366" w14:textId="77777777" w:rsidR="00A428F2" w:rsidRPr="00A428F2" w:rsidRDefault="00A428F2"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n/a</w:t>
            </w:r>
          </w:p>
        </w:tc>
      </w:tr>
      <w:tr w:rsidR="00A428F2" w14:paraId="199BBC7C" w14:textId="77777777" w:rsidTr="00A21480">
        <w:trPr>
          <w:trHeight w:val="576"/>
        </w:trPr>
        <w:tc>
          <w:tcPr>
            <w:tcW w:w="805" w:type="dxa"/>
            <w:vAlign w:val="center"/>
          </w:tcPr>
          <w:p w14:paraId="2FFD6AC3" w14:textId="77777777" w:rsidR="00A428F2" w:rsidRPr="00A428F2" w:rsidRDefault="00A428F2" w:rsidP="00FD42A9">
            <w:pPr>
              <w:spacing w:line="240" w:lineRule="auto"/>
              <w:jc w:val="center"/>
              <w:rPr>
                <w:rFonts w:ascii="Helvetica" w:hAnsi="Helvetica"/>
                <w:color w:val="243461" w:themeColor="accent2"/>
                <w:sz w:val="18"/>
                <w:szCs w:val="18"/>
              </w:rPr>
            </w:pPr>
            <w:r w:rsidRPr="00A428F2">
              <w:rPr>
                <w:rFonts w:ascii="Helvetica" w:hAnsi="Helvetica"/>
                <w:color w:val="243461" w:themeColor="accent2"/>
                <w:sz w:val="18"/>
                <w:szCs w:val="18"/>
              </w:rPr>
              <w:t>2</w:t>
            </w:r>
          </w:p>
        </w:tc>
        <w:tc>
          <w:tcPr>
            <w:tcW w:w="1080" w:type="dxa"/>
            <w:vAlign w:val="center"/>
          </w:tcPr>
          <w:p w14:paraId="27F58EC3" w14:textId="73A47B85" w:rsidR="00A428F2" w:rsidRPr="00A428F2" w:rsidRDefault="00E13AAB"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Jan 16</w:t>
            </w:r>
          </w:p>
        </w:tc>
        <w:tc>
          <w:tcPr>
            <w:tcW w:w="5490" w:type="dxa"/>
            <w:vAlign w:val="center"/>
          </w:tcPr>
          <w:p w14:paraId="50821221" w14:textId="54BC8BDD" w:rsidR="000C1C07" w:rsidRPr="00A428F2" w:rsidRDefault="00A428F2"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sidR="00A21480" w:rsidRPr="00A21480">
              <w:rPr>
                <w:rFonts w:ascii="Helvetica" w:hAnsi="Helvetica"/>
                <w:color w:val="243461" w:themeColor="accent2"/>
                <w:sz w:val="18"/>
                <w:szCs w:val="18"/>
              </w:rPr>
              <w:t>1</w:t>
            </w:r>
            <w:r w:rsidR="00E13AAB">
              <w:rPr>
                <w:rFonts w:ascii="Helvetica" w:hAnsi="Helvetica"/>
                <w:color w:val="243461" w:themeColor="accent2"/>
                <w:sz w:val="18"/>
                <w:szCs w:val="18"/>
              </w:rPr>
              <w:t>1</w:t>
            </w:r>
            <w:r w:rsidR="00A21480">
              <w:rPr>
                <w:rFonts w:ascii="Helvetica" w:hAnsi="Helvetica"/>
                <w:color w:val="243461" w:themeColor="accent2"/>
                <w:sz w:val="18"/>
                <w:szCs w:val="18"/>
              </w:rPr>
              <w:t xml:space="preserve"> – Contracts: </w:t>
            </w:r>
            <w:r w:rsidR="00E13AAB">
              <w:rPr>
                <w:rFonts w:ascii="Helvetica" w:hAnsi="Helvetica"/>
                <w:color w:val="243461" w:themeColor="accent2"/>
                <w:sz w:val="18"/>
                <w:szCs w:val="18"/>
              </w:rPr>
              <w:t>Agreements</w:t>
            </w:r>
          </w:p>
        </w:tc>
        <w:tc>
          <w:tcPr>
            <w:tcW w:w="2790" w:type="dxa"/>
            <w:vAlign w:val="center"/>
          </w:tcPr>
          <w:p w14:paraId="28FE52FB" w14:textId="5D097138" w:rsidR="00A428F2" w:rsidRPr="00A428F2" w:rsidRDefault="00A428F2" w:rsidP="00FD42A9">
            <w:pPr>
              <w:spacing w:line="240" w:lineRule="auto"/>
              <w:rPr>
                <w:rFonts w:ascii="Helvetica" w:hAnsi="Helvetica"/>
                <w:color w:val="243461" w:themeColor="accent2"/>
                <w:sz w:val="18"/>
                <w:szCs w:val="18"/>
              </w:rPr>
            </w:pPr>
            <w:r w:rsidRPr="00A428F2">
              <w:rPr>
                <w:rFonts w:ascii="Helvetica" w:hAnsi="Helvetica"/>
                <w:b/>
                <w:bCs/>
                <w:color w:val="BF672C" w:themeColor="accent1"/>
                <w:sz w:val="18"/>
                <w:szCs w:val="18"/>
              </w:rPr>
              <w:t>Quiz 1</w:t>
            </w:r>
            <w:r w:rsidRPr="00A428F2">
              <w:rPr>
                <w:rFonts w:ascii="Helvetica" w:hAnsi="Helvetica"/>
                <w:color w:val="BF672C" w:themeColor="accent1"/>
                <w:sz w:val="18"/>
                <w:szCs w:val="18"/>
              </w:rPr>
              <w:t xml:space="preserve"> – Chapter </w:t>
            </w:r>
            <w:r w:rsidR="000C1C07">
              <w:rPr>
                <w:rFonts w:ascii="Helvetica" w:hAnsi="Helvetica"/>
                <w:color w:val="BF672C" w:themeColor="accent1"/>
                <w:sz w:val="18"/>
                <w:szCs w:val="18"/>
              </w:rPr>
              <w:t>11</w:t>
            </w:r>
          </w:p>
          <w:p w14:paraId="3FC23C9A" w14:textId="19947600" w:rsidR="00A428F2" w:rsidRPr="00A428F2" w:rsidRDefault="00A428F2"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457043">
              <w:rPr>
                <w:rFonts w:ascii="Helvetica" w:hAnsi="Helvetica"/>
                <w:color w:val="243461" w:themeColor="accent2"/>
                <w:sz w:val="18"/>
                <w:szCs w:val="18"/>
              </w:rPr>
              <w:t>11</w:t>
            </w:r>
            <w:r w:rsidRPr="00A428F2">
              <w:rPr>
                <w:rFonts w:ascii="Helvetica" w:hAnsi="Helvetica"/>
                <w:color w:val="243461" w:themeColor="accent2"/>
                <w:sz w:val="18"/>
                <w:szCs w:val="18"/>
              </w:rPr>
              <w:t>:</w:t>
            </w:r>
            <w:r w:rsidR="00457043">
              <w:rPr>
                <w:rFonts w:ascii="Helvetica" w:hAnsi="Helvetica"/>
                <w:color w:val="243461" w:themeColor="accent2"/>
                <w:sz w:val="18"/>
                <w:szCs w:val="18"/>
              </w:rPr>
              <w:t>59</w:t>
            </w:r>
            <w:r w:rsidRPr="00A428F2">
              <w:rPr>
                <w:rFonts w:ascii="Helvetica" w:hAnsi="Helvetica"/>
                <w:color w:val="243461" w:themeColor="accent2"/>
                <w:sz w:val="18"/>
                <w:szCs w:val="18"/>
              </w:rPr>
              <w:t xml:space="preserve"> p.m., </w:t>
            </w:r>
            <w:r w:rsidR="00E13AAB">
              <w:rPr>
                <w:rFonts w:ascii="Helvetica" w:hAnsi="Helvetica"/>
                <w:color w:val="243461" w:themeColor="accent2"/>
                <w:sz w:val="18"/>
                <w:szCs w:val="18"/>
              </w:rPr>
              <w:t xml:space="preserve">Jan </w:t>
            </w:r>
            <w:r w:rsidR="00457043">
              <w:rPr>
                <w:rFonts w:ascii="Helvetica" w:hAnsi="Helvetica"/>
                <w:color w:val="243461" w:themeColor="accent2"/>
                <w:sz w:val="18"/>
                <w:szCs w:val="18"/>
              </w:rPr>
              <w:t>22</w:t>
            </w:r>
          </w:p>
        </w:tc>
      </w:tr>
      <w:tr w:rsidR="00A428F2" w14:paraId="29323B6D" w14:textId="77777777" w:rsidTr="00A21480">
        <w:trPr>
          <w:trHeight w:val="576"/>
        </w:trPr>
        <w:tc>
          <w:tcPr>
            <w:tcW w:w="805" w:type="dxa"/>
            <w:vAlign w:val="center"/>
          </w:tcPr>
          <w:p w14:paraId="069AA10A" w14:textId="77777777" w:rsidR="00A428F2" w:rsidRPr="00A428F2" w:rsidRDefault="00A428F2" w:rsidP="00FD42A9">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3</w:t>
            </w:r>
          </w:p>
        </w:tc>
        <w:tc>
          <w:tcPr>
            <w:tcW w:w="1080" w:type="dxa"/>
            <w:vAlign w:val="center"/>
          </w:tcPr>
          <w:p w14:paraId="7520B4C0" w14:textId="005C02BE" w:rsidR="00A428F2" w:rsidRPr="00A428F2" w:rsidRDefault="00E13AAB"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Jan 23</w:t>
            </w:r>
          </w:p>
        </w:tc>
        <w:tc>
          <w:tcPr>
            <w:tcW w:w="5490" w:type="dxa"/>
            <w:vAlign w:val="center"/>
          </w:tcPr>
          <w:p w14:paraId="14752415" w14:textId="53F3409E" w:rsidR="000C1C07" w:rsidRPr="00A428F2" w:rsidRDefault="00E13AAB"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 xml:space="preserve">Chapter 12 – Contracts: </w:t>
            </w:r>
            <w:r w:rsidRPr="00E13AAB">
              <w:rPr>
                <w:rFonts w:ascii="Helvetica" w:hAnsi="Helvetica"/>
                <w:color w:val="243461" w:themeColor="accent2"/>
                <w:sz w:val="18"/>
                <w:szCs w:val="18"/>
              </w:rPr>
              <w:t>Consideration, Capacity, and Legality</w:t>
            </w:r>
          </w:p>
        </w:tc>
        <w:tc>
          <w:tcPr>
            <w:tcW w:w="2790" w:type="dxa"/>
            <w:vAlign w:val="center"/>
          </w:tcPr>
          <w:p w14:paraId="6CF5F8B8" w14:textId="68AF5F86" w:rsidR="00A428F2" w:rsidRPr="00A428F2" w:rsidRDefault="00A428F2" w:rsidP="00FD42A9">
            <w:pPr>
              <w:spacing w:line="240" w:lineRule="auto"/>
              <w:rPr>
                <w:rFonts w:ascii="Helvetica" w:hAnsi="Helvetica"/>
                <w:color w:val="243461" w:themeColor="accent2"/>
                <w:sz w:val="18"/>
                <w:szCs w:val="18"/>
              </w:rPr>
            </w:pPr>
            <w:r w:rsidRPr="00A428F2">
              <w:rPr>
                <w:rFonts w:ascii="Helvetica" w:hAnsi="Helvetica"/>
                <w:b/>
                <w:bCs/>
                <w:color w:val="BF672C" w:themeColor="accent1"/>
                <w:sz w:val="18"/>
                <w:szCs w:val="18"/>
              </w:rPr>
              <w:t>Quiz 2</w:t>
            </w:r>
            <w:r w:rsidRPr="00A428F2">
              <w:rPr>
                <w:rFonts w:ascii="Helvetica" w:hAnsi="Helvetica"/>
                <w:color w:val="BF672C" w:themeColor="accent1"/>
                <w:sz w:val="18"/>
                <w:szCs w:val="18"/>
              </w:rPr>
              <w:t xml:space="preserve"> – Chapter </w:t>
            </w:r>
            <w:r w:rsidR="000C1C07">
              <w:rPr>
                <w:rFonts w:ascii="Helvetica" w:hAnsi="Helvetica"/>
                <w:color w:val="BF672C" w:themeColor="accent1"/>
                <w:sz w:val="18"/>
                <w:szCs w:val="18"/>
              </w:rPr>
              <w:t>12</w:t>
            </w:r>
          </w:p>
          <w:p w14:paraId="33539970" w14:textId="0B4A8F04" w:rsidR="00A428F2" w:rsidRPr="00A428F2" w:rsidRDefault="00A428F2"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457043">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sidR="000C1C07">
              <w:rPr>
                <w:rFonts w:ascii="Helvetica" w:hAnsi="Helvetica"/>
                <w:color w:val="243461" w:themeColor="accent2"/>
                <w:sz w:val="18"/>
                <w:szCs w:val="18"/>
              </w:rPr>
              <w:t>Jan 2</w:t>
            </w:r>
            <w:r w:rsidR="00457043">
              <w:rPr>
                <w:rFonts w:ascii="Helvetica" w:hAnsi="Helvetica"/>
                <w:color w:val="243461" w:themeColor="accent2"/>
                <w:sz w:val="18"/>
                <w:szCs w:val="18"/>
              </w:rPr>
              <w:t>9</w:t>
            </w:r>
          </w:p>
        </w:tc>
      </w:tr>
      <w:tr w:rsidR="00A428F2" w14:paraId="6C322C75" w14:textId="77777777" w:rsidTr="00A21480">
        <w:trPr>
          <w:trHeight w:val="576"/>
        </w:trPr>
        <w:tc>
          <w:tcPr>
            <w:tcW w:w="805" w:type="dxa"/>
            <w:vAlign w:val="center"/>
          </w:tcPr>
          <w:p w14:paraId="071E80FE" w14:textId="77777777" w:rsidR="00A428F2" w:rsidRPr="00A428F2" w:rsidRDefault="00A428F2" w:rsidP="00FD42A9">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4</w:t>
            </w:r>
          </w:p>
        </w:tc>
        <w:tc>
          <w:tcPr>
            <w:tcW w:w="1080" w:type="dxa"/>
            <w:vAlign w:val="center"/>
          </w:tcPr>
          <w:p w14:paraId="3847532F" w14:textId="1F41D1CD" w:rsidR="00A428F2" w:rsidRPr="00A428F2" w:rsidRDefault="00E13AAB"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Jan 30</w:t>
            </w:r>
          </w:p>
        </w:tc>
        <w:tc>
          <w:tcPr>
            <w:tcW w:w="5490" w:type="dxa"/>
            <w:vAlign w:val="center"/>
          </w:tcPr>
          <w:p w14:paraId="234F13C8" w14:textId="2C73077E" w:rsidR="00A428F2" w:rsidRPr="00A428F2" w:rsidRDefault="000C1C07"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Pr>
                <w:rFonts w:ascii="Helvetica" w:hAnsi="Helvetica"/>
                <w:color w:val="243461" w:themeColor="accent2"/>
                <w:sz w:val="18"/>
                <w:szCs w:val="18"/>
              </w:rPr>
              <w:t xml:space="preserve">13 </w:t>
            </w:r>
            <w:r w:rsidRPr="00A428F2">
              <w:rPr>
                <w:rFonts w:ascii="Helvetica" w:hAnsi="Helvetica"/>
                <w:color w:val="243461" w:themeColor="accent2"/>
                <w:sz w:val="18"/>
                <w:szCs w:val="18"/>
              </w:rPr>
              <w:t xml:space="preserve">– </w:t>
            </w:r>
            <w:r>
              <w:rPr>
                <w:rFonts w:ascii="Helvetica" w:hAnsi="Helvetica"/>
                <w:color w:val="243461" w:themeColor="accent2"/>
                <w:sz w:val="18"/>
                <w:szCs w:val="18"/>
              </w:rPr>
              <w:t xml:space="preserve">Contracts: </w:t>
            </w:r>
            <w:r w:rsidRPr="000C1C07">
              <w:rPr>
                <w:rFonts w:ascii="Helvetica" w:hAnsi="Helvetica"/>
                <w:color w:val="243461" w:themeColor="accent2"/>
                <w:sz w:val="18"/>
                <w:szCs w:val="18"/>
              </w:rPr>
              <w:t>Defenses to Contract Enforceability</w:t>
            </w:r>
          </w:p>
        </w:tc>
        <w:tc>
          <w:tcPr>
            <w:tcW w:w="2790" w:type="dxa"/>
            <w:vAlign w:val="center"/>
          </w:tcPr>
          <w:p w14:paraId="7B1C8B19" w14:textId="77777777" w:rsidR="000C1C07" w:rsidRDefault="000C1C07" w:rsidP="00FD42A9">
            <w:pPr>
              <w:spacing w:line="240" w:lineRule="auto"/>
              <w:rPr>
                <w:rFonts w:ascii="Helvetica" w:hAnsi="Helvetica"/>
                <w:color w:val="FF2F92" w:themeColor="accent5"/>
                <w:sz w:val="18"/>
                <w:szCs w:val="18"/>
              </w:rPr>
            </w:pPr>
            <w:r w:rsidRPr="00295343">
              <w:rPr>
                <w:rFonts w:ascii="Helvetica" w:hAnsi="Helvetica"/>
                <w:b/>
                <w:bCs/>
                <w:color w:val="009192" w:themeColor="accent3"/>
                <w:sz w:val="18"/>
                <w:szCs w:val="18"/>
              </w:rPr>
              <w:t>Exam 1</w:t>
            </w:r>
            <w:r w:rsidRPr="00295343">
              <w:rPr>
                <w:rFonts w:ascii="Helvetica" w:hAnsi="Helvetica"/>
                <w:color w:val="009192" w:themeColor="accent3"/>
                <w:sz w:val="18"/>
                <w:szCs w:val="18"/>
              </w:rPr>
              <w:t xml:space="preserve"> – Chapters 10-13</w:t>
            </w:r>
          </w:p>
          <w:p w14:paraId="1B28181F" w14:textId="0064F66A" w:rsidR="000C1C07" w:rsidRPr="00A428F2" w:rsidRDefault="000C1C07"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 xml:space="preserve">Due by 11:59 p.m., Feb </w:t>
            </w:r>
            <w:r w:rsidR="00457043">
              <w:rPr>
                <w:rFonts w:ascii="Helvetica" w:hAnsi="Helvetica"/>
                <w:color w:val="243461" w:themeColor="accent2"/>
                <w:sz w:val="18"/>
                <w:szCs w:val="18"/>
              </w:rPr>
              <w:t>5</w:t>
            </w:r>
          </w:p>
        </w:tc>
      </w:tr>
      <w:tr w:rsidR="00826000" w14:paraId="61D8D789" w14:textId="77777777" w:rsidTr="00826000">
        <w:trPr>
          <w:cantSplit/>
          <w:trHeight w:val="288"/>
        </w:trPr>
        <w:tc>
          <w:tcPr>
            <w:tcW w:w="10165" w:type="dxa"/>
            <w:gridSpan w:val="4"/>
            <w:shd w:val="clear" w:color="auto" w:fill="808080" w:themeFill="background2"/>
            <w:vAlign w:val="center"/>
          </w:tcPr>
          <w:p w14:paraId="73E636FF" w14:textId="3E1CC6F1" w:rsidR="00826000" w:rsidRPr="00A428F2" w:rsidRDefault="00826000" w:rsidP="00826000">
            <w:pPr>
              <w:spacing w:line="240" w:lineRule="auto"/>
              <w:rPr>
                <w:rFonts w:ascii="Helvetica" w:hAnsi="Helvetica"/>
                <w:b/>
                <w:bCs/>
                <w:color w:val="BF672C" w:themeColor="accent1"/>
                <w:sz w:val="18"/>
                <w:szCs w:val="18"/>
              </w:rPr>
            </w:pPr>
            <w:r w:rsidRPr="00826000">
              <w:rPr>
                <w:rFonts w:ascii="Helvetica" w:hAnsi="Helvetica"/>
                <w:b/>
                <w:bCs/>
                <w:color w:val="FFFFFF" w:themeColor="background1"/>
                <w:sz w:val="18"/>
                <w:szCs w:val="18"/>
              </w:rPr>
              <w:t>MODULE 2</w:t>
            </w:r>
          </w:p>
        </w:tc>
      </w:tr>
      <w:tr w:rsidR="00A428F2" w14:paraId="3BA43759" w14:textId="77777777" w:rsidTr="00A21480">
        <w:trPr>
          <w:trHeight w:val="576"/>
        </w:trPr>
        <w:tc>
          <w:tcPr>
            <w:tcW w:w="805" w:type="dxa"/>
            <w:vAlign w:val="center"/>
          </w:tcPr>
          <w:p w14:paraId="5BE0847B"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5</w:t>
            </w:r>
          </w:p>
        </w:tc>
        <w:tc>
          <w:tcPr>
            <w:tcW w:w="1080" w:type="dxa"/>
            <w:vAlign w:val="center"/>
          </w:tcPr>
          <w:p w14:paraId="4F4745D0" w14:textId="23BC31CB"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6</w:t>
            </w:r>
          </w:p>
        </w:tc>
        <w:tc>
          <w:tcPr>
            <w:tcW w:w="5490" w:type="dxa"/>
            <w:vAlign w:val="center"/>
          </w:tcPr>
          <w:p w14:paraId="5C874A87" w14:textId="68D074F3" w:rsidR="00A428F2" w:rsidRPr="00A428F2" w:rsidRDefault="00826000" w:rsidP="000C1C07">
            <w:pPr>
              <w:spacing w:line="240" w:lineRule="auto"/>
              <w:rPr>
                <w:rFonts w:ascii="Helvetica" w:hAnsi="Helvetica"/>
                <w:color w:val="243461" w:themeColor="accent2"/>
                <w:sz w:val="18"/>
                <w:szCs w:val="18"/>
              </w:rPr>
            </w:pPr>
            <w:r>
              <w:rPr>
                <w:rFonts w:ascii="Helvetica" w:hAnsi="Helvetica"/>
                <w:color w:val="243461" w:themeColor="accent2"/>
                <w:sz w:val="18"/>
                <w:szCs w:val="18"/>
              </w:rPr>
              <w:t>Chapter 14 – Contracts: Third Party Rights and Discharge</w:t>
            </w:r>
          </w:p>
        </w:tc>
        <w:tc>
          <w:tcPr>
            <w:tcW w:w="2790" w:type="dxa"/>
            <w:vAlign w:val="center"/>
          </w:tcPr>
          <w:p w14:paraId="4D42F36F" w14:textId="195CF165"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b/>
                <w:bCs/>
                <w:color w:val="BF672C" w:themeColor="accent1"/>
                <w:sz w:val="18"/>
                <w:szCs w:val="18"/>
              </w:rPr>
              <w:t xml:space="preserve">Quiz </w:t>
            </w:r>
            <w:r w:rsidR="00457043">
              <w:rPr>
                <w:rFonts w:ascii="Helvetica" w:hAnsi="Helvetica"/>
                <w:b/>
                <w:bCs/>
                <w:color w:val="BF672C" w:themeColor="accent1"/>
                <w:sz w:val="18"/>
                <w:szCs w:val="18"/>
              </w:rPr>
              <w:t>3</w:t>
            </w:r>
            <w:r w:rsidRPr="00A428F2">
              <w:rPr>
                <w:rFonts w:ascii="Helvetica" w:hAnsi="Helvetica"/>
                <w:color w:val="BF672C" w:themeColor="accent1"/>
                <w:sz w:val="18"/>
                <w:szCs w:val="18"/>
              </w:rPr>
              <w:t xml:space="preserve"> – Chapter 1</w:t>
            </w:r>
            <w:r w:rsidR="00457043">
              <w:rPr>
                <w:rFonts w:ascii="Helvetica" w:hAnsi="Helvetica"/>
                <w:color w:val="BF672C" w:themeColor="accent1"/>
                <w:sz w:val="18"/>
                <w:szCs w:val="18"/>
              </w:rPr>
              <w:t>4</w:t>
            </w:r>
          </w:p>
          <w:p w14:paraId="1C81D3BA" w14:textId="6670F723"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FD42A9">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sidR="00826000">
              <w:rPr>
                <w:rFonts w:ascii="Helvetica" w:hAnsi="Helvetica"/>
                <w:color w:val="243461" w:themeColor="accent2"/>
                <w:sz w:val="18"/>
                <w:szCs w:val="18"/>
              </w:rPr>
              <w:t xml:space="preserve">Feb </w:t>
            </w:r>
            <w:r w:rsidR="00FD42A9">
              <w:rPr>
                <w:rFonts w:ascii="Helvetica" w:hAnsi="Helvetica"/>
                <w:color w:val="243461" w:themeColor="accent2"/>
                <w:sz w:val="18"/>
                <w:szCs w:val="18"/>
              </w:rPr>
              <w:t>12</w:t>
            </w:r>
          </w:p>
        </w:tc>
      </w:tr>
      <w:tr w:rsidR="00826000" w14:paraId="318D191A" w14:textId="77777777" w:rsidTr="00A21480">
        <w:trPr>
          <w:trHeight w:val="576"/>
        </w:trPr>
        <w:tc>
          <w:tcPr>
            <w:tcW w:w="805" w:type="dxa"/>
            <w:vAlign w:val="center"/>
          </w:tcPr>
          <w:p w14:paraId="3DF10993" w14:textId="0D08BA70" w:rsidR="00826000" w:rsidRPr="00A428F2" w:rsidRDefault="00826000" w:rsidP="00B519F4">
            <w:pPr>
              <w:pStyle w:val="Heading2"/>
              <w:spacing w:before="0" w:line="240" w:lineRule="auto"/>
              <w:jc w:val="center"/>
              <w:outlineLvl w:val="1"/>
              <w:rPr>
                <w:rFonts w:ascii="Helvetica" w:hAnsi="Helvetica"/>
                <w:color w:val="243461" w:themeColor="accent2"/>
                <w:szCs w:val="18"/>
              </w:rPr>
            </w:pPr>
            <w:r>
              <w:rPr>
                <w:rFonts w:ascii="Helvetica" w:hAnsi="Helvetica"/>
                <w:color w:val="243461" w:themeColor="accent2"/>
                <w:szCs w:val="18"/>
              </w:rPr>
              <w:t>6</w:t>
            </w:r>
          </w:p>
        </w:tc>
        <w:tc>
          <w:tcPr>
            <w:tcW w:w="1080" w:type="dxa"/>
            <w:vAlign w:val="center"/>
          </w:tcPr>
          <w:p w14:paraId="630919BA" w14:textId="3526DDD4" w:rsidR="00826000" w:rsidRDefault="00826000" w:rsidP="00B519F4">
            <w:pPr>
              <w:rPr>
                <w:rFonts w:ascii="Helvetica" w:hAnsi="Helvetica"/>
                <w:color w:val="243461" w:themeColor="accent2"/>
                <w:sz w:val="18"/>
                <w:szCs w:val="18"/>
              </w:rPr>
            </w:pPr>
            <w:r>
              <w:rPr>
                <w:rFonts w:ascii="Helvetica" w:hAnsi="Helvetica"/>
                <w:color w:val="243461" w:themeColor="accent2"/>
                <w:sz w:val="18"/>
                <w:szCs w:val="18"/>
              </w:rPr>
              <w:t>Feb 13</w:t>
            </w:r>
          </w:p>
        </w:tc>
        <w:tc>
          <w:tcPr>
            <w:tcW w:w="5490" w:type="dxa"/>
            <w:vAlign w:val="center"/>
          </w:tcPr>
          <w:p w14:paraId="6F2CDFCA" w14:textId="35F7CE94" w:rsidR="00826000" w:rsidRPr="00A428F2" w:rsidRDefault="00826000" w:rsidP="00B519F4">
            <w:pPr>
              <w:rPr>
                <w:rFonts w:ascii="Helvetica" w:hAnsi="Helvetica"/>
                <w:color w:val="243461" w:themeColor="accent2"/>
                <w:sz w:val="18"/>
                <w:szCs w:val="18"/>
              </w:rPr>
            </w:pPr>
            <w:r>
              <w:rPr>
                <w:rFonts w:ascii="Helvetica" w:hAnsi="Helvetica"/>
                <w:color w:val="243461" w:themeColor="accent2"/>
                <w:sz w:val="18"/>
                <w:szCs w:val="18"/>
              </w:rPr>
              <w:t>Chapter 15 – Contracts: Breach and Remedies</w:t>
            </w:r>
          </w:p>
        </w:tc>
        <w:tc>
          <w:tcPr>
            <w:tcW w:w="2790" w:type="dxa"/>
            <w:vAlign w:val="center"/>
          </w:tcPr>
          <w:p w14:paraId="1EE3A41F" w14:textId="0A929E3F" w:rsidR="00826000" w:rsidRPr="00A428F2" w:rsidRDefault="00826000" w:rsidP="00826000">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sidR="00457043">
              <w:rPr>
                <w:rFonts w:ascii="Helvetica" w:hAnsi="Helvetica"/>
                <w:b/>
                <w:bCs/>
                <w:color w:val="BF672C" w:themeColor="accent1"/>
                <w:sz w:val="18"/>
                <w:szCs w:val="18"/>
              </w:rPr>
              <w:t>4</w:t>
            </w:r>
            <w:r w:rsidRPr="00A428F2">
              <w:rPr>
                <w:rFonts w:ascii="Helvetica" w:hAnsi="Helvetica"/>
                <w:color w:val="BF672C" w:themeColor="accent1"/>
                <w:sz w:val="18"/>
                <w:szCs w:val="18"/>
              </w:rPr>
              <w:t xml:space="preserve"> – Chapter </w:t>
            </w:r>
            <w:r>
              <w:rPr>
                <w:rFonts w:ascii="Helvetica" w:hAnsi="Helvetica"/>
                <w:color w:val="BF672C" w:themeColor="accent1"/>
                <w:sz w:val="18"/>
                <w:szCs w:val="18"/>
              </w:rPr>
              <w:t>1</w:t>
            </w:r>
            <w:r w:rsidR="00457043">
              <w:rPr>
                <w:rFonts w:ascii="Helvetica" w:hAnsi="Helvetica"/>
                <w:color w:val="BF672C" w:themeColor="accent1"/>
                <w:sz w:val="18"/>
                <w:szCs w:val="18"/>
              </w:rPr>
              <w:t>5</w:t>
            </w:r>
          </w:p>
          <w:p w14:paraId="279245D1" w14:textId="5859AF99" w:rsidR="00826000" w:rsidRPr="00A428F2" w:rsidRDefault="00826000" w:rsidP="00826000">
            <w:pPr>
              <w:rPr>
                <w:rFonts w:ascii="Helvetica" w:hAnsi="Helvetica"/>
                <w:b/>
                <w:bCs/>
                <w:color w:val="BF672C" w:themeColor="accent1"/>
                <w:sz w:val="18"/>
                <w:szCs w:val="18"/>
              </w:rPr>
            </w:pPr>
            <w:r w:rsidRPr="00A428F2">
              <w:rPr>
                <w:rFonts w:ascii="Helvetica" w:hAnsi="Helvetica"/>
                <w:color w:val="243461" w:themeColor="accent2"/>
                <w:sz w:val="18"/>
                <w:szCs w:val="18"/>
              </w:rPr>
              <w:t xml:space="preserve">Due by </w:t>
            </w:r>
            <w:r w:rsidR="00FD42A9">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Pr>
                <w:rFonts w:ascii="Helvetica" w:hAnsi="Helvetica"/>
                <w:color w:val="243461" w:themeColor="accent2"/>
                <w:sz w:val="18"/>
                <w:szCs w:val="18"/>
              </w:rPr>
              <w:t>Feb 1</w:t>
            </w:r>
            <w:r w:rsidR="00FD42A9">
              <w:rPr>
                <w:rFonts w:ascii="Helvetica" w:hAnsi="Helvetica"/>
                <w:color w:val="243461" w:themeColor="accent2"/>
                <w:sz w:val="18"/>
                <w:szCs w:val="18"/>
              </w:rPr>
              <w:t>9</w:t>
            </w:r>
          </w:p>
        </w:tc>
      </w:tr>
      <w:tr w:rsidR="00A428F2" w14:paraId="18B0DAD7" w14:textId="77777777" w:rsidTr="00A21480">
        <w:trPr>
          <w:trHeight w:val="576"/>
        </w:trPr>
        <w:tc>
          <w:tcPr>
            <w:tcW w:w="805" w:type="dxa"/>
            <w:vAlign w:val="center"/>
          </w:tcPr>
          <w:p w14:paraId="00CD197C"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7</w:t>
            </w:r>
          </w:p>
        </w:tc>
        <w:tc>
          <w:tcPr>
            <w:tcW w:w="1080" w:type="dxa"/>
            <w:vAlign w:val="center"/>
          </w:tcPr>
          <w:p w14:paraId="57576DDB" w14:textId="5CF1D071"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20</w:t>
            </w:r>
          </w:p>
        </w:tc>
        <w:tc>
          <w:tcPr>
            <w:tcW w:w="5490" w:type="dxa"/>
            <w:vAlign w:val="center"/>
          </w:tcPr>
          <w:p w14:paraId="366920B7" w14:textId="6D77F4A3" w:rsidR="00A428F2" w:rsidRPr="00A428F2" w:rsidRDefault="00826000" w:rsidP="00826000">
            <w:pPr>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Pr>
                <w:rFonts w:ascii="Helvetica" w:hAnsi="Helvetica"/>
                <w:color w:val="243461" w:themeColor="accent2"/>
                <w:sz w:val="18"/>
                <w:szCs w:val="18"/>
              </w:rPr>
              <w:t>1</w:t>
            </w:r>
            <w:r w:rsidRPr="00A428F2">
              <w:rPr>
                <w:rFonts w:ascii="Helvetica" w:hAnsi="Helvetica"/>
                <w:color w:val="243461" w:themeColor="accent2"/>
                <w:sz w:val="18"/>
                <w:szCs w:val="18"/>
              </w:rPr>
              <w:t xml:space="preserve">6 – </w:t>
            </w:r>
            <w:r>
              <w:rPr>
                <w:rFonts w:ascii="Helvetica" w:hAnsi="Helvetica"/>
                <w:color w:val="243461" w:themeColor="accent2"/>
                <w:sz w:val="18"/>
                <w:szCs w:val="18"/>
              </w:rPr>
              <w:t xml:space="preserve">Commercial: </w:t>
            </w:r>
            <w:r w:rsidRPr="000C1C07">
              <w:rPr>
                <w:rFonts w:ascii="Helvetica" w:hAnsi="Helvetica"/>
                <w:color w:val="243461" w:themeColor="accent2"/>
                <w:sz w:val="18"/>
                <w:szCs w:val="18"/>
              </w:rPr>
              <w:t>Sales and Lease Contracts</w:t>
            </w:r>
            <w:r w:rsidRPr="00A428F2">
              <w:rPr>
                <w:rFonts w:ascii="Helvetica" w:hAnsi="Helvetica"/>
                <w:color w:val="243461" w:themeColor="accent2"/>
                <w:sz w:val="18"/>
                <w:szCs w:val="18"/>
              </w:rPr>
              <w:t xml:space="preserve"> </w:t>
            </w:r>
          </w:p>
        </w:tc>
        <w:tc>
          <w:tcPr>
            <w:tcW w:w="2790" w:type="dxa"/>
            <w:vAlign w:val="center"/>
          </w:tcPr>
          <w:p w14:paraId="7A18D7A1" w14:textId="31A4DC4D" w:rsidR="00A428F2" w:rsidRPr="00A428F2" w:rsidRDefault="00A428F2" w:rsidP="00B519F4">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sidR="00457043">
              <w:rPr>
                <w:rFonts w:ascii="Helvetica" w:hAnsi="Helvetica"/>
                <w:b/>
                <w:bCs/>
                <w:color w:val="BF672C" w:themeColor="accent1"/>
                <w:sz w:val="18"/>
                <w:szCs w:val="18"/>
              </w:rPr>
              <w:t>5</w:t>
            </w:r>
            <w:r w:rsidRPr="00A428F2">
              <w:rPr>
                <w:rFonts w:ascii="Helvetica" w:hAnsi="Helvetica"/>
                <w:color w:val="BF672C" w:themeColor="accent1"/>
                <w:sz w:val="18"/>
                <w:szCs w:val="18"/>
              </w:rPr>
              <w:t xml:space="preserve"> – Chapter </w:t>
            </w:r>
            <w:r w:rsidR="00826000">
              <w:rPr>
                <w:rFonts w:ascii="Helvetica" w:hAnsi="Helvetica"/>
                <w:color w:val="BF672C" w:themeColor="accent1"/>
                <w:sz w:val="18"/>
                <w:szCs w:val="18"/>
              </w:rPr>
              <w:t>1</w:t>
            </w:r>
            <w:r w:rsidR="00457043">
              <w:rPr>
                <w:rFonts w:ascii="Helvetica" w:hAnsi="Helvetica"/>
                <w:color w:val="BF672C" w:themeColor="accent1"/>
                <w:sz w:val="18"/>
                <w:szCs w:val="18"/>
              </w:rPr>
              <w:t>6</w:t>
            </w:r>
          </w:p>
          <w:p w14:paraId="261542D0" w14:textId="74FBD093"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FD42A9">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sidR="00826000">
              <w:rPr>
                <w:rFonts w:ascii="Helvetica" w:hAnsi="Helvetica"/>
                <w:color w:val="243461" w:themeColor="accent2"/>
                <w:sz w:val="18"/>
                <w:szCs w:val="18"/>
              </w:rPr>
              <w:t>Feb 2</w:t>
            </w:r>
            <w:r w:rsidR="00FD42A9">
              <w:rPr>
                <w:rFonts w:ascii="Helvetica" w:hAnsi="Helvetica"/>
                <w:color w:val="243461" w:themeColor="accent2"/>
                <w:sz w:val="18"/>
                <w:szCs w:val="18"/>
              </w:rPr>
              <w:t>6</w:t>
            </w:r>
          </w:p>
        </w:tc>
      </w:tr>
      <w:tr w:rsidR="00A428F2" w14:paraId="1BE44775" w14:textId="77777777" w:rsidTr="00A21480">
        <w:trPr>
          <w:trHeight w:val="576"/>
        </w:trPr>
        <w:tc>
          <w:tcPr>
            <w:tcW w:w="805" w:type="dxa"/>
            <w:vAlign w:val="center"/>
          </w:tcPr>
          <w:p w14:paraId="53C82333"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8</w:t>
            </w:r>
          </w:p>
        </w:tc>
        <w:tc>
          <w:tcPr>
            <w:tcW w:w="1080" w:type="dxa"/>
            <w:vAlign w:val="center"/>
          </w:tcPr>
          <w:p w14:paraId="3FFB451A" w14:textId="21077007"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27</w:t>
            </w:r>
          </w:p>
        </w:tc>
        <w:tc>
          <w:tcPr>
            <w:tcW w:w="5490" w:type="dxa"/>
            <w:vAlign w:val="center"/>
          </w:tcPr>
          <w:p w14:paraId="255CB6B8" w14:textId="0B80721F" w:rsidR="00A428F2" w:rsidRPr="00A428F2" w:rsidRDefault="00826000" w:rsidP="00FD42A9">
            <w:pPr>
              <w:spacing w:line="240" w:lineRule="auto"/>
              <w:rPr>
                <w:rFonts w:ascii="Helvetica" w:hAnsi="Helvetica"/>
                <w:color w:val="243461" w:themeColor="accent2"/>
                <w:sz w:val="18"/>
                <w:szCs w:val="18"/>
              </w:rPr>
            </w:pPr>
            <w:r>
              <w:rPr>
                <w:rFonts w:ascii="Helvetica" w:hAnsi="Helvetica"/>
                <w:color w:val="243461" w:themeColor="accent2"/>
                <w:sz w:val="18"/>
                <w:szCs w:val="18"/>
              </w:rPr>
              <w:t xml:space="preserve">Chapter </w:t>
            </w:r>
            <w:r w:rsidRPr="00826000">
              <w:rPr>
                <w:rFonts w:ascii="Helvetica" w:hAnsi="Helvetica"/>
                <w:color w:val="243461" w:themeColor="accent2"/>
                <w:sz w:val="18"/>
                <w:szCs w:val="18"/>
              </w:rPr>
              <w:t>17</w:t>
            </w:r>
            <w:r>
              <w:rPr>
                <w:rFonts w:ascii="Helvetica" w:hAnsi="Helvetica"/>
                <w:color w:val="243461" w:themeColor="accent2"/>
                <w:sz w:val="18"/>
                <w:szCs w:val="18"/>
              </w:rPr>
              <w:t xml:space="preserve"> – Commercial: </w:t>
            </w:r>
            <w:r w:rsidRPr="00826000">
              <w:rPr>
                <w:rFonts w:ascii="Helvetica" w:hAnsi="Helvetica"/>
                <w:color w:val="243461" w:themeColor="accent2"/>
                <w:sz w:val="18"/>
                <w:szCs w:val="18"/>
              </w:rPr>
              <w:t>Performance and Breach of Sales and Lease Contracts</w:t>
            </w:r>
          </w:p>
        </w:tc>
        <w:tc>
          <w:tcPr>
            <w:tcW w:w="2790" w:type="dxa"/>
            <w:vAlign w:val="center"/>
          </w:tcPr>
          <w:p w14:paraId="70DA8104" w14:textId="022BC5F6" w:rsidR="00A428F2" w:rsidRPr="00A428F2" w:rsidRDefault="00457043" w:rsidP="00B519F4">
            <w:pPr>
              <w:spacing w:line="240" w:lineRule="auto"/>
              <w:rPr>
                <w:rFonts w:ascii="Helvetica" w:hAnsi="Helvetica"/>
                <w:color w:val="BF672C" w:themeColor="accent1"/>
                <w:sz w:val="18"/>
                <w:szCs w:val="18"/>
              </w:rPr>
            </w:pPr>
            <w:r w:rsidRPr="00295343">
              <w:rPr>
                <w:rFonts w:ascii="Helvetica" w:hAnsi="Helvetica"/>
                <w:b/>
                <w:bCs/>
                <w:color w:val="009192" w:themeColor="accent3"/>
                <w:sz w:val="18"/>
                <w:szCs w:val="18"/>
              </w:rPr>
              <w:t xml:space="preserve">Exam </w:t>
            </w:r>
            <w:r w:rsidR="00FD42A9" w:rsidRPr="00295343">
              <w:rPr>
                <w:rFonts w:ascii="Helvetica" w:hAnsi="Helvetica"/>
                <w:b/>
                <w:bCs/>
                <w:color w:val="009192" w:themeColor="accent3"/>
                <w:sz w:val="18"/>
                <w:szCs w:val="18"/>
              </w:rPr>
              <w:t>2</w:t>
            </w:r>
            <w:r w:rsidR="00A428F2" w:rsidRPr="00295343">
              <w:rPr>
                <w:rFonts w:ascii="Helvetica" w:hAnsi="Helvetica"/>
                <w:color w:val="009192" w:themeColor="accent3"/>
                <w:sz w:val="18"/>
                <w:szCs w:val="18"/>
              </w:rPr>
              <w:t xml:space="preserve"> – Chapter</w:t>
            </w:r>
            <w:r w:rsidRPr="00295343">
              <w:rPr>
                <w:rFonts w:ascii="Helvetica" w:hAnsi="Helvetica"/>
                <w:color w:val="009192" w:themeColor="accent3"/>
                <w:sz w:val="18"/>
                <w:szCs w:val="18"/>
              </w:rPr>
              <w:t>s</w:t>
            </w:r>
            <w:r w:rsidR="00A428F2" w:rsidRPr="00295343">
              <w:rPr>
                <w:rFonts w:ascii="Helvetica" w:hAnsi="Helvetica"/>
                <w:color w:val="009192" w:themeColor="accent3"/>
                <w:sz w:val="18"/>
                <w:szCs w:val="18"/>
              </w:rPr>
              <w:t xml:space="preserve"> </w:t>
            </w:r>
            <w:r w:rsidRPr="00295343">
              <w:rPr>
                <w:rFonts w:ascii="Helvetica" w:hAnsi="Helvetica"/>
                <w:color w:val="009192" w:themeColor="accent3"/>
                <w:sz w:val="18"/>
                <w:szCs w:val="18"/>
              </w:rPr>
              <w:t>14-17</w:t>
            </w:r>
          </w:p>
          <w:p w14:paraId="09945DEF" w14:textId="79A234F1"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457043">
              <w:rPr>
                <w:rFonts w:ascii="Helvetica" w:hAnsi="Helvetica"/>
                <w:color w:val="243461" w:themeColor="accent2"/>
                <w:sz w:val="18"/>
                <w:szCs w:val="18"/>
              </w:rPr>
              <w:t>11</w:t>
            </w:r>
            <w:r w:rsidRPr="00A428F2">
              <w:rPr>
                <w:rFonts w:ascii="Helvetica" w:hAnsi="Helvetica"/>
                <w:color w:val="243461" w:themeColor="accent2"/>
                <w:sz w:val="18"/>
                <w:szCs w:val="18"/>
              </w:rPr>
              <w:t>:</w:t>
            </w:r>
            <w:r w:rsidR="00457043">
              <w:rPr>
                <w:rFonts w:ascii="Helvetica" w:hAnsi="Helvetica"/>
                <w:color w:val="243461" w:themeColor="accent2"/>
                <w:sz w:val="18"/>
                <w:szCs w:val="18"/>
              </w:rPr>
              <w:t>59</w:t>
            </w:r>
            <w:r w:rsidRPr="00A428F2">
              <w:rPr>
                <w:rFonts w:ascii="Helvetica" w:hAnsi="Helvetica"/>
                <w:color w:val="243461" w:themeColor="accent2"/>
                <w:sz w:val="18"/>
                <w:szCs w:val="18"/>
              </w:rPr>
              <w:t xml:space="preserve"> p.m., </w:t>
            </w:r>
            <w:r w:rsidR="00457043">
              <w:rPr>
                <w:rFonts w:ascii="Helvetica" w:hAnsi="Helvetica"/>
                <w:color w:val="243461" w:themeColor="accent2"/>
                <w:sz w:val="18"/>
                <w:szCs w:val="18"/>
              </w:rPr>
              <w:t>Mar 5</w:t>
            </w:r>
          </w:p>
        </w:tc>
      </w:tr>
      <w:tr w:rsidR="00FD42A9" w14:paraId="2D676DED" w14:textId="77777777" w:rsidTr="00FD42A9">
        <w:trPr>
          <w:cantSplit/>
          <w:trHeight w:val="288"/>
        </w:trPr>
        <w:tc>
          <w:tcPr>
            <w:tcW w:w="10165" w:type="dxa"/>
            <w:gridSpan w:val="4"/>
            <w:shd w:val="clear" w:color="auto" w:fill="808080" w:themeFill="background2"/>
            <w:vAlign w:val="center"/>
          </w:tcPr>
          <w:p w14:paraId="29B2049B" w14:textId="6F2671CC" w:rsidR="00FD42A9" w:rsidRDefault="00FD42A9" w:rsidP="00FD42A9">
            <w:pPr>
              <w:spacing w:line="240" w:lineRule="auto"/>
              <w:rPr>
                <w:rFonts w:ascii="Helvetica" w:hAnsi="Helvetica"/>
                <w:b/>
                <w:bCs/>
                <w:color w:val="BF672C" w:themeColor="accent1"/>
                <w:sz w:val="18"/>
                <w:szCs w:val="18"/>
              </w:rPr>
            </w:pPr>
            <w:r w:rsidRPr="00FD42A9">
              <w:rPr>
                <w:rFonts w:ascii="Helvetica" w:hAnsi="Helvetica"/>
                <w:b/>
                <w:bCs/>
                <w:color w:val="FFFFFF" w:themeColor="background1"/>
                <w:sz w:val="18"/>
                <w:szCs w:val="18"/>
              </w:rPr>
              <w:t>MODULE 3</w:t>
            </w:r>
          </w:p>
        </w:tc>
      </w:tr>
      <w:tr w:rsidR="00A428F2" w14:paraId="343E97B9" w14:textId="77777777" w:rsidTr="00A21480">
        <w:trPr>
          <w:trHeight w:val="576"/>
        </w:trPr>
        <w:tc>
          <w:tcPr>
            <w:tcW w:w="805" w:type="dxa"/>
            <w:vAlign w:val="center"/>
          </w:tcPr>
          <w:p w14:paraId="1F961EBC"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9</w:t>
            </w:r>
          </w:p>
        </w:tc>
        <w:tc>
          <w:tcPr>
            <w:tcW w:w="1080" w:type="dxa"/>
            <w:vAlign w:val="center"/>
          </w:tcPr>
          <w:p w14:paraId="5D25D3DC" w14:textId="34C27409"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6</w:t>
            </w:r>
          </w:p>
        </w:tc>
        <w:tc>
          <w:tcPr>
            <w:tcW w:w="5490" w:type="dxa"/>
            <w:vAlign w:val="center"/>
          </w:tcPr>
          <w:p w14:paraId="75800DDE" w14:textId="77777777" w:rsid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Chapter 1</w:t>
            </w:r>
            <w:r w:rsidR="00FD42A9">
              <w:rPr>
                <w:rFonts w:ascii="Helvetica" w:hAnsi="Helvetica"/>
                <w:color w:val="243461" w:themeColor="accent2"/>
                <w:sz w:val="18"/>
                <w:szCs w:val="18"/>
              </w:rPr>
              <w:t>8</w:t>
            </w:r>
            <w:r w:rsidRPr="00A428F2">
              <w:rPr>
                <w:rFonts w:ascii="Helvetica" w:hAnsi="Helvetica"/>
                <w:color w:val="243461" w:themeColor="accent2"/>
                <w:sz w:val="18"/>
                <w:szCs w:val="18"/>
              </w:rPr>
              <w:t xml:space="preserve"> – </w:t>
            </w:r>
            <w:r w:rsidR="00FD42A9">
              <w:rPr>
                <w:rFonts w:ascii="Helvetica" w:hAnsi="Helvetica"/>
                <w:color w:val="243461" w:themeColor="accent2"/>
                <w:sz w:val="18"/>
                <w:szCs w:val="18"/>
              </w:rPr>
              <w:t>Commercial: Negotiable Instruments</w:t>
            </w:r>
          </w:p>
          <w:p w14:paraId="43EFC6C8" w14:textId="4CA1003F" w:rsidR="00752E4D" w:rsidRPr="00A428F2" w:rsidRDefault="00752E4D"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Pr>
                <w:rFonts w:ascii="Helvetica" w:hAnsi="Helvetica"/>
                <w:color w:val="243461" w:themeColor="accent2"/>
                <w:sz w:val="18"/>
                <w:szCs w:val="18"/>
              </w:rPr>
              <w:t>20</w:t>
            </w:r>
            <w:r w:rsidRPr="00A428F2">
              <w:rPr>
                <w:rFonts w:ascii="Helvetica" w:hAnsi="Helvetica"/>
                <w:color w:val="243461" w:themeColor="accent2"/>
                <w:sz w:val="18"/>
                <w:szCs w:val="18"/>
              </w:rPr>
              <w:t xml:space="preserve"> – </w:t>
            </w:r>
            <w:r>
              <w:rPr>
                <w:rFonts w:ascii="Helvetica" w:hAnsi="Helvetica"/>
                <w:color w:val="243461" w:themeColor="accent2"/>
                <w:sz w:val="18"/>
                <w:szCs w:val="18"/>
              </w:rPr>
              <w:t>Commercial: Banking</w:t>
            </w:r>
          </w:p>
        </w:tc>
        <w:tc>
          <w:tcPr>
            <w:tcW w:w="2790" w:type="dxa"/>
            <w:vAlign w:val="center"/>
          </w:tcPr>
          <w:p w14:paraId="60A9AE96" w14:textId="2341A8F9" w:rsidR="00A428F2" w:rsidRPr="00A428F2" w:rsidRDefault="00A428F2" w:rsidP="00B519F4">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sidR="00FD42A9">
              <w:rPr>
                <w:rFonts w:ascii="Helvetica" w:hAnsi="Helvetica"/>
                <w:b/>
                <w:bCs/>
                <w:color w:val="BF672C" w:themeColor="accent1"/>
                <w:sz w:val="18"/>
                <w:szCs w:val="18"/>
              </w:rPr>
              <w:t>6</w:t>
            </w:r>
            <w:r w:rsidRPr="00A428F2">
              <w:rPr>
                <w:rFonts w:ascii="Helvetica" w:hAnsi="Helvetica"/>
                <w:color w:val="BF672C" w:themeColor="accent1"/>
                <w:sz w:val="18"/>
                <w:szCs w:val="18"/>
              </w:rPr>
              <w:t xml:space="preserve"> – Chapter </w:t>
            </w:r>
            <w:r w:rsidR="00FD42A9">
              <w:rPr>
                <w:rFonts w:ascii="Helvetica" w:hAnsi="Helvetica"/>
                <w:color w:val="BF672C" w:themeColor="accent1"/>
                <w:sz w:val="18"/>
                <w:szCs w:val="18"/>
              </w:rPr>
              <w:t>18</w:t>
            </w:r>
          </w:p>
          <w:p w14:paraId="689B98B7" w14:textId="41668FC4"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FD42A9">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sidR="00FD42A9">
              <w:rPr>
                <w:rFonts w:ascii="Helvetica" w:hAnsi="Helvetica"/>
                <w:color w:val="243461" w:themeColor="accent2"/>
                <w:sz w:val="18"/>
                <w:szCs w:val="18"/>
              </w:rPr>
              <w:t>Mar</w:t>
            </w:r>
            <w:r w:rsidRPr="00A428F2">
              <w:rPr>
                <w:rFonts w:ascii="Helvetica" w:hAnsi="Helvetica"/>
                <w:color w:val="243461" w:themeColor="accent2"/>
                <w:sz w:val="18"/>
                <w:szCs w:val="18"/>
              </w:rPr>
              <w:t xml:space="preserve"> </w:t>
            </w:r>
            <w:r w:rsidR="00FD42A9">
              <w:rPr>
                <w:rFonts w:ascii="Helvetica" w:hAnsi="Helvetica"/>
                <w:color w:val="243461" w:themeColor="accent2"/>
                <w:sz w:val="18"/>
                <w:szCs w:val="18"/>
              </w:rPr>
              <w:t>12</w:t>
            </w:r>
          </w:p>
        </w:tc>
      </w:tr>
      <w:tr w:rsidR="00752E4D" w14:paraId="20404D5D" w14:textId="77777777" w:rsidTr="003A1C08">
        <w:trPr>
          <w:trHeight w:val="576"/>
        </w:trPr>
        <w:tc>
          <w:tcPr>
            <w:tcW w:w="805" w:type="dxa"/>
            <w:vAlign w:val="center"/>
          </w:tcPr>
          <w:p w14:paraId="604F559E" w14:textId="77777777" w:rsidR="00752E4D" w:rsidRPr="00A428F2" w:rsidRDefault="00752E4D"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10</w:t>
            </w:r>
          </w:p>
        </w:tc>
        <w:tc>
          <w:tcPr>
            <w:tcW w:w="1080" w:type="dxa"/>
            <w:vAlign w:val="center"/>
          </w:tcPr>
          <w:p w14:paraId="5E947E31" w14:textId="64F08F0C" w:rsidR="00752E4D" w:rsidRPr="00A428F2" w:rsidRDefault="00752E4D"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13</w:t>
            </w:r>
          </w:p>
        </w:tc>
        <w:tc>
          <w:tcPr>
            <w:tcW w:w="8280" w:type="dxa"/>
            <w:gridSpan w:val="2"/>
            <w:vAlign w:val="center"/>
          </w:tcPr>
          <w:p w14:paraId="01A4899F" w14:textId="279C9583" w:rsidR="00752E4D" w:rsidRPr="00752E4D" w:rsidRDefault="00752E4D" w:rsidP="00B519F4">
            <w:pPr>
              <w:spacing w:line="240" w:lineRule="auto"/>
              <w:rPr>
                <w:rFonts w:ascii="Helvetica" w:hAnsi="Helvetica"/>
                <w:b/>
                <w:bCs/>
                <w:color w:val="243461" w:themeColor="accent2"/>
                <w:sz w:val="18"/>
                <w:szCs w:val="18"/>
              </w:rPr>
            </w:pPr>
            <w:r w:rsidRPr="00752E4D">
              <w:rPr>
                <w:rFonts w:ascii="Helvetica" w:hAnsi="Helvetica"/>
                <w:b/>
                <w:bCs/>
                <w:color w:val="243461" w:themeColor="accent2"/>
                <w:sz w:val="18"/>
                <w:szCs w:val="18"/>
              </w:rPr>
              <w:t>NO CLASS: SPRING BREAK</w:t>
            </w:r>
          </w:p>
        </w:tc>
      </w:tr>
      <w:tr w:rsidR="00FD42A9" w14:paraId="3442C451" w14:textId="77777777" w:rsidTr="00FD42A9">
        <w:trPr>
          <w:trHeight w:val="576"/>
        </w:trPr>
        <w:tc>
          <w:tcPr>
            <w:tcW w:w="805" w:type="dxa"/>
            <w:vAlign w:val="center"/>
          </w:tcPr>
          <w:p w14:paraId="5DE4AFE4" w14:textId="77777777" w:rsidR="00FD42A9" w:rsidRPr="00A428F2" w:rsidRDefault="00FD42A9"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11</w:t>
            </w:r>
          </w:p>
        </w:tc>
        <w:tc>
          <w:tcPr>
            <w:tcW w:w="1080" w:type="dxa"/>
            <w:vAlign w:val="center"/>
          </w:tcPr>
          <w:p w14:paraId="293CB1A2" w14:textId="7266AC77" w:rsidR="00FD42A9" w:rsidRPr="00A428F2" w:rsidRDefault="00FD42A9"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20</w:t>
            </w:r>
          </w:p>
        </w:tc>
        <w:tc>
          <w:tcPr>
            <w:tcW w:w="5490" w:type="dxa"/>
            <w:vAlign w:val="center"/>
          </w:tcPr>
          <w:p w14:paraId="32DA0C31" w14:textId="637B72E0" w:rsidR="00FD42A9" w:rsidRPr="00A428F2" w:rsidRDefault="00752E4D" w:rsidP="00B519F4">
            <w:pPr>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Pr>
                <w:rFonts w:ascii="Helvetica" w:hAnsi="Helvetica"/>
                <w:color w:val="243461" w:themeColor="accent2"/>
                <w:sz w:val="18"/>
                <w:szCs w:val="18"/>
              </w:rPr>
              <w:t>21</w:t>
            </w:r>
            <w:r w:rsidRPr="00A428F2">
              <w:rPr>
                <w:rFonts w:ascii="Helvetica" w:hAnsi="Helvetica"/>
                <w:color w:val="243461" w:themeColor="accent2"/>
                <w:sz w:val="18"/>
                <w:szCs w:val="18"/>
              </w:rPr>
              <w:t xml:space="preserve"> – </w:t>
            </w:r>
            <w:r>
              <w:rPr>
                <w:rFonts w:ascii="Helvetica" w:hAnsi="Helvetica"/>
                <w:color w:val="243461" w:themeColor="accent2"/>
                <w:sz w:val="18"/>
                <w:szCs w:val="18"/>
              </w:rPr>
              <w:t xml:space="preserve">Commercial: </w:t>
            </w:r>
            <w:r w:rsidRPr="00FD42A9">
              <w:rPr>
                <w:rFonts w:ascii="Helvetica" w:hAnsi="Helvetica"/>
                <w:color w:val="243461" w:themeColor="accent2"/>
                <w:sz w:val="18"/>
                <w:szCs w:val="18"/>
              </w:rPr>
              <w:t>Security Interests and Creditors’ Rights</w:t>
            </w:r>
          </w:p>
        </w:tc>
        <w:tc>
          <w:tcPr>
            <w:tcW w:w="2790" w:type="dxa"/>
            <w:vAlign w:val="center"/>
          </w:tcPr>
          <w:p w14:paraId="3CCAE76C" w14:textId="4A7C3691" w:rsidR="00FD42A9" w:rsidRPr="00A428F2" w:rsidRDefault="00FD42A9" w:rsidP="00FD42A9">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sidR="00752E4D">
              <w:rPr>
                <w:rFonts w:ascii="Helvetica" w:hAnsi="Helvetica"/>
                <w:b/>
                <w:bCs/>
                <w:color w:val="BF672C" w:themeColor="accent1"/>
                <w:sz w:val="18"/>
                <w:szCs w:val="18"/>
              </w:rPr>
              <w:t>7</w:t>
            </w:r>
            <w:r w:rsidRPr="00A428F2">
              <w:rPr>
                <w:rFonts w:ascii="Helvetica" w:hAnsi="Helvetica"/>
                <w:color w:val="BF672C" w:themeColor="accent1"/>
                <w:sz w:val="18"/>
                <w:szCs w:val="18"/>
              </w:rPr>
              <w:t xml:space="preserve"> – Chapter </w:t>
            </w:r>
            <w:r w:rsidR="00752E4D">
              <w:rPr>
                <w:rFonts w:ascii="Helvetica" w:hAnsi="Helvetica"/>
                <w:color w:val="BF672C" w:themeColor="accent1"/>
                <w:sz w:val="18"/>
                <w:szCs w:val="18"/>
              </w:rPr>
              <w:t>21</w:t>
            </w:r>
          </w:p>
          <w:p w14:paraId="18774FF2" w14:textId="5DC81585" w:rsidR="00FD42A9" w:rsidRPr="00A428F2" w:rsidRDefault="00FD42A9" w:rsidP="00FD42A9">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752E4D">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sidR="00752E4D">
              <w:rPr>
                <w:rFonts w:ascii="Helvetica" w:hAnsi="Helvetica"/>
                <w:color w:val="243461" w:themeColor="accent2"/>
                <w:sz w:val="18"/>
                <w:szCs w:val="18"/>
              </w:rPr>
              <w:t>Mar 26</w:t>
            </w:r>
          </w:p>
        </w:tc>
      </w:tr>
      <w:tr w:rsidR="00A428F2" w14:paraId="57CB89E5" w14:textId="77777777" w:rsidTr="00A21480">
        <w:trPr>
          <w:trHeight w:val="576"/>
        </w:trPr>
        <w:tc>
          <w:tcPr>
            <w:tcW w:w="805" w:type="dxa"/>
            <w:vAlign w:val="center"/>
          </w:tcPr>
          <w:p w14:paraId="00722342"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12</w:t>
            </w:r>
          </w:p>
        </w:tc>
        <w:tc>
          <w:tcPr>
            <w:tcW w:w="1080" w:type="dxa"/>
            <w:vAlign w:val="center"/>
          </w:tcPr>
          <w:p w14:paraId="35BF478F" w14:textId="1B43421F"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27</w:t>
            </w:r>
          </w:p>
        </w:tc>
        <w:tc>
          <w:tcPr>
            <w:tcW w:w="5490" w:type="dxa"/>
            <w:vAlign w:val="center"/>
          </w:tcPr>
          <w:p w14:paraId="7132C779" w14:textId="0FCD34C7" w:rsidR="00A428F2" w:rsidRPr="00A428F2" w:rsidRDefault="00752E4D"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Pr>
                <w:rFonts w:ascii="Helvetica" w:hAnsi="Helvetica"/>
                <w:color w:val="243461" w:themeColor="accent2"/>
                <w:sz w:val="18"/>
                <w:szCs w:val="18"/>
              </w:rPr>
              <w:t>22</w:t>
            </w:r>
            <w:r w:rsidRPr="00A428F2">
              <w:rPr>
                <w:rFonts w:ascii="Helvetica" w:hAnsi="Helvetica"/>
                <w:color w:val="243461" w:themeColor="accent2"/>
                <w:sz w:val="18"/>
                <w:szCs w:val="18"/>
              </w:rPr>
              <w:t xml:space="preserve"> – </w:t>
            </w:r>
            <w:r>
              <w:rPr>
                <w:rFonts w:ascii="Helvetica" w:hAnsi="Helvetica"/>
                <w:color w:val="243461" w:themeColor="accent2"/>
                <w:sz w:val="18"/>
                <w:szCs w:val="18"/>
              </w:rPr>
              <w:t>Commercial: Bankruptcy</w:t>
            </w:r>
          </w:p>
        </w:tc>
        <w:tc>
          <w:tcPr>
            <w:tcW w:w="2790" w:type="dxa"/>
            <w:vAlign w:val="center"/>
          </w:tcPr>
          <w:p w14:paraId="7077BD48" w14:textId="1C1A39AC" w:rsidR="001F3377" w:rsidRPr="00A428F2" w:rsidRDefault="001F3377" w:rsidP="001F3377">
            <w:pPr>
              <w:spacing w:line="240" w:lineRule="auto"/>
              <w:rPr>
                <w:rFonts w:ascii="Helvetica" w:hAnsi="Helvetica"/>
                <w:color w:val="BF672C" w:themeColor="accent1"/>
                <w:sz w:val="18"/>
                <w:szCs w:val="18"/>
              </w:rPr>
            </w:pPr>
            <w:r w:rsidRPr="00295343">
              <w:rPr>
                <w:rFonts w:ascii="Helvetica" w:hAnsi="Helvetica"/>
                <w:b/>
                <w:bCs/>
                <w:color w:val="009192" w:themeColor="accent3"/>
                <w:sz w:val="18"/>
                <w:szCs w:val="18"/>
              </w:rPr>
              <w:t>Exam 3</w:t>
            </w:r>
            <w:r w:rsidRPr="00295343">
              <w:rPr>
                <w:rFonts w:ascii="Helvetica" w:hAnsi="Helvetica"/>
                <w:color w:val="009192" w:themeColor="accent3"/>
                <w:sz w:val="18"/>
                <w:szCs w:val="18"/>
              </w:rPr>
              <w:t xml:space="preserve"> – Chapters </w:t>
            </w:r>
            <w:r w:rsidR="00441CD0" w:rsidRPr="00295343">
              <w:rPr>
                <w:rFonts w:ascii="Helvetica" w:hAnsi="Helvetica"/>
                <w:color w:val="009192" w:themeColor="accent3"/>
                <w:sz w:val="18"/>
                <w:szCs w:val="18"/>
              </w:rPr>
              <w:t>18, 20-22</w:t>
            </w:r>
          </w:p>
          <w:p w14:paraId="68DBEACC" w14:textId="19415307" w:rsidR="00A428F2" w:rsidRPr="00A428F2" w:rsidRDefault="001F3377" w:rsidP="001F3377">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Pr>
                <w:rFonts w:ascii="Helvetica" w:hAnsi="Helvetica"/>
                <w:color w:val="243461" w:themeColor="accent2"/>
                <w:sz w:val="18"/>
                <w:szCs w:val="18"/>
              </w:rPr>
              <w:t>11</w:t>
            </w:r>
            <w:r w:rsidRPr="00A428F2">
              <w:rPr>
                <w:rFonts w:ascii="Helvetica" w:hAnsi="Helvetica"/>
                <w:color w:val="243461" w:themeColor="accent2"/>
                <w:sz w:val="18"/>
                <w:szCs w:val="18"/>
              </w:rPr>
              <w:t>:</w:t>
            </w:r>
            <w:r>
              <w:rPr>
                <w:rFonts w:ascii="Helvetica" w:hAnsi="Helvetica"/>
                <w:color w:val="243461" w:themeColor="accent2"/>
                <w:sz w:val="18"/>
                <w:szCs w:val="18"/>
              </w:rPr>
              <w:t>59</w:t>
            </w:r>
            <w:r w:rsidRPr="00A428F2">
              <w:rPr>
                <w:rFonts w:ascii="Helvetica" w:hAnsi="Helvetica"/>
                <w:color w:val="243461" w:themeColor="accent2"/>
                <w:sz w:val="18"/>
                <w:szCs w:val="18"/>
              </w:rPr>
              <w:t xml:space="preserve"> p.m., </w:t>
            </w:r>
            <w:r w:rsidR="00441CD0">
              <w:rPr>
                <w:rFonts w:ascii="Helvetica" w:hAnsi="Helvetica"/>
                <w:color w:val="243461" w:themeColor="accent2"/>
                <w:sz w:val="18"/>
                <w:szCs w:val="18"/>
              </w:rPr>
              <w:t>Apr 2</w:t>
            </w:r>
          </w:p>
        </w:tc>
      </w:tr>
      <w:tr w:rsidR="00FD42A9" w14:paraId="76D9B24E" w14:textId="77777777" w:rsidTr="00FD42A9">
        <w:trPr>
          <w:cantSplit/>
          <w:trHeight w:val="288"/>
        </w:trPr>
        <w:tc>
          <w:tcPr>
            <w:tcW w:w="10165" w:type="dxa"/>
            <w:gridSpan w:val="4"/>
            <w:shd w:val="clear" w:color="auto" w:fill="808080" w:themeFill="background2"/>
            <w:vAlign w:val="center"/>
          </w:tcPr>
          <w:p w14:paraId="738600CD" w14:textId="35623691" w:rsidR="00FD42A9" w:rsidRPr="00A428F2" w:rsidRDefault="00FD42A9" w:rsidP="00FD42A9">
            <w:pPr>
              <w:spacing w:line="240" w:lineRule="auto"/>
              <w:rPr>
                <w:rFonts w:ascii="Helvetica" w:hAnsi="Helvetica"/>
                <w:b/>
                <w:bCs/>
                <w:color w:val="BF672C" w:themeColor="accent1"/>
                <w:sz w:val="18"/>
                <w:szCs w:val="18"/>
              </w:rPr>
            </w:pPr>
            <w:r w:rsidRPr="00FD42A9">
              <w:rPr>
                <w:rFonts w:ascii="Helvetica" w:hAnsi="Helvetica"/>
                <w:b/>
                <w:bCs/>
                <w:color w:val="FFFFFF" w:themeColor="background1"/>
                <w:sz w:val="18"/>
                <w:szCs w:val="18"/>
              </w:rPr>
              <w:t>MODULE 4</w:t>
            </w:r>
          </w:p>
        </w:tc>
      </w:tr>
      <w:tr w:rsidR="00A428F2" w14:paraId="16E523CF" w14:textId="77777777" w:rsidTr="00A21480">
        <w:trPr>
          <w:trHeight w:val="576"/>
        </w:trPr>
        <w:tc>
          <w:tcPr>
            <w:tcW w:w="805" w:type="dxa"/>
            <w:vAlign w:val="center"/>
          </w:tcPr>
          <w:p w14:paraId="367604B6"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13</w:t>
            </w:r>
          </w:p>
        </w:tc>
        <w:tc>
          <w:tcPr>
            <w:tcW w:w="1080" w:type="dxa"/>
            <w:vAlign w:val="center"/>
          </w:tcPr>
          <w:p w14:paraId="689F90E2" w14:textId="671426FB"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3</w:t>
            </w:r>
          </w:p>
        </w:tc>
        <w:tc>
          <w:tcPr>
            <w:tcW w:w="5490" w:type="dxa"/>
            <w:vAlign w:val="center"/>
          </w:tcPr>
          <w:p w14:paraId="4EDFA3B8" w14:textId="72CCB4B6" w:rsidR="00A428F2" w:rsidRPr="00A428F2" w:rsidRDefault="00A428F2" w:rsidP="00725AE7">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sidR="00457043">
              <w:rPr>
                <w:rFonts w:ascii="Helvetica" w:hAnsi="Helvetica"/>
                <w:color w:val="243461" w:themeColor="accent2"/>
                <w:sz w:val="18"/>
                <w:szCs w:val="18"/>
              </w:rPr>
              <w:t>34</w:t>
            </w:r>
            <w:r w:rsidRPr="00A428F2">
              <w:rPr>
                <w:rFonts w:ascii="Helvetica" w:hAnsi="Helvetica"/>
                <w:color w:val="243461" w:themeColor="accent2"/>
                <w:sz w:val="18"/>
                <w:szCs w:val="18"/>
              </w:rPr>
              <w:t xml:space="preserve"> – </w:t>
            </w:r>
            <w:r w:rsidR="00457043">
              <w:rPr>
                <w:rFonts w:ascii="Helvetica" w:hAnsi="Helvetica"/>
                <w:color w:val="243461" w:themeColor="accent2"/>
                <w:sz w:val="18"/>
                <w:szCs w:val="18"/>
              </w:rPr>
              <w:t>Property: Personal Property and Bailments</w:t>
            </w:r>
          </w:p>
        </w:tc>
        <w:tc>
          <w:tcPr>
            <w:tcW w:w="2790" w:type="dxa"/>
            <w:vAlign w:val="center"/>
          </w:tcPr>
          <w:p w14:paraId="7498AF12" w14:textId="732EC5E8" w:rsidR="00A428F2" w:rsidRPr="00A428F2" w:rsidRDefault="00A428F2" w:rsidP="00B519F4">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sidR="001F3377">
              <w:rPr>
                <w:rFonts w:ascii="Helvetica" w:hAnsi="Helvetica"/>
                <w:b/>
                <w:bCs/>
                <w:color w:val="BF672C" w:themeColor="accent1"/>
                <w:sz w:val="18"/>
                <w:szCs w:val="18"/>
              </w:rPr>
              <w:t>8</w:t>
            </w:r>
            <w:r w:rsidRPr="00A428F2">
              <w:rPr>
                <w:rFonts w:ascii="Helvetica" w:hAnsi="Helvetica"/>
                <w:color w:val="BF672C" w:themeColor="accent1"/>
                <w:sz w:val="18"/>
                <w:szCs w:val="18"/>
              </w:rPr>
              <w:t xml:space="preserve"> – Chapter </w:t>
            </w:r>
            <w:r w:rsidR="00752E4D">
              <w:rPr>
                <w:rFonts w:ascii="Helvetica" w:hAnsi="Helvetica"/>
                <w:color w:val="BF672C" w:themeColor="accent1"/>
                <w:sz w:val="18"/>
                <w:szCs w:val="18"/>
              </w:rPr>
              <w:t>34</w:t>
            </w:r>
          </w:p>
          <w:p w14:paraId="20812E97" w14:textId="10369102"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sidR="00752E4D">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sidR="00752E4D">
              <w:rPr>
                <w:rFonts w:ascii="Helvetica" w:hAnsi="Helvetica"/>
                <w:color w:val="243461" w:themeColor="accent2"/>
                <w:sz w:val="18"/>
                <w:szCs w:val="18"/>
              </w:rPr>
              <w:t>Apr 9</w:t>
            </w:r>
          </w:p>
        </w:tc>
      </w:tr>
      <w:tr w:rsidR="00A428F2" w14:paraId="159A9F44" w14:textId="77777777" w:rsidTr="00A21480">
        <w:trPr>
          <w:trHeight w:val="576"/>
        </w:trPr>
        <w:tc>
          <w:tcPr>
            <w:tcW w:w="805" w:type="dxa"/>
            <w:vAlign w:val="center"/>
          </w:tcPr>
          <w:p w14:paraId="6F9B8494"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14</w:t>
            </w:r>
          </w:p>
        </w:tc>
        <w:tc>
          <w:tcPr>
            <w:tcW w:w="1080" w:type="dxa"/>
            <w:vAlign w:val="center"/>
          </w:tcPr>
          <w:p w14:paraId="3C3A0D70" w14:textId="0C26A673"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10</w:t>
            </w:r>
          </w:p>
        </w:tc>
        <w:tc>
          <w:tcPr>
            <w:tcW w:w="5490" w:type="dxa"/>
            <w:vAlign w:val="center"/>
          </w:tcPr>
          <w:p w14:paraId="333ADA6C" w14:textId="1C0F4591" w:rsidR="00A428F2" w:rsidRPr="00A428F2" w:rsidRDefault="00A428F2" w:rsidP="00B519F4">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Chapter </w:t>
            </w:r>
            <w:r w:rsidR="00457043">
              <w:rPr>
                <w:rFonts w:ascii="Helvetica" w:hAnsi="Helvetica"/>
                <w:color w:val="243461" w:themeColor="accent2"/>
                <w:sz w:val="18"/>
                <w:szCs w:val="18"/>
              </w:rPr>
              <w:t>35</w:t>
            </w:r>
            <w:r w:rsidRPr="00A428F2">
              <w:rPr>
                <w:rFonts w:ascii="Helvetica" w:hAnsi="Helvetica"/>
                <w:color w:val="243461" w:themeColor="accent2"/>
                <w:sz w:val="18"/>
                <w:szCs w:val="18"/>
              </w:rPr>
              <w:t xml:space="preserve"> – </w:t>
            </w:r>
            <w:r w:rsidR="00457043">
              <w:rPr>
                <w:rFonts w:ascii="Helvetica" w:hAnsi="Helvetica"/>
                <w:color w:val="243461" w:themeColor="accent2"/>
                <w:sz w:val="18"/>
                <w:szCs w:val="18"/>
              </w:rPr>
              <w:t>Property: Real Property and Bailments</w:t>
            </w:r>
          </w:p>
        </w:tc>
        <w:tc>
          <w:tcPr>
            <w:tcW w:w="2790" w:type="dxa"/>
            <w:vAlign w:val="center"/>
          </w:tcPr>
          <w:p w14:paraId="61F52701" w14:textId="3D1C5FF1" w:rsidR="00752E4D" w:rsidRPr="00A428F2" w:rsidRDefault="00752E4D" w:rsidP="00752E4D">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sidR="001F3377">
              <w:rPr>
                <w:rFonts w:ascii="Helvetica" w:hAnsi="Helvetica"/>
                <w:b/>
                <w:bCs/>
                <w:color w:val="BF672C" w:themeColor="accent1"/>
                <w:sz w:val="18"/>
                <w:szCs w:val="18"/>
              </w:rPr>
              <w:t>9</w:t>
            </w:r>
            <w:r w:rsidRPr="00A428F2">
              <w:rPr>
                <w:rFonts w:ascii="Helvetica" w:hAnsi="Helvetica"/>
                <w:color w:val="BF672C" w:themeColor="accent1"/>
                <w:sz w:val="18"/>
                <w:szCs w:val="18"/>
              </w:rPr>
              <w:t xml:space="preserve"> – Chapter </w:t>
            </w:r>
            <w:r>
              <w:rPr>
                <w:rFonts w:ascii="Helvetica" w:hAnsi="Helvetica"/>
                <w:color w:val="BF672C" w:themeColor="accent1"/>
                <w:sz w:val="18"/>
                <w:szCs w:val="18"/>
              </w:rPr>
              <w:t>35</w:t>
            </w:r>
          </w:p>
          <w:p w14:paraId="49230AC2" w14:textId="4B778445" w:rsidR="00A428F2" w:rsidRDefault="00752E4D" w:rsidP="00752E4D">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Pr>
                <w:rFonts w:ascii="Helvetica" w:hAnsi="Helvetica"/>
                <w:color w:val="243461" w:themeColor="accent2"/>
                <w:sz w:val="18"/>
                <w:szCs w:val="18"/>
              </w:rPr>
              <w:t xml:space="preserve">Apr </w:t>
            </w:r>
            <w:r w:rsidR="001F3377">
              <w:rPr>
                <w:rFonts w:ascii="Helvetica" w:hAnsi="Helvetica"/>
                <w:color w:val="243461" w:themeColor="accent2"/>
                <w:sz w:val="18"/>
                <w:szCs w:val="18"/>
              </w:rPr>
              <w:t>16</w:t>
            </w:r>
          </w:p>
          <w:p w14:paraId="2CD73B02" w14:textId="1BB651DB" w:rsidR="001F3377" w:rsidRDefault="001F3377" w:rsidP="00752E4D">
            <w:pPr>
              <w:spacing w:line="240" w:lineRule="auto"/>
              <w:rPr>
                <w:rFonts w:ascii="Helvetica" w:hAnsi="Helvetica"/>
                <w:color w:val="243461" w:themeColor="accent2"/>
                <w:sz w:val="18"/>
                <w:szCs w:val="18"/>
              </w:rPr>
            </w:pPr>
            <w:r>
              <w:rPr>
                <w:rFonts w:ascii="Helvetica" w:hAnsi="Helvetica"/>
                <w:b/>
                <w:bCs/>
                <w:color w:val="5578D2" w:themeColor="accent4"/>
                <w:sz w:val="18"/>
                <w:szCs w:val="18"/>
              </w:rPr>
              <w:t>Writing Assignment</w:t>
            </w:r>
            <w:r w:rsidRPr="00A428F2">
              <w:rPr>
                <w:rFonts w:ascii="Helvetica" w:hAnsi="Helvetica"/>
                <w:color w:val="243461" w:themeColor="accent2"/>
                <w:sz w:val="18"/>
                <w:szCs w:val="18"/>
              </w:rPr>
              <w:t xml:space="preserve"> </w:t>
            </w:r>
          </w:p>
          <w:p w14:paraId="73DA37C6" w14:textId="2EA3DEFE" w:rsidR="001F3377" w:rsidRPr="00A428F2" w:rsidRDefault="001F3377" w:rsidP="00752E4D">
            <w:pPr>
              <w:spacing w:line="240" w:lineRule="auto"/>
              <w:rPr>
                <w:rFonts w:ascii="Helvetica" w:hAnsi="Helvetica"/>
                <w:b/>
                <w:bCs/>
                <w:color w:val="243461" w:themeColor="accent2"/>
                <w:sz w:val="18"/>
                <w:szCs w:val="18"/>
              </w:rPr>
            </w:pPr>
            <w:r>
              <w:rPr>
                <w:rFonts w:ascii="Helvetica" w:hAnsi="Helvetica"/>
                <w:color w:val="243461" w:themeColor="accent2"/>
                <w:sz w:val="18"/>
                <w:szCs w:val="18"/>
              </w:rPr>
              <w:t xml:space="preserve">Due </w:t>
            </w:r>
            <w:r w:rsidRPr="00A428F2">
              <w:rPr>
                <w:rFonts w:ascii="Helvetica" w:hAnsi="Helvetica"/>
                <w:color w:val="243461" w:themeColor="accent2"/>
                <w:sz w:val="18"/>
                <w:szCs w:val="18"/>
              </w:rPr>
              <w:t xml:space="preserve">by </w:t>
            </w:r>
            <w:r>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Pr>
                <w:rFonts w:ascii="Helvetica" w:hAnsi="Helvetica"/>
                <w:color w:val="243461" w:themeColor="accent2"/>
                <w:sz w:val="18"/>
                <w:szCs w:val="18"/>
              </w:rPr>
              <w:t>Apr 16</w:t>
            </w:r>
          </w:p>
        </w:tc>
      </w:tr>
      <w:tr w:rsidR="00A428F2" w14:paraId="71ACB03C" w14:textId="77777777" w:rsidTr="00A21480">
        <w:trPr>
          <w:trHeight w:val="576"/>
        </w:trPr>
        <w:tc>
          <w:tcPr>
            <w:tcW w:w="805" w:type="dxa"/>
            <w:vAlign w:val="center"/>
          </w:tcPr>
          <w:p w14:paraId="67DCC2C0" w14:textId="77777777" w:rsidR="00A428F2" w:rsidRPr="00A428F2" w:rsidRDefault="00A428F2" w:rsidP="00B519F4">
            <w:pPr>
              <w:pStyle w:val="Heading2"/>
              <w:spacing w:before="0" w:line="240" w:lineRule="auto"/>
              <w:jc w:val="center"/>
              <w:outlineLvl w:val="1"/>
              <w:rPr>
                <w:rFonts w:ascii="Helvetica" w:hAnsi="Helvetica"/>
                <w:color w:val="243461" w:themeColor="accent2"/>
                <w:szCs w:val="18"/>
              </w:rPr>
            </w:pPr>
            <w:r w:rsidRPr="00A428F2">
              <w:rPr>
                <w:rFonts w:ascii="Helvetica" w:hAnsi="Helvetica"/>
                <w:color w:val="243461" w:themeColor="accent2"/>
                <w:szCs w:val="18"/>
              </w:rPr>
              <w:t>15</w:t>
            </w:r>
          </w:p>
        </w:tc>
        <w:tc>
          <w:tcPr>
            <w:tcW w:w="1080" w:type="dxa"/>
            <w:vAlign w:val="center"/>
          </w:tcPr>
          <w:p w14:paraId="1B2831CB" w14:textId="3DF3771E" w:rsidR="00A428F2" w:rsidRPr="00A428F2" w:rsidRDefault="00E13AA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17</w:t>
            </w:r>
          </w:p>
        </w:tc>
        <w:tc>
          <w:tcPr>
            <w:tcW w:w="5490" w:type="dxa"/>
            <w:vAlign w:val="center"/>
          </w:tcPr>
          <w:p w14:paraId="70B5BA1D" w14:textId="394438FF" w:rsidR="00A428F2" w:rsidRPr="00A428F2" w:rsidRDefault="00457043"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 xml:space="preserve">Chapter 36 – Property: </w:t>
            </w:r>
            <w:r w:rsidRPr="00457043">
              <w:rPr>
                <w:rFonts w:ascii="Helvetica" w:hAnsi="Helvetica"/>
                <w:color w:val="243461" w:themeColor="accent2"/>
                <w:sz w:val="18"/>
                <w:szCs w:val="18"/>
              </w:rPr>
              <w:t>Insurance, Wills, and Trusts</w:t>
            </w:r>
          </w:p>
        </w:tc>
        <w:tc>
          <w:tcPr>
            <w:tcW w:w="2790" w:type="dxa"/>
            <w:vAlign w:val="center"/>
          </w:tcPr>
          <w:p w14:paraId="4712EE7C" w14:textId="5C612103" w:rsidR="001F3377" w:rsidRPr="00A428F2" w:rsidRDefault="001F3377" w:rsidP="001F3377">
            <w:pPr>
              <w:spacing w:line="240" w:lineRule="auto"/>
              <w:rPr>
                <w:rFonts w:ascii="Helvetica" w:hAnsi="Helvetica"/>
                <w:color w:val="BF672C" w:themeColor="accent1"/>
                <w:sz w:val="18"/>
                <w:szCs w:val="18"/>
              </w:rPr>
            </w:pPr>
            <w:r w:rsidRPr="00A428F2">
              <w:rPr>
                <w:rFonts w:ascii="Helvetica" w:hAnsi="Helvetica"/>
                <w:b/>
                <w:bCs/>
                <w:color w:val="BF672C" w:themeColor="accent1"/>
                <w:sz w:val="18"/>
                <w:szCs w:val="18"/>
              </w:rPr>
              <w:t xml:space="preserve">Quiz </w:t>
            </w:r>
            <w:r>
              <w:rPr>
                <w:rFonts w:ascii="Helvetica" w:hAnsi="Helvetica"/>
                <w:b/>
                <w:bCs/>
                <w:color w:val="BF672C" w:themeColor="accent1"/>
                <w:sz w:val="18"/>
                <w:szCs w:val="18"/>
              </w:rPr>
              <w:t>10</w:t>
            </w:r>
            <w:r w:rsidRPr="00A428F2">
              <w:rPr>
                <w:rFonts w:ascii="Helvetica" w:hAnsi="Helvetica"/>
                <w:color w:val="BF672C" w:themeColor="accent1"/>
                <w:sz w:val="18"/>
                <w:szCs w:val="18"/>
              </w:rPr>
              <w:t xml:space="preserve"> – Chapter </w:t>
            </w:r>
            <w:r>
              <w:rPr>
                <w:rFonts w:ascii="Helvetica" w:hAnsi="Helvetica"/>
                <w:color w:val="BF672C" w:themeColor="accent1"/>
                <w:sz w:val="18"/>
                <w:szCs w:val="18"/>
              </w:rPr>
              <w:t>36</w:t>
            </w:r>
          </w:p>
          <w:p w14:paraId="06B1E50C" w14:textId="04797C0E" w:rsidR="00A428F2" w:rsidRPr="00A428F2" w:rsidRDefault="001F3377" w:rsidP="001F3377">
            <w:pPr>
              <w:spacing w:line="240" w:lineRule="auto"/>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Pr>
                <w:rFonts w:ascii="Helvetica" w:hAnsi="Helvetica"/>
                <w:color w:val="243461" w:themeColor="accent2"/>
                <w:sz w:val="18"/>
                <w:szCs w:val="18"/>
              </w:rPr>
              <w:t>11:59</w:t>
            </w:r>
            <w:r w:rsidRPr="00A428F2">
              <w:rPr>
                <w:rFonts w:ascii="Helvetica" w:hAnsi="Helvetica"/>
                <w:color w:val="243461" w:themeColor="accent2"/>
                <w:sz w:val="18"/>
                <w:szCs w:val="18"/>
              </w:rPr>
              <w:t xml:space="preserve"> p.m., </w:t>
            </w:r>
            <w:r>
              <w:rPr>
                <w:rFonts w:ascii="Helvetica" w:hAnsi="Helvetica"/>
                <w:color w:val="243461" w:themeColor="accent2"/>
                <w:sz w:val="18"/>
                <w:szCs w:val="18"/>
              </w:rPr>
              <w:t>Apr 23</w:t>
            </w:r>
          </w:p>
        </w:tc>
      </w:tr>
      <w:tr w:rsidR="00457043" w14:paraId="01547304" w14:textId="77777777" w:rsidTr="00A21480">
        <w:trPr>
          <w:trHeight w:val="576"/>
        </w:trPr>
        <w:tc>
          <w:tcPr>
            <w:tcW w:w="805" w:type="dxa"/>
            <w:vAlign w:val="center"/>
          </w:tcPr>
          <w:p w14:paraId="24E13D91" w14:textId="193D663E" w:rsidR="00457043" w:rsidRPr="00A428F2" w:rsidRDefault="00457043" w:rsidP="00B519F4">
            <w:pPr>
              <w:pStyle w:val="Heading2"/>
              <w:spacing w:before="0" w:line="240" w:lineRule="auto"/>
              <w:jc w:val="center"/>
              <w:outlineLvl w:val="1"/>
              <w:rPr>
                <w:rFonts w:ascii="Helvetica" w:hAnsi="Helvetica"/>
                <w:color w:val="243461" w:themeColor="accent2"/>
                <w:szCs w:val="18"/>
              </w:rPr>
            </w:pPr>
            <w:r>
              <w:rPr>
                <w:rFonts w:ascii="Helvetica" w:hAnsi="Helvetica"/>
                <w:color w:val="243461" w:themeColor="accent2"/>
                <w:szCs w:val="18"/>
              </w:rPr>
              <w:t>16</w:t>
            </w:r>
          </w:p>
        </w:tc>
        <w:tc>
          <w:tcPr>
            <w:tcW w:w="1080" w:type="dxa"/>
            <w:vAlign w:val="center"/>
          </w:tcPr>
          <w:p w14:paraId="7003A16A" w14:textId="721C01CF" w:rsidR="00457043" w:rsidRDefault="00457043" w:rsidP="00B519F4">
            <w:pPr>
              <w:rPr>
                <w:rFonts w:ascii="Helvetica" w:hAnsi="Helvetica"/>
                <w:color w:val="243461" w:themeColor="accent2"/>
                <w:sz w:val="18"/>
                <w:szCs w:val="18"/>
              </w:rPr>
            </w:pPr>
            <w:r>
              <w:rPr>
                <w:rFonts w:ascii="Helvetica" w:hAnsi="Helvetica"/>
                <w:color w:val="243461" w:themeColor="accent2"/>
                <w:sz w:val="18"/>
                <w:szCs w:val="18"/>
              </w:rPr>
              <w:t>Apr 24</w:t>
            </w:r>
          </w:p>
        </w:tc>
        <w:tc>
          <w:tcPr>
            <w:tcW w:w="5490" w:type="dxa"/>
            <w:vAlign w:val="center"/>
          </w:tcPr>
          <w:p w14:paraId="5654531F" w14:textId="13D2CF02" w:rsidR="00457043" w:rsidRPr="00A428F2" w:rsidRDefault="00457043" w:rsidP="00B519F4">
            <w:pPr>
              <w:rPr>
                <w:rFonts w:ascii="Helvetica" w:hAnsi="Helvetica"/>
                <w:color w:val="243461" w:themeColor="accent2"/>
                <w:sz w:val="18"/>
                <w:szCs w:val="18"/>
              </w:rPr>
            </w:pPr>
            <w:r>
              <w:rPr>
                <w:rFonts w:ascii="Helvetica" w:hAnsi="Helvetica"/>
                <w:color w:val="243461" w:themeColor="accent2"/>
                <w:sz w:val="18"/>
                <w:szCs w:val="18"/>
              </w:rPr>
              <w:t>Chapter 32 – Other: Consumer and Environmental Law</w:t>
            </w:r>
          </w:p>
        </w:tc>
        <w:tc>
          <w:tcPr>
            <w:tcW w:w="2790" w:type="dxa"/>
            <w:vAlign w:val="center"/>
          </w:tcPr>
          <w:p w14:paraId="07D968B2" w14:textId="7011A92B" w:rsidR="00441CD0" w:rsidRPr="00A428F2" w:rsidRDefault="00441CD0" w:rsidP="00441CD0">
            <w:pPr>
              <w:spacing w:line="240" w:lineRule="auto"/>
              <w:rPr>
                <w:rFonts w:ascii="Helvetica" w:hAnsi="Helvetica"/>
                <w:color w:val="BF672C" w:themeColor="accent1"/>
                <w:sz w:val="18"/>
                <w:szCs w:val="18"/>
              </w:rPr>
            </w:pPr>
            <w:r w:rsidRPr="00295343">
              <w:rPr>
                <w:rFonts w:ascii="Helvetica" w:hAnsi="Helvetica"/>
                <w:b/>
                <w:bCs/>
                <w:color w:val="009192" w:themeColor="accent3"/>
                <w:sz w:val="18"/>
                <w:szCs w:val="18"/>
              </w:rPr>
              <w:t>Exam 4</w:t>
            </w:r>
            <w:r w:rsidRPr="00295343">
              <w:rPr>
                <w:rFonts w:ascii="Helvetica" w:hAnsi="Helvetica"/>
                <w:color w:val="009192" w:themeColor="accent3"/>
                <w:sz w:val="18"/>
                <w:szCs w:val="18"/>
              </w:rPr>
              <w:t xml:space="preserve"> – Chapters 32, 34-36</w:t>
            </w:r>
          </w:p>
          <w:p w14:paraId="7C05B096" w14:textId="7093B840" w:rsidR="00457043" w:rsidRPr="00A428F2" w:rsidRDefault="00441CD0" w:rsidP="00441CD0">
            <w:pPr>
              <w:rPr>
                <w:rFonts w:ascii="Helvetica" w:hAnsi="Helvetica"/>
                <w:color w:val="243461" w:themeColor="accent2"/>
                <w:sz w:val="18"/>
                <w:szCs w:val="18"/>
              </w:rPr>
            </w:pPr>
            <w:r w:rsidRPr="00A428F2">
              <w:rPr>
                <w:rFonts w:ascii="Helvetica" w:hAnsi="Helvetica"/>
                <w:color w:val="243461" w:themeColor="accent2"/>
                <w:sz w:val="18"/>
                <w:szCs w:val="18"/>
              </w:rPr>
              <w:t xml:space="preserve">Due by </w:t>
            </w:r>
            <w:r>
              <w:rPr>
                <w:rFonts w:ascii="Helvetica" w:hAnsi="Helvetica"/>
                <w:color w:val="243461" w:themeColor="accent2"/>
                <w:sz w:val="18"/>
                <w:szCs w:val="18"/>
              </w:rPr>
              <w:t>11</w:t>
            </w:r>
            <w:r w:rsidRPr="00A428F2">
              <w:rPr>
                <w:rFonts w:ascii="Helvetica" w:hAnsi="Helvetica"/>
                <w:color w:val="243461" w:themeColor="accent2"/>
                <w:sz w:val="18"/>
                <w:szCs w:val="18"/>
              </w:rPr>
              <w:t>:</w:t>
            </w:r>
            <w:r>
              <w:rPr>
                <w:rFonts w:ascii="Helvetica" w:hAnsi="Helvetica"/>
                <w:color w:val="243461" w:themeColor="accent2"/>
                <w:sz w:val="18"/>
                <w:szCs w:val="18"/>
              </w:rPr>
              <w:t>59</w:t>
            </w:r>
            <w:r w:rsidRPr="00A428F2">
              <w:rPr>
                <w:rFonts w:ascii="Helvetica" w:hAnsi="Helvetica"/>
                <w:color w:val="243461" w:themeColor="accent2"/>
                <w:sz w:val="18"/>
                <w:szCs w:val="18"/>
              </w:rPr>
              <w:t xml:space="preserve"> p.m., </w:t>
            </w:r>
            <w:r>
              <w:rPr>
                <w:rFonts w:ascii="Helvetica" w:hAnsi="Helvetica"/>
                <w:color w:val="243461" w:themeColor="accent2"/>
                <w:sz w:val="18"/>
                <w:szCs w:val="18"/>
              </w:rPr>
              <w:t>Apr 27</w:t>
            </w:r>
          </w:p>
        </w:tc>
      </w:tr>
    </w:tbl>
    <w:p w14:paraId="7D976018" w14:textId="77777777" w:rsidR="00CA335F" w:rsidRDefault="00CA335F" w:rsidP="00D25071">
      <w:pPr>
        <w:pStyle w:val="Style"/>
        <w:keepNext/>
        <w:widowControl/>
        <w:spacing w:before="240" w:after="120"/>
        <w:jc w:val="both"/>
        <w:rPr>
          <w:rFonts w:asciiTheme="minorHAnsi" w:hAnsiTheme="minorHAnsi"/>
          <w:sz w:val="20"/>
          <w:szCs w:val="20"/>
        </w:rPr>
      </w:pPr>
    </w:p>
    <w:p w14:paraId="58CD0BEF" w14:textId="13BB6B55" w:rsidR="00842DFE" w:rsidRPr="00842DFE" w:rsidRDefault="00842DFE" w:rsidP="00842DFE"/>
    <w:sectPr w:rsidR="00842DFE" w:rsidRPr="00842DFE" w:rsidSect="008738AD">
      <w:headerReference w:type="default" r:id="rId18"/>
      <w:footerReference w:type="default" r:id="rId19"/>
      <w:headerReference w:type="first" r:id="rId20"/>
      <w:footerReference w:type="first" r:id="rId21"/>
      <w:pgSz w:w="12240" w:h="15840" w:code="1"/>
      <w:pgMar w:top="1152" w:right="1296" w:bottom="1296" w:left="1296"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3483" w14:textId="77777777" w:rsidR="00671D66" w:rsidRDefault="00671D66">
      <w:r>
        <w:separator/>
      </w:r>
    </w:p>
  </w:endnote>
  <w:endnote w:type="continuationSeparator" w:id="0">
    <w:p w14:paraId="5B3A799D" w14:textId="77777777" w:rsidR="00671D66" w:rsidRDefault="0067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pperplate">
    <w:panose1 w:val="02000504000000020004"/>
    <w:charset w:val="4D"/>
    <w:family w:val="auto"/>
    <w:pitch w:val="variable"/>
    <w:sig w:usb0="80000067" w:usb1="00000000"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A335" w14:textId="542BDC2C" w:rsidR="00DA1047" w:rsidRPr="00C117A0" w:rsidRDefault="00C117A0" w:rsidP="00C117A0">
    <w:pPr>
      <w:pStyle w:val="Footer"/>
      <w:pBdr>
        <w:top w:val="single" w:sz="4" w:space="1" w:color="auto"/>
      </w:pBdr>
      <w:rPr>
        <w:rFonts w:asciiTheme="minorHAnsi" w:hAnsiTheme="minorHAnsi" w:cstheme="minorHAnsi"/>
      </w:rPr>
    </w:pPr>
    <w:r w:rsidRPr="00C117A0">
      <w:rPr>
        <w:rFonts w:asciiTheme="minorHAnsi" w:hAnsiTheme="minorHAnsi" w:cstheme="minorHAnsi"/>
        <w:sz w:val="18"/>
        <w:szCs w:val="18"/>
      </w:rPr>
      <w:t xml:space="preserve">BLAW 3306.060   Course Syllabus-Spring 2023 (Revised </w:t>
    </w:r>
    <w:r w:rsidR="00752E4D">
      <w:rPr>
        <w:rFonts w:asciiTheme="minorHAnsi" w:hAnsiTheme="minorHAnsi" w:cstheme="minorHAnsi"/>
        <w:sz w:val="18"/>
        <w:szCs w:val="18"/>
      </w:rPr>
      <w:t>01.03.2023</w:t>
    </w:r>
    <w:r w:rsidRPr="00C117A0">
      <w:rPr>
        <w:rFonts w:asciiTheme="minorHAnsi" w:hAnsiTheme="minorHAnsi" w:cstheme="minorHAnsi"/>
        <w:sz w:val="18"/>
        <w:szCs w:val="18"/>
      </w:rPr>
      <w:t>)</w:t>
    </w:r>
    <w:r w:rsidRPr="00C117A0">
      <w:rPr>
        <w:rFonts w:asciiTheme="minorHAnsi" w:hAnsiTheme="minorHAnsi" w:cstheme="minorHAnsi"/>
        <w:sz w:val="18"/>
        <w:szCs w:val="18"/>
      </w:rPr>
      <w:tab/>
      <w:t xml:space="preserve">Page </w:t>
    </w:r>
    <w:r w:rsidRPr="00C117A0">
      <w:rPr>
        <w:rStyle w:val="PageNumber"/>
        <w:rFonts w:asciiTheme="minorHAnsi" w:hAnsiTheme="minorHAnsi" w:cstheme="minorHAnsi"/>
        <w:sz w:val="18"/>
        <w:szCs w:val="18"/>
      </w:rPr>
      <w:fldChar w:fldCharType="begin"/>
    </w:r>
    <w:r w:rsidRPr="00C117A0">
      <w:rPr>
        <w:rStyle w:val="PageNumber"/>
        <w:rFonts w:asciiTheme="minorHAnsi" w:hAnsiTheme="minorHAnsi" w:cstheme="minorHAnsi"/>
        <w:sz w:val="18"/>
        <w:szCs w:val="18"/>
      </w:rPr>
      <w:instrText xml:space="preserve"> PAGE </w:instrText>
    </w:r>
    <w:r w:rsidRPr="00C117A0">
      <w:rPr>
        <w:rStyle w:val="PageNumber"/>
        <w:rFonts w:asciiTheme="minorHAnsi" w:hAnsiTheme="minorHAnsi" w:cstheme="minorHAnsi"/>
        <w:sz w:val="18"/>
        <w:szCs w:val="18"/>
      </w:rPr>
      <w:fldChar w:fldCharType="separate"/>
    </w:r>
    <w:r>
      <w:rPr>
        <w:rStyle w:val="PageNumber"/>
        <w:rFonts w:asciiTheme="minorHAnsi" w:hAnsiTheme="minorHAnsi" w:cstheme="minorHAnsi"/>
        <w:sz w:val="18"/>
        <w:szCs w:val="18"/>
      </w:rPr>
      <w:t>1</w:t>
    </w:r>
    <w:r w:rsidRPr="00C117A0">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8BE" w14:textId="3B4D244E" w:rsidR="008738AD" w:rsidRPr="00C117A0" w:rsidRDefault="008738AD" w:rsidP="008738AD">
    <w:pPr>
      <w:pStyle w:val="Footer"/>
      <w:pBdr>
        <w:top w:val="single" w:sz="4" w:space="1" w:color="auto"/>
      </w:pBdr>
      <w:rPr>
        <w:rFonts w:asciiTheme="minorHAnsi" w:hAnsiTheme="minorHAnsi" w:cstheme="minorHAnsi"/>
      </w:rPr>
    </w:pPr>
    <w:r w:rsidRPr="00C117A0">
      <w:rPr>
        <w:rFonts w:asciiTheme="minorHAnsi" w:hAnsiTheme="minorHAnsi" w:cstheme="minorHAnsi"/>
        <w:sz w:val="18"/>
        <w:szCs w:val="18"/>
      </w:rPr>
      <w:t>BLAW 330</w:t>
    </w:r>
    <w:r w:rsidR="009631FE" w:rsidRPr="00C117A0">
      <w:rPr>
        <w:rFonts w:asciiTheme="minorHAnsi" w:hAnsiTheme="minorHAnsi" w:cstheme="minorHAnsi"/>
        <w:sz w:val="18"/>
        <w:szCs w:val="18"/>
      </w:rPr>
      <w:t>6</w:t>
    </w:r>
    <w:r w:rsidRPr="00C117A0">
      <w:rPr>
        <w:rFonts w:asciiTheme="minorHAnsi" w:hAnsiTheme="minorHAnsi" w:cstheme="minorHAnsi"/>
        <w:sz w:val="18"/>
        <w:szCs w:val="18"/>
      </w:rPr>
      <w:t>.0</w:t>
    </w:r>
    <w:r w:rsidR="009631FE" w:rsidRPr="00C117A0">
      <w:rPr>
        <w:rFonts w:asciiTheme="minorHAnsi" w:hAnsiTheme="minorHAnsi" w:cstheme="minorHAnsi"/>
        <w:sz w:val="18"/>
        <w:szCs w:val="18"/>
      </w:rPr>
      <w:t>60</w:t>
    </w:r>
    <w:r w:rsidRPr="00C117A0">
      <w:rPr>
        <w:rFonts w:asciiTheme="minorHAnsi" w:hAnsiTheme="minorHAnsi" w:cstheme="minorHAnsi"/>
        <w:sz w:val="18"/>
        <w:szCs w:val="18"/>
      </w:rPr>
      <w:t xml:space="preserve">   Course Syllabus-</w:t>
    </w:r>
    <w:r w:rsidR="009631FE" w:rsidRPr="00C117A0">
      <w:rPr>
        <w:rFonts w:asciiTheme="minorHAnsi" w:hAnsiTheme="minorHAnsi" w:cstheme="minorHAnsi"/>
        <w:sz w:val="18"/>
        <w:szCs w:val="18"/>
      </w:rPr>
      <w:t>Spring</w:t>
    </w:r>
    <w:r w:rsidRPr="00C117A0">
      <w:rPr>
        <w:rFonts w:asciiTheme="minorHAnsi" w:hAnsiTheme="minorHAnsi" w:cstheme="minorHAnsi"/>
        <w:sz w:val="18"/>
        <w:szCs w:val="18"/>
      </w:rPr>
      <w:t xml:space="preserve"> 202</w:t>
    </w:r>
    <w:r w:rsidR="009631FE" w:rsidRPr="00C117A0">
      <w:rPr>
        <w:rFonts w:asciiTheme="minorHAnsi" w:hAnsiTheme="minorHAnsi" w:cstheme="minorHAnsi"/>
        <w:sz w:val="18"/>
        <w:szCs w:val="18"/>
      </w:rPr>
      <w:t>3</w:t>
    </w:r>
    <w:r w:rsidRPr="00C117A0">
      <w:rPr>
        <w:rFonts w:asciiTheme="minorHAnsi" w:hAnsiTheme="minorHAnsi" w:cstheme="minorHAnsi"/>
        <w:sz w:val="18"/>
        <w:szCs w:val="18"/>
      </w:rPr>
      <w:t xml:space="preserve"> (Revised </w:t>
    </w:r>
    <w:r w:rsidR="00752E4D">
      <w:rPr>
        <w:rFonts w:asciiTheme="minorHAnsi" w:hAnsiTheme="minorHAnsi" w:cstheme="minorHAnsi"/>
        <w:sz w:val="18"/>
        <w:szCs w:val="18"/>
      </w:rPr>
      <w:t>01.03.2023</w:t>
    </w:r>
    <w:r w:rsidRPr="00C117A0">
      <w:rPr>
        <w:rFonts w:asciiTheme="minorHAnsi" w:hAnsiTheme="minorHAnsi" w:cstheme="minorHAnsi"/>
        <w:sz w:val="18"/>
        <w:szCs w:val="18"/>
      </w:rPr>
      <w:t>)</w:t>
    </w:r>
    <w:r w:rsidRPr="00C117A0">
      <w:rPr>
        <w:rFonts w:asciiTheme="minorHAnsi" w:hAnsiTheme="minorHAnsi" w:cstheme="minorHAnsi"/>
        <w:sz w:val="18"/>
        <w:szCs w:val="18"/>
      </w:rPr>
      <w:tab/>
      <w:t xml:space="preserve">Page </w:t>
    </w:r>
    <w:r w:rsidRPr="00C117A0">
      <w:rPr>
        <w:rStyle w:val="PageNumber"/>
        <w:rFonts w:asciiTheme="minorHAnsi" w:hAnsiTheme="minorHAnsi" w:cstheme="minorHAnsi"/>
        <w:sz w:val="18"/>
        <w:szCs w:val="18"/>
      </w:rPr>
      <w:fldChar w:fldCharType="begin"/>
    </w:r>
    <w:r w:rsidRPr="00C117A0">
      <w:rPr>
        <w:rStyle w:val="PageNumber"/>
        <w:rFonts w:asciiTheme="minorHAnsi" w:hAnsiTheme="minorHAnsi" w:cstheme="minorHAnsi"/>
        <w:sz w:val="18"/>
        <w:szCs w:val="18"/>
      </w:rPr>
      <w:instrText xml:space="preserve"> PAGE </w:instrText>
    </w:r>
    <w:r w:rsidRPr="00C117A0">
      <w:rPr>
        <w:rStyle w:val="PageNumber"/>
        <w:rFonts w:asciiTheme="minorHAnsi" w:hAnsiTheme="minorHAnsi" w:cstheme="minorHAnsi"/>
        <w:sz w:val="18"/>
        <w:szCs w:val="18"/>
      </w:rPr>
      <w:fldChar w:fldCharType="separate"/>
    </w:r>
    <w:r w:rsidRPr="00C117A0">
      <w:rPr>
        <w:rStyle w:val="PageNumber"/>
        <w:rFonts w:asciiTheme="minorHAnsi" w:hAnsiTheme="minorHAnsi" w:cstheme="minorHAnsi"/>
        <w:sz w:val="18"/>
        <w:szCs w:val="18"/>
      </w:rPr>
      <w:t>1</w:t>
    </w:r>
    <w:r w:rsidRPr="00C117A0">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6E1" w14:textId="77777777" w:rsidR="00671D66" w:rsidRDefault="00671D66">
      <w:r>
        <w:separator/>
      </w:r>
    </w:p>
  </w:footnote>
  <w:footnote w:type="continuationSeparator" w:id="0">
    <w:p w14:paraId="1B1B82D8" w14:textId="77777777" w:rsidR="00671D66" w:rsidRDefault="0067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D89E" w14:textId="2C222C07" w:rsidR="008738AD" w:rsidRDefault="008738AD" w:rsidP="008738AD">
    <w:pPr>
      <w:pStyle w:val="Header"/>
      <w:tabs>
        <w:tab w:val="clear" w:pos="4320"/>
        <w:tab w:val="clear" w:pos="8640"/>
        <w:tab w:val="left" w:pos="60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EB13" w14:textId="42CC99F3" w:rsidR="002076D1" w:rsidRDefault="002076D1" w:rsidP="002076D1">
    <w:pPr>
      <w:pStyle w:val="Header"/>
      <w:jc w:val="center"/>
    </w:pPr>
    <w:r>
      <w:rPr>
        <w:noProof/>
      </w:rPr>
      <w:drawing>
        <wp:inline distT="0" distB="0" distL="0" distR="0" wp14:anchorId="3E3AE3E8" wp14:editId="09790A33">
          <wp:extent cx="2843784" cy="1143000"/>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2843784"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086"/>
    <w:multiLevelType w:val="multilevel"/>
    <w:tmpl w:val="CF78D3B6"/>
    <w:lvl w:ilvl="0">
      <w:start w:val="1"/>
      <w:numFmt w:val="upperLetter"/>
      <w:lvlText w:val="%1."/>
      <w:lvlJc w:val="left"/>
      <w:pPr>
        <w:ind w:left="795" w:hanging="43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676E"/>
    <w:multiLevelType w:val="hybridMultilevel"/>
    <w:tmpl w:val="11CC0568"/>
    <w:lvl w:ilvl="0" w:tplc="D21AA54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124CA"/>
    <w:multiLevelType w:val="hybridMultilevel"/>
    <w:tmpl w:val="E2C084F4"/>
    <w:lvl w:ilvl="0" w:tplc="BE4E4FFC">
      <w:start w:val="1"/>
      <w:numFmt w:val="upperLetter"/>
      <w:lvlText w:val="%1."/>
      <w:lvlJc w:val="left"/>
      <w:pPr>
        <w:ind w:left="795" w:hanging="435"/>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003EF"/>
    <w:multiLevelType w:val="hybridMultilevel"/>
    <w:tmpl w:val="35F8E090"/>
    <w:lvl w:ilvl="0" w:tplc="AE30FB8C">
      <w:start w:val="1"/>
      <w:numFmt w:val="decimal"/>
      <w:pStyle w:val="Syl-Body-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668A"/>
    <w:multiLevelType w:val="hybridMultilevel"/>
    <w:tmpl w:val="FE663BFC"/>
    <w:lvl w:ilvl="0" w:tplc="D21AA546">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94A20"/>
    <w:multiLevelType w:val="hybridMultilevel"/>
    <w:tmpl w:val="CF78D3B6"/>
    <w:lvl w:ilvl="0" w:tplc="BE4E4FF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52AA7"/>
    <w:multiLevelType w:val="hybridMultilevel"/>
    <w:tmpl w:val="E80A7B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0541C36"/>
    <w:multiLevelType w:val="hybridMultilevel"/>
    <w:tmpl w:val="175C85D6"/>
    <w:lvl w:ilvl="0" w:tplc="BE4E4FFC">
      <w:start w:val="1"/>
      <w:numFmt w:val="upperLetter"/>
      <w:lvlText w:val="%1."/>
      <w:lvlJc w:val="left"/>
      <w:pPr>
        <w:ind w:left="3585" w:hanging="43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15:restartNumberingAfterBreak="0">
    <w:nsid w:val="40F24731"/>
    <w:multiLevelType w:val="hybridMultilevel"/>
    <w:tmpl w:val="CF78D3B6"/>
    <w:lvl w:ilvl="0" w:tplc="BE4E4FF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E5C2D"/>
    <w:multiLevelType w:val="hybridMultilevel"/>
    <w:tmpl w:val="A816C1F0"/>
    <w:lvl w:ilvl="0" w:tplc="BE4E4FFC">
      <w:start w:val="1"/>
      <w:numFmt w:val="upperLetter"/>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005B1"/>
    <w:multiLevelType w:val="hybridMultilevel"/>
    <w:tmpl w:val="087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3223C"/>
    <w:multiLevelType w:val="hybridMultilevel"/>
    <w:tmpl w:val="A816C1F0"/>
    <w:lvl w:ilvl="0" w:tplc="BE4E4FFC">
      <w:start w:val="1"/>
      <w:numFmt w:val="upperLetter"/>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14AE0"/>
    <w:multiLevelType w:val="hybridMultilevel"/>
    <w:tmpl w:val="A816C1F0"/>
    <w:lvl w:ilvl="0" w:tplc="BE4E4FFC">
      <w:start w:val="1"/>
      <w:numFmt w:val="upperLetter"/>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06B71"/>
    <w:multiLevelType w:val="hybridMultilevel"/>
    <w:tmpl w:val="2CEE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01E38"/>
    <w:multiLevelType w:val="hybridMultilevel"/>
    <w:tmpl w:val="1B52812A"/>
    <w:lvl w:ilvl="0" w:tplc="1696B82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A7AFF"/>
    <w:multiLevelType w:val="hybridMultilevel"/>
    <w:tmpl w:val="A5B2410C"/>
    <w:lvl w:ilvl="0" w:tplc="1696B82C">
      <w:numFmt w:val="bullet"/>
      <w:lvlText w:val="•"/>
      <w:lvlJc w:val="left"/>
      <w:pPr>
        <w:ind w:left="2160" w:hanging="720"/>
      </w:pPr>
      <w:rPr>
        <w:rFonts w:ascii="Calibri" w:eastAsia="Times New Roman" w:hAnsi="Calibri" w:cs="Calibri"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0616094">
    <w:abstractNumId w:val="2"/>
  </w:num>
  <w:num w:numId="2" w16cid:durableId="42220241">
    <w:abstractNumId w:val="7"/>
  </w:num>
  <w:num w:numId="3" w16cid:durableId="261838397">
    <w:abstractNumId w:val="12"/>
  </w:num>
  <w:num w:numId="4" w16cid:durableId="557975351">
    <w:abstractNumId w:val="8"/>
  </w:num>
  <w:num w:numId="5" w16cid:durableId="1973630219">
    <w:abstractNumId w:val="5"/>
  </w:num>
  <w:num w:numId="6" w16cid:durableId="391002848">
    <w:abstractNumId w:val="0"/>
  </w:num>
  <w:num w:numId="7" w16cid:durableId="769592162">
    <w:abstractNumId w:val="13"/>
  </w:num>
  <w:num w:numId="8" w16cid:durableId="1208957073">
    <w:abstractNumId w:val="1"/>
  </w:num>
  <w:num w:numId="9" w16cid:durableId="1686705917">
    <w:abstractNumId w:val="10"/>
  </w:num>
  <w:num w:numId="10" w16cid:durableId="781724881">
    <w:abstractNumId w:val="14"/>
  </w:num>
  <w:num w:numId="11" w16cid:durableId="1966276914">
    <w:abstractNumId w:val="15"/>
  </w:num>
  <w:num w:numId="12" w16cid:durableId="1478646790">
    <w:abstractNumId w:val="4"/>
  </w:num>
  <w:num w:numId="13" w16cid:durableId="1444156498">
    <w:abstractNumId w:val="11"/>
  </w:num>
  <w:num w:numId="14" w16cid:durableId="521212230">
    <w:abstractNumId w:val="9"/>
  </w:num>
  <w:num w:numId="15" w16cid:durableId="15617496">
    <w:abstractNumId w:val="6"/>
  </w:num>
  <w:num w:numId="16" w16cid:durableId="100805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19"/>
    <w:rsid w:val="00013656"/>
    <w:rsid w:val="00013863"/>
    <w:rsid w:val="00017B3A"/>
    <w:rsid w:val="00022695"/>
    <w:rsid w:val="00023177"/>
    <w:rsid w:val="000278C2"/>
    <w:rsid w:val="000324C0"/>
    <w:rsid w:val="00034A82"/>
    <w:rsid w:val="000452C7"/>
    <w:rsid w:val="000621E0"/>
    <w:rsid w:val="0006745B"/>
    <w:rsid w:val="000734C4"/>
    <w:rsid w:val="000750E7"/>
    <w:rsid w:val="0007560F"/>
    <w:rsid w:val="000813E5"/>
    <w:rsid w:val="00082B18"/>
    <w:rsid w:val="00094712"/>
    <w:rsid w:val="000A0A34"/>
    <w:rsid w:val="000A1516"/>
    <w:rsid w:val="000A29DB"/>
    <w:rsid w:val="000A4CD7"/>
    <w:rsid w:val="000B6D9E"/>
    <w:rsid w:val="000C1C07"/>
    <w:rsid w:val="000E2EAA"/>
    <w:rsid w:val="000F59A1"/>
    <w:rsid w:val="001240F3"/>
    <w:rsid w:val="001245CD"/>
    <w:rsid w:val="00127DE3"/>
    <w:rsid w:val="00132DFE"/>
    <w:rsid w:val="00133446"/>
    <w:rsid w:val="001400D2"/>
    <w:rsid w:val="00147C2D"/>
    <w:rsid w:val="00154F76"/>
    <w:rsid w:val="00164DBA"/>
    <w:rsid w:val="0016700B"/>
    <w:rsid w:val="00174A0F"/>
    <w:rsid w:val="001775A3"/>
    <w:rsid w:val="0018705F"/>
    <w:rsid w:val="001A159E"/>
    <w:rsid w:val="001A75E3"/>
    <w:rsid w:val="001C09C2"/>
    <w:rsid w:val="001C394F"/>
    <w:rsid w:val="001C432C"/>
    <w:rsid w:val="001D4441"/>
    <w:rsid w:val="001E2474"/>
    <w:rsid w:val="001E7D55"/>
    <w:rsid w:val="001F3377"/>
    <w:rsid w:val="001F6153"/>
    <w:rsid w:val="00200213"/>
    <w:rsid w:val="00203915"/>
    <w:rsid w:val="002076D1"/>
    <w:rsid w:val="00211266"/>
    <w:rsid w:val="002119EC"/>
    <w:rsid w:val="00217CFB"/>
    <w:rsid w:val="002229A5"/>
    <w:rsid w:val="0022320A"/>
    <w:rsid w:val="00224F48"/>
    <w:rsid w:val="0023307B"/>
    <w:rsid w:val="0023400D"/>
    <w:rsid w:val="00234DE8"/>
    <w:rsid w:val="00236274"/>
    <w:rsid w:val="002371ED"/>
    <w:rsid w:val="00241A96"/>
    <w:rsid w:val="002434AD"/>
    <w:rsid w:val="00246AD3"/>
    <w:rsid w:val="00254E31"/>
    <w:rsid w:val="00266A50"/>
    <w:rsid w:val="002729A2"/>
    <w:rsid w:val="00285A46"/>
    <w:rsid w:val="002908F5"/>
    <w:rsid w:val="00290C87"/>
    <w:rsid w:val="00295343"/>
    <w:rsid w:val="002A2E5D"/>
    <w:rsid w:val="002A2F1A"/>
    <w:rsid w:val="002A5028"/>
    <w:rsid w:val="002C0625"/>
    <w:rsid w:val="002C15A1"/>
    <w:rsid w:val="002D2896"/>
    <w:rsid w:val="002E0E46"/>
    <w:rsid w:val="002E304C"/>
    <w:rsid w:val="002E3B76"/>
    <w:rsid w:val="002F23E1"/>
    <w:rsid w:val="002F5E96"/>
    <w:rsid w:val="00310056"/>
    <w:rsid w:val="0033170D"/>
    <w:rsid w:val="0034040F"/>
    <w:rsid w:val="00344479"/>
    <w:rsid w:val="0035666D"/>
    <w:rsid w:val="003621E6"/>
    <w:rsid w:val="00366B79"/>
    <w:rsid w:val="003822E7"/>
    <w:rsid w:val="00383428"/>
    <w:rsid w:val="00383694"/>
    <w:rsid w:val="0038634B"/>
    <w:rsid w:val="003871B8"/>
    <w:rsid w:val="00393AA6"/>
    <w:rsid w:val="003B0449"/>
    <w:rsid w:val="003B126B"/>
    <w:rsid w:val="003B2E58"/>
    <w:rsid w:val="003B3268"/>
    <w:rsid w:val="003C1E34"/>
    <w:rsid w:val="003C34BB"/>
    <w:rsid w:val="003C7D02"/>
    <w:rsid w:val="003D26FD"/>
    <w:rsid w:val="003D4641"/>
    <w:rsid w:val="003D6619"/>
    <w:rsid w:val="003E6DA0"/>
    <w:rsid w:val="003F0151"/>
    <w:rsid w:val="003F4044"/>
    <w:rsid w:val="00400CD4"/>
    <w:rsid w:val="00400F88"/>
    <w:rsid w:val="00401A69"/>
    <w:rsid w:val="0040463E"/>
    <w:rsid w:val="00404B57"/>
    <w:rsid w:val="00410A1E"/>
    <w:rsid w:val="004157A9"/>
    <w:rsid w:val="004312F4"/>
    <w:rsid w:val="00434422"/>
    <w:rsid w:val="00441CD0"/>
    <w:rsid w:val="00444872"/>
    <w:rsid w:val="00457043"/>
    <w:rsid w:val="0048315A"/>
    <w:rsid w:val="00485863"/>
    <w:rsid w:val="00486DBC"/>
    <w:rsid w:val="004874D2"/>
    <w:rsid w:val="00491D04"/>
    <w:rsid w:val="0049738E"/>
    <w:rsid w:val="004B39C6"/>
    <w:rsid w:val="004B4F1C"/>
    <w:rsid w:val="004E3A05"/>
    <w:rsid w:val="004F2B02"/>
    <w:rsid w:val="0051308F"/>
    <w:rsid w:val="005148E0"/>
    <w:rsid w:val="00514DB8"/>
    <w:rsid w:val="0051527D"/>
    <w:rsid w:val="0052113C"/>
    <w:rsid w:val="00523EC0"/>
    <w:rsid w:val="0054685C"/>
    <w:rsid w:val="00553524"/>
    <w:rsid w:val="00554FAB"/>
    <w:rsid w:val="00562683"/>
    <w:rsid w:val="00564B71"/>
    <w:rsid w:val="005655D0"/>
    <w:rsid w:val="00566D6E"/>
    <w:rsid w:val="005700B9"/>
    <w:rsid w:val="00571A04"/>
    <w:rsid w:val="00581C09"/>
    <w:rsid w:val="005827EF"/>
    <w:rsid w:val="005968D7"/>
    <w:rsid w:val="00597579"/>
    <w:rsid w:val="005A2D7E"/>
    <w:rsid w:val="005C32BA"/>
    <w:rsid w:val="005C4C65"/>
    <w:rsid w:val="005C5BFD"/>
    <w:rsid w:val="005C7ED8"/>
    <w:rsid w:val="005D145D"/>
    <w:rsid w:val="005D1485"/>
    <w:rsid w:val="005F14DD"/>
    <w:rsid w:val="00601290"/>
    <w:rsid w:val="00601D87"/>
    <w:rsid w:val="00604199"/>
    <w:rsid w:val="0061345B"/>
    <w:rsid w:val="006149B1"/>
    <w:rsid w:val="00616739"/>
    <w:rsid w:val="0062564D"/>
    <w:rsid w:val="00630554"/>
    <w:rsid w:val="0063079F"/>
    <w:rsid w:val="006308CE"/>
    <w:rsid w:val="006533FE"/>
    <w:rsid w:val="00656D7F"/>
    <w:rsid w:val="0066148D"/>
    <w:rsid w:val="00671D66"/>
    <w:rsid w:val="00676688"/>
    <w:rsid w:val="00680DAF"/>
    <w:rsid w:val="00681B65"/>
    <w:rsid w:val="00696C85"/>
    <w:rsid w:val="006A5AA1"/>
    <w:rsid w:val="006B03FB"/>
    <w:rsid w:val="006C37B7"/>
    <w:rsid w:val="006D617A"/>
    <w:rsid w:val="006D623D"/>
    <w:rsid w:val="006E0D80"/>
    <w:rsid w:val="006E42CA"/>
    <w:rsid w:val="006F1BE4"/>
    <w:rsid w:val="006F5F40"/>
    <w:rsid w:val="00725AE7"/>
    <w:rsid w:val="00727641"/>
    <w:rsid w:val="00730DDA"/>
    <w:rsid w:val="00744827"/>
    <w:rsid w:val="00752E4D"/>
    <w:rsid w:val="00753966"/>
    <w:rsid w:val="00756041"/>
    <w:rsid w:val="00762418"/>
    <w:rsid w:val="007672EB"/>
    <w:rsid w:val="00781056"/>
    <w:rsid w:val="007A0F2E"/>
    <w:rsid w:val="007D515D"/>
    <w:rsid w:val="007E576C"/>
    <w:rsid w:val="00800F0F"/>
    <w:rsid w:val="00815E2A"/>
    <w:rsid w:val="00826000"/>
    <w:rsid w:val="00826A58"/>
    <w:rsid w:val="00842DFE"/>
    <w:rsid w:val="00852B32"/>
    <w:rsid w:val="00870927"/>
    <w:rsid w:val="008738AD"/>
    <w:rsid w:val="0087612F"/>
    <w:rsid w:val="00877344"/>
    <w:rsid w:val="0088335B"/>
    <w:rsid w:val="008853F6"/>
    <w:rsid w:val="00886572"/>
    <w:rsid w:val="008B20A1"/>
    <w:rsid w:val="008B35D7"/>
    <w:rsid w:val="008D503B"/>
    <w:rsid w:val="008E210B"/>
    <w:rsid w:val="008E2B25"/>
    <w:rsid w:val="008E3DFA"/>
    <w:rsid w:val="008E77AB"/>
    <w:rsid w:val="008F4538"/>
    <w:rsid w:val="008F4DA7"/>
    <w:rsid w:val="0090449E"/>
    <w:rsid w:val="00911D3B"/>
    <w:rsid w:val="0091232E"/>
    <w:rsid w:val="00917A4B"/>
    <w:rsid w:val="00921B16"/>
    <w:rsid w:val="0092286F"/>
    <w:rsid w:val="009230A8"/>
    <w:rsid w:val="0093116F"/>
    <w:rsid w:val="00951C1E"/>
    <w:rsid w:val="0095517F"/>
    <w:rsid w:val="009631FE"/>
    <w:rsid w:val="00982E50"/>
    <w:rsid w:val="009D28DF"/>
    <w:rsid w:val="009D4BD3"/>
    <w:rsid w:val="009D73B2"/>
    <w:rsid w:val="009E10FA"/>
    <w:rsid w:val="009E57B7"/>
    <w:rsid w:val="009F7B77"/>
    <w:rsid w:val="00A038A8"/>
    <w:rsid w:val="00A21480"/>
    <w:rsid w:val="00A32893"/>
    <w:rsid w:val="00A33F42"/>
    <w:rsid w:val="00A34A72"/>
    <w:rsid w:val="00A41868"/>
    <w:rsid w:val="00A428F2"/>
    <w:rsid w:val="00A44218"/>
    <w:rsid w:val="00A51F5C"/>
    <w:rsid w:val="00A55A39"/>
    <w:rsid w:val="00A705B7"/>
    <w:rsid w:val="00A723CC"/>
    <w:rsid w:val="00A745C5"/>
    <w:rsid w:val="00A816F3"/>
    <w:rsid w:val="00A948A5"/>
    <w:rsid w:val="00AA0449"/>
    <w:rsid w:val="00AA5A25"/>
    <w:rsid w:val="00AA667A"/>
    <w:rsid w:val="00AC275D"/>
    <w:rsid w:val="00AC7B70"/>
    <w:rsid w:val="00AD1010"/>
    <w:rsid w:val="00AD52BD"/>
    <w:rsid w:val="00AD5FBB"/>
    <w:rsid w:val="00AE06AD"/>
    <w:rsid w:val="00AE4D59"/>
    <w:rsid w:val="00B16837"/>
    <w:rsid w:val="00B20FA9"/>
    <w:rsid w:val="00B22230"/>
    <w:rsid w:val="00B22BD5"/>
    <w:rsid w:val="00B306C8"/>
    <w:rsid w:val="00B335AC"/>
    <w:rsid w:val="00B33771"/>
    <w:rsid w:val="00B47A51"/>
    <w:rsid w:val="00B51D8D"/>
    <w:rsid w:val="00B63FE8"/>
    <w:rsid w:val="00B673C9"/>
    <w:rsid w:val="00B82605"/>
    <w:rsid w:val="00B93F00"/>
    <w:rsid w:val="00BA4866"/>
    <w:rsid w:val="00BB397B"/>
    <w:rsid w:val="00BB5055"/>
    <w:rsid w:val="00BC5D6B"/>
    <w:rsid w:val="00BD49B6"/>
    <w:rsid w:val="00BF17D1"/>
    <w:rsid w:val="00C117A0"/>
    <w:rsid w:val="00C166A2"/>
    <w:rsid w:val="00C22AB7"/>
    <w:rsid w:val="00C305E9"/>
    <w:rsid w:val="00C32FF8"/>
    <w:rsid w:val="00C3642D"/>
    <w:rsid w:val="00C46AF2"/>
    <w:rsid w:val="00C513C6"/>
    <w:rsid w:val="00C5768D"/>
    <w:rsid w:val="00C63F84"/>
    <w:rsid w:val="00C654DC"/>
    <w:rsid w:val="00C702A7"/>
    <w:rsid w:val="00C7263E"/>
    <w:rsid w:val="00C72F1C"/>
    <w:rsid w:val="00C76C60"/>
    <w:rsid w:val="00C805EB"/>
    <w:rsid w:val="00C91F57"/>
    <w:rsid w:val="00C92081"/>
    <w:rsid w:val="00C95A15"/>
    <w:rsid w:val="00C9696E"/>
    <w:rsid w:val="00C9787F"/>
    <w:rsid w:val="00CA0C8C"/>
    <w:rsid w:val="00CA335F"/>
    <w:rsid w:val="00CA522F"/>
    <w:rsid w:val="00CA64D5"/>
    <w:rsid w:val="00CA7EE9"/>
    <w:rsid w:val="00CC6C6F"/>
    <w:rsid w:val="00CD6B87"/>
    <w:rsid w:val="00CF6097"/>
    <w:rsid w:val="00D04FE2"/>
    <w:rsid w:val="00D14086"/>
    <w:rsid w:val="00D17F69"/>
    <w:rsid w:val="00D22747"/>
    <w:rsid w:val="00D25071"/>
    <w:rsid w:val="00D25DA1"/>
    <w:rsid w:val="00D364DA"/>
    <w:rsid w:val="00D46538"/>
    <w:rsid w:val="00D53453"/>
    <w:rsid w:val="00D53A3C"/>
    <w:rsid w:val="00D61555"/>
    <w:rsid w:val="00D71123"/>
    <w:rsid w:val="00D85C3B"/>
    <w:rsid w:val="00D90A61"/>
    <w:rsid w:val="00D922FD"/>
    <w:rsid w:val="00DA1047"/>
    <w:rsid w:val="00DB155E"/>
    <w:rsid w:val="00DB6C50"/>
    <w:rsid w:val="00DC5289"/>
    <w:rsid w:val="00DC550C"/>
    <w:rsid w:val="00DE4863"/>
    <w:rsid w:val="00DE619E"/>
    <w:rsid w:val="00DE6660"/>
    <w:rsid w:val="00DF3BCD"/>
    <w:rsid w:val="00DF42F7"/>
    <w:rsid w:val="00DF6675"/>
    <w:rsid w:val="00E03C98"/>
    <w:rsid w:val="00E13AAB"/>
    <w:rsid w:val="00E14A22"/>
    <w:rsid w:val="00E165D9"/>
    <w:rsid w:val="00E259C6"/>
    <w:rsid w:val="00E46C55"/>
    <w:rsid w:val="00E471A1"/>
    <w:rsid w:val="00E544F9"/>
    <w:rsid w:val="00E65892"/>
    <w:rsid w:val="00E674A4"/>
    <w:rsid w:val="00E67BC0"/>
    <w:rsid w:val="00E859F8"/>
    <w:rsid w:val="00E87717"/>
    <w:rsid w:val="00E91735"/>
    <w:rsid w:val="00EA30F4"/>
    <w:rsid w:val="00EB1444"/>
    <w:rsid w:val="00EC5654"/>
    <w:rsid w:val="00ED1C45"/>
    <w:rsid w:val="00ED2788"/>
    <w:rsid w:val="00EE0E39"/>
    <w:rsid w:val="00EE69E9"/>
    <w:rsid w:val="00F0685A"/>
    <w:rsid w:val="00F2342B"/>
    <w:rsid w:val="00F32673"/>
    <w:rsid w:val="00F404A9"/>
    <w:rsid w:val="00F4262F"/>
    <w:rsid w:val="00F42C93"/>
    <w:rsid w:val="00F60FA5"/>
    <w:rsid w:val="00F63FC6"/>
    <w:rsid w:val="00F7272B"/>
    <w:rsid w:val="00F76B87"/>
    <w:rsid w:val="00F841E5"/>
    <w:rsid w:val="00F85072"/>
    <w:rsid w:val="00F92CB2"/>
    <w:rsid w:val="00F9777C"/>
    <w:rsid w:val="00FA2919"/>
    <w:rsid w:val="00FA2C8B"/>
    <w:rsid w:val="00FA347D"/>
    <w:rsid w:val="00FA5369"/>
    <w:rsid w:val="00FA6028"/>
    <w:rsid w:val="00FB662B"/>
    <w:rsid w:val="00FB720F"/>
    <w:rsid w:val="00FB777C"/>
    <w:rsid w:val="00FC1247"/>
    <w:rsid w:val="00FD42A9"/>
    <w:rsid w:val="00FD60F9"/>
    <w:rsid w:val="00FD75AA"/>
    <w:rsid w:val="00FE021A"/>
    <w:rsid w:val="00FE4968"/>
    <w:rsid w:val="00FE60FB"/>
    <w:rsid w:val="00FE6B09"/>
    <w:rsid w:val="00FF3B33"/>
    <w:rsid w:val="00F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32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09C2"/>
    <w:rPr>
      <w:sz w:val="24"/>
      <w:szCs w:val="24"/>
    </w:rPr>
  </w:style>
  <w:style w:type="paragraph" w:styleId="Heading1">
    <w:name w:val="heading 1"/>
    <w:basedOn w:val="Normal"/>
    <w:next w:val="Normal"/>
    <w:link w:val="Heading1Char"/>
    <w:uiPriority w:val="9"/>
    <w:qFormat/>
    <w:rsid w:val="00842DFE"/>
    <w:pPr>
      <w:keepNext/>
      <w:keepLines/>
      <w:spacing w:before="240"/>
      <w:outlineLvl w:val="0"/>
    </w:pPr>
    <w:rPr>
      <w:rFonts w:asciiTheme="majorHAnsi" w:eastAsiaTheme="majorEastAsia" w:hAnsiTheme="majorHAnsi" w:cstheme="majorBidi"/>
      <w:color w:val="8F4D21" w:themeColor="accent1" w:themeShade="BF"/>
      <w:sz w:val="32"/>
      <w:szCs w:val="32"/>
    </w:rPr>
  </w:style>
  <w:style w:type="paragraph" w:styleId="Heading2">
    <w:name w:val="heading 2"/>
    <w:basedOn w:val="Normal"/>
    <w:next w:val="Normal"/>
    <w:qFormat/>
    <w:rsid w:val="00290C87"/>
    <w:pPr>
      <w:spacing w:before="180" w:line="312" w:lineRule="auto"/>
      <w:outlineLvl w:val="1"/>
    </w:pPr>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C09C2"/>
    <w:pPr>
      <w:widowControl w:val="0"/>
      <w:autoSpaceDE w:val="0"/>
      <w:autoSpaceDN w:val="0"/>
      <w:adjustRightInd w:val="0"/>
    </w:pPr>
    <w:rPr>
      <w:sz w:val="24"/>
      <w:szCs w:val="24"/>
    </w:rPr>
  </w:style>
  <w:style w:type="character" w:styleId="Hyperlink">
    <w:name w:val="Hyperlink"/>
    <w:basedOn w:val="DefaultParagraphFont"/>
    <w:uiPriority w:val="99"/>
    <w:rsid w:val="00C95A15"/>
    <w:rPr>
      <w:color w:val="0000FF"/>
      <w:u w:val="single"/>
    </w:rPr>
  </w:style>
  <w:style w:type="paragraph" w:styleId="Header">
    <w:name w:val="header"/>
    <w:basedOn w:val="Normal"/>
    <w:rsid w:val="00D14086"/>
    <w:pPr>
      <w:tabs>
        <w:tab w:val="center" w:pos="4320"/>
        <w:tab w:val="right" w:pos="8640"/>
      </w:tabs>
    </w:pPr>
  </w:style>
  <w:style w:type="paragraph" w:styleId="Footer">
    <w:name w:val="footer"/>
    <w:basedOn w:val="Normal"/>
    <w:rsid w:val="00D14086"/>
    <w:pPr>
      <w:tabs>
        <w:tab w:val="center" w:pos="4320"/>
        <w:tab w:val="right" w:pos="8640"/>
      </w:tabs>
    </w:pPr>
  </w:style>
  <w:style w:type="character" w:styleId="PageNumber">
    <w:name w:val="page number"/>
    <w:basedOn w:val="DefaultParagraphFont"/>
    <w:rsid w:val="00D14086"/>
  </w:style>
  <w:style w:type="paragraph" w:customStyle="1" w:styleId="Bold">
    <w:name w:val="Bold"/>
    <w:basedOn w:val="Normal"/>
    <w:link w:val="BoldChar"/>
    <w:rsid w:val="00290C87"/>
    <w:pPr>
      <w:spacing w:line="312" w:lineRule="auto"/>
    </w:pPr>
    <w:rPr>
      <w:rFonts w:ascii="Century Gothic" w:hAnsi="Century Gothic"/>
      <w:b/>
      <w:bCs/>
      <w:sz w:val="18"/>
    </w:rPr>
  </w:style>
  <w:style w:type="table" w:styleId="TableGrid">
    <w:name w:val="Table Grid"/>
    <w:basedOn w:val="TableNormal"/>
    <w:rsid w:val="00290C87"/>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Char">
    <w:name w:val="Bold Char"/>
    <w:basedOn w:val="DefaultParagraphFont"/>
    <w:link w:val="Bold"/>
    <w:rsid w:val="00290C87"/>
    <w:rPr>
      <w:rFonts w:ascii="Century Gothic" w:hAnsi="Century Gothic"/>
      <w:b/>
      <w:bCs/>
      <w:sz w:val="18"/>
      <w:szCs w:val="24"/>
      <w:lang w:val="en-US" w:eastAsia="en-US" w:bidi="ar-SA"/>
    </w:rPr>
  </w:style>
  <w:style w:type="paragraph" w:styleId="BalloonText">
    <w:name w:val="Balloon Text"/>
    <w:basedOn w:val="Normal"/>
    <w:link w:val="BalloonTextChar"/>
    <w:uiPriority w:val="99"/>
    <w:semiHidden/>
    <w:unhideWhenUsed/>
    <w:rsid w:val="005F14DD"/>
    <w:rPr>
      <w:rFonts w:ascii="Tahoma" w:hAnsi="Tahoma" w:cs="Tahoma"/>
      <w:sz w:val="16"/>
      <w:szCs w:val="16"/>
    </w:rPr>
  </w:style>
  <w:style w:type="character" w:customStyle="1" w:styleId="BalloonTextChar">
    <w:name w:val="Balloon Text Char"/>
    <w:basedOn w:val="DefaultParagraphFont"/>
    <w:link w:val="BalloonText"/>
    <w:uiPriority w:val="99"/>
    <w:semiHidden/>
    <w:rsid w:val="005F14DD"/>
    <w:rPr>
      <w:rFonts w:ascii="Tahoma" w:hAnsi="Tahoma" w:cs="Tahoma"/>
      <w:sz w:val="16"/>
      <w:szCs w:val="16"/>
    </w:rPr>
  </w:style>
  <w:style w:type="character" w:styleId="FollowedHyperlink">
    <w:name w:val="FollowedHyperlink"/>
    <w:basedOn w:val="DefaultParagraphFont"/>
    <w:uiPriority w:val="99"/>
    <w:semiHidden/>
    <w:unhideWhenUsed/>
    <w:rsid w:val="00C166A2"/>
    <w:rPr>
      <w:color w:val="0096FF" w:themeColor="followedHyperlink"/>
      <w:u w:val="single"/>
    </w:rPr>
  </w:style>
  <w:style w:type="paragraph" w:styleId="ListParagraph">
    <w:name w:val="List Paragraph"/>
    <w:basedOn w:val="Normal"/>
    <w:uiPriority w:val="34"/>
    <w:qFormat/>
    <w:rsid w:val="00A816F3"/>
    <w:pPr>
      <w:ind w:left="720"/>
      <w:contextualSpacing/>
    </w:pPr>
  </w:style>
  <w:style w:type="paragraph" w:styleId="Title">
    <w:name w:val="Title"/>
    <w:basedOn w:val="Normal"/>
    <w:next w:val="Normal"/>
    <w:link w:val="TitleChar"/>
    <w:uiPriority w:val="10"/>
    <w:qFormat/>
    <w:rsid w:val="00842D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D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2DFE"/>
    <w:rPr>
      <w:rFonts w:asciiTheme="majorHAnsi" w:eastAsiaTheme="majorEastAsia" w:hAnsiTheme="majorHAnsi" w:cstheme="majorBidi"/>
      <w:color w:val="8F4D21" w:themeColor="accent1" w:themeShade="BF"/>
      <w:sz w:val="32"/>
      <w:szCs w:val="32"/>
    </w:rPr>
  </w:style>
  <w:style w:type="paragraph" w:customStyle="1" w:styleId="Default">
    <w:name w:val="Default"/>
    <w:rsid w:val="00842DFE"/>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842DFE"/>
    <w:rPr>
      <w:b/>
      <w:bCs/>
    </w:rPr>
  </w:style>
  <w:style w:type="character" w:styleId="Emphasis">
    <w:name w:val="Emphasis"/>
    <w:basedOn w:val="DefaultParagraphFont"/>
    <w:uiPriority w:val="20"/>
    <w:qFormat/>
    <w:rsid w:val="00842DFE"/>
    <w:rPr>
      <w:i/>
      <w:iCs/>
    </w:rPr>
  </w:style>
  <w:style w:type="character" w:styleId="UnresolvedMention">
    <w:name w:val="Unresolved Mention"/>
    <w:basedOn w:val="DefaultParagraphFont"/>
    <w:uiPriority w:val="99"/>
    <w:rsid w:val="00A44218"/>
    <w:rPr>
      <w:color w:val="605E5C"/>
      <w:shd w:val="clear" w:color="auto" w:fill="E1DFDD"/>
    </w:rPr>
  </w:style>
  <w:style w:type="paragraph" w:customStyle="1" w:styleId="Syl-CourseHeader">
    <w:name w:val="Syl-Course Header"/>
    <w:basedOn w:val="Style"/>
    <w:qFormat/>
    <w:rsid w:val="00730DDA"/>
    <w:pPr>
      <w:spacing w:after="360"/>
      <w:contextualSpacing/>
      <w:jc w:val="center"/>
    </w:pPr>
    <w:rPr>
      <w:rFonts w:ascii="Century Gothic" w:hAnsi="Century Gothic" w:cs="Tahoma"/>
      <w:color w:val="262626" w:themeColor="text1" w:themeTint="D9"/>
    </w:rPr>
  </w:style>
  <w:style w:type="paragraph" w:customStyle="1" w:styleId="Syl-Title">
    <w:name w:val="Syl-Title"/>
    <w:basedOn w:val="Style"/>
    <w:qFormat/>
    <w:rsid w:val="008E210B"/>
    <w:pPr>
      <w:jc w:val="center"/>
    </w:pPr>
    <w:rPr>
      <w:rFonts w:ascii="Palatino Linotype" w:hAnsi="Palatino Linotype"/>
      <w:b/>
      <w:color w:val="BF672C" w:themeColor="accent1"/>
      <w:sz w:val="44"/>
      <w:szCs w:val="44"/>
    </w:rPr>
  </w:style>
  <w:style w:type="paragraph" w:customStyle="1" w:styleId="Syl-Header1">
    <w:name w:val="Syl-Header 1"/>
    <w:basedOn w:val="Style"/>
    <w:qFormat/>
    <w:rsid w:val="008E210B"/>
    <w:pPr>
      <w:spacing w:before="360" w:after="120"/>
    </w:pPr>
    <w:rPr>
      <w:rFonts w:ascii="Century Gothic" w:hAnsi="Century Gothic"/>
      <w:b/>
      <w:color w:val="243461" w:themeColor="accent2"/>
      <w:sz w:val="22"/>
      <w:szCs w:val="22"/>
    </w:rPr>
  </w:style>
  <w:style w:type="paragraph" w:customStyle="1" w:styleId="Syl-CourseInfo">
    <w:name w:val="Syl-Course Info"/>
    <w:basedOn w:val="Style"/>
    <w:qFormat/>
    <w:rsid w:val="00730DDA"/>
    <w:pPr>
      <w:spacing w:after="120"/>
    </w:pPr>
    <w:rPr>
      <w:rFonts w:asciiTheme="minorHAnsi" w:hAnsiTheme="minorHAnsi"/>
      <w:color w:val="262626" w:themeColor="text1" w:themeTint="D9"/>
      <w:sz w:val="20"/>
      <w:szCs w:val="20"/>
    </w:rPr>
  </w:style>
  <w:style w:type="paragraph" w:customStyle="1" w:styleId="Syl-Header2">
    <w:name w:val="Syl-Header 2"/>
    <w:basedOn w:val="Normal"/>
    <w:rsid w:val="00730DDA"/>
    <w:rPr>
      <w:rFonts w:asciiTheme="minorHAnsi" w:hAnsiTheme="minorHAnsi"/>
      <w:b/>
      <w:sz w:val="20"/>
      <w:szCs w:val="20"/>
    </w:rPr>
  </w:style>
  <w:style w:type="paragraph" w:customStyle="1" w:styleId="Syl-Subtitle">
    <w:name w:val="Syl-Subtitle"/>
    <w:basedOn w:val="Syl-CourseHeader"/>
    <w:qFormat/>
    <w:rsid w:val="008E210B"/>
    <w:rPr>
      <w:rFonts w:ascii="Palatino Linotype" w:hAnsi="Palatino Linotype"/>
      <w:b/>
      <w:bCs/>
      <w:color w:val="243461" w:themeColor="accent2"/>
    </w:rPr>
  </w:style>
  <w:style w:type="paragraph" w:customStyle="1" w:styleId="Syl-Body">
    <w:name w:val="Syl-Body"/>
    <w:basedOn w:val="Style"/>
    <w:qFormat/>
    <w:rsid w:val="00C22AB7"/>
    <w:pPr>
      <w:keepNext/>
      <w:widowControl/>
      <w:spacing w:before="240" w:after="120"/>
      <w:jc w:val="both"/>
    </w:pPr>
    <w:rPr>
      <w:rFonts w:asciiTheme="minorHAnsi" w:hAnsiTheme="minorHAnsi"/>
      <w:sz w:val="20"/>
      <w:szCs w:val="20"/>
    </w:rPr>
  </w:style>
  <w:style w:type="paragraph" w:customStyle="1" w:styleId="Syl-Body-numbered">
    <w:name w:val="Syl-Body-numbered"/>
    <w:basedOn w:val="Syl-Body"/>
    <w:qFormat/>
    <w:rsid w:val="00FA2919"/>
    <w:pPr>
      <w:numPr>
        <w:numId w:val="16"/>
      </w:numPr>
      <w:tabs>
        <w:tab w:val="left"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206">
      <w:bodyDiv w:val="1"/>
      <w:marLeft w:val="0"/>
      <w:marRight w:val="0"/>
      <w:marTop w:val="0"/>
      <w:marBottom w:val="0"/>
      <w:divBdr>
        <w:top w:val="none" w:sz="0" w:space="0" w:color="auto"/>
        <w:left w:val="none" w:sz="0" w:space="0" w:color="auto"/>
        <w:bottom w:val="none" w:sz="0" w:space="0" w:color="auto"/>
        <w:right w:val="none" w:sz="0" w:space="0" w:color="auto"/>
      </w:divBdr>
    </w:div>
    <w:div w:id="309790594">
      <w:bodyDiv w:val="1"/>
      <w:marLeft w:val="0"/>
      <w:marRight w:val="0"/>
      <w:marTop w:val="0"/>
      <w:marBottom w:val="0"/>
      <w:divBdr>
        <w:top w:val="none" w:sz="0" w:space="0" w:color="auto"/>
        <w:left w:val="none" w:sz="0" w:space="0" w:color="auto"/>
        <w:bottom w:val="none" w:sz="0" w:space="0" w:color="auto"/>
        <w:right w:val="none" w:sz="0" w:space="0" w:color="auto"/>
      </w:divBdr>
    </w:div>
    <w:div w:id="1625502916">
      <w:bodyDiv w:val="1"/>
      <w:marLeft w:val="0"/>
      <w:marRight w:val="0"/>
      <w:marTop w:val="0"/>
      <w:marBottom w:val="0"/>
      <w:divBdr>
        <w:top w:val="none" w:sz="0" w:space="0" w:color="auto"/>
        <w:left w:val="none" w:sz="0" w:space="0" w:color="auto"/>
        <w:bottom w:val="none" w:sz="0" w:space="0" w:color="auto"/>
        <w:right w:val="none" w:sz="0" w:space="0" w:color="auto"/>
      </w:divBdr>
      <w:divsChild>
        <w:div w:id="1096512917">
          <w:marLeft w:val="0"/>
          <w:marRight w:val="0"/>
          <w:marTop w:val="0"/>
          <w:marBottom w:val="0"/>
          <w:divBdr>
            <w:top w:val="none" w:sz="0" w:space="0" w:color="auto"/>
            <w:left w:val="none" w:sz="0" w:space="0" w:color="auto"/>
            <w:bottom w:val="none" w:sz="0" w:space="0" w:color="auto"/>
            <w:right w:val="none" w:sz="0" w:space="0" w:color="auto"/>
          </w:divBdr>
          <w:divsChild>
            <w:div w:id="1382747715">
              <w:marLeft w:val="0"/>
              <w:marRight w:val="0"/>
              <w:marTop w:val="0"/>
              <w:marBottom w:val="0"/>
              <w:divBdr>
                <w:top w:val="none" w:sz="0" w:space="0" w:color="auto"/>
                <w:left w:val="none" w:sz="0" w:space="0" w:color="auto"/>
                <w:bottom w:val="none" w:sz="0" w:space="0" w:color="auto"/>
                <w:right w:val="none" w:sz="0" w:space="0" w:color="auto"/>
              </w:divBdr>
              <w:divsChild>
                <w:div w:id="418910538">
                  <w:marLeft w:val="0"/>
                  <w:marRight w:val="0"/>
                  <w:marTop w:val="0"/>
                  <w:marBottom w:val="0"/>
                  <w:divBdr>
                    <w:top w:val="none" w:sz="0" w:space="0" w:color="auto"/>
                    <w:left w:val="none" w:sz="0" w:space="0" w:color="auto"/>
                    <w:bottom w:val="none" w:sz="0" w:space="0" w:color="auto"/>
                    <w:right w:val="none" w:sz="0" w:space="0" w:color="auto"/>
                  </w:divBdr>
                </w:div>
              </w:divsChild>
            </w:div>
            <w:div w:id="1654798135">
              <w:marLeft w:val="0"/>
              <w:marRight w:val="0"/>
              <w:marTop w:val="0"/>
              <w:marBottom w:val="0"/>
              <w:divBdr>
                <w:top w:val="none" w:sz="0" w:space="0" w:color="auto"/>
                <w:left w:val="none" w:sz="0" w:space="0" w:color="auto"/>
                <w:bottom w:val="none" w:sz="0" w:space="0" w:color="auto"/>
                <w:right w:val="none" w:sz="0" w:space="0" w:color="auto"/>
              </w:divBdr>
              <w:divsChild>
                <w:div w:id="994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823">
          <w:marLeft w:val="0"/>
          <w:marRight w:val="0"/>
          <w:marTop w:val="0"/>
          <w:marBottom w:val="0"/>
          <w:divBdr>
            <w:top w:val="none" w:sz="0" w:space="0" w:color="auto"/>
            <w:left w:val="none" w:sz="0" w:space="0" w:color="auto"/>
            <w:bottom w:val="none" w:sz="0" w:space="0" w:color="auto"/>
            <w:right w:val="none" w:sz="0" w:space="0" w:color="auto"/>
          </w:divBdr>
          <w:divsChild>
            <w:div w:id="270669418">
              <w:marLeft w:val="0"/>
              <w:marRight w:val="0"/>
              <w:marTop w:val="0"/>
              <w:marBottom w:val="0"/>
              <w:divBdr>
                <w:top w:val="none" w:sz="0" w:space="0" w:color="auto"/>
                <w:left w:val="none" w:sz="0" w:space="0" w:color="auto"/>
                <w:bottom w:val="none" w:sz="0" w:space="0" w:color="auto"/>
                <w:right w:val="none" w:sz="0" w:space="0" w:color="auto"/>
              </w:divBdr>
              <w:divsChild>
                <w:div w:id="6266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tyler.edu/writingcent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wl.english.purdue.edu/owl" TargetMode="External"/><Relationship Id="rId17" Type="http://schemas.openxmlformats.org/officeDocument/2006/relationships/hyperlink" Target="https://uttyler.instructure.com/courses/31770/pages/student-resources" TargetMode="External"/><Relationship Id="rId2" Type="http://schemas.openxmlformats.org/officeDocument/2006/relationships/numbering" Target="numbering.xml"/><Relationship Id="rId16" Type="http://schemas.openxmlformats.org/officeDocument/2006/relationships/hyperlink" Target="https://www.uttyler.edu/mopp/documents/8-student-conduct-disciplin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writingcenter/" TargetMode="External"/><Relationship Id="rId5" Type="http://schemas.openxmlformats.org/officeDocument/2006/relationships/webSettings" Target="webSettings.xml"/><Relationship Id="rId15" Type="http://schemas.openxmlformats.org/officeDocument/2006/relationships/hyperlink" Target="https://uttyler.instructure.com/courses/34015/pages/university-policies-and-information?module_item_id=1518214" TargetMode="External"/><Relationship Id="rId23" Type="http://schemas.openxmlformats.org/officeDocument/2006/relationships/theme" Target="theme/theme1.xml"/><Relationship Id="rId10" Type="http://schemas.openxmlformats.org/officeDocument/2006/relationships/hyperlink" Target="https://sts.uttyler.edu/adfs/ls/?client-request-id=5dfca602-02d2-3565-bd11-15622cc7ca7b&amp;username=&amp;wa=wsignin1.0&amp;wtrealm=urn%3afederation%3aMicrosoftOnline&amp;wctx=estsredirect%3d2%26estsrequest%3drQQIARAAjZE_jNJQAMZ5FHpw_jk0mrj5J05qy3stpVcSTaCHOQgniCecJIaU8gqtLa-0r2LPyUnHi5sX4-DgwOiiucTkNhMm4qiLI5qYMw7mBgchLm76Db9845ffd4lBPMpdhH8icAty0DAQp-NF-yveyeVU9NWvux-iWHp34nTnyvvJw11wytWoZxLq8wGloY09HneDMTjbp9T1c-k0CahNyD2eGIapY14nTpqMtPRbAKYAzAAYR-WsKCuSJECElAyEiqxk-UwWdUQpq3GKNl-REbOQUxA0uI4OZSxi3cAQf4yuVPMB7QsLEM_cxj-iSYN4TtslPt1lttd0WldJvlcsNupeownVWrNVtSoVv0V6aomEhIqDB7LdboSBzQ1b3o3r7m3XzUtufR3ro5uZDcUuGb1h2QyKqlPolfoWam6siqWiU8cFrdKpypZVwRlf6Q6rmAYD5HBb4aoXtvNj5r-MvmbYuQ-HDCYMS1w8MLvTGPgcA19jR2E8l0gsp1bOLJ2LHMbAy_hc_rVP5ce33nTzz76gzfM_pcgknq4qUKjpQ9EpDNdqpTLe7Gu2almmEBahdv_y1gj1fbVbwKp956qQQzss2GHZPTaZYFKRC4xaQzMWfGfBk6XIXvJfl02PgP1jkcPjs6f7B4-ev_i2_hs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tyler.edu/canvas/" TargetMode="External"/><Relationship Id="rId14" Type="http://schemas.openxmlformats.org/officeDocument/2006/relationships/hyperlink" Target="https://owl.english.purdue.edu/ow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TTyler">
      <a:dk1>
        <a:srgbClr val="000000"/>
      </a:dk1>
      <a:lt1>
        <a:srgbClr val="FFFFFF"/>
      </a:lt1>
      <a:dk2>
        <a:srgbClr val="454545"/>
      </a:dk2>
      <a:lt2>
        <a:srgbClr val="808080"/>
      </a:lt2>
      <a:accent1>
        <a:srgbClr val="BF672C"/>
      </a:accent1>
      <a:accent2>
        <a:srgbClr val="243461"/>
      </a:accent2>
      <a:accent3>
        <a:srgbClr val="009192"/>
      </a:accent3>
      <a:accent4>
        <a:srgbClr val="5578D2"/>
      </a:accent4>
      <a:accent5>
        <a:srgbClr val="FF2F92"/>
      </a:accent5>
      <a:accent6>
        <a:srgbClr val="941100"/>
      </a:accent6>
      <a:hlink>
        <a:srgbClr val="0096FF"/>
      </a:hlink>
      <a:folHlink>
        <a:srgbClr val="009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6975-2C7B-404B-A42B-8B05D333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UT Tyler</Company>
  <LinksUpToDate>false</LinksUpToDate>
  <CharactersWithSpaces>11615</CharactersWithSpaces>
  <SharedDoc>false</SharedDoc>
  <HyperlinkBase/>
  <HLinks>
    <vt:vector size="6" baseType="variant">
      <vt:variant>
        <vt:i4>7405653</vt:i4>
      </vt:variant>
      <vt:variant>
        <vt:i4>0</vt:i4>
      </vt:variant>
      <vt:variant>
        <vt:i4>0</vt:i4>
      </vt:variant>
      <vt:variant>
        <vt:i4>5</vt:i4>
      </vt:variant>
      <vt:variant>
        <vt:lpwstr>mailto:kwhite@unt.edu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BLAW 3301-002</dc:subject>
  <dc:creator>Kevin T. White</dc:creator>
  <cp:keywords/>
  <dc:description/>
  <cp:lastModifiedBy>Kevin White</cp:lastModifiedBy>
  <cp:revision>8</cp:revision>
  <cp:lastPrinted>2022-08-14T13:10:00Z</cp:lastPrinted>
  <dcterms:created xsi:type="dcterms:W3CDTF">2022-12-28T22:31:00Z</dcterms:created>
  <dcterms:modified xsi:type="dcterms:W3CDTF">2023-01-02T17:46:00Z</dcterms:modified>
  <cp:category/>
</cp:coreProperties>
</file>