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927"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The University of Texas at Tyler</w:t>
      </w:r>
    </w:p>
    <w:p w14:paraId="72C26928"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College of Business and Technology</w:t>
      </w:r>
    </w:p>
    <w:p w14:paraId="72C26929" w14:textId="48F5BFC5" w:rsidR="00AC5625" w:rsidRPr="00B31146" w:rsidRDefault="00D806B6" w:rsidP="00AC5625">
      <w:pPr>
        <w:pStyle w:val="Normal1"/>
        <w:spacing w:line="240" w:lineRule="auto"/>
        <w:jc w:val="center"/>
        <w:rPr>
          <w:rFonts w:ascii="Times New Roman" w:hAnsi="Times New Roman" w:cs="Times New Roman"/>
          <w:b/>
          <w:color w:val="FF0000"/>
          <w:sz w:val="24"/>
          <w:szCs w:val="24"/>
        </w:rPr>
      </w:pPr>
      <w:r w:rsidRPr="00B31146">
        <w:rPr>
          <w:rFonts w:ascii="Times New Roman" w:hAnsi="Times New Roman" w:cs="Times New Roman"/>
          <w:b/>
          <w:color w:val="FF0000"/>
          <w:sz w:val="24"/>
          <w:szCs w:val="24"/>
        </w:rPr>
        <w:t>SP 2023</w:t>
      </w:r>
    </w:p>
    <w:p w14:paraId="72C2692A" w14:textId="77777777" w:rsidR="00AC5625" w:rsidRPr="00E2776F" w:rsidRDefault="00AC5625" w:rsidP="00AC5625">
      <w:pPr>
        <w:pStyle w:val="Normal1"/>
        <w:spacing w:line="240" w:lineRule="auto"/>
        <w:jc w:val="center"/>
        <w:rPr>
          <w:rFonts w:ascii="Times New Roman" w:hAnsi="Times New Roman" w:cs="Times New Roman"/>
          <w:b/>
          <w:sz w:val="24"/>
          <w:szCs w:val="24"/>
        </w:rPr>
      </w:pPr>
    </w:p>
    <w:p w14:paraId="72C2692B"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Course Title: Managerial Finance</w:t>
      </w:r>
    </w:p>
    <w:p w14:paraId="72C2692C" w14:textId="6A3BF0E4"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Course Number: </w:t>
      </w:r>
      <w:r w:rsidRPr="00B31146">
        <w:rPr>
          <w:rFonts w:ascii="Times New Roman" w:hAnsi="Times New Roman" w:cs="Times New Roman"/>
          <w:b/>
          <w:color w:val="FF0000"/>
          <w:sz w:val="24"/>
          <w:szCs w:val="24"/>
        </w:rPr>
        <w:t>FINA 4340</w:t>
      </w:r>
      <w:r w:rsidR="00E16959" w:rsidRPr="00B31146">
        <w:rPr>
          <w:rFonts w:ascii="Times New Roman" w:hAnsi="Times New Roman" w:cs="Times New Roman"/>
          <w:b/>
          <w:color w:val="FF0000"/>
          <w:sz w:val="24"/>
          <w:szCs w:val="24"/>
        </w:rPr>
        <w:t>-0</w:t>
      </w:r>
      <w:r w:rsidR="0079069F">
        <w:rPr>
          <w:rFonts w:ascii="Times New Roman" w:hAnsi="Times New Roman" w:cs="Times New Roman"/>
          <w:b/>
          <w:color w:val="FF0000"/>
          <w:sz w:val="24"/>
          <w:szCs w:val="24"/>
        </w:rPr>
        <w:t>01</w:t>
      </w:r>
    </w:p>
    <w:p w14:paraId="72C2692D"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Instructor: Hui </w:t>
      </w:r>
      <w:r w:rsidR="00C74E8F" w:rsidRPr="00E2776F">
        <w:rPr>
          <w:rFonts w:ascii="Times New Roman" w:hAnsi="Times New Roman" w:cs="Times New Roman"/>
          <w:b/>
          <w:sz w:val="24"/>
          <w:szCs w:val="24"/>
        </w:rPr>
        <w:t xml:space="preserve">Liang </w:t>
      </w:r>
      <w:r w:rsidRPr="00E2776F">
        <w:rPr>
          <w:rFonts w:ascii="Times New Roman" w:hAnsi="Times New Roman" w:cs="Times New Roman"/>
          <w:b/>
          <w:sz w:val="24"/>
          <w:szCs w:val="24"/>
        </w:rPr>
        <w:t>James</w:t>
      </w:r>
    </w:p>
    <w:p w14:paraId="72C2692E" w14:textId="027BBF5D" w:rsidR="00AC5625" w:rsidRPr="00E2776F" w:rsidRDefault="00F92414" w:rsidP="00AC5625">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Class Meeting Time:</w:t>
      </w:r>
      <w:r w:rsidR="00D71251">
        <w:rPr>
          <w:rFonts w:ascii="Times New Roman" w:hAnsi="Times New Roman" w:cs="Times New Roman"/>
          <w:b/>
          <w:sz w:val="24"/>
          <w:szCs w:val="24"/>
        </w:rPr>
        <w:t xml:space="preserve"> </w:t>
      </w:r>
      <w:r w:rsidR="00D1486D">
        <w:rPr>
          <w:rFonts w:ascii="Times New Roman" w:hAnsi="Times New Roman" w:cs="Times New Roman"/>
          <w:b/>
          <w:sz w:val="24"/>
          <w:szCs w:val="24"/>
        </w:rPr>
        <w:t>Tuesday and Thursday 9:30-10:50</w:t>
      </w:r>
    </w:p>
    <w:p w14:paraId="6198CAA2" w14:textId="25B24DAF" w:rsidR="00E2776F" w:rsidRPr="00E2776F" w:rsidRDefault="00E2776F" w:rsidP="00E2776F">
      <w:pPr>
        <w:spacing w:after="0" w:line="240" w:lineRule="auto"/>
        <w:jc w:val="both"/>
        <w:rPr>
          <w:rFonts w:ascii="Times New Roman" w:eastAsia="Arial" w:hAnsi="Times New Roman" w:cs="Times New Roman"/>
          <w:b/>
          <w:color w:val="000000"/>
          <w:sz w:val="24"/>
          <w:szCs w:val="24"/>
        </w:rPr>
      </w:pPr>
      <w:r w:rsidRPr="00E2776F">
        <w:rPr>
          <w:rFonts w:ascii="Times New Roman" w:eastAsia="Arial" w:hAnsi="Times New Roman" w:cs="Times New Roman"/>
          <w:b/>
          <w:color w:val="000000"/>
          <w:sz w:val="24"/>
          <w:szCs w:val="24"/>
        </w:rPr>
        <w:t xml:space="preserve">Office </w:t>
      </w:r>
      <w:r w:rsidR="00853949">
        <w:rPr>
          <w:rFonts w:ascii="Times New Roman" w:eastAsia="Arial" w:hAnsi="Times New Roman" w:cs="Times New Roman"/>
          <w:b/>
          <w:color w:val="000000"/>
          <w:sz w:val="24"/>
          <w:szCs w:val="24"/>
        </w:rPr>
        <w:t>Number &amp; E-mail:  SCOB 350.</w:t>
      </w:r>
      <w:r w:rsidR="00853949" w:rsidRPr="00D71251">
        <w:rPr>
          <w:rFonts w:ascii="Times New Roman" w:eastAsia="Arial" w:hAnsi="Times New Roman" w:cs="Times New Roman"/>
          <w:b/>
          <w:color w:val="000000"/>
          <w:sz w:val="24"/>
          <w:szCs w:val="24"/>
        </w:rPr>
        <w:t>17</w:t>
      </w:r>
      <w:r w:rsidRPr="00D71251">
        <w:rPr>
          <w:rFonts w:ascii="Times New Roman" w:eastAsia="Arial" w:hAnsi="Times New Roman" w:cs="Times New Roman"/>
          <w:b/>
          <w:color w:val="000000"/>
          <w:sz w:val="24"/>
          <w:szCs w:val="24"/>
        </w:rPr>
        <w:t xml:space="preserve">, </w:t>
      </w:r>
      <w:hyperlink r:id="rId8" w:history="1">
        <w:r w:rsidRPr="00D71251">
          <w:rPr>
            <w:rFonts w:ascii="Times New Roman" w:eastAsia="Arial" w:hAnsi="Times New Roman" w:cs="Times New Roman"/>
            <w:b/>
            <w:color w:val="000000"/>
            <w:sz w:val="24"/>
            <w:szCs w:val="24"/>
          </w:rPr>
          <w:t>hjames@uttyler.edu</w:t>
        </w:r>
      </w:hyperlink>
      <w:r w:rsidR="00D71251">
        <w:rPr>
          <w:rFonts w:ascii="Times New Roman" w:eastAsia="Arial" w:hAnsi="Times New Roman" w:cs="Times New Roman"/>
          <w:b/>
          <w:color w:val="000000"/>
          <w:sz w:val="24"/>
          <w:szCs w:val="24"/>
        </w:rPr>
        <w:t xml:space="preserve"> </w:t>
      </w:r>
    </w:p>
    <w:p w14:paraId="3DA2A6A8" w14:textId="726C4F96" w:rsidR="00E2776F" w:rsidRPr="00AF12BA" w:rsidRDefault="00E2776F" w:rsidP="00E2776F">
      <w:pPr>
        <w:spacing w:after="0" w:line="240" w:lineRule="auto"/>
        <w:ind w:left="720"/>
        <w:jc w:val="both"/>
        <w:rPr>
          <w:rFonts w:ascii="Times New Roman" w:eastAsia="Arial" w:hAnsi="Times New Roman" w:cs="Times New Roman"/>
          <w:b/>
          <w:color w:val="000000"/>
          <w:sz w:val="24"/>
          <w:szCs w:val="24"/>
        </w:rPr>
      </w:pPr>
      <w:r w:rsidRPr="00AF12BA">
        <w:rPr>
          <w:rFonts w:ascii="Times New Roman" w:eastAsia="Arial" w:hAnsi="Times New Roman" w:cs="Times New Roman"/>
          <w:b/>
          <w:color w:val="000000"/>
          <w:sz w:val="24"/>
          <w:szCs w:val="24"/>
        </w:rPr>
        <w:t>Emails sent out on weekdays will</w:t>
      </w:r>
      <w:r w:rsidR="00347228" w:rsidRPr="00AF12BA">
        <w:rPr>
          <w:rFonts w:ascii="Times New Roman" w:eastAsia="Arial" w:hAnsi="Times New Roman" w:cs="Times New Roman"/>
          <w:b/>
          <w:color w:val="000000"/>
          <w:sz w:val="24"/>
          <w:szCs w:val="24"/>
        </w:rPr>
        <w:t xml:space="preserve"> be responded </w:t>
      </w:r>
      <w:r w:rsidR="00804C7A" w:rsidRPr="00AF12BA">
        <w:rPr>
          <w:rFonts w:ascii="Times New Roman" w:eastAsia="Arial" w:hAnsi="Times New Roman" w:cs="Times New Roman"/>
          <w:b/>
          <w:color w:val="000000"/>
          <w:sz w:val="24"/>
          <w:szCs w:val="24"/>
        </w:rPr>
        <w:t xml:space="preserve">to </w:t>
      </w:r>
      <w:r w:rsidR="00347228" w:rsidRPr="00AF12BA">
        <w:rPr>
          <w:rFonts w:ascii="Times New Roman" w:eastAsia="Arial" w:hAnsi="Times New Roman" w:cs="Times New Roman"/>
          <w:b/>
          <w:color w:val="000000"/>
          <w:sz w:val="24"/>
          <w:szCs w:val="24"/>
        </w:rPr>
        <w:t xml:space="preserve">within 24 hours. </w:t>
      </w:r>
      <w:r w:rsidRPr="00AF12BA">
        <w:rPr>
          <w:rFonts w:ascii="Times New Roman" w:eastAsia="Arial" w:hAnsi="Times New Roman" w:cs="Times New Roman"/>
          <w:b/>
          <w:color w:val="000000"/>
          <w:sz w:val="24"/>
          <w:szCs w:val="24"/>
        </w:rPr>
        <w:t>Emails sent out on</w:t>
      </w:r>
      <w:r w:rsidR="00804C7A" w:rsidRPr="00AF12BA">
        <w:rPr>
          <w:rFonts w:ascii="Times New Roman" w:eastAsia="Arial" w:hAnsi="Times New Roman" w:cs="Times New Roman"/>
          <w:b/>
          <w:color w:val="000000"/>
          <w:sz w:val="24"/>
          <w:szCs w:val="24"/>
        </w:rPr>
        <w:t xml:space="preserve"> the</w:t>
      </w:r>
      <w:r w:rsidRPr="00AF12BA">
        <w:rPr>
          <w:rFonts w:ascii="Times New Roman" w:eastAsia="Arial" w:hAnsi="Times New Roman" w:cs="Times New Roman"/>
          <w:b/>
          <w:color w:val="000000"/>
          <w:sz w:val="24"/>
          <w:szCs w:val="24"/>
        </w:rPr>
        <w:t xml:space="preserve"> weekend will be responded </w:t>
      </w:r>
      <w:r w:rsidR="00804C7A" w:rsidRPr="00AF12BA">
        <w:rPr>
          <w:rFonts w:ascii="Times New Roman" w:eastAsia="Arial" w:hAnsi="Times New Roman" w:cs="Times New Roman"/>
          <w:b/>
          <w:color w:val="000000"/>
          <w:sz w:val="24"/>
          <w:szCs w:val="24"/>
        </w:rPr>
        <w:t xml:space="preserve">to </w:t>
      </w:r>
      <w:r w:rsidRPr="00AF12BA">
        <w:rPr>
          <w:rFonts w:ascii="Times New Roman" w:eastAsia="Arial" w:hAnsi="Times New Roman" w:cs="Times New Roman"/>
          <w:b/>
          <w:color w:val="000000"/>
          <w:sz w:val="24"/>
          <w:szCs w:val="24"/>
        </w:rPr>
        <w:t>on the following Monday.</w:t>
      </w:r>
    </w:p>
    <w:p w14:paraId="23E053E6" w14:textId="1F1D639F" w:rsidR="00E2776F" w:rsidRPr="00E2776F" w:rsidRDefault="00E2776F" w:rsidP="00E2776F">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Office hours: </w:t>
      </w:r>
      <w:proofErr w:type="spellStart"/>
      <w:r w:rsidR="00990229">
        <w:rPr>
          <w:rFonts w:ascii="Times New Roman" w:hAnsi="Times New Roman" w:cs="Times New Roman"/>
          <w:b/>
          <w:sz w:val="24"/>
          <w:szCs w:val="24"/>
        </w:rPr>
        <w:t>Tu</w:t>
      </w:r>
      <w:r w:rsidR="00F730A0" w:rsidRPr="00AF12BA">
        <w:rPr>
          <w:rFonts w:ascii="Times New Roman" w:hAnsi="Times New Roman" w:cs="Times New Roman"/>
          <w:b/>
          <w:sz w:val="24"/>
          <w:szCs w:val="24"/>
        </w:rPr>
        <w:t>&amp;</w:t>
      </w:r>
      <w:r w:rsidR="00990229">
        <w:rPr>
          <w:rFonts w:ascii="Times New Roman" w:hAnsi="Times New Roman" w:cs="Times New Roman"/>
          <w:b/>
          <w:sz w:val="24"/>
          <w:szCs w:val="24"/>
        </w:rPr>
        <w:t>Th</w:t>
      </w:r>
      <w:proofErr w:type="spellEnd"/>
      <w:r w:rsidR="00F730A0" w:rsidRPr="00AF12BA">
        <w:rPr>
          <w:rFonts w:ascii="Times New Roman" w:hAnsi="Times New Roman" w:cs="Times New Roman"/>
          <w:b/>
          <w:sz w:val="24"/>
          <w:szCs w:val="24"/>
        </w:rPr>
        <w:t xml:space="preserve"> </w:t>
      </w:r>
      <w:r w:rsidR="00990229">
        <w:rPr>
          <w:rFonts w:ascii="Times New Roman" w:hAnsi="Times New Roman" w:cs="Times New Roman"/>
          <w:b/>
          <w:sz w:val="24"/>
          <w:szCs w:val="24"/>
        </w:rPr>
        <w:t>11</w:t>
      </w:r>
      <w:r w:rsidR="00F730A0" w:rsidRPr="00AF12BA">
        <w:rPr>
          <w:rFonts w:ascii="Times New Roman" w:hAnsi="Times New Roman" w:cs="Times New Roman"/>
          <w:b/>
          <w:sz w:val="24"/>
          <w:szCs w:val="24"/>
        </w:rPr>
        <w:t>:00- 1:</w:t>
      </w:r>
      <w:r w:rsidR="00990229">
        <w:rPr>
          <w:rFonts w:ascii="Times New Roman" w:hAnsi="Times New Roman" w:cs="Times New Roman"/>
          <w:b/>
          <w:sz w:val="24"/>
          <w:szCs w:val="24"/>
        </w:rPr>
        <w:t>00</w:t>
      </w:r>
      <w:r w:rsidR="00347228">
        <w:rPr>
          <w:rFonts w:ascii="Times New Roman" w:hAnsi="Times New Roman" w:cs="Times New Roman"/>
          <w:b/>
          <w:sz w:val="24"/>
          <w:szCs w:val="24"/>
        </w:rPr>
        <w:t xml:space="preserve">. </w:t>
      </w:r>
      <w:r w:rsidRPr="00E2776F">
        <w:rPr>
          <w:rFonts w:ascii="Times New Roman" w:hAnsi="Times New Roman" w:cs="Times New Roman"/>
          <w:b/>
          <w:sz w:val="24"/>
          <w:szCs w:val="24"/>
        </w:rPr>
        <w:t xml:space="preserve">Other </w:t>
      </w:r>
      <w:r w:rsidR="00284311">
        <w:rPr>
          <w:rFonts w:ascii="Times New Roman" w:hAnsi="Times New Roman" w:cs="Times New Roman"/>
          <w:b/>
          <w:sz w:val="24"/>
          <w:szCs w:val="24"/>
        </w:rPr>
        <w:t>times</w:t>
      </w:r>
      <w:r w:rsidRPr="00E2776F">
        <w:rPr>
          <w:rFonts w:ascii="Times New Roman" w:hAnsi="Times New Roman" w:cs="Times New Roman"/>
          <w:b/>
          <w:sz w:val="24"/>
          <w:szCs w:val="24"/>
        </w:rPr>
        <w:t xml:space="preserve"> by appointment.</w:t>
      </w:r>
      <w:r w:rsidR="00347228">
        <w:rPr>
          <w:rFonts w:ascii="Times New Roman" w:hAnsi="Times New Roman" w:cs="Times New Roman"/>
          <w:b/>
          <w:sz w:val="24"/>
          <w:szCs w:val="24"/>
        </w:rPr>
        <w:t xml:space="preserve"> </w:t>
      </w:r>
    </w:p>
    <w:p w14:paraId="72C26931" w14:textId="04A7D11B" w:rsidR="00AC5625" w:rsidRDefault="00AC5625" w:rsidP="00AC5625">
      <w:pPr>
        <w:pStyle w:val="Normal1"/>
        <w:spacing w:line="254" w:lineRule="auto"/>
        <w:ind w:right="60"/>
        <w:rPr>
          <w:rFonts w:ascii="Times New Roman" w:hAnsi="Times New Roman" w:cs="Times New Roman"/>
          <w:sz w:val="24"/>
          <w:szCs w:val="24"/>
        </w:rPr>
      </w:pPr>
    </w:p>
    <w:p w14:paraId="72C26932" w14:textId="1EA03524" w:rsidR="00AC5625" w:rsidRPr="00E2776F" w:rsidRDefault="00AC5625" w:rsidP="00853949">
      <w:pPr>
        <w:pStyle w:val="Normal1"/>
        <w:spacing w:line="254" w:lineRule="auto"/>
        <w:ind w:right="60"/>
        <w:rPr>
          <w:rFonts w:ascii="Times New Roman" w:hAnsi="Times New Roman" w:cs="Times New Roman"/>
          <w:b/>
          <w:sz w:val="24"/>
          <w:szCs w:val="24"/>
        </w:rPr>
      </w:pPr>
      <w:r w:rsidRPr="00E2776F">
        <w:rPr>
          <w:rFonts w:ascii="Times New Roman" w:hAnsi="Times New Roman" w:cs="Times New Roman"/>
          <w:b/>
          <w:sz w:val="24"/>
          <w:szCs w:val="24"/>
        </w:rPr>
        <w:t>Course Objectives:</w:t>
      </w:r>
    </w:p>
    <w:p w14:paraId="72C26933" w14:textId="5F0197A3" w:rsidR="00C42DBD" w:rsidRPr="00786462" w:rsidRDefault="00C42DBD" w:rsidP="00DE7699">
      <w:pPr>
        <w:pStyle w:val="Normal1"/>
        <w:spacing w:line="254" w:lineRule="auto"/>
        <w:ind w:right="60"/>
        <w:rPr>
          <w:rFonts w:ascii="Times New Roman" w:hAnsi="Times New Roman" w:cs="Times New Roman"/>
          <w:sz w:val="24"/>
          <w:szCs w:val="24"/>
        </w:rPr>
      </w:pPr>
      <w:r w:rsidRPr="00786462">
        <w:rPr>
          <w:rFonts w:ascii="Times New Roman" w:hAnsi="Times New Roman" w:cs="Times New Roman"/>
          <w:sz w:val="24"/>
          <w:szCs w:val="24"/>
        </w:rPr>
        <w:t>The</w:t>
      </w:r>
      <w:r w:rsidR="004F7808">
        <w:rPr>
          <w:rFonts w:ascii="Times New Roman" w:hAnsi="Times New Roman" w:cs="Times New Roman"/>
          <w:sz w:val="24"/>
          <w:szCs w:val="24"/>
        </w:rPr>
        <w:t xml:space="preserve"> objective of this course is to</w:t>
      </w:r>
      <w:r w:rsidRPr="00786462">
        <w:rPr>
          <w:rFonts w:ascii="Times New Roman" w:hAnsi="Times New Roman" w:cs="Times New Roman"/>
          <w:sz w:val="24"/>
          <w:szCs w:val="24"/>
        </w:rPr>
        <w:t xml:space="preserve"> provide the student with the basic analytical tools necessary to make value-</w:t>
      </w:r>
      <w:r w:rsidR="00347228">
        <w:rPr>
          <w:rFonts w:ascii="Times New Roman" w:hAnsi="Times New Roman" w:cs="Times New Roman"/>
          <w:sz w:val="24"/>
          <w:szCs w:val="24"/>
        </w:rPr>
        <w:t xml:space="preserve">enhancing financial decisions. </w:t>
      </w:r>
      <w:r w:rsidRPr="00786462">
        <w:rPr>
          <w:rFonts w:ascii="Times New Roman" w:hAnsi="Times New Roman" w:cs="Times New Roman"/>
          <w:sz w:val="24"/>
          <w:szCs w:val="24"/>
        </w:rPr>
        <w:t>Topics covered in the course include the</w:t>
      </w:r>
      <w:r w:rsidR="00A2571D">
        <w:rPr>
          <w:rFonts w:ascii="Times New Roman" w:hAnsi="Times New Roman" w:cs="Times New Roman"/>
          <w:sz w:val="24"/>
          <w:szCs w:val="24"/>
        </w:rPr>
        <w:t xml:space="preserve"> analysis of financial statements</w:t>
      </w:r>
      <w:r w:rsidR="00786462" w:rsidRPr="00786462">
        <w:rPr>
          <w:rFonts w:ascii="Times New Roman" w:hAnsi="Times New Roman" w:cs="Times New Roman"/>
          <w:sz w:val="24"/>
          <w:szCs w:val="24"/>
        </w:rPr>
        <w:t xml:space="preserve">, </w:t>
      </w:r>
      <w:r w:rsidRPr="00786462">
        <w:rPr>
          <w:rFonts w:ascii="Times New Roman" w:hAnsi="Times New Roman" w:cs="Times New Roman"/>
          <w:sz w:val="24"/>
          <w:szCs w:val="24"/>
        </w:rPr>
        <w:t>valuati</w:t>
      </w:r>
      <w:r w:rsidR="00BA1BDC">
        <w:rPr>
          <w:rFonts w:ascii="Times New Roman" w:hAnsi="Times New Roman" w:cs="Times New Roman"/>
          <w:sz w:val="24"/>
          <w:szCs w:val="24"/>
        </w:rPr>
        <w:t>on of financial assets, estimation of</w:t>
      </w:r>
      <w:r w:rsidRPr="00786462">
        <w:rPr>
          <w:rFonts w:ascii="Times New Roman" w:hAnsi="Times New Roman" w:cs="Times New Roman"/>
          <w:sz w:val="24"/>
          <w:szCs w:val="24"/>
        </w:rPr>
        <w:t xml:space="preserve"> cost of capital, </w:t>
      </w:r>
      <w:r w:rsidR="00BA1BDC">
        <w:rPr>
          <w:rFonts w:ascii="Times New Roman" w:hAnsi="Times New Roman" w:cs="Times New Roman"/>
          <w:sz w:val="24"/>
          <w:szCs w:val="24"/>
        </w:rPr>
        <w:t xml:space="preserve">capital budgeting decisions, capital structure decisions, </w:t>
      </w:r>
      <w:r w:rsidR="00786462" w:rsidRPr="00786462">
        <w:rPr>
          <w:rFonts w:ascii="Times New Roman" w:hAnsi="Times New Roman" w:cs="Times New Roman"/>
          <w:sz w:val="24"/>
          <w:szCs w:val="24"/>
        </w:rPr>
        <w:t xml:space="preserve">and </w:t>
      </w:r>
      <w:r w:rsidR="00BA1BDC">
        <w:rPr>
          <w:rFonts w:ascii="Times New Roman" w:hAnsi="Times New Roman" w:cs="Times New Roman"/>
          <w:sz w:val="24"/>
          <w:szCs w:val="24"/>
        </w:rPr>
        <w:t>mergers and acquisitions</w:t>
      </w:r>
      <w:r w:rsidRPr="00786462">
        <w:rPr>
          <w:rFonts w:ascii="Times New Roman" w:hAnsi="Times New Roman" w:cs="Times New Roman"/>
          <w:sz w:val="24"/>
          <w:szCs w:val="24"/>
        </w:rPr>
        <w:t xml:space="preserve">.  </w:t>
      </w:r>
    </w:p>
    <w:p w14:paraId="72C26934" w14:textId="77777777" w:rsidR="0090230E" w:rsidRPr="00786462" w:rsidRDefault="0090230E" w:rsidP="00EA3913">
      <w:pPr>
        <w:spacing w:after="0" w:line="240" w:lineRule="auto"/>
        <w:rPr>
          <w:rFonts w:ascii="Times New Roman" w:eastAsia="Arial" w:hAnsi="Times New Roman" w:cs="Times New Roman"/>
          <w:color w:val="000000"/>
          <w:sz w:val="24"/>
          <w:szCs w:val="24"/>
        </w:rPr>
      </w:pPr>
    </w:p>
    <w:p w14:paraId="72C26935" w14:textId="77777777" w:rsidR="00C42DBD" w:rsidRPr="00786462" w:rsidRDefault="00C42DBD" w:rsidP="00EA3913">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Course requirements:</w:t>
      </w:r>
    </w:p>
    <w:p w14:paraId="72C26936" w14:textId="16830B4C" w:rsidR="00C42DBD" w:rsidRPr="00786462" w:rsidRDefault="00C42DBD"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are expected to </w:t>
      </w:r>
      <w:r w:rsidR="009B3C04">
        <w:rPr>
          <w:rFonts w:ascii="Times New Roman" w:eastAsia="Arial" w:hAnsi="Times New Roman" w:cs="Times New Roman"/>
          <w:color w:val="000000"/>
          <w:sz w:val="24"/>
          <w:szCs w:val="24"/>
        </w:rPr>
        <w:t xml:space="preserve">closely follow the recordings for each chapter. </w:t>
      </w:r>
      <w:r w:rsidR="00EA3913" w:rsidRPr="00786462">
        <w:rPr>
          <w:rFonts w:ascii="Times New Roman" w:eastAsia="Arial" w:hAnsi="Times New Roman" w:cs="Times New Roman"/>
          <w:color w:val="000000"/>
          <w:sz w:val="24"/>
          <w:szCs w:val="24"/>
        </w:rPr>
        <w:t>Review</w:t>
      </w:r>
      <w:r w:rsidR="006D0B30">
        <w:rPr>
          <w:rFonts w:ascii="Times New Roman" w:eastAsia="Arial" w:hAnsi="Times New Roman" w:cs="Times New Roman"/>
          <w:color w:val="000000"/>
          <w:sz w:val="24"/>
          <w:szCs w:val="24"/>
        </w:rPr>
        <w:t>ing</w:t>
      </w:r>
      <w:r w:rsidR="00EA3913" w:rsidRPr="00786462">
        <w:rPr>
          <w:rFonts w:ascii="Times New Roman" w:eastAsia="Arial" w:hAnsi="Times New Roman" w:cs="Times New Roman"/>
          <w:color w:val="000000"/>
          <w:sz w:val="24"/>
          <w:szCs w:val="24"/>
        </w:rPr>
        <w:t xml:space="preserve"> the end</w:t>
      </w:r>
      <w:r w:rsidR="006D0B30">
        <w:rPr>
          <w:rFonts w:ascii="Times New Roman" w:eastAsia="Arial" w:hAnsi="Times New Roman" w:cs="Times New Roman"/>
          <w:color w:val="000000"/>
          <w:sz w:val="24"/>
          <w:szCs w:val="24"/>
        </w:rPr>
        <w:t>-of-</w:t>
      </w:r>
      <w:r w:rsidR="00EA3913" w:rsidRPr="00786462">
        <w:rPr>
          <w:rFonts w:ascii="Times New Roman" w:eastAsia="Arial" w:hAnsi="Times New Roman" w:cs="Times New Roman"/>
          <w:color w:val="000000"/>
          <w:sz w:val="24"/>
          <w:szCs w:val="24"/>
        </w:rPr>
        <w:t xml:space="preserve">chapter questions, in addition to completing your </w:t>
      </w:r>
      <w:r w:rsidR="00B30D31">
        <w:rPr>
          <w:rFonts w:ascii="Times New Roman" w:eastAsia="Arial" w:hAnsi="Times New Roman" w:cs="Times New Roman"/>
          <w:color w:val="000000"/>
          <w:sz w:val="24"/>
          <w:szCs w:val="24"/>
        </w:rPr>
        <w:t>assignments</w:t>
      </w:r>
      <w:r w:rsidR="00EA3913" w:rsidRPr="00786462">
        <w:rPr>
          <w:rFonts w:ascii="Times New Roman" w:eastAsia="Arial" w:hAnsi="Times New Roman" w:cs="Times New Roman"/>
          <w:color w:val="000000"/>
          <w:sz w:val="24"/>
          <w:szCs w:val="24"/>
        </w:rPr>
        <w:t>, is strongly recommended.</w:t>
      </w:r>
    </w:p>
    <w:p w14:paraId="72C26937" w14:textId="77777777" w:rsidR="00EA3913" w:rsidRPr="00786462" w:rsidRDefault="00EA3913" w:rsidP="00EA3913">
      <w:pPr>
        <w:pStyle w:val="Normal1"/>
        <w:rPr>
          <w:rFonts w:ascii="Times New Roman" w:hAnsi="Times New Roman" w:cs="Times New Roman"/>
          <w:sz w:val="24"/>
          <w:szCs w:val="24"/>
        </w:rPr>
      </w:pPr>
    </w:p>
    <w:p w14:paraId="72C26938" w14:textId="77777777" w:rsidR="00EA3913" w:rsidRPr="00786462" w:rsidRDefault="00EA3913" w:rsidP="00EA391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Required Text:</w:t>
      </w:r>
    </w:p>
    <w:p w14:paraId="749E054B" w14:textId="25F78907" w:rsidR="003A0219" w:rsidRPr="003A0219" w:rsidRDefault="00EA3913" w:rsidP="003B3AAF">
      <w:pPr>
        <w:pStyle w:val="ListParagraph"/>
        <w:numPr>
          <w:ilvl w:val="0"/>
          <w:numId w:val="1"/>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3A0219">
        <w:rPr>
          <w:rFonts w:ascii="Times New Roman" w:eastAsia="Arial" w:hAnsi="Times New Roman" w:cs="Times New Roman"/>
          <w:color w:val="000000"/>
          <w:sz w:val="24"/>
          <w:szCs w:val="24"/>
        </w:rPr>
        <w:t>The required textbook is Fundamentals of Corporate Finance, Author: Arthur R</w:t>
      </w:r>
      <w:r w:rsidR="003A0219" w:rsidRPr="003A0219">
        <w:rPr>
          <w:rFonts w:ascii="Times New Roman" w:eastAsia="Arial" w:hAnsi="Times New Roman" w:cs="Times New Roman"/>
          <w:color w:val="000000"/>
          <w:sz w:val="24"/>
          <w:szCs w:val="24"/>
        </w:rPr>
        <w:t xml:space="preserve">oss, </w:t>
      </w:r>
      <w:proofErr w:type="spellStart"/>
      <w:r w:rsidR="003A0219" w:rsidRPr="003A0219">
        <w:rPr>
          <w:rFonts w:ascii="Times New Roman" w:eastAsia="Arial" w:hAnsi="Times New Roman" w:cs="Times New Roman"/>
          <w:color w:val="000000"/>
          <w:sz w:val="24"/>
          <w:szCs w:val="24"/>
        </w:rPr>
        <w:t>Westerfield</w:t>
      </w:r>
      <w:proofErr w:type="spellEnd"/>
      <w:r w:rsidR="003A0219" w:rsidRPr="003A0219">
        <w:rPr>
          <w:rFonts w:ascii="Times New Roman" w:eastAsia="Arial" w:hAnsi="Times New Roman" w:cs="Times New Roman"/>
          <w:color w:val="000000"/>
          <w:sz w:val="24"/>
          <w:szCs w:val="24"/>
        </w:rPr>
        <w:t>, and Jordan, 12</w:t>
      </w:r>
      <w:r w:rsidR="003A0219">
        <w:rPr>
          <w:rFonts w:ascii="Times New Roman" w:eastAsia="Arial" w:hAnsi="Times New Roman" w:cs="Times New Roman"/>
          <w:color w:val="000000"/>
          <w:sz w:val="24"/>
          <w:szCs w:val="24"/>
        </w:rPr>
        <w:t>th edition.</w:t>
      </w:r>
    </w:p>
    <w:p w14:paraId="72C2693A" w14:textId="37C0A59B" w:rsidR="006C1709" w:rsidRPr="003A0219" w:rsidRDefault="00EA3913" w:rsidP="003B3AAF">
      <w:pPr>
        <w:pStyle w:val="ListParagraph"/>
        <w:numPr>
          <w:ilvl w:val="0"/>
          <w:numId w:val="1"/>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3A0219">
        <w:rPr>
          <w:rFonts w:ascii="Times New Roman" w:eastAsia="Arial" w:hAnsi="Times New Roman" w:cs="Times New Roman"/>
          <w:color w:val="000000"/>
          <w:sz w:val="24"/>
          <w:szCs w:val="24"/>
        </w:rPr>
        <w:t xml:space="preserve">Students must have access to </w:t>
      </w:r>
      <w:r w:rsidRPr="003A0219">
        <w:rPr>
          <w:rFonts w:ascii="Times New Roman" w:eastAsia="Arial" w:hAnsi="Times New Roman" w:cs="Times New Roman"/>
          <w:b/>
          <w:color w:val="000000"/>
          <w:sz w:val="24"/>
          <w:szCs w:val="24"/>
        </w:rPr>
        <w:t>McGraw Hill Connect</w:t>
      </w:r>
      <w:r w:rsidRPr="003A0219">
        <w:rPr>
          <w:rFonts w:ascii="Times New Roman" w:eastAsia="Arial" w:hAnsi="Times New Roman" w:cs="Times New Roman"/>
          <w:color w:val="000000"/>
          <w:sz w:val="24"/>
          <w:szCs w:val="24"/>
        </w:rPr>
        <w:t xml:space="preserve">, which contains easy access to ample exercise, step-by-step tutorials, sample tests, and valuable feedback for you to be successful in this course.  </w:t>
      </w:r>
    </w:p>
    <w:p w14:paraId="72C2693B" w14:textId="685ECC6C" w:rsidR="00EA3913" w:rsidRPr="00786462" w:rsidRDefault="00EA3913"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Connect comes with temporary access of 14 days</w:t>
      </w:r>
      <w:r w:rsidR="006D0B30">
        <w:rPr>
          <w:rFonts w:ascii="Times New Roman" w:eastAsia="Arial" w:hAnsi="Times New Roman" w:cs="Times New Roman"/>
          <w:color w:val="000000"/>
          <w:sz w:val="24"/>
          <w:szCs w:val="24"/>
        </w:rPr>
        <w:t>. Y</w:t>
      </w:r>
      <w:r w:rsidRPr="00786462">
        <w:rPr>
          <w:rFonts w:ascii="Times New Roman" w:eastAsia="Arial" w:hAnsi="Times New Roman" w:cs="Times New Roman"/>
          <w:color w:val="000000"/>
          <w:sz w:val="24"/>
          <w:szCs w:val="24"/>
        </w:rPr>
        <w:t xml:space="preserve">ou will need to upgrade to full access </w:t>
      </w:r>
      <w:r w:rsidR="003D50E7" w:rsidRPr="00786462">
        <w:rPr>
          <w:rFonts w:ascii="Times New Roman" w:eastAsia="Arial" w:hAnsi="Times New Roman" w:cs="Times New Roman"/>
          <w:b/>
          <w:color w:val="000000"/>
          <w:sz w:val="24"/>
          <w:szCs w:val="24"/>
        </w:rPr>
        <w:t>before the end of</w:t>
      </w:r>
      <w:r w:rsidR="003D50E7" w:rsidRPr="00786462">
        <w:rPr>
          <w:rFonts w:ascii="Times New Roman" w:eastAsia="Arial" w:hAnsi="Times New Roman" w:cs="Times New Roman"/>
          <w:color w:val="000000"/>
          <w:sz w:val="24"/>
          <w:szCs w:val="24"/>
        </w:rPr>
        <w:t xml:space="preserve"> </w:t>
      </w:r>
      <w:r w:rsidRPr="00786462">
        <w:rPr>
          <w:rFonts w:ascii="Times New Roman" w:eastAsia="Arial" w:hAnsi="Times New Roman" w:cs="Times New Roman"/>
          <w:color w:val="000000"/>
          <w:sz w:val="24"/>
          <w:szCs w:val="24"/>
        </w:rPr>
        <w:t>the tr</w:t>
      </w:r>
      <w:r w:rsidR="006D0B30">
        <w:rPr>
          <w:rFonts w:ascii="Times New Roman" w:eastAsia="Arial" w:hAnsi="Times New Roman" w:cs="Times New Roman"/>
          <w:color w:val="000000"/>
          <w:sz w:val="24"/>
          <w:szCs w:val="24"/>
        </w:rPr>
        <w:t>ia</w:t>
      </w:r>
      <w:r w:rsidRPr="00786462">
        <w:rPr>
          <w:rFonts w:ascii="Times New Roman" w:eastAsia="Arial" w:hAnsi="Times New Roman" w:cs="Times New Roman"/>
          <w:color w:val="000000"/>
          <w:sz w:val="24"/>
          <w:szCs w:val="24"/>
        </w:rPr>
        <w:t xml:space="preserve">l period. To register, log into your course home page on UT Tyler Canvas, then click on the link “M-H Connect” on the left navigation bar. </w:t>
      </w:r>
    </w:p>
    <w:p w14:paraId="72C2693C" w14:textId="77777777" w:rsidR="006C1709" w:rsidRPr="00786462" w:rsidRDefault="006C1709"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proofErr w:type="spellStart"/>
      <w:r w:rsidRPr="00786462">
        <w:rPr>
          <w:rFonts w:ascii="Times New Roman" w:eastAsia="Arial" w:hAnsi="Times New Roman" w:cs="Times New Roman"/>
          <w:b/>
          <w:color w:val="000000"/>
          <w:sz w:val="24"/>
          <w:szCs w:val="24"/>
        </w:rPr>
        <w:t>Ebook</w:t>
      </w:r>
      <w:proofErr w:type="spellEnd"/>
      <w:r w:rsidR="00786462" w:rsidRPr="00786462">
        <w:rPr>
          <w:rFonts w:ascii="Times New Roman" w:eastAsia="Arial" w:hAnsi="Times New Roman" w:cs="Times New Roman"/>
          <w:b/>
          <w:color w:val="000000"/>
          <w:sz w:val="24"/>
          <w:szCs w:val="24"/>
        </w:rPr>
        <w:t xml:space="preserve"> comes with Connect, but you will lose access to the text at the end of the course.</w:t>
      </w:r>
    </w:p>
    <w:p w14:paraId="72C2693E" w14:textId="77777777" w:rsidR="00786462" w:rsidRPr="00786462" w:rsidRDefault="00786462" w:rsidP="00786462">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Recommended Text and References:</w:t>
      </w:r>
    </w:p>
    <w:p w14:paraId="4FB48079" w14:textId="7826FB85" w:rsidR="00FB16A7" w:rsidRPr="00FB16A7" w:rsidRDefault="00FB16A7" w:rsidP="00FB16A7">
      <w:pPr>
        <w:pStyle w:val="ListParagraph"/>
        <w:numPr>
          <w:ilvl w:val="0"/>
          <w:numId w:val="1"/>
        </w:numPr>
        <w:tabs>
          <w:tab w:val="num" w:pos="360"/>
        </w:tabs>
        <w:spacing w:line="240" w:lineRule="auto"/>
        <w:ind w:right="60"/>
        <w:rPr>
          <w:rFonts w:ascii="Times New Roman" w:hAnsi="Times New Roman" w:cs="Times New Roman"/>
          <w:sz w:val="24"/>
          <w:szCs w:val="24"/>
        </w:rPr>
      </w:pPr>
      <w:r w:rsidRPr="00FB16A7">
        <w:rPr>
          <w:rFonts w:ascii="Times New Roman" w:hAnsi="Times New Roman" w:cs="Times New Roman"/>
          <w:sz w:val="24"/>
          <w:szCs w:val="24"/>
        </w:rPr>
        <w:t xml:space="preserve">Using either </w:t>
      </w:r>
      <w:r w:rsidR="00BE39D7">
        <w:rPr>
          <w:rFonts w:ascii="Times New Roman" w:hAnsi="Times New Roman" w:cs="Times New Roman"/>
          <w:sz w:val="24"/>
          <w:szCs w:val="24"/>
        </w:rPr>
        <w:t xml:space="preserve">a </w:t>
      </w:r>
      <w:r w:rsidRPr="00FB16A7">
        <w:rPr>
          <w:rFonts w:ascii="Times New Roman" w:hAnsi="Times New Roman" w:cs="Times New Roman"/>
          <w:sz w:val="24"/>
          <w:szCs w:val="24"/>
        </w:rPr>
        <w:t xml:space="preserve">financial calculator or Excel to solve </w:t>
      </w:r>
      <w:r w:rsidR="00BE39D7">
        <w:rPr>
          <w:rFonts w:ascii="Times New Roman" w:hAnsi="Times New Roman" w:cs="Times New Roman"/>
          <w:sz w:val="24"/>
          <w:szCs w:val="24"/>
        </w:rPr>
        <w:t xml:space="preserve">the </w:t>
      </w:r>
      <w:r w:rsidRPr="00FB16A7">
        <w:rPr>
          <w:rFonts w:ascii="Times New Roman" w:hAnsi="Times New Roman" w:cs="Times New Roman"/>
          <w:sz w:val="24"/>
          <w:szCs w:val="24"/>
        </w:rPr>
        <w:t xml:space="preserve">time value of money related questions (e.g., security valuation and capital budgeting) is much easier than using formulas. The calculator used to solve class examples is </w:t>
      </w:r>
      <w:r w:rsidRPr="00FB16A7">
        <w:rPr>
          <w:rFonts w:ascii="Times New Roman" w:hAnsi="Times New Roman" w:cs="Times New Roman"/>
          <w:b/>
          <w:sz w:val="24"/>
          <w:szCs w:val="24"/>
        </w:rPr>
        <w:t xml:space="preserve">Texas Instruments BA II Plus. </w:t>
      </w:r>
      <w:r w:rsidRPr="00FB16A7">
        <w:rPr>
          <w:rFonts w:ascii="Times New Roman" w:hAnsi="Times New Roman" w:cs="Times New Roman"/>
          <w:sz w:val="24"/>
          <w:szCs w:val="24"/>
        </w:rPr>
        <w:t xml:space="preserve">You are welcome to use another type/brand financial calculator; however, it is your responsibility to figure out how to solve problems using it. </w:t>
      </w:r>
    </w:p>
    <w:p w14:paraId="72C26940" w14:textId="4E628259" w:rsidR="00786462" w:rsidRDefault="00786462" w:rsidP="003D50E7">
      <w:pPr>
        <w:pStyle w:val="Normal1"/>
        <w:numPr>
          <w:ilvl w:val="0"/>
          <w:numId w:val="1"/>
        </w:numPr>
        <w:spacing w:line="240" w:lineRule="auto"/>
        <w:ind w:left="360" w:right="60"/>
        <w:rPr>
          <w:rFonts w:ascii="Times New Roman" w:hAnsi="Times New Roman" w:cs="Times New Roman"/>
          <w:sz w:val="24"/>
          <w:szCs w:val="24"/>
        </w:rPr>
      </w:pPr>
      <w:r>
        <w:rPr>
          <w:rFonts w:ascii="Times New Roman" w:hAnsi="Times New Roman" w:cs="Times New Roman"/>
          <w:sz w:val="24"/>
          <w:szCs w:val="24"/>
        </w:rPr>
        <w:t>Bloomberg/Business week, The Wall Street Journal, Yahoo Finance, Financial Times</w:t>
      </w:r>
    </w:p>
    <w:p w14:paraId="342F7C3B" w14:textId="77777777" w:rsidR="001B6806" w:rsidRDefault="001B6806" w:rsidP="001B6806">
      <w:pPr>
        <w:pStyle w:val="Normal1"/>
        <w:spacing w:line="240" w:lineRule="auto"/>
        <w:ind w:left="360" w:right="60"/>
        <w:rPr>
          <w:rFonts w:ascii="Times New Roman" w:hAnsi="Times New Roman" w:cs="Times New Roman"/>
          <w:sz w:val="24"/>
          <w:szCs w:val="24"/>
        </w:rPr>
      </w:pPr>
    </w:p>
    <w:p w14:paraId="72C26943" w14:textId="4FF3EB33" w:rsidR="00DC20F8" w:rsidRDefault="00DC20F8" w:rsidP="00DC20F8">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Course Topic outline</w:t>
      </w:r>
    </w:p>
    <w:p w14:paraId="72C26944" w14:textId="2310F4B5" w:rsidR="00786462" w:rsidRPr="00EF3DCE" w:rsidRDefault="00786462" w:rsidP="00DC20F8">
      <w:pPr>
        <w:pStyle w:val="Normal1"/>
        <w:spacing w:line="240" w:lineRule="auto"/>
        <w:ind w:right="60"/>
        <w:rPr>
          <w:rFonts w:ascii="Times New Roman" w:hAnsi="Times New Roman" w:cs="Times New Roman"/>
          <w:b/>
          <w:i/>
          <w:sz w:val="24"/>
          <w:szCs w:val="24"/>
        </w:rPr>
      </w:pPr>
      <w:r w:rsidRPr="00EF3DCE">
        <w:rPr>
          <w:rFonts w:ascii="Times New Roman" w:hAnsi="Times New Roman" w:cs="Times New Roman"/>
          <w:b/>
          <w:i/>
          <w:sz w:val="24"/>
          <w:szCs w:val="24"/>
        </w:rPr>
        <w:t>This schedule is subjec</w:t>
      </w:r>
      <w:r w:rsidR="00F808BA">
        <w:rPr>
          <w:rFonts w:ascii="Times New Roman" w:hAnsi="Times New Roman" w:cs="Times New Roman"/>
          <w:b/>
          <w:i/>
          <w:sz w:val="24"/>
          <w:szCs w:val="24"/>
        </w:rPr>
        <w:t>t to changes by the instructor.</w:t>
      </w:r>
      <w:r w:rsidRPr="00EF3DCE">
        <w:rPr>
          <w:rFonts w:ascii="Times New Roman" w:hAnsi="Times New Roman" w:cs="Times New Roman"/>
          <w:b/>
          <w:i/>
          <w:sz w:val="24"/>
          <w:szCs w:val="24"/>
        </w:rPr>
        <w:t xml:space="preserve"> Course materials may be rescheduled, added, or removed to achieve overall learning </w:t>
      </w:r>
      <w:r w:rsidR="00EF3DCE" w:rsidRPr="00EF3DCE">
        <w:rPr>
          <w:rFonts w:ascii="Times New Roman" w:hAnsi="Times New Roman" w:cs="Times New Roman"/>
          <w:b/>
          <w:i/>
          <w:sz w:val="24"/>
          <w:szCs w:val="24"/>
        </w:rPr>
        <w:t>efficiency.</w:t>
      </w:r>
      <w:r w:rsidR="00F808BA">
        <w:rPr>
          <w:rFonts w:ascii="Times New Roman" w:hAnsi="Times New Roman" w:cs="Times New Roman"/>
          <w:b/>
          <w:i/>
          <w:sz w:val="24"/>
          <w:szCs w:val="24"/>
        </w:rPr>
        <w:t xml:space="preserve"> </w:t>
      </w:r>
    </w:p>
    <w:p w14:paraId="49FFE4F6" w14:textId="77777777" w:rsidR="001153D8" w:rsidRDefault="001153D8" w:rsidP="003B54B3">
      <w:pPr>
        <w:pStyle w:val="Normal1"/>
        <w:spacing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3003"/>
        <w:gridCol w:w="907"/>
        <w:gridCol w:w="907"/>
        <w:gridCol w:w="907"/>
        <w:gridCol w:w="907"/>
        <w:gridCol w:w="907"/>
        <w:gridCol w:w="907"/>
        <w:gridCol w:w="905"/>
      </w:tblGrid>
      <w:tr w:rsidR="00AD4BD3" w:rsidRPr="00AD4BD3" w14:paraId="0A90410E"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16F6A09B"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w:t>
            </w:r>
          </w:p>
        </w:tc>
        <w:tc>
          <w:tcPr>
            <w:tcW w:w="485" w:type="pct"/>
            <w:tcBorders>
              <w:top w:val="single" w:sz="4" w:space="0" w:color="auto"/>
              <w:left w:val="nil"/>
              <w:bottom w:val="nil"/>
              <w:right w:val="nil"/>
            </w:tcBorders>
            <w:shd w:val="clear" w:color="auto" w:fill="auto"/>
            <w:noWrap/>
            <w:vAlign w:val="bottom"/>
            <w:hideMark/>
          </w:tcPr>
          <w:p w14:paraId="0E7C186D"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49C1D754"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2C6E812A"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265E0552"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7FFEE530"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70AB70C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single" w:sz="4" w:space="0" w:color="auto"/>
            </w:tcBorders>
            <w:shd w:val="clear" w:color="auto" w:fill="auto"/>
            <w:noWrap/>
            <w:vAlign w:val="bottom"/>
            <w:hideMark/>
          </w:tcPr>
          <w:p w14:paraId="7C1346CE"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1D00D63F"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5B1C5F12"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 1/09/2022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6A781D16"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Syllabus &amp; Chapter 3: Working with financial statements</w:t>
            </w:r>
          </w:p>
        </w:tc>
      </w:tr>
      <w:tr w:rsidR="00AD4BD3" w:rsidRPr="00AD4BD3" w14:paraId="4C22D86A"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4427EF07"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2</w:t>
            </w:r>
          </w:p>
        </w:tc>
        <w:tc>
          <w:tcPr>
            <w:tcW w:w="3394" w:type="pct"/>
            <w:gridSpan w:val="7"/>
            <w:tcBorders>
              <w:top w:val="nil"/>
              <w:left w:val="nil"/>
              <w:bottom w:val="nil"/>
              <w:right w:val="single" w:sz="4" w:space="0" w:color="000000"/>
            </w:tcBorders>
            <w:shd w:val="clear" w:color="auto" w:fill="auto"/>
            <w:noWrap/>
            <w:vAlign w:val="center"/>
            <w:hideMark/>
          </w:tcPr>
          <w:p w14:paraId="4B09A59A"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1/16/2022:Martin Luther King, Jr. Holiday</w:t>
            </w:r>
          </w:p>
        </w:tc>
      </w:tr>
      <w:tr w:rsidR="00AD4BD3" w:rsidRPr="00AD4BD3" w14:paraId="043CFC4B"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6FD541AE"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BEG:1/16/2022</w:t>
            </w:r>
          </w:p>
        </w:tc>
        <w:tc>
          <w:tcPr>
            <w:tcW w:w="3394" w:type="pct"/>
            <w:gridSpan w:val="7"/>
            <w:tcBorders>
              <w:top w:val="nil"/>
              <w:left w:val="nil"/>
              <w:bottom w:val="nil"/>
              <w:right w:val="single" w:sz="4" w:space="0" w:color="000000"/>
            </w:tcBorders>
            <w:shd w:val="clear" w:color="auto" w:fill="auto"/>
            <w:noWrap/>
            <w:vAlign w:val="center"/>
            <w:hideMark/>
          </w:tcPr>
          <w:p w14:paraId="6345B4FB"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3: Working with financial statements- continued</w:t>
            </w:r>
          </w:p>
        </w:tc>
      </w:tr>
      <w:tr w:rsidR="00AD4BD3" w:rsidRPr="00AD4BD3" w14:paraId="7CC74CBE"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32A78D6F"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 </w:t>
            </w:r>
          </w:p>
        </w:tc>
        <w:tc>
          <w:tcPr>
            <w:tcW w:w="3394" w:type="pct"/>
            <w:gridSpan w:val="7"/>
            <w:tcBorders>
              <w:top w:val="nil"/>
              <w:left w:val="nil"/>
              <w:bottom w:val="nil"/>
              <w:right w:val="single" w:sz="4" w:space="0" w:color="000000"/>
            </w:tcBorders>
            <w:shd w:val="clear" w:color="auto" w:fill="auto"/>
            <w:noWrap/>
            <w:vAlign w:val="center"/>
            <w:hideMark/>
          </w:tcPr>
          <w:p w14:paraId="60E99A0A"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7: Interest Rates and Bond Valuation</w:t>
            </w:r>
          </w:p>
        </w:tc>
      </w:tr>
      <w:tr w:rsidR="00AD4BD3" w:rsidRPr="00AD4BD3" w14:paraId="11D77049"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04D8106F"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 </w:t>
            </w:r>
          </w:p>
        </w:tc>
        <w:tc>
          <w:tcPr>
            <w:tcW w:w="3394" w:type="pct"/>
            <w:gridSpan w:val="7"/>
            <w:tcBorders>
              <w:top w:val="nil"/>
              <w:left w:val="nil"/>
              <w:bottom w:val="single" w:sz="4" w:space="0" w:color="auto"/>
              <w:right w:val="single" w:sz="4" w:space="0" w:color="000000"/>
            </w:tcBorders>
            <w:shd w:val="clear" w:color="auto" w:fill="auto"/>
            <w:vAlign w:val="center"/>
            <w:hideMark/>
          </w:tcPr>
          <w:p w14:paraId="6FFB2C17"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Quiz 1 (Chapter 3)</w:t>
            </w:r>
          </w:p>
        </w:tc>
      </w:tr>
      <w:tr w:rsidR="00AD4BD3" w:rsidRPr="00AD4BD3" w14:paraId="7A0724D6"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10FB52CD"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3</w:t>
            </w:r>
          </w:p>
        </w:tc>
        <w:tc>
          <w:tcPr>
            <w:tcW w:w="3394" w:type="pct"/>
            <w:gridSpan w:val="7"/>
            <w:tcBorders>
              <w:top w:val="nil"/>
              <w:left w:val="nil"/>
              <w:bottom w:val="nil"/>
              <w:right w:val="single" w:sz="4" w:space="0" w:color="000000"/>
            </w:tcBorders>
            <w:shd w:val="clear" w:color="auto" w:fill="auto"/>
            <w:noWrap/>
            <w:vAlign w:val="center"/>
            <w:hideMark/>
          </w:tcPr>
          <w:p w14:paraId="14A43161"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1/23/2022: Census date</w:t>
            </w:r>
          </w:p>
        </w:tc>
      </w:tr>
      <w:tr w:rsidR="00AD4BD3" w:rsidRPr="00AD4BD3" w14:paraId="77A5CDA6"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bottom"/>
            <w:hideMark/>
          </w:tcPr>
          <w:p w14:paraId="7F1D1455"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BEG:1/23/2022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19A204FB"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7: Interest Rates and Bond Valuation - continued</w:t>
            </w:r>
          </w:p>
        </w:tc>
      </w:tr>
      <w:tr w:rsidR="00AD4BD3" w:rsidRPr="00AD4BD3" w14:paraId="3D2472FA"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2ECF498C"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4</w:t>
            </w:r>
          </w:p>
        </w:tc>
        <w:tc>
          <w:tcPr>
            <w:tcW w:w="3394" w:type="pct"/>
            <w:gridSpan w:val="7"/>
            <w:tcBorders>
              <w:top w:val="nil"/>
              <w:left w:val="nil"/>
              <w:bottom w:val="nil"/>
              <w:right w:val="single" w:sz="4" w:space="0" w:color="000000"/>
            </w:tcBorders>
            <w:shd w:val="clear" w:color="auto" w:fill="auto"/>
            <w:noWrap/>
            <w:vAlign w:val="center"/>
            <w:hideMark/>
          </w:tcPr>
          <w:p w14:paraId="61455D98"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r>
      <w:tr w:rsidR="00AD4BD3" w:rsidRPr="00AD4BD3" w14:paraId="21954E06"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3A5BA3BB"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 01/30/2022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68A51EA3"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8: Stock Valuation</w:t>
            </w:r>
          </w:p>
        </w:tc>
      </w:tr>
      <w:tr w:rsidR="00AD4BD3" w:rsidRPr="00AD4BD3" w14:paraId="1EF82620"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77DF0ADA"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5</w:t>
            </w:r>
          </w:p>
        </w:tc>
        <w:tc>
          <w:tcPr>
            <w:tcW w:w="485" w:type="pct"/>
            <w:tcBorders>
              <w:top w:val="nil"/>
              <w:left w:val="nil"/>
              <w:bottom w:val="nil"/>
              <w:right w:val="nil"/>
            </w:tcBorders>
            <w:shd w:val="clear" w:color="auto" w:fill="auto"/>
            <w:noWrap/>
            <w:vAlign w:val="bottom"/>
            <w:hideMark/>
          </w:tcPr>
          <w:p w14:paraId="42B042C2"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c>
          <w:tcPr>
            <w:tcW w:w="485" w:type="pct"/>
            <w:tcBorders>
              <w:top w:val="nil"/>
              <w:left w:val="nil"/>
              <w:bottom w:val="nil"/>
              <w:right w:val="nil"/>
            </w:tcBorders>
            <w:shd w:val="clear" w:color="auto" w:fill="auto"/>
            <w:noWrap/>
            <w:vAlign w:val="bottom"/>
            <w:hideMark/>
          </w:tcPr>
          <w:p w14:paraId="7EFDE62A"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6D73C35B"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0D1A5BB2"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473C62DA"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72A91EF5"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single" w:sz="4" w:space="0" w:color="auto"/>
            </w:tcBorders>
            <w:shd w:val="clear" w:color="auto" w:fill="auto"/>
            <w:noWrap/>
            <w:vAlign w:val="bottom"/>
            <w:hideMark/>
          </w:tcPr>
          <w:p w14:paraId="5D158E12"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52BC59A2"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30DB6E72"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 02/06/2022</w:t>
            </w:r>
          </w:p>
        </w:tc>
        <w:tc>
          <w:tcPr>
            <w:tcW w:w="3394" w:type="pct"/>
            <w:gridSpan w:val="7"/>
            <w:tcBorders>
              <w:top w:val="nil"/>
              <w:left w:val="nil"/>
              <w:bottom w:val="nil"/>
              <w:right w:val="single" w:sz="4" w:space="0" w:color="000000"/>
            </w:tcBorders>
            <w:shd w:val="clear" w:color="auto" w:fill="auto"/>
            <w:vAlign w:val="center"/>
            <w:hideMark/>
          </w:tcPr>
          <w:p w14:paraId="6D28D691"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 xml:space="preserve">                       Review 1  +  Exam 1 (Chapters 3, 7 &amp;8 )</w:t>
            </w:r>
          </w:p>
        </w:tc>
      </w:tr>
      <w:tr w:rsidR="00AD4BD3" w:rsidRPr="00AD4BD3" w14:paraId="3707ABE4"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1EC7777E"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6</w:t>
            </w:r>
          </w:p>
        </w:tc>
        <w:tc>
          <w:tcPr>
            <w:tcW w:w="485" w:type="pct"/>
            <w:tcBorders>
              <w:top w:val="single" w:sz="4" w:space="0" w:color="auto"/>
              <w:left w:val="nil"/>
              <w:bottom w:val="nil"/>
              <w:right w:val="nil"/>
            </w:tcBorders>
            <w:shd w:val="clear" w:color="auto" w:fill="auto"/>
            <w:noWrap/>
            <w:vAlign w:val="bottom"/>
            <w:hideMark/>
          </w:tcPr>
          <w:p w14:paraId="653FD5DE"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5CFC8F39"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600F54E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4739CC0F"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0F562BA0"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77D45A3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single" w:sz="4" w:space="0" w:color="auto"/>
            </w:tcBorders>
            <w:shd w:val="clear" w:color="auto" w:fill="auto"/>
            <w:noWrap/>
            <w:vAlign w:val="bottom"/>
            <w:hideMark/>
          </w:tcPr>
          <w:p w14:paraId="2896AA15"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5887888C"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3C5A0F83"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BEG:02/13/2022</w:t>
            </w:r>
          </w:p>
        </w:tc>
        <w:tc>
          <w:tcPr>
            <w:tcW w:w="3394" w:type="pct"/>
            <w:gridSpan w:val="7"/>
            <w:tcBorders>
              <w:top w:val="nil"/>
              <w:left w:val="nil"/>
              <w:bottom w:val="single" w:sz="4" w:space="0" w:color="auto"/>
              <w:right w:val="single" w:sz="4" w:space="0" w:color="000000"/>
            </w:tcBorders>
            <w:shd w:val="clear" w:color="auto" w:fill="auto"/>
            <w:vAlign w:val="center"/>
            <w:hideMark/>
          </w:tcPr>
          <w:p w14:paraId="6611EB94"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Chapter14: Cost of Capital</w:t>
            </w:r>
          </w:p>
        </w:tc>
      </w:tr>
      <w:tr w:rsidR="00AD4BD3" w:rsidRPr="00AD4BD3" w14:paraId="7D90FD5E"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628E3F65"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7</w:t>
            </w:r>
          </w:p>
        </w:tc>
        <w:tc>
          <w:tcPr>
            <w:tcW w:w="485" w:type="pct"/>
            <w:tcBorders>
              <w:top w:val="nil"/>
              <w:left w:val="nil"/>
              <w:bottom w:val="nil"/>
              <w:right w:val="nil"/>
            </w:tcBorders>
            <w:shd w:val="clear" w:color="auto" w:fill="auto"/>
            <w:noWrap/>
            <w:vAlign w:val="bottom"/>
            <w:hideMark/>
          </w:tcPr>
          <w:p w14:paraId="0622EC0C"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c>
          <w:tcPr>
            <w:tcW w:w="485" w:type="pct"/>
            <w:tcBorders>
              <w:top w:val="nil"/>
              <w:left w:val="nil"/>
              <w:bottom w:val="nil"/>
              <w:right w:val="nil"/>
            </w:tcBorders>
            <w:shd w:val="clear" w:color="auto" w:fill="auto"/>
            <w:noWrap/>
            <w:vAlign w:val="bottom"/>
            <w:hideMark/>
          </w:tcPr>
          <w:p w14:paraId="04C6407C"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44A48A65"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775E2B1E"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72A90359"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58F26B6F"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single" w:sz="4" w:space="0" w:color="auto"/>
            </w:tcBorders>
            <w:shd w:val="clear" w:color="auto" w:fill="auto"/>
            <w:noWrap/>
            <w:vAlign w:val="bottom"/>
            <w:hideMark/>
          </w:tcPr>
          <w:p w14:paraId="67107623"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15CE5EB3"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3E550B7D"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BEG:02/20//2022</w:t>
            </w:r>
          </w:p>
        </w:tc>
        <w:tc>
          <w:tcPr>
            <w:tcW w:w="3394" w:type="pct"/>
            <w:gridSpan w:val="7"/>
            <w:tcBorders>
              <w:top w:val="nil"/>
              <w:left w:val="nil"/>
              <w:bottom w:val="nil"/>
              <w:right w:val="single" w:sz="4" w:space="0" w:color="000000"/>
            </w:tcBorders>
            <w:shd w:val="clear" w:color="auto" w:fill="auto"/>
            <w:vAlign w:val="center"/>
            <w:hideMark/>
          </w:tcPr>
          <w:p w14:paraId="5FA69C7D"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Chapter14: Cost of Capital  - continued</w:t>
            </w:r>
          </w:p>
        </w:tc>
      </w:tr>
      <w:tr w:rsidR="00AD4BD3" w:rsidRPr="00AD4BD3" w14:paraId="3E15A18A"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2913B319"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 </w:t>
            </w:r>
          </w:p>
        </w:tc>
        <w:tc>
          <w:tcPr>
            <w:tcW w:w="3394" w:type="pct"/>
            <w:gridSpan w:val="7"/>
            <w:tcBorders>
              <w:top w:val="nil"/>
              <w:left w:val="nil"/>
              <w:bottom w:val="nil"/>
              <w:right w:val="single" w:sz="4" w:space="0" w:color="000000"/>
            </w:tcBorders>
            <w:shd w:val="clear" w:color="auto" w:fill="auto"/>
            <w:noWrap/>
            <w:vAlign w:val="center"/>
            <w:hideMark/>
          </w:tcPr>
          <w:p w14:paraId="73CA9727"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Quiz 1 (Chapter 14)</w:t>
            </w:r>
          </w:p>
        </w:tc>
      </w:tr>
      <w:tr w:rsidR="00AD4BD3" w:rsidRPr="00AD4BD3" w14:paraId="06911EB7"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5EE2F409"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8</w:t>
            </w:r>
          </w:p>
        </w:tc>
        <w:tc>
          <w:tcPr>
            <w:tcW w:w="485" w:type="pct"/>
            <w:tcBorders>
              <w:top w:val="single" w:sz="4" w:space="0" w:color="auto"/>
              <w:left w:val="nil"/>
              <w:bottom w:val="nil"/>
              <w:right w:val="nil"/>
            </w:tcBorders>
            <w:shd w:val="clear" w:color="auto" w:fill="auto"/>
            <w:noWrap/>
            <w:vAlign w:val="bottom"/>
            <w:hideMark/>
          </w:tcPr>
          <w:p w14:paraId="43B8F35B"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295CCE17"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685B0EA3"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084D6B98"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1D255AA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3D1431A8"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single" w:sz="4" w:space="0" w:color="auto"/>
            </w:tcBorders>
            <w:shd w:val="clear" w:color="auto" w:fill="auto"/>
            <w:noWrap/>
            <w:vAlign w:val="bottom"/>
            <w:hideMark/>
          </w:tcPr>
          <w:p w14:paraId="4AC1C436"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0EE12CA4"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085416D2"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BEG:02/27/2022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1CFC1C94"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9: Net present value and other investment criteria</w:t>
            </w:r>
          </w:p>
        </w:tc>
      </w:tr>
      <w:tr w:rsidR="00AD4BD3" w:rsidRPr="00AD4BD3" w14:paraId="2AEC32C6"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6F7A3F01"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9</w:t>
            </w:r>
          </w:p>
        </w:tc>
        <w:tc>
          <w:tcPr>
            <w:tcW w:w="3394" w:type="pct"/>
            <w:gridSpan w:val="7"/>
            <w:tcBorders>
              <w:top w:val="nil"/>
              <w:left w:val="nil"/>
              <w:bottom w:val="nil"/>
              <w:right w:val="single" w:sz="4" w:space="0" w:color="000000"/>
            </w:tcBorders>
            <w:shd w:val="clear" w:color="auto" w:fill="auto"/>
            <w:noWrap/>
            <w:vAlign w:val="center"/>
            <w:hideMark/>
          </w:tcPr>
          <w:p w14:paraId="3FD008BE"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r>
      <w:tr w:rsidR="00AD4BD3" w:rsidRPr="00AD4BD3" w14:paraId="36BC3405"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42648FED"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BEG:03/06/2022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26F24134"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10: Making capital investment decisions</w:t>
            </w:r>
          </w:p>
        </w:tc>
      </w:tr>
      <w:tr w:rsidR="00AD4BD3" w:rsidRPr="00AD4BD3" w14:paraId="48B11A7F"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6D246C45"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10</w:t>
            </w:r>
          </w:p>
        </w:tc>
        <w:tc>
          <w:tcPr>
            <w:tcW w:w="485" w:type="pct"/>
            <w:tcBorders>
              <w:top w:val="nil"/>
              <w:left w:val="nil"/>
              <w:bottom w:val="nil"/>
              <w:right w:val="nil"/>
            </w:tcBorders>
            <w:shd w:val="clear" w:color="auto" w:fill="auto"/>
            <w:noWrap/>
            <w:vAlign w:val="bottom"/>
            <w:hideMark/>
          </w:tcPr>
          <w:p w14:paraId="295A85B5"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nil"/>
              <w:left w:val="nil"/>
              <w:bottom w:val="nil"/>
              <w:right w:val="nil"/>
            </w:tcBorders>
            <w:shd w:val="clear" w:color="auto" w:fill="auto"/>
            <w:noWrap/>
            <w:vAlign w:val="bottom"/>
            <w:hideMark/>
          </w:tcPr>
          <w:p w14:paraId="10C8474D"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nil"/>
              <w:left w:val="nil"/>
              <w:bottom w:val="nil"/>
              <w:right w:val="nil"/>
            </w:tcBorders>
            <w:shd w:val="clear" w:color="auto" w:fill="auto"/>
            <w:noWrap/>
            <w:vAlign w:val="bottom"/>
            <w:hideMark/>
          </w:tcPr>
          <w:p w14:paraId="6E640094"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nil"/>
              <w:left w:val="nil"/>
              <w:bottom w:val="nil"/>
              <w:right w:val="nil"/>
            </w:tcBorders>
            <w:shd w:val="clear" w:color="auto" w:fill="auto"/>
            <w:noWrap/>
            <w:vAlign w:val="bottom"/>
            <w:hideMark/>
          </w:tcPr>
          <w:p w14:paraId="0D772308"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nil"/>
              <w:left w:val="nil"/>
              <w:bottom w:val="nil"/>
              <w:right w:val="nil"/>
            </w:tcBorders>
            <w:shd w:val="clear" w:color="auto" w:fill="auto"/>
            <w:noWrap/>
            <w:vAlign w:val="bottom"/>
            <w:hideMark/>
          </w:tcPr>
          <w:p w14:paraId="2E87A7B9"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nil"/>
              <w:left w:val="nil"/>
              <w:bottom w:val="nil"/>
              <w:right w:val="nil"/>
            </w:tcBorders>
            <w:shd w:val="clear" w:color="auto" w:fill="auto"/>
            <w:noWrap/>
            <w:vAlign w:val="bottom"/>
            <w:hideMark/>
          </w:tcPr>
          <w:p w14:paraId="253A386E"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nil"/>
              <w:left w:val="nil"/>
              <w:bottom w:val="nil"/>
              <w:right w:val="single" w:sz="4" w:space="0" w:color="auto"/>
            </w:tcBorders>
            <w:shd w:val="clear" w:color="auto" w:fill="auto"/>
            <w:noWrap/>
            <w:vAlign w:val="bottom"/>
            <w:hideMark/>
          </w:tcPr>
          <w:p w14:paraId="45938DBB"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1C0A9C22"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4D5252A0"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BEG:03/13/2022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6A38B1D1"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 xml:space="preserve">Spring break </w:t>
            </w:r>
          </w:p>
        </w:tc>
      </w:tr>
      <w:tr w:rsidR="00AD4BD3" w:rsidRPr="00AD4BD3" w14:paraId="1B9CACC6"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5E148BD5"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11</w:t>
            </w:r>
          </w:p>
        </w:tc>
        <w:tc>
          <w:tcPr>
            <w:tcW w:w="485" w:type="pct"/>
            <w:tcBorders>
              <w:top w:val="nil"/>
              <w:left w:val="nil"/>
              <w:bottom w:val="nil"/>
              <w:right w:val="nil"/>
            </w:tcBorders>
            <w:shd w:val="clear" w:color="auto" w:fill="auto"/>
            <w:noWrap/>
            <w:vAlign w:val="bottom"/>
            <w:hideMark/>
          </w:tcPr>
          <w:p w14:paraId="55454F28"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c>
          <w:tcPr>
            <w:tcW w:w="485" w:type="pct"/>
            <w:tcBorders>
              <w:top w:val="nil"/>
              <w:left w:val="nil"/>
              <w:bottom w:val="nil"/>
              <w:right w:val="nil"/>
            </w:tcBorders>
            <w:shd w:val="clear" w:color="auto" w:fill="auto"/>
            <w:noWrap/>
            <w:vAlign w:val="bottom"/>
            <w:hideMark/>
          </w:tcPr>
          <w:p w14:paraId="5EFA9722"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4E84D8E1"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59810E4C"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470E5C4A"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0CF76531"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single" w:sz="4" w:space="0" w:color="auto"/>
            </w:tcBorders>
            <w:shd w:val="clear" w:color="auto" w:fill="auto"/>
            <w:noWrap/>
            <w:vAlign w:val="bottom"/>
            <w:hideMark/>
          </w:tcPr>
          <w:p w14:paraId="09F1C845"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7A5630B3"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649CFA20"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 03/20/2022</w:t>
            </w:r>
          </w:p>
        </w:tc>
        <w:tc>
          <w:tcPr>
            <w:tcW w:w="3394" w:type="pct"/>
            <w:gridSpan w:val="7"/>
            <w:tcBorders>
              <w:top w:val="nil"/>
              <w:left w:val="nil"/>
              <w:bottom w:val="nil"/>
              <w:right w:val="single" w:sz="4" w:space="0" w:color="000000"/>
            </w:tcBorders>
            <w:shd w:val="clear" w:color="auto" w:fill="auto"/>
            <w:noWrap/>
            <w:vAlign w:val="center"/>
            <w:hideMark/>
          </w:tcPr>
          <w:p w14:paraId="7534816D"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10: Making capital investment decisions  - continued</w:t>
            </w:r>
          </w:p>
        </w:tc>
      </w:tr>
      <w:tr w:rsidR="00AD4BD3" w:rsidRPr="00AD4BD3" w14:paraId="1E73E5B1"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579737D7"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 </w:t>
            </w:r>
          </w:p>
        </w:tc>
        <w:tc>
          <w:tcPr>
            <w:tcW w:w="3394" w:type="pct"/>
            <w:gridSpan w:val="7"/>
            <w:tcBorders>
              <w:top w:val="nil"/>
              <w:left w:val="nil"/>
              <w:bottom w:val="nil"/>
              <w:right w:val="single" w:sz="4" w:space="0" w:color="000000"/>
            </w:tcBorders>
            <w:shd w:val="clear" w:color="auto" w:fill="auto"/>
            <w:vAlign w:val="center"/>
            <w:hideMark/>
          </w:tcPr>
          <w:p w14:paraId="5F4613D6"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 xml:space="preserve">                             Exam 2 (Chapters 9, 10 &amp;14)</w:t>
            </w:r>
          </w:p>
        </w:tc>
      </w:tr>
      <w:tr w:rsidR="00AD4BD3" w:rsidRPr="00AD4BD3" w14:paraId="32CF2C88"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5F3F6ED2"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12</w:t>
            </w:r>
          </w:p>
        </w:tc>
        <w:tc>
          <w:tcPr>
            <w:tcW w:w="485" w:type="pct"/>
            <w:tcBorders>
              <w:top w:val="single" w:sz="4" w:space="0" w:color="auto"/>
              <w:left w:val="nil"/>
              <w:bottom w:val="nil"/>
              <w:right w:val="nil"/>
            </w:tcBorders>
            <w:shd w:val="clear" w:color="auto" w:fill="auto"/>
            <w:noWrap/>
            <w:vAlign w:val="bottom"/>
            <w:hideMark/>
          </w:tcPr>
          <w:p w14:paraId="1F8B5EF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40C7A437"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45F3B470"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315DFA17"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7D50102E"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0389AE06"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single" w:sz="4" w:space="0" w:color="auto"/>
            </w:tcBorders>
            <w:shd w:val="clear" w:color="auto" w:fill="auto"/>
            <w:noWrap/>
            <w:vAlign w:val="bottom"/>
            <w:hideMark/>
          </w:tcPr>
          <w:p w14:paraId="53E5D2A7"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27A1159E"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50EC2B68"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BEG:3/27/2022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0F4A11FF"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16: Financial Leverage and Capital Structure Policy</w:t>
            </w:r>
          </w:p>
        </w:tc>
      </w:tr>
      <w:tr w:rsidR="00AD4BD3" w:rsidRPr="00AD4BD3" w14:paraId="2FF13C7A"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69C707CB"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13</w:t>
            </w:r>
          </w:p>
        </w:tc>
        <w:tc>
          <w:tcPr>
            <w:tcW w:w="485" w:type="pct"/>
            <w:tcBorders>
              <w:top w:val="nil"/>
              <w:left w:val="nil"/>
              <w:bottom w:val="nil"/>
              <w:right w:val="nil"/>
            </w:tcBorders>
            <w:shd w:val="clear" w:color="auto" w:fill="auto"/>
            <w:noWrap/>
            <w:vAlign w:val="bottom"/>
            <w:hideMark/>
          </w:tcPr>
          <w:p w14:paraId="1382D5D5"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c>
          <w:tcPr>
            <w:tcW w:w="485" w:type="pct"/>
            <w:tcBorders>
              <w:top w:val="nil"/>
              <w:left w:val="nil"/>
              <w:bottom w:val="nil"/>
              <w:right w:val="nil"/>
            </w:tcBorders>
            <w:shd w:val="clear" w:color="auto" w:fill="auto"/>
            <w:noWrap/>
            <w:vAlign w:val="bottom"/>
            <w:hideMark/>
          </w:tcPr>
          <w:p w14:paraId="1D52131D"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70B404FE"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45306CB9"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6DC7D723"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26954311"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single" w:sz="4" w:space="0" w:color="auto"/>
            </w:tcBorders>
            <w:shd w:val="clear" w:color="auto" w:fill="auto"/>
            <w:noWrap/>
            <w:vAlign w:val="bottom"/>
            <w:hideMark/>
          </w:tcPr>
          <w:p w14:paraId="473AA5A3"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57CEBFD6"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54A9DB20"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BEG:04/03/2022</w:t>
            </w:r>
          </w:p>
        </w:tc>
        <w:tc>
          <w:tcPr>
            <w:tcW w:w="3394" w:type="pct"/>
            <w:gridSpan w:val="7"/>
            <w:tcBorders>
              <w:top w:val="nil"/>
              <w:left w:val="nil"/>
              <w:bottom w:val="nil"/>
              <w:right w:val="single" w:sz="4" w:space="0" w:color="000000"/>
            </w:tcBorders>
            <w:shd w:val="clear" w:color="auto" w:fill="auto"/>
            <w:noWrap/>
            <w:vAlign w:val="center"/>
            <w:hideMark/>
          </w:tcPr>
          <w:p w14:paraId="13484D6B"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16: Financial Leverage and Capital Structure Policy-continued</w:t>
            </w:r>
          </w:p>
        </w:tc>
      </w:tr>
      <w:tr w:rsidR="00AD4BD3" w:rsidRPr="00AD4BD3" w14:paraId="0B216310"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31A256E6"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14</w:t>
            </w:r>
          </w:p>
        </w:tc>
        <w:tc>
          <w:tcPr>
            <w:tcW w:w="485" w:type="pct"/>
            <w:tcBorders>
              <w:top w:val="single" w:sz="4" w:space="0" w:color="auto"/>
              <w:left w:val="nil"/>
              <w:bottom w:val="nil"/>
              <w:right w:val="nil"/>
            </w:tcBorders>
            <w:shd w:val="clear" w:color="auto" w:fill="auto"/>
            <w:noWrap/>
            <w:vAlign w:val="bottom"/>
            <w:hideMark/>
          </w:tcPr>
          <w:p w14:paraId="3BEC8D72"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7CFB2AB9"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4AA2F304"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6851CB60"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24F4036F"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40347FD5"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single" w:sz="4" w:space="0" w:color="auto"/>
            </w:tcBorders>
            <w:shd w:val="clear" w:color="auto" w:fill="auto"/>
            <w:noWrap/>
            <w:vAlign w:val="bottom"/>
            <w:hideMark/>
          </w:tcPr>
          <w:p w14:paraId="3918E54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23979D07"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1AE2171C"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 04/10/2022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6E9D4CC9" w14:textId="77777777" w:rsidR="00AD4BD3" w:rsidRPr="00AD4BD3" w:rsidRDefault="00AD4BD3" w:rsidP="00AD4BD3">
            <w:pPr>
              <w:spacing w:after="0" w:line="240" w:lineRule="auto"/>
              <w:jc w:val="center"/>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Chapter 26: Mergers and Acquisitions</w:t>
            </w:r>
          </w:p>
        </w:tc>
      </w:tr>
      <w:tr w:rsidR="00AD4BD3" w:rsidRPr="00AD4BD3" w14:paraId="3EF5D544"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0A6FDF80"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15</w:t>
            </w:r>
          </w:p>
        </w:tc>
        <w:tc>
          <w:tcPr>
            <w:tcW w:w="485" w:type="pct"/>
            <w:tcBorders>
              <w:top w:val="nil"/>
              <w:left w:val="nil"/>
              <w:bottom w:val="nil"/>
              <w:right w:val="nil"/>
            </w:tcBorders>
            <w:shd w:val="clear" w:color="auto" w:fill="auto"/>
            <w:noWrap/>
            <w:vAlign w:val="bottom"/>
            <w:hideMark/>
          </w:tcPr>
          <w:p w14:paraId="00DDEFB2"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p>
        </w:tc>
        <w:tc>
          <w:tcPr>
            <w:tcW w:w="485" w:type="pct"/>
            <w:tcBorders>
              <w:top w:val="nil"/>
              <w:left w:val="nil"/>
              <w:bottom w:val="nil"/>
              <w:right w:val="nil"/>
            </w:tcBorders>
            <w:shd w:val="clear" w:color="auto" w:fill="auto"/>
            <w:noWrap/>
            <w:vAlign w:val="bottom"/>
            <w:hideMark/>
          </w:tcPr>
          <w:p w14:paraId="5D4129FF"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27F50D88"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7F14DCF0"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5E6CEEC7"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14:paraId="1411316C" w14:textId="77777777" w:rsidR="00AD4BD3" w:rsidRPr="00AD4BD3" w:rsidRDefault="00AD4BD3" w:rsidP="00AD4BD3">
            <w:pPr>
              <w:spacing w:after="0" w:line="240" w:lineRule="auto"/>
              <w:rPr>
                <w:rFonts w:ascii="Times New Roman" w:eastAsia="Times New Roman" w:hAnsi="Times New Roman" w:cs="Times New Roman"/>
                <w:sz w:val="20"/>
                <w:szCs w:val="20"/>
              </w:rPr>
            </w:pPr>
          </w:p>
        </w:tc>
        <w:tc>
          <w:tcPr>
            <w:tcW w:w="485" w:type="pct"/>
            <w:tcBorders>
              <w:top w:val="nil"/>
              <w:left w:val="nil"/>
              <w:bottom w:val="nil"/>
              <w:right w:val="single" w:sz="4" w:space="0" w:color="auto"/>
            </w:tcBorders>
            <w:shd w:val="clear" w:color="auto" w:fill="auto"/>
            <w:noWrap/>
            <w:vAlign w:val="bottom"/>
            <w:hideMark/>
          </w:tcPr>
          <w:p w14:paraId="72A1A9A3"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7B294148" w14:textId="77777777" w:rsidTr="00AD4BD3">
        <w:trPr>
          <w:trHeight w:val="20"/>
        </w:trPr>
        <w:tc>
          <w:tcPr>
            <w:tcW w:w="1606" w:type="pct"/>
            <w:tcBorders>
              <w:top w:val="nil"/>
              <w:left w:val="single" w:sz="4" w:space="0" w:color="auto"/>
              <w:bottom w:val="nil"/>
              <w:right w:val="nil"/>
            </w:tcBorders>
            <w:shd w:val="clear" w:color="auto" w:fill="auto"/>
            <w:noWrap/>
            <w:vAlign w:val="center"/>
            <w:hideMark/>
          </w:tcPr>
          <w:p w14:paraId="78035FB3"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 04/17/2022</w:t>
            </w:r>
          </w:p>
        </w:tc>
        <w:tc>
          <w:tcPr>
            <w:tcW w:w="3394" w:type="pct"/>
            <w:gridSpan w:val="7"/>
            <w:tcBorders>
              <w:top w:val="nil"/>
              <w:left w:val="nil"/>
              <w:bottom w:val="nil"/>
              <w:right w:val="single" w:sz="4" w:space="0" w:color="000000"/>
            </w:tcBorders>
            <w:shd w:val="clear" w:color="auto" w:fill="auto"/>
            <w:vAlign w:val="center"/>
            <w:hideMark/>
          </w:tcPr>
          <w:p w14:paraId="347B599A"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 xml:space="preserve">                             Exam 3 (Chapters 16 &amp; 26)+Project Due</w:t>
            </w:r>
          </w:p>
        </w:tc>
      </w:tr>
      <w:tr w:rsidR="00AD4BD3" w:rsidRPr="00AD4BD3" w14:paraId="4B566976" w14:textId="77777777" w:rsidTr="00AD4BD3">
        <w:trPr>
          <w:trHeight w:val="20"/>
        </w:trPr>
        <w:tc>
          <w:tcPr>
            <w:tcW w:w="1606" w:type="pct"/>
            <w:tcBorders>
              <w:top w:val="single" w:sz="4" w:space="0" w:color="auto"/>
              <w:left w:val="single" w:sz="4" w:space="0" w:color="auto"/>
              <w:bottom w:val="nil"/>
              <w:right w:val="nil"/>
            </w:tcBorders>
            <w:shd w:val="clear" w:color="auto" w:fill="auto"/>
            <w:noWrap/>
            <w:vAlign w:val="center"/>
            <w:hideMark/>
          </w:tcPr>
          <w:p w14:paraId="78BA6D46" w14:textId="77777777" w:rsidR="00AD4BD3" w:rsidRPr="00AD4BD3" w:rsidRDefault="00AD4BD3" w:rsidP="00AD4BD3">
            <w:pPr>
              <w:spacing w:after="0" w:line="240" w:lineRule="auto"/>
              <w:rPr>
                <w:rFonts w:ascii="Times New Roman" w:eastAsia="Times New Roman" w:hAnsi="Times New Roman" w:cs="Times New Roman"/>
                <w:b/>
                <w:bCs/>
                <w:i/>
                <w:iCs/>
                <w:color w:val="000000"/>
                <w:sz w:val="20"/>
                <w:szCs w:val="20"/>
              </w:rPr>
            </w:pPr>
            <w:r w:rsidRPr="00AD4BD3">
              <w:rPr>
                <w:rFonts w:ascii="Times New Roman" w:eastAsia="Times New Roman" w:hAnsi="Times New Roman" w:cs="Times New Roman"/>
                <w:b/>
                <w:bCs/>
                <w:i/>
                <w:iCs/>
                <w:color w:val="000000"/>
                <w:sz w:val="20"/>
                <w:szCs w:val="20"/>
              </w:rPr>
              <w:t>Week 16</w:t>
            </w:r>
          </w:p>
        </w:tc>
        <w:tc>
          <w:tcPr>
            <w:tcW w:w="485" w:type="pct"/>
            <w:tcBorders>
              <w:top w:val="single" w:sz="4" w:space="0" w:color="auto"/>
              <w:left w:val="nil"/>
              <w:bottom w:val="nil"/>
              <w:right w:val="nil"/>
            </w:tcBorders>
            <w:shd w:val="clear" w:color="auto" w:fill="auto"/>
            <w:noWrap/>
            <w:vAlign w:val="bottom"/>
            <w:hideMark/>
          </w:tcPr>
          <w:p w14:paraId="22FF1C07"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2FE30D4A"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34819412"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6A1A3540"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0A79D9BB"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nil"/>
            </w:tcBorders>
            <w:shd w:val="clear" w:color="auto" w:fill="auto"/>
            <w:noWrap/>
            <w:vAlign w:val="bottom"/>
            <w:hideMark/>
          </w:tcPr>
          <w:p w14:paraId="7FA2899C"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c>
          <w:tcPr>
            <w:tcW w:w="485" w:type="pct"/>
            <w:tcBorders>
              <w:top w:val="single" w:sz="4" w:space="0" w:color="auto"/>
              <w:left w:val="nil"/>
              <w:bottom w:val="nil"/>
              <w:right w:val="single" w:sz="4" w:space="0" w:color="auto"/>
            </w:tcBorders>
            <w:shd w:val="clear" w:color="auto" w:fill="auto"/>
            <w:noWrap/>
            <w:vAlign w:val="bottom"/>
            <w:hideMark/>
          </w:tcPr>
          <w:p w14:paraId="19862C19" w14:textId="77777777" w:rsidR="00AD4BD3" w:rsidRPr="00AD4BD3" w:rsidRDefault="00AD4BD3" w:rsidP="00AD4BD3">
            <w:pPr>
              <w:spacing w:after="0" w:line="240" w:lineRule="auto"/>
              <w:rPr>
                <w:rFonts w:ascii="Times New Roman" w:eastAsia="Times New Roman" w:hAnsi="Times New Roman" w:cs="Times New Roman"/>
                <w:color w:val="000000"/>
                <w:sz w:val="20"/>
                <w:szCs w:val="20"/>
              </w:rPr>
            </w:pPr>
            <w:r w:rsidRPr="00AD4BD3">
              <w:rPr>
                <w:rFonts w:ascii="Times New Roman" w:eastAsia="Times New Roman" w:hAnsi="Times New Roman" w:cs="Times New Roman"/>
                <w:color w:val="000000"/>
                <w:sz w:val="20"/>
                <w:szCs w:val="20"/>
              </w:rPr>
              <w:t> </w:t>
            </w:r>
          </w:p>
        </w:tc>
      </w:tr>
      <w:tr w:rsidR="00AD4BD3" w:rsidRPr="00AD4BD3" w14:paraId="48D4CE9B" w14:textId="77777777" w:rsidTr="00AD4BD3">
        <w:trPr>
          <w:trHeight w:val="20"/>
        </w:trPr>
        <w:tc>
          <w:tcPr>
            <w:tcW w:w="1606" w:type="pct"/>
            <w:tcBorders>
              <w:top w:val="nil"/>
              <w:left w:val="single" w:sz="4" w:space="0" w:color="auto"/>
              <w:bottom w:val="single" w:sz="4" w:space="0" w:color="auto"/>
              <w:right w:val="nil"/>
            </w:tcBorders>
            <w:shd w:val="clear" w:color="auto" w:fill="auto"/>
            <w:noWrap/>
            <w:vAlign w:val="center"/>
            <w:hideMark/>
          </w:tcPr>
          <w:p w14:paraId="4D18BE6A" w14:textId="77777777" w:rsidR="00AD4BD3" w:rsidRPr="00AD4BD3" w:rsidRDefault="00AD4BD3" w:rsidP="00AD4BD3">
            <w:pPr>
              <w:spacing w:after="0" w:line="240" w:lineRule="auto"/>
              <w:rPr>
                <w:rFonts w:ascii="Times New Roman" w:eastAsia="Times New Roman" w:hAnsi="Times New Roman" w:cs="Times New Roman"/>
                <w:b/>
                <w:bCs/>
                <w:color w:val="000000"/>
                <w:sz w:val="20"/>
                <w:szCs w:val="20"/>
              </w:rPr>
            </w:pPr>
            <w:r w:rsidRPr="00AD4BD3">
              <w:rPr>
                <w:rFonts w:ascii="Times New Roman" w:eastAsia="Times New Roman" w:hAnsi="Times New Roman" w:cs="Times New Roman"/>
                <w:b/>
                <w:bCs/>
                <w:color w:val="000000"/>
                <w:sz w:val="20"/>
                <w:szCs w:val="20"/>
              </w:rPr>
              <w:t>BEG:04/24/2022</w:t>
            </w:r>
          </w:p>
        </w:tc>
        <w:tc>
          <w:tcPr>
            <w:tcW w:w="3394" w:type="pct"/>
            <w:gridSpan w:val="7"/>
            <w:tcBorders>
              <w:top w:val="nil"/>
              <w:left w:val="nil"/>
              <w:bottom w:val="single" w:sz="4" w:space="0" w:color="auto"/>
              <w:right w:val="single" w:sz="4" w:space="0" w:color="000000"/>
            </w:tcBorders>
            <w:shd w:val="clear" w:color="auto" w:fill="auto"/>
            <w:noWrap/>
            <w:vAlign w:val="center"/>
            <w:hideMark/>
          </w:tcPr>
          <w:p w14:paraId="494DCD96" w14:textId="77777777" w:rsidR="00AD4BD3" w:rsidRPr="00AD4BD3" w:rsidRDefault="00AD4BD3" w:rsidP="00AD4BD3">
            <w:pPr>
              <w:spacing w:after="0" w:line="240" w:lineRule="auto"/>
              <w:jc w:val="center"/>
              <w:rPr>
                <w:rFonts w:ascii="Times New Roman" w:eastAsia="Times New Roman" w:hAnsi="Times New Roman" w:cs="Times New Roman"/>
                <w:b/>
                <w:bCs/>
                <w:color w:val="FF0000"/>
                <w:sz w:val="20"/>
                <w:szCs w:val="20"/>
              </w:rPr>
            </w:pPr>
            <w:r w:rsidRPr="00AD4BD3">
              <w:rPr>
                <w:rFonts w:ascii="Times New Roman" w:eastAsia="Times New Roman" w:hAnsi="Times New Roman" w:cs="Times New Roman"/>
                <w:b/>
                <w:bCs/>
                <w:color w:val="FF0000"/>
                <w:sz w:val="20"/>
                <w:szCs w:val="20"/>
              </w:rPr>
              <w:t>Optional comprehensive exam</w:t>
            </w:r>
          </w:p>
        </w:tc>
      </w:tr>
    </w:tbl>
    <w:p w14:paraId="1D449A2B" w14:textId="40F0BD51" w:rsidR="00BA1BDC" w:rsidRDefault="00BA1BDC" w:rsidP="003B54B3">
      <w:pPr>
        <w:pStyle w:val="Normal1"/>
        <w:spacing w:line="240" w:lineRule="auto"/>
        <w:rPr>
          <w:rFonts w:ascii="Times New Roman" w:hAnsi="Times New Roman" w:cs="Times New Roman"/>
          <w:b/>
          <w:sz w:val="24"/>
          <w:szCs w:val="24"/>
        </w:rPr>
      </w:pPr>
    </w:p>
    <w:p w14:paraId="6E9BADAE" w14:textId="77777777" w:rsidR="00815991" w:rsidRDefault="00815991" w:rsidP="003B54B3">
      <w:pPr>
        <w:pStyle w:val="Normal1"/>
        <w:spacing w:line="240" w:lineRule="auto"/>
        <w:rPr>
          <w:rFonts w:ascii="Times New Roman" w:hAnsi="Times New Roman" w:cs="Times New Roman"/>
          <w:b/>
          <w:sz w:val="24"/>
          <w:szCs w:val="24"/>
        </w:rPr>
      </w:pPr>
    </w:p>
    <w:p w14:paraId="72C2698B" w14:textId="77777777" w:rsidR="00EA3913" w:rsidRPr="00786462" w:rsidRDefault="00EA3913" w:rsidP="003B54B3">
      <w:pPr>
        <w:pStyle w:val="Normal1"/>
        <w:spacing w:line="240" w:lineRule="auto"/>
        <w:rPr>
          <w:rFonts w:ascii="Times New Roman" w:hAnsi="Times New Roman" w:cs="Times New Roman"/>
          <w:b/>
          <w:sz w:val="24"/>
          <w:szCs w:val="24"/>
        </w:rPr>
      </w:pPr>
      <w:r w:rsidRPr="00786462">
        <w:rPr>
          <w:rFonts w:ascii="Times New Roman" w:hAnsi="Times New Roman" w:cs="Times New Roman"/>
          <w:b/>
          <w:sz w:val="24"/>
          <w:szCs w:val="24"/>
        </w:rPr>
        <w:t>Exam:</w:t>
      </w:r>
    </w:p>
    <w:p w14:paraId="72C2698C" w14:textId="04B8EA1C" w:rsidR="003C6B23" w:rsidRPr="001A1ECA" w:rsidRDefault="00EF3DCE" w:rsidP="00DE7699">
      <w:pPr>
        <w:pStyle w:val="Normal1"/>
        <w:spacing w:line="240" w:lineRule="auto"/>
        <w:rPr>
          <w:rFonts w:ascii="Times New Roman" w:hAnsi="Times New Roman" w:cs="Times New Roman"/>
          <w:bCs/>
          <w:sz w:val="24"/>
          <w:szCs w:val="24"/>
        </w:rPr>
      </w:pPr>
      <w:r>
        <w:rPr>
          <w:rFonts w:ascii="Times New Roman" w:hAnsi="Times New Roman" w:cs="Times New Roman"/>
          <w:sz w:val="24"/>
          <w:szCs w:val="24"/>
        </w:rPr>
        <w:t>Three</w:t>
      </w:r>
      <w:r w:rsidR="00EA3913" w:rsidRPr="00786462">
        <w:rPr>
          <w:rFonts w:ascii="Times New Roman" w:hAnsi="Times New Roman" w:cs="Times New Roman"/>
          <w:sz w:val="24"/>
          <w:szCs w:val="24"/>
        </w:rPr>
        <w:t xml:space="preserve"> exams will be given throughout the semester</w:t>
      </w:r>
      <w:r w:rsidR="00C15946">
        <w:rPr>
          <w:rFonts w:ascii="Times New Roman" w:hAnsi="Times New Roman" w:cs="Times New Roman"/>
          <w:sz w:val="24"/>
          <w:szCs w:val="24"/>
        </w:rPr>
        <w:t>,</w:t>
      </w:r>
      <w:r w:rsidR="00EA3913" w:rsidRPr="00786462">
        <w:rPr>
          <w:rFonts w:ascii="Times New Roman" w:hAnsi="Times New Roman" w:cs="Times New Roman"/>
          <w:sz w:val="24"/>
          <w:szCs w:val="24"/>
        </w:rPr>
        <w:t xml:space="preserve"> and each exam is non-cumulative.</w:t>
      </w:r>
      <w:r>
        <w:rPr>
          <w:rFonts w:ascii="Times New Roman" w:hAnsi="Times New Roman" w:cs="Times New Roman"/>
          <w:sz w:val="24"/>
          <w:szCs w:val="24"/>
        </w:rPr>
        <w:t xml:space="preserve"> </w:t>
      </w:r>
      <w:r w:rsidRPr="00D20FD3">
        <w:rPr>
          <w:rFonts w:ascii="Times New Roman" w:hAnsi="Times New Roman" w:cs="Times New Roman"/>
          <w:b/>
          <w:sz w:val="24"/>
          <w:szCs w:val="24"/>
        </w:rPr>
        <w:t xml:space="preserve">The final </w:t>
      </w:r>
      <w:r w:rsidRPr="00BA1BDC">
        <w:rPr>
          <w:rFonts w:ascii="Times New Roman" w:hAnsi="Times New Roman" w:cs="Times New Roman"/>
          <w:b/>
          <w:sz w:val="24"/>
          <w:szCs w:val="24"/>
        </w:rPr>
        <w:t>comprehensive ex</w:t>
      </w:r>
      <w:r w:rsidRPr="00D20FD3">
        <w:rPr>
          <w:rFonts w:ascii="Times New Roman" w:hAnsi="Times New Roman" w:cs="Times New Roman"/>
          <w:b/>
          <w:sz w:val="24"/>
          <w:szCs w:val="24"/>
        </w:rPr>
        <w:t>am is optional.</w:t>
      </w:r>
      <w:r w:rsidR="00EA3913" w:rsidRPr="00BA1BDC">
        <w:rPr>
          <w:rFonts w:ascii="Times New Roman" w:hAnsi="Times New Roman" w:cs="Times New Roman"/>
          <w:b/>
          <w:sz w:val="24"/>
          <w:szCs w:val="24"/>
        </w:rPr>
        <w:t xml:space="preserve"> </w:t>
      </w:r>
      <w:r w:rsidR="00BA1BDC" w:rsidRPr="00BA1BDC">
        <w:rPr>
          <w:rFonts w:ascii="Times New Roman" w:hAnsi="Times New Roman" w:cs="Times New Roman"/>
          <w:b/>
          <w:sz w:val="24"/>
          <w:szCs w:val="24"/>
        </w:rPr>
        <w:t>If you take all four exams, the lowest grade will be dropped from the calculation of your final grade.</w:t>
      </w:r>
      <w:r w:rsidR="00D20FD3" w:rsidRPr="00BA1BDC">
        <w:rPr>
          <w:rFonts w:ascii="Times New Roman" w:hAnsi="Times New Roman" w:cs="Times New Roman"/>
          <w:b/>
          <w:sz w:val="24"/>
          <w:szCs w:val="24"/>
        </w:rPr>
        <w:t xml:space="preserve"> </w:t>
      </w:r>
      <w:r w:rsidR="001A1ECA" w:rsidRPr="001A1ECA">
        <w:rPr>
          <w:rFonts w:ascii="Times New Roman" w:hAnsi="Times New Roman" w:cs="Times New Roman"/>
          <w:bCs/>
          <w:sz w:val="24"/>
          <w:szCs w:val="24"/>
        </w:rPr>
        <w:t xml:space="preserve">Preparing yourself with a formula sheet may be beneficial. </w:t>
      </w:r>
      <w:r w:rsidR="002878EF" w:rsidRPr="001A1ECA">
        <w:rPr>
          <w:rFonts w:ascii="Times New Roman" w:hAnsi="Times New Roman" w:cs="Times New Roman"/>
          <w:bCs/>
          <w:sz w:val="24"/>
          <w:szCs w:val="24"/>
        </w:rPr>
        <w:t xml:space="preserve"> </w:t>
      </w:r>
    </w:p>
    <w:p w14:paraId="074CB82C" w14:textId="77777777" w:rsidR="001644D3" w:rsidRPr="00786462" w:rsidRDefault="001644D3" w:rsidP="001A1ECA">
      <w:pPr>
        <w:pStyle w:val="Normal1"/>
        <w:spacing w:line="240" w:lineRule="auto"/>
        <w:rPr>
          <w:rFonts w:ascii="Times New Roman" w:hAnsi="Times New Roman" w:cs="Times New Roman"/>
          <w:sz w:val="24"/>
          <w:szCs w:val="24"/>
        </w:rPr>
      </w:pPr>
    </w:p>
    <w:p w14:paraId="72C2698E" w14:textId="77777777" w:rsidR="00EA3913" w:rsidRPr="00786462" w:rsidRDefault="00EA3913" w:rsidP="003B54B3">
      <w:pPr>
        <w:pStyle w:val="Normal1"/>
        <w:spacing w:line="240" w:lineRule="auto"/>
        <w:ind w:right="60"/>
        <w:rPr>
          <w:rFonts w:ascii="Times New Roman" w:hAnsi="Times New Roman" w:cs="Times New Roman"/>
          <w:sz w:val="24"/>
          <w:szCs w:val="24"/>
        </w:rPr>
      </w:pPr>
      <w:r w:rsidRPr="00786462">
        <w:rPr>
          <w:rFonts w:ascii="Times New Roman" w:hAnsi="Times New Roman" w:cs="Times New Roman"/>
          <w:b/>
          <w:sz w:val="24"/>
          <w:szCs w:val="24"/>
        </w:rPr>
        <w:t>Homework:</w:t>
      </w:r>
    </w:p>
    <w:p w14:paraId="72C2698F" w14:textId="44F9E83F" w:rsidR="00EA3913" w:rsidRDefault="00EA3913" w:rsidP="00DE7699">
      <w:pPr>
        <w:pStyle w:val="Normal1"/>
        <w:spacing w:line="240" w:lineRule="auto"/>
        <w:rPr>
          <w:rFonts w:ascii="Times New Roman" w:hAnsi="Times New Roman" w:cs="Times New Roman"/>
          <w:b/>
          <w:i/>
          <w:sz w:val="24"/>
          <w:szCs w:val="24"/>
        </w:rPr>
      </w:pPr>
      <w:r w:rsidRPr="00786462">
        <w:rPr>
          <w:rFonts w:ascii="Times New Roman" w:hAnsi="Times New Roman" w:cs="Times New Roman"/>
          <w:sz w:val="24"/>
          <w:szCs w:val="24"/>
        </w:rPr>
        <w:t>Homework assignments are assigned</w:t>
      </w:r>
      <w:r w:rsidR="002924F6" w:rsidRPr="00786462">
        <w:rPr>
          <w:rFonts w:ascii="Times New Roman" w:hAnsi="Times New Roman" w:cs="Times New Roman"/>
          <w:sz w:val="24"/>
          <w:szCs w:val="24"/>
        </w:rPr>
        <w:t xml:space="preserve"> through</w:t>
      </w:r>
      <w:r w:rsidRPr="00786462">
        <w:rPr>
          <w:rFonts w:ascii="Times New Roman" w:hAnsi="Times New Roman" w:cs="Times New Roman"/>
          <w:sz w:val="24"/>
          <w:szCs w:val="24"/>
        </w:rPr>
        <w:t xml:space="preserve"> </w:t>
      </w:r>
      <w:r w:rsidR="006C1709" w:rsidRPr="00EF3DCE">
        <w:rPr>
          <w:rFonts w:ascii="Times New Roman" w:hAnsi="Times New Roman" w:cs="Times New Roman"/>
          <w:b/>
          <w:i/>
          <w:sz w:val="24"/>
          <w:szCs w:val="24"/>
        </w:rPr>
        <w:t>McGraw Hill Connect</w:t>
      </w:r>
      <w:r w:rsidR="00F35647">
        <w:rPr>
          <w:rFonts w:ascii="Times New Roman" w:hAnsi="Times New Roman" w:cs="Times New Roman"/>
          <w:sz w:val="24"/>
          <w:szCs w:val="24"/>
        </w:rPr>
        <w:t xml:space="preserve">. </w:t>
      </w:r>
      <w:r w:rsidR="00434CC3" w:rsidRPr="00786462">
        <w:rPr>
          <w:rFonts w:ascii="Times New Roman" w:hAnsi="Times New Roman" w:cs="Times New Roman"/>
          <w:sz w:val="24"/>
          <w:szCs w:val="24"/>
        </w:rPr>
        <w:t xml:space="preserve">Homework assignments all have </w:t>
      </w:r>
      <w:r w:rsidR="00434CC3" w:rsidRPr="004D5915">
        <w:rPr>
          <w:rFonts w:ascii="Times New Roman" w:hAnsi="Times New Roman" w:cs="Times New Roman"/>
          <w:b/>
          <w:sz w:val="24"/>
          <w:szCs w:val="24"/>
        </w:rPr>
        <w:t>unlimited time and attempts</w:t>
      </w:r>
      <w:r w:rsidR="00434CC3" w:rsidRPr="00786462">
        <w:rPr>
          <w:rFonts w:ascii="Times New Roman" w:hAnsi="Times New Roman" w:cs="Times New Roman"/>
          <w:sz w:val="24"/>
          <w:szCs w:val="24"/>
        </w:rPr>
        <w:t xml:space="preserve">. </w:t>
      </w:r>
      <w:r w:rsidRPr="00786462">
        <w:rPr>
          <w:rFonts w:ascii="Times New Roman" w:hAnsi="Times New Roman" w:cs="Times New Roman"/>
          <w:sz w:val="24"/>
          <w:szCs w:val="24"/>
        </w:rPr>
        <w:t>You will have one assignment for each</w:t>
      </w:r>
      <w:r w:rsidR="006C1709" w:rsidRPr="00786462">
        <w:rPr>
          <w:rFonts w:ascii="Times New Roman" w:hAnsi="Times New Roman" w:cs="Times New Roman"/>
          <w:sz w:val="24"/>
          <w:szCs w:val="24"/>
        </w:rPr>
        <w:t xml:space="preserve"> chapter</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p>
    <w:p w14:paraId="424F9BF1" w14:textId="77777777" w:rsidR="00DF727A" w:rsidRPr="00EF3DCE" w:rsidRDefault="00DF727A" w:rsidP="00DE7699">
      <w:pPr>
        <w:pStyle w:val="Normal1"/>
        <w:spacing w:line="240" w:lineRule="auto"/>
        <w:rPr>
          <w:rFonts w:ascii="Times New Roman" w:hAnsi="Times New Roman" w:cs="Times New Roman"/>
          <w:b/>
          <w:i/>
          <w:sz w:val="24"/>
          <w:szCs w:val="24"/>
        </w:rPr>
      </w:pPr>
    </w:p>
    <w:p w14:paraId="72C26994" w14:textId="77777777" w:rsidR="00EA3913" w:rsidRPr="00786462" w:rsidRDefault="00EA3913" w:rsidP="003B54B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Quiz:</w:t>
      </w:r>
    </w:p>
    <w:p w14:paraId="72C26995" w14:textId="7A7989B2" w:rsidR="00EA3913" w:rsidRPr="00786462" w:rsidRDefault="00BA1BDC" w:rsidP="003B54B3">
      <w:pPr>
        <w:pStyle w:val="Normal1"/>
        <w:spacing w:line="240" w:lineRule="auto"/>
        <w:rPr>
          <w:rFonts w:ascii="Times New Roman" w:hAnsi="Times New Roman" w:cs="Times New Roman"/>
          <w:sz w:val="24"/>
          <w:szCs w:val="24"/>
        </w:rPr>
      </w:pPr>
      <w:r>
        <w:rPr>
          <w:rFonts w:ascii="Times New Roman" w:hAnsi="Times New Roman" w:cs="Times New Roman"/>
          <w:sz w:val="24"/>
          <w:szCs w:val="24"/>
        </w:rPr>
        <w:lastRenderedPageBreak/>
        <w:t>Two</w:t>
      </w:r>
      <w:r w:rsidR="00EA3913" w:rsidRPr="00786462">
        <w:rPr>
          <w:rFonts w:ascii="Times New Roman" w:hAnsi="Times New Roman" w:cs="Times New Roman"/>
          <w:sz w:val="24"/>
          <w:szCs w:val="24"/>
        </w:rPr>
        <w:t xml:space="preserve"> quizzes will be assigned through </w:t>
      </w:r>
      <w:r w:rsidR="002924F6" w:rsidRPr="00786462">
        <w:rPr>
          <w:rFonts w:ascii="Times New Roman" w:hAnsi="Times New Roman" w:cs="Times New Roman"/>
          <w:sz w:val="24"/>
          <w:szCs w:val="24"/>
        </w:rPr>
        <w:t>McGraw Hill Connect</w:t>
      </w:r>
      <w:r w:rsidR="00EA3913" w:rsidRPr="00786462">
        <w:rPr>
          <w:rFonts w:ascii="Times New Roman" w:hAnsi="Times New Roman" w:cs="Times New Roman"/>
          <w:sz w:val="24"/>
          <w:szCs w:val="24"/>
        </w:rPr>
        <w:t>.</w:t>
      </w:r>
      <w:r w:rsidR="00434CC3" w:rsidRPr="00786462">
        <w:rPr>
          <w:rFonts w:ascii="Times New Roman" w:hAnsi="Times New Roman" w:cs="Times New Roman"/>
          <w:sz w:val="24"/>
          <w:szCs w:val="24"/>
        </w:rPr>
        <w:t xml:space="preserve"> All quizzes have two attempts with 90 minutes time limit.</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r w:rsidR="00EA3913" w:rsidRPr="00EF3DCE">
        <w:rPr>
          <w:rFonts w:ascii="Times New Roman" w:hAnsi="Times New Roman" w:cs="Times New Roman"/>
          <w:b/>
          <w:i/>
          <w:sz w:val="24"/>
          <w:szCs w:val="24"/>
        </w:rPr>
        <w:t>No make-up quiz is allowed.</w:t>
      </w:r>
    </w:p>
    <w:p w14:paraId="72C26996" w14:textId="77777777" w:rsidR="003B54B3" w:rsidRPr="00786462" w:rsidRDefault="003B54B3" w:rsidP="003B54B3">
      <w:pPr>
        <w:pStyle w:val="Normal1"/>
        <w:spacing w:line="240" w:lineRule="auto"/>
        <w:rPr>
          <w:rFonts w:ascii="Times New Roman" w:hAnsi="Times New Roman" w:cs="Times New Roman"/>
          <w:sz w:val="24"/>
          <w:szCs w:val="24"/>
        </w:rPr>
      </w:pPr>
    </w:p>
    <w:p w14:paraId="72C26997" w14:textId="77777777" w:rsidR="003B54B3" w:rsidRPr="00786462" w:rsidRDefault="003C6B23" w:rsidP="003B54B3">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Project</w:t>
      </w:r>
      <w:r w:rsidR="003B54B3" w:rsidRPr="00786462">
        <w:rPr>
          <w:rFonts w:ascii="Times New Roman" w:hAnsi="Times New Roman" w:cs="Times New Roman"/>
          <w:b/>
          <w:sz w:val="24"/>
          <w:szCs w:val="24"/>
        </w:rPr>
        <w:t>:</w:t>
      </w:r>
    </w:p>
    <w:p w14:paraId="72C26998" w14:textId="77777777" w:rsidR="003B54B3" w:rsidRPr="00786462" w:rsidRDefault="003C6B23" w:rsidP="00DE7699">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One project </w:t>
      </w:r>
      <w:r w:rsidR="003B54B3" w:rsidRPr="00786462">
        <w:rPr>
          <w:rFonts w:ascii="Times New Roman" w:hAnsi="Times New Roman" w:cs="Times New Roman"/>
          <w:sz w:val="24"/>
          <w:szCs w:val="24"/>
        </w:rPr>
        <w:t xml:space="preserve">will be given </w:t>
      </w:r>
      <w:r w:rsidR="00D20FD3">
        <w:rPr>
          <w:rFonts w:ascii="Times New Roman" w:hAnsi="Times New Roman" w:cs="Times New Roman"/>
          <w:sz w:val="24"/>
          <w:szCs w:val="24"/>
        </w:rPr>
        <w:t>in the middle of</w:t>
      </w:r>
      <w:r>
        <w:rPr>
          <w:rFonts w:ascii="Times New Roman" w:hAnsi="Times New Roman" w:cs="Times New Roman"/>
          <w:sz w:val="24"/>
          <w:szCs w:val="24"/>
        </w:rPr>
        <w:t xml:space="preserve"> the semester</w:t>
      </w:r>
      <w:r w:rsidR="00D20FD3">
        <w:rPr>
          <w:rFonts w:ascii="Times New Roman" w:hAnsi="Times New Roman" w:cs="Times New Roman"/>
          <w:sz w:val="24"/>
          <w:szCs w:val="24"/>
        </w:rPr>
        <w:t xml:space="preserve"> and due the week before the final week. </w:t>
      </w:r>
    </w:p>
    <w:p w14:paraId="72C26999" w14:textId="5637F502" w:rsidR="00EA3913" w:rsidRDefault="00EA3913" w:rsidP="00D20FD3">
      <w:pPr>
        <w:pStyle w:val="Normal1"/>
        <w:spacing w:line="240" w:lineRule="auto"/>
        <w:rPr>
          <w:rFonts w:ascii="Times New Roman" w:hAnsi="Times New Roman" w:cs="Times New Roman"/>
          <w:sz w:val="24"/>
          <w:szCs w:val="24"/>
        </w:rPr>
      </w:pPr>
    </w:p>
    <w:p w14:paraId="3BBF3248" w14:textId="3075370D" w:rsidR="00BD540E" w:rsidRPr="00BD540E" w:rsidRDefault="00BD540E" w:rsidP="00D20FD3">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Eikon certificat</w:t>
      </w:r>
      <w:r w:rsidR="00FD4EB4">
        <w:rPr>
          <w:rFonts w:ascii="Times New Roman" w:hAnsi="Times New Roman" w:cs="Times New Roman"/>
          <w:b/>
          <w:sz w:val="24"/>
          <w:szCs w:val="24"/>
        </w:rPr>
        <w:t>e</w:t>
      </w:r>
      <w:r>
        <w:rPr>
          <w:rFonts w:ascii="Times New Roman" w:hAnsi="Times New Roman" w:cs="Times New Roman"/>
          <w:b/>
          <w:sz w:val="24"/>
          <w:szCs w:val="24"/>
        </w:rPr>
        <w:t>:</w:t>
      </w:r>
    </w:p>
    <w:p w14:paraId="76148AAF" w14:textId="6BD68484" w:rsidR="00541ADB" w:rsidRPr="00BD5308" w:rsidRDefault="00545663" w:rsidP="000A378E">
      <w:pPr>
        <w:pStyle w:val="Normal1"/>
        <w:spacing w:line="240" w:lineRule="auto"/>
        <w:jc w:val="both"/>
        <w:rPr>
          <w:rFonts w:ascii="Times New Roman" w:hAnsi="Times New Roman" w:cs="Times New Roman"/>
          <w:sz w:val="24"/>
          <w:szCs w:val="24"/>
        </w:rPr>
      </w:pPr>
      <w:r w:rsidRPr="00BD5308">
        <w:rPr>
          <w:rFonts w:ascii="Times New Roman" w:hAnsi="Times New Roman" w:cs="Times New Roman"/>
          <w:sz w:val="24"/>
          <w:szCs w:val="24"/>
        </w:rPr>
        <w:t xml:space="preserve">Eikon is a platform where </w:t>
      </w:r>
      <w:r w:rsidR="000C2FED" w:rsidRPr="00BD5308">
        <w:rPr>
          <w:rFonts w:ascii="Times New Roman" w:hAnsi="Times New Roman" w:cs="Times New Roman"/>
          <w:sz w:val="24"/>
          <w:szCs w:val="24"/>
        </w:rPr>
        <w:t xml:space="preserve">you </w:t>
      </w:r>
      <w:r w:rsidRPr="00BD5308">
        <w:rPr>
          <w:rFonts w:ascii="Times New Roman" w:hAnsi="Times New Roman" w:cs="Times New Roman"/>
          <w:sz w:val="24"/>
          <w:szCs w:val="24"/>
        </w:rPr>
        <w:t>can access leading financial informa</w:t>
      </w:r>
      <w:r w:rsidR="000C2FED" w:rsidRPr="00BD5308">
        <w:rPr>
          <w:rFonts w:ascii="Times New Roman" w:hAnsi="Times New Roman" w:cs="Times New Roman"/>
          <w:sz w:val="24"/>
          <w:szCs w:val="24"/>
        </w:rPr>
        <w:t>tio</w:t>
      </w:r>
      <w:r w:rsidRPr="00BD5308">
        <w:rPr>
          <w:rFonts w:ascii="Times New Roman" w:hAnsi="Times New Roman" w:cs="Times New Roman"/>
          <w:sz w:val="24"/>
          <w:szCs w:val="24"/>
        </w:rPr>
        <w:t xml:space="preserve">n and </w:t>
      </w:r>
      <w:r w:rsidR="000A378E" w:rsidRPr="00BD5308">
        <w:rPr>
          <w:rFonts w:ascii="Times New Roman" w:hAnsi="Times New Roman" w:cs="Times New Roman"/>
          <w:sz w:val="24"/>
          <w:szCs w:val="24"/>
        </w:rPr>
        <w:t xml:space="preserve">employ </w:t>
      </w:r>
      <w:r w:rsidRPr="00BD5308">
        <w:rPr>
          <w:rFonts w:ascii="Times New Roman" w:hAnsi="Times New Roman" w:cs="Times New Roman"/>
          <w:sz w:val="24"/>
          <w:szCs w:val="24"/>
        </w:rPr>
        <w:t xml:space="preserve">advanced analytic tools to make </w:t>
      </w:r>
      <w:r w:rsidR="000A378E" w:rsidRPr="00BD5308">
        <w:rPr>
          <w:rFonts w:ascii="Times New Roman" w:hAnsi="Times New Roman" w:cs="Times New Roman"/>
          <w:sz w:val="24"/>
          <w:szCs w:val="24"/>
        </w:rPr>
        <w:t xml:space="preserve">successful financial and investment decisions as market professionals. </w:t>
      </w:r>
      <w:r w:rsidR="00BD540E" w:rsidRPr="00BD5308">
        <w:rPr>
          <w:rFonts w:ascii="Times New Roman" w:hAnsi="Times New Roman" w:cs="Times New Roman"/>
          <w:sz w:val="24"/>
          <w:szCs w:val="24"/>
        </w:rPr>
        <w:t xml:space="preserve">Students are </w:t>
      </w:r>
      <w:r w:rsidR="000C2FED" w:rsidRPr="00BD5308">
        <w:rPr>
          <w:rFonts w:ascii="Times New Roman" w:hAnsi="Times New Roman" w:cs="Times New Roman"/>
          <w:i/>
          <w:iCs/>
          <w:sz w:val="24"/>
          <w:szCs w:val="24"/>
        </w:rPr>
        <w:t>strongly encouraged</w:t>
      </w:r>
      <w:r w:rsidR="00BD5308" w:rsidRPr="00BD5308">
        <w:rPr>
          <w:rFonts w:ascii="Times New Roman" w:hAnsi="Times New Roman" w:cs="Times New Roman"/>
          <w:sz w:val="24"/>
          <w:szCs w:val="24"/>
        </w:rPr>
        <w:t xml:space="preserve">, but not required, </w:t>
      </w:r>
      <w:r w:rsidR="00BD540E" w:rsidRPr="00BD5308">
        <w:rPr>
          <w:rFonts w:ascii="Times New Roman" w:hAnsi="Times New Roman" w:cs="Times New Roman"/>
          <w:sz w:val="24"/>
          <w:szCs w:val="24"/>
        </w:rPr>
        <w:t>to complete the Eikon certifica</w:t>
      </w:r>
      <w:r w:rsidR="00FD4EB4" w:rsidRPr="00BD5308">
        <w:rPr>
          <w:rFonts w:ascii="Times New Roman" w:hAnsi="Times New Roman" w:cs="Times New Roman"/>
          <w:sz w:val="24"/>
          <w:szCs w:val="24"/>
        </w:rPr>
        <w:t>te</w:t>
      </w:r>
      <w:r w:rsidR="00BD540E" w:rsidRPr="00BD5308">
        <w:rPr>
          <w:rFonts w:ascii="Times New Roman" w:hAnsi="Times New Roman" w:cs="Times New Roman"/>
          <w:sz w:val="24"/>
          <w:szCs w:val="24"/>
        </w:rPr>
        <w:t xml:space="preserve"> upon </w:t>
      </w:r>
      <w:r w:rsidR="000C2FED" w:rsidRPr="00BD5308">
        <w:rPr>
          <w:rFonts w:ascii="Times New Roman" w:hAnsi="Times New Roman" w:cs="Times New Roman"/>
          <w:sz w:val="24"/>
          <w:szCs w:val="24"/>
        </w:rPr>
        <w:t>completing</w:t>
      </w:r>
      <w:r w:rsidR="00BD540E" w:rsidRPr="00BD5308">
        <w:rPr>
          <w:rFonts w:ascii="Times New Roman" w:hAnsi="Times New Roman" w:cs="Times New Roman"/>
          <w:sz w:val="24"/>
          <w:szCs w:val="24"/>
        </w:rPr>
        <w:t xml:space="preserve"> the course.</w:t>
      </w:r>
      <w:r w:rsidR="00FD4EB4" w:rsidRPr="00BD5308">
        <w:rPr>
          <w:rFonts w:ascii="Times New Roman" w:hAnsi="Times New Roman" w:cs="Times New Roman"/>
          <w:sz w:val="24"/>
          <w:szCs w:val="24"/>
        </w:rPr>
        <w:t xml:space="preserve"> </w:t>
      </w:r>
      <w:r w:rsidR="00BD5308" w:rsidRPr="00BD5308">
        <w:rPr>
          <w:rFonts w:ascii="Times New Roman" w:hAnsi="Times New Roman" w:cs="Times New Roman"/>
          <w:sz w:val="24"/>
          <w:szCs w:val="24"/>
        </w:rPr>
        <w:t>As</w:t>
      </w:r>
      <w:r w:rsidR="00395F25" w:rsidRPr="00BD5308">
        <w:rPr>
          <w:rFonts w:ascii="Times New Roman" w:hAnsi="Times New Roman" w:cs="Times New Roman"/>
          <w:sz w:val="24"/>
          <w:szCs w:val="24"/>
        </w:rPr>
        <w:t xml:space="preserve"> it is not part of the curriculum,</w:t>
      </w:r>
      <w:r w:rsidR="00BD5308" w:rsidRPr="00BD5308">
        <w:rPr>
          <w:rFonts w:ascii="Times New Roman" w:hAnsi="Times New Roman" w:cs="Times New Roman"/>
          <w:sz w:val="24"/>
          <w:szCs w:val="24"/>
        </w:rPr>
        <w:t xml:space="preserve"> no materials will be provided during our class time. You can find information about how to get the Eikon certificate online at  </w:t>
      </w:r>
      <w:hyperlink r:id="rId9" w:history="1">
        <w:r w:rsidR="001C741B" w:rsidRPr="00A32FDE">
          <w:rPr>
            <w:rStyle w:val="Hyperlink"/>
            <w:rFonts w:ascii="Times New Roman" w:hAnsi="Times New Roman" w:cs="Times New Roman"/>
            <w:sz w:val="24"/>
            <w:szCs w:val="24"/>
          </w:rPr>
          <w:t>https://training.refinitiv.com/eikon/?mkt=44</w:t>
        </w:r>
        <w:r w:rsidR="001C741B" w:rsidRPr="00A32FDE">
          <w:rPr>
            <w:rStyle w:val="Hyperlink"/>
            <w:rFonts w:ascii="Times New Roman" w:hAnsi="Times New Roman" w:cs="Times New Roman"/>
            <w:sz w:val="24"/>
            <w:szCs w:val="24"/>
          </w:rPr>
          <w:t>#flr439</w:t>
        </w:r>
      </w:hyperlink>
      <w:r w:rsidR="001C741B">
        <w:rPr>
          <w:rFonts w:ascii="Times New Roman" w:hAnsi="Times New Roman" w:cs="Times New Roman"/>
          <w:sz w:val="24"/>
          <w:szCs w:val="24"/>
        </w:rPr>
        <w:t xml:space="preserve"> </w:t>
      </w:r>
      <w:r w:rsidR="00BD5308" w:rsidRPr="00BD5308">
        <w:rPr>
          <w:rFonts w:ascii="Times New Roman" w:hAnsi="Times New Roman" w:cs="Times New Roman"/>
          <w:sz w:val="24"/>
          <w:szCs w:val="24"/>
        </w:rPr>
        <w:t>.</w:t>
      </w:r>
      <w:r w:rsidR="00BD5308" w:rsidRPr="00BD5308">
        <w:rPr>
          <w:rFonts w:ascii="Times New Roman" w:hAnsi="Times New Roman" w:cs="Times New Roman"/>
          <w:sz w:val="24"/>
          <w:szCs w:val="24"/>
        </w:rPr>
        <w:t xml:space="preserve"> If you need any assistance, you may seek help from the student workers at the finance lab. </w:t>
      </w:r>
      <w:r w:rsidR="00FD4EB4" w:rsidRPr="00BD5308">
        <w:rPr>
          <w:rFonts w:ascii="Times New Roman" w:hAnsi="Times New Roman" w:cs="Times New Roman"/>
          <w:sz w:val="24"/>
          <w:szCs w:val="24"/>
        </w:rPr>
        <w:t>The deadline to complete the Eikon certificate</w:t>
      </w:r>
      <w:r w:rsidR="00BD540E" w:rsidRPr="00BD5308">
        <w:rPr>
          <w:rFonts w:ascii="Times New Roman" w:hAnsi="Times New Roman" w:cs="Times New Roman"/>
          <w:sz w:val="24"/>
          <w:szCs w:val="24"/>
        </w:rPr>
        <w:t xml:space="preserve"> </w:t>
      </w:r>
      <w:r w:rsidR="00FD4EB4" w:rsidRPr="00BD5308">
        <w:rPr>
          <w:rFonts w:ascii="Times New Roman" w:hAnsi="Times New Roman" w:cs="Times New Roman"/>
          <w:sz w:val="24"/>
          <w:szCs w:val="24"/>
        </w:rPr>
        <w:t xml:space="preserve">in order to receive bonus points is the week before your final exam. </w:t>
      </w:r>
    </w:p>
    <w:p w14:paraId="202E637E" w14:textId="77777777" w:rsidR="00BD540E" w:rsidRPr="00786462" w:rsidRDefault="00BD540E" w:rsidP="00D20FD3">
      <w:pPr>
        <w:pStyle w:val="Normal1"/>
        <w:spacing w:line="240" w:lineRule="auto"/>
        <w:rPr>
          <w:rFonts w:ascii="Times New Roman" w:hAnsi="Times New Roman" w:cs="Times New Roman"/>
          <w:sz w:val="24"/>
          <w:szCs w:val="24"/>
        </w:rPr>
      </w:pPr>
    </w:p>
    <w:p w14:paraId="72C2699A" w14:textId="77777777" w:rsidR="00EA3913" w:rsidRPr="00786462" w:rsidRDefault="00EA3913" w:rsidP="003B54B3">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Make-Up Policy:</w:t>
      </w:r>
    </w:p>
    <w:p w14:paraId="72C2699B" w14:textId="770E53A8" w:rsidR="00EA3913" w:rsidRPr="00786462" w:rsidRDefault="00EA3913" w:rsidP="00DE7699">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If you must miss an exam, you must contact me in person before the exam.</w:t>
      </w:r>
      <w:r w:rsidRPr="00786462">
        <w:rPr>
          <w:rFonts w:ascii="Times New Roman" w:hAnsi="Times New Roman" w:cs="Times New Roman"/>
          <w:sz w:val="24"/>
          <w:szCs w:val="24"/>
        </w:rPr>
        <w:t xml:space="preserve"> </w:t>
      </w:r>
      <w:r w:rsidRPr="00786462">
        <w:rPr>
          <w:rFonts w:ascii="Times New Roman" w:hAnsi="Times New Roman" w:cs="Times New Roman"/>
          <w:b/>
          <w:sz w:val="24"/>
          <w:szCs w:val="24"/>
        </w:rPr>
        <w:t>Evidence for the unavoidable absence is required.</w:t>
      </w:r>
      <w:r w:rsidRPr="00786462">
        <w:rPr>
          <w:rFonts w:ascii="Times New Roman" w:hAnsi="Times New Roman" w:cs="Times New Roman"/>
          <w:sz w:val="24"/>
          <w:szCs w:val="24"/>
        </w:rPr>
        <w:t xml:space="preserve"> Failure to do so may result in a zero for that exam. Make-up exams, if allowed, may be taken before the absence and no later than the next scheduled class period.  </w:t>
      </w:r>
    </w:p>
    <w:p w14:paraId="72C2699C" w14:textId="77777777" w:rsidR="00EA3913" w:rsidRPr="00786462" w:rsidRDefault="00EA3913" w:rsidP="00EA3913">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   </w:t>
      </w:r>
    </w:p>
    <w:p w14:paraId="72C2699D" w14:textId="77777777" w:rsidR="00EA3913" w:rsidRPr="00786462" w:rsidRDefault="00EA3913" w:rsidP="00EA3913">
      <w:pPr>
        <w:pStyle w:val="Normal1"/>
        <w:spacing w:before="60" w:line="240" w:lineRule="auto"/>
        <w:rPr>
          <w:rFonts w:ascii="Times New Roman" w:hAnsi="Times New Roman" w:cs="Times New Roman"/>
          <w:sz w:val="24"/>
          <w:szCs w:val="24"/>
        </w:rPr>
      </w:pPr>
      <w:r w:rsidRPr="00786462">
        <w:rPr>
          <w:rFonts w:ascii="Times New Roman" w:hAnsi="Times New Roman" w:cs="Times New Roman"/>
          <w:b/>
          <w:sz w:val="24"/>
          <w:szCs w:val="24"/>
        </w:rPr>
        <w:t>Evaluation</w:t>
      </w:r>
    </w:p>
    <w:p w14:paraId="3972120F" w14:textId="7BAC4193" w:rsidR="00BA1BDC"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A student’s grade for the class will be based on performance in exams, assignm</w:t>
      </w:r>
      <w:r w:rsidR="001670DA">
        <w:rPr>
          <w:rFonts w:ascii="Times New Roman" w:hAnsi="Times New Roman" w:cs="Times New Roman"/>
          <w:sz w:val="24"/>
          <w:szCs w:val="24"/>
        </w:rPr>
        <w:t xml:space="preserve">ents, and class participation. </w:t>
      </w:r>
      <w:r w:rsidRPr="00786462">
        <w:rPr>
          <w:rFonts w:ascii="Times New Roman" w:hAnsi="Times New Roman" w:cs="Times New Roman"/>
          <w:sz w:val="24"/>
          <w:szCs w:val="24"/>
        </w:rPr>
        <w:t xml:space="preserve">Below is the grading scale with the corresponding weights for each component: </w:t>
      </w:r>
      <w:r w:rsidR="003B54B3" w:rsidRPr="00786462">
        <w:rPr>
          <w:rFonts w:ascii="Times New Roman" w:hAnsi="Times New Roman" w:cs="Times New Roman"/>
          <w:sz w:val="24"/>
          <w:szCs w:val="24"/>
        </w:rPr>
        <w:br/>
      </w:r>
      <w:r w:rsidR="003B54B3" w:rsidRPr="00786462">
        <w:rPr>
          <w:rFonts w:ascii="Times New Roman" w:hAnsi="Times New Roman" w:cs="Times New Roman"/>
          <w:sz w:val="24"/>
          <w:szCs w:val="24"/>
        </w:rPr>
        <w:tab/>
      </w:r>
      <w:r w:rsidR="00A24DD3">
        <w:rPr>
          <w:rFonts w:ascii="Times New Roman" w:hAnsi="Times New Roman" w:cs="Times New Roman"/>
          <w:sz w:val="24"/>
          <w:szCs w:val="24"/>
        </w:rPr>
        <w:t>1. Exam 1</w:t>
      </w:r>
      <w:r w:rsidR="00287F54">
        <w:rPr>
          <w:rFonts w:ascii="Times New Roman" w:hAnsi="Times New Roman" w:cs="Times New Roman"/>
          <w:sz w:val="24"/>
          <w:szCs w:val="24"/>
        </w:rPr>
        <w:tab/>
      </w:r>
      <w:r w:rsidR="00287F54">
        <w:rPr>
          <w:rFonts w:ascii="Times New Roman" w:hAnsi="Times New Roman" w:cs="Times New Roman"/>
          <w:sz w:val="24"/>
          <w:szCs w:val="24"/>
        </w:rPr>
        <w:tab/>
        <w:t xml:space="preserve">    </w:t>
      </w:r>
      <w:r w:rsidR="00A24DD3">
        <w:rPr>
          <w:rFonts w:ascii="Times New Roman" w:hAnsi="Times New Roman" w:cs="Times New Roman"/>
          <w:sz w:val="24"/>
          <w:szCs w:val="24"/>
        </w:rPr>
        <w:t xml:space="preserve"> </w:t>
      </w:r>
      <w:r w:rsidR="00287F54">
        <w:rPr>
          <w:rFonts w:ascii="Times New Roman" w:hAnsi="Times New Roman" w:cs="Times New Roman"/>
          <w:sz w:val="24"/>
          <w:szCs w:val="24"/>
        </w:rPr>
        <w:t xml:space="preserve">       100</w:t>
      </w:r>
      <w:r w:rsidR="00BA1BDC" w:rsidRPr="00786462">
        <w:rPr>
          <w:rFonts w:ascii="Times New Roman" w:hAnsi="Times New Roman" w:cs="Times New Roman"/>
          <w:sz w:val="24"/>
          <w:szCs w:val="24"/>
        </w:rPr>
        <w:t xml:space="preserve"> pts. </w:t>
      </w:r>
      <w:r w:rsidR="00BA1BDC" w:rsidRPr="00786462">
        <w:rPr>
          <w:rFonts w:ascii="Times New Roman" w:hAnsi="Times New Roman" w:cs="Times New Roman"/>
          <w:sz w:val="24"/>
          <w:szCs w:val="24"/>
        </w:rPr>
        <w:br/>
      </w:r>
      <w:r w:rsidR="00BA1BDC" w:rsidRPr="00786462">
        <w:rPr>
          <w:rFonts w:ascii="Times New Roman" w:hAnsi="Times New Roman" w:cs="Times New Roman"/>
          <w:sz w:val="24"/>
          <w:szCs w:val="24"/>
        </w:rPr>
        <w:tab/>
        <w:t>2.  Exam 2</w:t>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t xml:space="preserve">100 pts. </w:t>
      </w:r>
      <w:r w:rsidR="00BA1BDC" w:rsidRPr="00786462">
        <w:rPr>
          <w:rFonts w:ascii="Times New Roman" w:hAnsi="Times New Roman" w:cs="Times New Roman"/>
          <w:sz w:val="24"/>
          <w:szCs w:val="24"/>
        </w:rPr>
        <w:br/>
      </w:r>
      <w:r w:rsidR="00A24DD3">
        <w:rPr>
          <w:rFonts w:ascii="Times New Roman" w:hAnsi="Times New Roman" w:cs="Times New Roman"/>
          <w:sz w:val="24"/>
          <w:szCs w:val="24"/>
        </w:rPr>
        <w:tab/>
        <w:t>3.  Exam 3</w:t>
      </w:r>
      <w:r w:rsidR="00A24DD3">
        <w:rPr>
          <w:rFonts w:ascii="Times New Roman" w:hAnsi="Times New Roman" w:cs="Times New Roman"/>
          <w:sz w:val="24"/>
          <w:szCs w:val="24"/>
        </w:rPr>
        <w:tab/>
      </w:r>
      <w:r w:rsidR="00A24DD3">
        <w:rPr>
          <w:rFonts w:ascii="Times New Roman" w:hAnsi="Times New Roman" w:cs="Times New Roman"/>
          <w:sz w:val="24"/>
          <w:szCs w:val="24"/>
        </w:rPr>
        <w:tab/>
      </w:r>
      <w:r w:rsidR="00A24DD3">
        <w:rPr>
          <w:rFonts w:ascii="Times New Roman" w:hAnsi="Times New Roman" w:cs="Times New Roman"/>
          <w:sz w:val="24"/>
          <w:szCs w:val="24"/>
        </w:rPr>
        <w:tab/>
      </w:r>
      <w:r w:rsidR="00287F54">
        <w:rPr>
          <w:rFonts w:ascii="Times New Roman" w:hAnsi="Times New Roman" w:cs="Times New Roman"/>
          <w:sz w:val="24"/>
          <w:szCs w:val="24"/>
        </w:rPr>
        <w:t>100</w:t>
      </w:r>
      <w:r w:rsidR="00BA1BDC" w:rsidRPr="00786462">
        <w:rPr>
          <w:rFonts w:ascii="Times New Roman" w:hAnsi="Times New Roman" w:cs="Times New Roman"/>
          <w:sz w:val="24"/>
          <w:szCs w:val="24"/>
        </w:rPr>
        <w:t xml:space="preserve"> pts. </w:t>
      </w:r>
    </w:p>
    <w:p w14:paraId="682BA17D" w14:textId="1A5C93D3" w:rsidR="00BA1BDC" w:rsidRPr="001670DA" w:rsidRDefault="00BA1BDC" w:rsidP="00BA1BDC">
      <w:pPr>
        <w:pStyle w:val="Normal1"/>
        <w:rPr>
          <w:rFonts w:ascii="Times New Roman" w:hAnsi="Times New Roman" w:cs="Times New Roman"/>
          <w:sz w:val="24"/>
          <w:szCs w:val="24"/>
        </w:rPr>
      </w:pPr>
      <w:r>
        <w:rPr>
          <w:rFonts w:ascii="Times New Roman" w:hAnsi="Times New Roman" w:cs="Times New Roman"/>
          <w:sz w:val="24"/>
          <w:szCs w:val="24"/>
        </w:rPr>
        <w:t xml:space="preserve">            </w:t>
      </w:r>
      <w:r w:rsidRPr="001670DA">
        <w:rPr>
          <w:rFonts w:ascii="Times New Roman" w:hAnsi="Times New Roman" w:cs="Times New Roman"/>
          <w:sz w:val="24"/>
          <w:szCs w:val="24"/>
        </w:rPr>
        <w:t>4. Comprehensive Exam         100 pts. (Optional)</w:t>
      </w:r>
      <w:r w:rsidRPr="001670DA">
        <w:rPr>
          <w:rFonts w:ascii="Times New Roman" w:hAnsi="Times New Roman" w:cs="Times New Roman"/>
          <w:sz w:val="24"/>
          <w:szCs w:val="24"/>
        </w:rPr>
        <w:br/>
        <w:t xml:space="preserve">            5. Homework                          </w:t>
      </w:r>
      <w:r w:rsidR="00426F5D">
        <w:rPr>
          <w:rFonts w:ascii="Times New Roman" w:hAnsi="Times New Roman" w:cs="Times New Roman"/>
          <w:sz w:val="24"/>
          <w:szCs w:val="24"/>
        </w:rPr>
        <w:t>122</w:t>
      </w:r>
      <w:r w:rsidRPr="001670DA">
        <w:rPr>
          <w:rFonts w:ascii="Times New Roman" w:hAnsi="Times New Roman" w:cs="Times New Roman"/>
          <w:sz w:val="24"/>
          <w:szCs w:val="24"/>
        </w:rPr>
        <w:t xml:space="preserve"> pt</w:t>
      </w:r>
      <w:r w:rsidR="00D23377">
        <w:rPr>
          <w:rFonts w:ascii="Times New Roman" w:hAnsi="Times New Roman" w:cs="Times New Roman"/>
          <w:sz w:val="24"/>
          <w:szCs w:val="24"/>
        </w:rPr>
        <w:t xml:space="preserve">s. </w:t>
      </w:r>
    </w:p>
    <w:p w14:paraId="6CDF22A8" w14:textId="6407B371" w:rsidR="00BA1BDC" w:rsidRPr="001670DA"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6. Quizzes                                 20 pts.</w:t>
      </w:r>
    </w:p>
    <w:p w14:paraId="453F53EC" w14:textId="6C9FBD06" w:rsidR="00BD540E"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7. </w:t>
      </w:r>
      <w:r w:rsidR="00267EE8">
        <w:rPr>
          <w:rFonts w:ascii="Times New Roman" w:hAnsi="Times New Roman" w:cs="Times New Roman"/>
          <w:sz w:val="24"/>
          <w:szCs w:val="24"/>
        </w:rPr>
        <w:t>P</w:t>
      </w:r>
      <w:r w:rsidRPr="001670DA">
        <w:rPr>
          <w:rFonts w:ascii="Times New Roman" w:hAnsi="Times New Roman" w:cs="Times New Roman"/>
          <w:sz w:val="24"/>
          <w:szCs w:val="24"/>
        </w:rPr>
        <w:t xml:space="preserve">roject              </w:t>
      </w:r>
      <w:r w:rsidR="00267EE8">
        <w:rPr>
          <w:rFonts w:ascii="Times New Roman" w:hAnsi="Times New Roman" w:cs="Times New Roman"/>
          <w:sz w:val="24"/>
          <w:szCs w:val="24"/>
        </w:rPr>
        <w:t xml:space="preserve">                 </w:t>
      </w:r>
      <w:r w:rsidR="00A24DD3" w:rsidRPr="001670DA">
        <w:rPr>
          <w:rFonts w:ascii="Times New Roman" w:hAnsi="Times New Roman" w:cs="Times New Roman"/>
          <w:sz w:val="24"/>
          <w:szCs w:val="24"/>
        </w:rPr>
        <w:t xml:space="preserve"> </w:t>
      </w:r>
      <w:r w:rsidRPr="001670DA">
        <w:rPr>
          <w:rFonts w:ascii="Times New Roman" w:hAnsi="Times New Roman" w:cs="Times New Roman"/>
          <w:sz w:val="24"/>
          <w:szCs w:val="24"/>
        </w:rPr>
        <w:t xml:space="preserve"> 30 pts.</w:t>
      </w:r>
    </w:p>
    <w:p w14:paraId="138E66F9" w14:textId="748761AB" w:rsidR="00BA1BDC" w:rsidRDefault="00BD540E" w:rsidP="00BA1BDC">
      <w:pPr>
        <w:pStyle w:val="Normal1"/>
        <w:rPr>
          <w:rFonts w:ascii="Times New Roman" w:hAnsi="Times New Roman" w:cs="Times New Roman"/>
          <w:sz w:val="24"/>
          <w:szCs w:val="24"/>
        </w:rPr>
      </w:pPr>
      <w:r>
        <w:rPr>
          <w:rFonts w:ascii="Times New Roman" w:hAnsi="Times New Roman" w:cs="Times New Roman"/>
          <w:sz w:val="24"/>
          <w:szCs w:val="24"/>
        </w:rPr>
        <w:t xml:space="preserve">            8. </w:t>
      </w:r>
      <w:r w:rsidRPr="00BD540E">
        <w:rPr>
          <w:rFonts w:ascii="Times New Roman" w:hAnsi="Times New Roman" w:cs="Times New Roman"/>
          <w:b/>
          <w:sz w:val="24"/>
          <w:szCs w:val="24"/>
        </w:rPr>
        <w:t>Eik</w:t>
      </w:r>
      <w:r>
        <w:rPr>
          <w:rFonts w:ascii="Times New Roman" w:hAnsi="Times New Roman" w:cs="Times New Roman"/>
          <w:b/>
          <w:sz w:val="24"/>
          <w:szCs w:val="24"/>
        </w:rPr>
        <w:t>on certificat</w:t>
      </w:r>
      <w:r w:rsidR="00FD4EB4">
        <w:rPr>
          <w:rFonts w:ascii="Times New Roman" w:hAnsi="Times New Roman" w:cs="Times New Roman"/>
          <w:b/>
          <w:sz w:val="24"/>
          <w:szCs w:val="24"/>
        </w:rPr>
        <w:t>e</w:t>
      </w:r>
      <w:r>
        <w:rPr>
          <w:rFonts w:ascii="Times New Roman" w:hAnsi="Times New Roman" w:cs="Times New Roman"/>
          <w:b/>
          <w:sz w:val="24"/>
          <w:szCs w:val="24"/>
        </w:rPr>
        <w:t xml:space="preserve">             </w:t>
      </w:r>
      <w:r w:rsidR="003053B3">
        <w:rPr>
          <w:rFonts w:ascii="Times New Roman" w:hAnsi="Times New Roman" w:cs="Times New Roman"/>
          <w:b/>
          <w:sz w:val="24"/>
          <w:szCs w:val="24"/>
        </w:rPr>
        <w:t>10</w:t>
      </w:r>
      <w:r w:rsidR="000C2FED">
        <w:rPr>
          <w:rFonts w:ascii="Times New Roman" w:hAnsi="Times New Roman" w:cs="Times New Roman"/>
          <w:b/>
          <w:sz w:val="24"/>
          <w:szCs w:val="24"/>
        </w:rPr>
        <w:t xml:space="preserve"> Bonus points</w:t>
      </w:r>
      <w:r w:rsidR="00BA1BDC" w:rsidRPr="00786462">
        <w:rPr>
          <w:rFonts w:ascii="Times New Roman" w:hAnsi="Times New Roman" w:cs="Times New Roman"/>
          <w:sz w:val="24"/>
          <w:szCs w:val="24"/>
        </w:rPr>
        <w:br/>
      </w:r>
      <w:r w:rsidR="00BA1BDC" w:rsidRPr="00786462">
        <w:rPr>
          <w:rFonts w:ascii="Times New Roman" w:hAnsi="Times New Roman" w:cs="Times New Roman"/>
          <w:sz w:val="24"/>
          <w:szCs w:val="24"/>
        </w:rPr>
        <w:tab/>
        <w:t xml:space="preserve">     TOTAL                          </w:t>
      </w:r>
      <w:r w:rsidR="00BA1BDC">
        <w:rPr>
          <w:rFonts w:ascii="Times New Roman" w:hAnsi="Times New Roman" w:cs="Times New Roman"/>
          <w:sz w:val="24"/>
          <w:szCs w:val="24"/>
        </w:rPr>
        <w:t xml:space="preserve">    </w:t>
      </w:r>
      <w:r w:rsidR="00426F5D">
        <w:rPr>
          <w:rFonts w:ascii="Times New Roman" w:hAnsi="Times New Roman" w:cs="Times New Roman"/>
          <w:sz w:val="24"/>
          <w:szCs w:val="24"/>
        </w:rPr>
        <w:t>472</w:t>
      </w:r>
      <w:r w:rsidR="001670DA">
        <w:rPr>
          <w:rFonts w:ascii="Times New Roman" w:hAnsi="Times New Roman" w:cs="Times New Roman"/>
          <w:sz w:val="24"/>
          <w:szCs w:val="24"/>
        </w:rPr>
        <w:t xml:space="preserve"> </w:t>
      </w:r>
      <w:r w:rsidR="00D23377">
        <w:rPr>
          <w:rFonts w:ascii="Times New Roman" w:hAnsi="Times New Roman" w:cs="Times New Roman"/>
          <w:sz w:val="24"/>
          <w:szCs w:val="24"/>
        </w:rPr>
        <w:t xml:space="preserve">pts. </w:t>
      </w:r>
    </w:p>
    <w:p w14:paraId="7DAD9DB8" w14:textId="77777777" w:rsidR="00BA1BDC" w:rsidRDefault="00BA1BDC" w:rsidP="00BA1BDC">
      <w:pPr>
        <w:pStyle w:val="Normal1"/>
        <w:rPr>
          <w:rFonts w:ascii="Times New Roman" w:hAnsi="Times New Roman" w:cs="Times New Roman"/>
          <w:sz w:val="24"/>
          <w:szCs w:val="24"/>
        </w:rPr>
      </w:pPr>
    </w:p>
    <w:p w14:paraId="72C269A2" w14:textId="591109B1" w:rsidR="00EA3913" w:rsidRPr="00786462"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The grade scale is as following: </w:t>
      </w:r>
    </w:p>
    <w:p w14:paraId="72C269A3" w14:textId="77777777" w:rsidR="00EA3913" w:rsidRDefault="00EA3913" w:rsidP="00EA3913">
      <w:pPr>
        <w:pStyle w:val="Normal1"/>
        <w:ind w:left="720"/>
        <w:rPr>
          <w:rFonts w:ascii="Times New Roman" w:hAnsi="Times New Roman" w:cs="Times New Roman"/>
          <w:sz w:val="24"/>
          <w:szCs w:val="24"/>
        </w:rPr>
      </w:pPr>
      <w:r w:rsidRPr="00786462">
        <w:rPr>
          <w:rFonts w:ascii="Times New Roman" w:hAnsi="Times New Roman" w:cs="Times New Roman"/>
          <w:sz w:val="24"/>
          <w:szCs w:val="24"/>
        </w:rPr>
        <w:t xml:space="preserve"> &gt;=90%</w:t>
      </w:r>
      <w:r w:rsidRPr="00786462">
        <w:rPr>
          <w:rFonts w:ascii="Times New Roman" w:hAnsi="Times New Roman" w:cs="Times New Roman"/>
          <w:sz w:val="24"/>
          <w:szCs w:val="24"/>
        </w:rPr>
        <w:tab/>
        <w:t>:</w:t>
      </w:r>
      <w:r w:rsidRPr="00786462">
        <w:rPr>
          <w:rFonts w:ascii="Times New Roman" w:hAnsi="Times New Roman" w:cs="Times New Roman"/>
          <w:sz w:val="24"/>
          <w:szCs w:val="24"/>
        </w:rPr>
        <w:tab/>
        <w:t xml:space="preserve">           A</w:t>
      </w:r>
      <w:r w:rsidRPr="00786462">
        <w:rPr>
          <w:rFonts w:ascii="Times New Roman" w:hAnsi="Times New Roman" w:cs="Times New Roman"/>
          <w:sz w:val="24"/>
          <w:szCs w:val="24"/>
        </w:rPr>
        <w:br/>
        <w:t>&lt;=80%&lt;90%</w:t>
      </w:r>
      <w:r w:rsidRPr="00786462">
        <w:rPr>
          <w:rFonts w:ascii="Times New Roman" w:hAnsi="Times New Roman" w:cs="Times New Roman"/>
          <w:sz w:val="24"/>
          <w:szCs w:val="24"/>
        </w:rPr>
        <w:tab/>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B</w:t>
      </w:r>
      <w:r w:rsidRPr="00786462">
        <w:rPr>
          <w:rFonts w:ascii="Times New Roman" w:hAnsi="Times New Roman" w:cs="Times New Roman"/>
          <w:sz w:val="24"/>
          <w:szCs w:val="24"/>
        </w:rPr>
        <w:tab/>
      </w:r>
      <w:r w:rsidRPr="00786462">
        <w:rPr>
          <w:rFonts w:ascii="Times New Roman" w:hAnsi="Times New Roman" w:cs="Times New Roman"/>
          <w:sz w:val="24"/>
          <w:szCs w:val="24"/>
        </w:rPr>
        <w:tab/>
      </w:r>
      <w:r w:rsidRPr="00786462">
        <w:rPr>
          <w:rFonts w:ascii="Times New Roman" w:hAnsi="Times New Roman" w:cs="Times New Roman"/>
          <w:sz w:val="24"/>
          <w:szCs w:val="24"/>
        </w:rPr>
        <w:br/>
        <w:t xml:space="preserve">&lt;=70%&lt;80%: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C</w:t>
      </w:r>
      <w:r w:rsidRPr="00786462">
        <w:rPr>
          <w:rFonts w:ascii="Times New Roman" w:hAnsi="Times New Roman" w:cs="Times New Roman"/>
          <w:sz w:val="24"/>
          <w:szCs w:val="24"/>
        </w:rPr>
        <w:br/>
        <w:t xml:space="preserve">&lt;=60%&lt;70%: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D</w:t>
      </w:r>
      <w:r w:rsidR="00D702D6">
        <w:rPr>
          <w:rFonts w:ascii="Times New Roman" w:hAnsi="Times New Roman" w:cs="Times New Roman"/>
          <w:sz w:val="24"/>
          <w:szCs w:val="24"/>
        </w:rPr>
        <w:tab/>
      </w:r>
      <w:r w:rsidR="00D702D6">
        <w:rPr>
          <w:rFonts w:ascii="Times New Roman" w:hAnsi="Times New Roman" w:cs="Times New Roman"/>
          <w:sz w:val="24"/>
          <w:szCs w:val="24"/>
        </w:rPr>
        <w:tab/>
      </w:r>
      <w:r w:rsidR="00D702D6">
        <w:rPr>
          <w:rFonts w:ascii="Times New Roman" w:hAnsi="Times New Roman" w:cs="Times New Roman"/>
          <w:sz w:val="24"/>
          <w:szCs w:val="24"/>
        </w:rPr>
        <w:tab/>
      </w:r>
    </w:p>
    <w:p w14:paraId="344EE4B1" w14:textId="77777777" w:rsidR="00F35301" w:rsidRDefault="00F35301" w:rsidP="00D702D6">
      <w:pPr>
        <w:pStyle w:val="Normal1"/>
        <w:rPr>
          <w:rFonts w:ascii="Times New Roman" w:hAnsi="Times New Roman" w:cs="Times New Roman"/>
          <w:b/>
          <w:sz w:val="24"/>
          <w:szCs w:val="24"/>
        </w:rPr>
      </w:pPr>
    </w:p>
    <w:p w14:paraId="72C269A4" w14:textId="2A9995F9" w:rsidR="00D702D6" w:rsidRPr="00B31146" w:rsidRDefault="00D702D6" w:rsidP="00D702D6">
      <w:pPr>
        <w:pStyle w:val="Normal1"/>
        <w:rPr>
          <w:rFonts w:ascii="Times New Roman" w:hAnsi="Times New Roman" w:cs="Times New Roman"/>
          <w:bCs/>
          <w:color w:val="FF0000"/>
          <w:sz w:val="24"/>
          <w:szCs w:val="24"/>
        </w:rPr>
      </w:pPr>
      <w:r w:rsidRPr="00B31146">
        <w:rPr>
          <w:rFonts w:ascii="Times New Roman" w:hAnsi="Times New Roman" w:cs="Times New Roman"/>
          <w:bCs/>
          <w:color w:val="FF0000"/>
          <w:sz w:val="24"/>
          <w:szCs w:val="24"/>
        </w:rPr>
        <w:lastRenderedPageBreak/>
        <w:t>To find your final letter grade, use the total points earned (3 exams + homework + quizzes +project</w:t>
      </w:r>
      <w:r w:rsidR="007437EE" w:rsidRPr="00B31146">
        <w:rPr>
          <w:rFonts w:ascii="Times New Roman" w:hAnsi="Times New Roman" w:cs="Times New Roman"/>
          <w:bCs/>
          <w:color w:val="FF0000"/>
          <w:sz w:val="24"/>
          <w:szCs w:val="24"/>
        </w:rPr>
        <w:t xml:space="preserve"> +</w:t>
      </w:r>
      <w:r w:rsidR="00F56F8D" w:rsidRPr="00B31146">
        <w:rPr>
          <w:rFonts w:ascii="Times New Roman" w:hAnsi="Times New Roman" w:cs="Times New Roman"/>
          <w:bCs/>
          <w:color w:val="FF0000"/>
          <w:sz w:val="24"/>
          <w:szCs w:val="24"/>
        </w:rPr>
        <w:t xml:space="preserve"> bonus points </w:t>
      </w:r>
      <w:r w:rsidR="007437EE" w:rsidRPr="00B31146">
        <w:rPr>
          <w:rFonts w:ascii="Times New Roman" w:hAnsi="Times New Roman" w:cs="Times New Roman"/>
          <w:bCs/>
          <w:color w:val="FF0000"/>
          <w:sz w:val="24"/>
          <w:szCs w:val="24"/>
        </w:rPr>
        <w:t>)/total points (</w:t>
      </w:r>
      <w:r w:rsidR="00F35301" w:rsidRPr="00B31146">
        <w:rPr>
          <w:rFonts w:ascii="Times New Roman" w:hAnsi="Times New Roman" w:cs="Times New Roman"/>
          <w:bCs/>
          <w:color w:val="FF0000"/>
          <w:sz w:val="24"/>
          <w:szCs w:val="24"/>
        </w:rPr>
        <w:t>472</w:t>
      </w:r>
      <w:r w:rsidRPr="00B31146">
        <w:rPr>
          <w:rFonts w:ascii="Times New Roman" w:hAnsi="Times New Roman" w:cs="Times New Roman"/>
          <w:bCs/>
          <w:color w:val="FF0000"/>
          <w:sz w:val="24"/>
          <w:szCs w:val="24"/>
        </w:rPr>
        <w:t>) to get the percentage, then match it with the above scale.</w:t>
      </w:r>
    </w:p>
    <w:p w14:paraId="7A769961" w14:textId="7A451710" w:rsidR="00CE39A4" w:rsidRPr="00B31146" w:rsidRDefault="00CE39A4" w:rsidP="00D702D6">
      <w:pPr>
        <w:pStyle w:val="Normal1"/>
        <w:rPr>
          <w:rFonts w:ascii="Times New Roman" w:hAnsi="Times New Roman" w:cs="Times New Roman"/>
          <w:b/>
          <w:color w:val="FF0000"/>
          <w:sz w:val="24"/>
          <w:szCs w:val="24"/>
        </w:rPr>
      </w:pPr>
      <w:r w:rsidRPr="00B31146">
        <w:rPr>
          <w:rFonts w:ascii="Times New Roman" w:hAnsi="Times New Roman" w:cs="Times New Roman"/>
          <w:b/>
          <w:color w:val="FF0000"/>
          <w:sz w:val="24"/>
          <w:szCs w:val="24"/>
        </w:rPr>
        <w:t xml:space="preserve">The percentage of the grade on Canvas may not be accurate if you have missed any assignments during the semester because the percentage is calculated based only on the completed assignments. </w:t>
      </w:r>
    </w:p>
    <w:p w14:paraId="72C269A5" w14:textId="77777777" w:rsidR="005C6B84" w:rsidRPr="00786462" w:rsidRDefault="005C6B84" w:rsidP="00DE7699">
      <w:pPr>
        <w:spacing w:after="0" w:line="240" w:lineRule="auto"/>
        <w:rPr>
          <w:rFonts w:ascii="Times New Roman" w:eastAsia="Arial" w:hAnsi="Times New Roman" w:cs="Times New Roman"/>
          <w:b/>
          <w:color w:val="000000"/>
          <w:sz w:val="24"/>
          <w:szCs w:val="24"/>
        </w:rPr>
      </w:pPr>
    </w:p>
    <w:p w14:paraId="72C269A6" w14:textId="77777777" w:rsidR="003B54B3"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UT Tyler Honor Code </w:t>
      </w:r>
    </w:p>
    <w:p w14:paraId="72C269A7"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Every member of the UT Tyler community joins together to embrace: Honor and integrity that will not allow me to lie, cheat, or steal, nor to accept the actions of those who do. </w:t>
      </w:r>
    </w:p>
    <w:p w14:paraId="72C269B2" w14:textId="77777777" w:rsidR="003D50E7" w:rsidRPr="00786462" w:rsidRDefault="003D50E7" w:rsidP="00DE7699">
      <w:pPr>
        <w:spacing w:after="0" w:line="240" w:lineRule="auto"/>
        <w:rPr>
          <w:rFonts w:ascii="Times New Roman" w:eastAsia="Arial" w:hAnsi="Times New Roman" w:cs="Times New Roman"/>
          <w:b/>
          <w:color w:val="000000"/>
          <w:sz w:val="24"/>
          <w:szCs w:val="24"/>
        </w:rPr>
      </w:pPr>
    </w:p>
    <w:p w14:paraId="72C269B3"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Grade Replacement/Forgiveness and Census Date Policies</w:t>
      </w:r>
    </w:p>
    <w:p w14:paraId="72C269B4"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72C269B5"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6"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sidR="001E69CF" w:rsidRPr="00786462">
        <w:rPr>
          <w:rFonts w:ascii="Times New Roman" w:eastAsia="Arial" w:hAnsi="Times New Roman" w:cs="Times New Roman"/>
          <w:color w:val="000000"/>
          <w:sz w:val="24"/>
          <w:szCs w:val="24"/>
        </w:rPr>
        <w:t xml:space="preserve">ract.  </w:t>
      </w:r>
    </w:p>
    <w:p w14:paraId="72C269B7"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8" w14:textId="77777777" w:rsidR="001E69CF" w:rsidRPr="00786462" w:rsidRDefault="001E69CF"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Census Date (Sept. 11</w:t>
      </w:r>
      <w:r w:rsidR="003B54B3" w:rsidRPr="00786462">
        <w:rPr>
          <w:rFonts w:ascii="Times New Roman" w:eastAsia="Arial" w:hAnsi="Times New Roman" w:cs="Times New Roman"/>
          <w:color w:val="000000"/>
          <w:sz w:val="24"/>
          <w:szCs w:val="24"/>
        </w:rPr>
        <w:t>th) is the deadline for many forms and enrollment actions of which students need</w:t>
      </w:r>
      <w:r w:rsidRPr="00786462">
        <w:rPr>
          <w:rFonts w:ascii="Times New Roman" w:eastAsia="Arial" w:hAnsi="Times New Roman" w:cs="Times New Roman"/>
          <w:color w:val="000000"/>
          <w:sz w:val="24"/>
          <w:szCs w:val="24"/>
        </w:rPr>
        <w:t xml:space="preserve"> to be aware. These include:  </w:t>
      </w:r>
    </w:p>
    <w:p w14:paraId="72C269B9"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Submitting Grade Replacement Contracts, Transient Forms, requests to withhold directory information, approvals for taking courses as Audit, Pa</w:t>
      </w:r>
      <w:r w:rsidR="001E69CF" w:rsidRPr="00786462">
        <w:rPr>
          <w:rFonts w:ascii="Times New Roman" w:eastAsia="Arial" w:hAnsi="Times New Roman" w:cs="Times New Roman"/>
          <w:color w:val="000000"/>
          <w:sz w:val="24"/>
          <w:szCs w:val="24"/>
        </w:rPr>
        <w:t xml:space="preserve">ss/Fail or Credit/No Credit. </w:t>
      </w:r>
    </w:p>
    <w:p w14:paraId="72C269BA"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Receiving 100% refunds for partial withdrawals. (There is no refund for </w:t>
      </w:r>
      <w:r w:rsidR="001E69CF" w:rsidRPr="00786462">
        <w:rPr>
          <w:rFonts w:ascii="Times New Roman" w:eastAsia="Arial" w:hAnsi="Times New Roman" w:cs="Times New Roman"/>
          <w:color w:val="000000"/>
          <w:sz w:val="24"/>
          <w:szCs w:val="24"/>
        </w:rPr>
        <w:t xml:space="preserve">these after the Census Date)  </w:t>
      </w:r>
    </w:p>
    <w:p w14:paraId="72C269BB"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Schedule adjustments (section changes, adding a new class, </w:t>
      </w:r>
      <w:r w:rsidR="001E69CF" w:rsidRPr="00786462">
        <w:rPr>
          <w:rFonts w:ascii="Times New Roman" w:eastAsia="Arial" w:hAnsi="Times New Roman" w:cs="Times New Roman"/>
          <w:color w:val="000000"/>
          <w:sz w:val="24"/>
          <w:szCs w:val="24"/>
        </w:rPr>
        <w:t>dropping without a “W” grade)</w:t>
      </w:r>
    </w:p>
    <w:p w14:paraId="72C269BC"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Being reinstated or re-enrolled in classes after b</w:t>
      </w:r>
      <w:r w:rsidR="001E69CF" w:rsidRPr="00786462">
        <w:rPr>
          <w:rFonts w:ascii="Times New Roman" w:eastAsia="Arial" w:hAnsi="Times New Roman" w:cs="Times New Roman"/>
          <w:color w:val="000000"/>
          <w:sz w:val="24"/>
          <w:szCs w:val="24"/>
        </w:rPr>
        <w:t>eing dropped for non-payment</w:t>
      </w:r>
    </w:p>
    <w:p w14:paraId="72C269BD"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Completing the process for tuition exemptions or waivers through Financial Aid  </w:t>
      </w:r>
    </w:p>
    <w:p w14:paraId="72C269BE" w14:textId="77777777" w:rsidR="001E69CF" w:rsidRPr="00786462" w:rsidRDefault="001E69CF" w:rsidP="00DE7699">
      <w:pPr>
        <w:pStyle w:val="ListParagraph"/>
        <w:spacing w:after="0" w:line="240" w:lineRule="auto"/>
        <w:ind w:left="1080"/>
        <w:rPr>
          <w:rFonts w:ascii="Times New Roman" w:eastAsia="Arial" w:hAnsi="Times New Roman" w:cs="Times New Roman"/>
          <w:color w:val="000000"/>
          <w:sz w:val="24"/>
          <w:szCs w:val="24"/>
        </w:rPr>
      </w:pPr>
    </w:p>
    <w:p w14:paraId="72C269BF"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State-Mandated Course Drop Policy  </w:t>
      </w:r>
    </w:p>
    <w:p w14:paraId="72C269C0"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72C269C1" w14:textId="77777777" w:rsidR="00DE7699" w:rsidRPr="00786462" w:rsidRDefault="00DE7699" w:rsidP="00DE7699">
      <w:pPr>
        <w:spacing w:after="0" w:line="240" w:lineRule="auto"/>
        <w:ind w:firstLine="720"/>
        <w:rPr>
          <w:rFonts w:ascii="Times New Roman" w:eastAsia="Arial" w:hAnsi="Times New Roman" w:cs="Times New Roman"/>
          <w:color w:val="000000"/>
          <w:sz w:val="24"/>
          <w:szCs w:val="24"/>
        </w:rPr>
      </w:pPr>
    </w:p>
    <w:p w14:paraId="72C269C2"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Exceptions to the 6-drop rule may be found in the catalog. Petitions for exemptions must be submitted to the Enrollment Services Center and must be accompanied by documentation of the </w:t>
      </w:r>
      <w:r w:rsidRPr="00786462">
        <w:rPr>
          <w:rFonts w:ascii="Times New Roman" w:eastAsia="Arial" w:hAnsi="Times New Roman" w:cs="Times New Roman"/>
          <w:color w:val="000000"/>
          <w:sz w:val="24"/>
          <w:szCs w:val="24"/>
        </w:rPr>
        <w:lastRenderedPageBreak/>
        <w:t xml:space="preserve">extenuating circumstance. Please contact the Enrollment Services Center if you have any questions.  </w:t>
      </w:r>
    </w:p>
    <w:p w14:paraId="72C269C3"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C4"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Disability/Accessibility Services  </w:t>
      </w:r>
    </w:p>
    <w:p w14:paraId="72C269C5" w14:textId="29FACC19"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0" w:history="1">
        <w:r w:rsidRPr="00786462">
          <w:rPr>
            <w:rStyle w:val="Hyperlink"/>
            <w:rFonts w:ascii="Times New Roman" w:eastAsia="Arial" w:hAnsi="Times New Roman" w:cs="Times New Roman"/>
            <w:sz w:val="24"/>
            <w:szCs w:val="24"/>
          </w:rPr>
          <w:t>http://www.uttyler.edu/disabilityservices</w:t>
        </w:r>
      </w:hyperlink>
      <w:r w:rsidRPr="00786462">
        <w:rPr>
          <w:rFonts w:ascii="Times New Roman" w:eastAsia="Arial" w:hAnsi="Times New Roman" w:cs="Times New Roman"/>
          <w:color w:val="000000"/>
          <w:sz w:val="24"/>
          <w:szCs w:val="24"/>
        </w:rPr>
        <w:t xml:space="preserve">, the SAR office located in the University Center, # 3150 or call 903.566.7079. </w:t>
      </w:r>
    </w:p>
    <w:p w14:paraId="72C269C6" w14:textId="77777777" w:rsidR="001E69CF" w:rsidRPr="00786462" w:rsidRDefault="001E69CF" w:rsidP="001E69CF">
      <w:pPr>
        <w:spacing w:after="0" w:line="240" w:lineRule="auto"/>
        <w:ind w:firstLine="720"/>
        <w:jc w:val="both"/>
        <w:rPr>
          <w:rFonts w:ascii="Times New Roman" w:eastAsia="Arial" w:hAnsi="Times New Roman" w:cs="Times New Roman"/>
          <w:color w:val="000000"/>
          <w:sz w:val="24"/>
          <w:szCs w:val="24"/>
        </w:rPr>
      </w:pPr>
    </w:p>
    <w:p w14:paraId="72C269C7"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due to Religious Observance  </w:t>
      </w:r>
    </w:p>
    <w:p w14:paraId="72C269C8" w14:textId="77777777" w:rsidR="003B54B3"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Students who anticipate being absent from class due to a religious observance are requested to inform the instructor</w:t>
      </w:r>
      <w:r w:rsidR="00DE7699" w:rsidRPr="00786462">
        <w:rPr>
          <w:rFonts w:ascii="Times New Roman" w:eastAsia="Arial" w:hAnsi="Times New Roman" w:cs="Times New Roman"/>
          <w:color w:val="000000"/>
          <w:sz w:val="24"/>
          <w:szCs w:val="24"/>
        </w:rPr>
        <w:t xml:space="preserve"> of such absences by the second </w:t>
      </w:r>
      <w:r w:rsidRPr="00786462">
        <w:rPr>
          <w:rFonts w:ascii="Times New Roman" w:eastAsia="Arial" w:hAnsi="Times New Roman" w:cs="Times New Roman"/>
          <w:color w:val="000000"/>
          <w:sz w:val="24"/>
          <w:szCs w:val="24"/>
        </w:rPr>
        <w:t xml:space="preserve">class meeting of the semester.  </w:t>
      </w:r>
    </w:p>
    <w:p w14:paraId="72C269C9" w14:textId="77777777" w:rsidR="001E69CF" w:rsidRPr="00786462" w:rsidRDefault="001E69CF" w:rsidP="001E69CF">
      <w:pPr>
        <w:spacing w:after="0" w:line="240" w:lineRule="auto"/>
        <w:jc w:val="both"/>
        <w:rPr>
          <w:rFonts w:ascii="Times New Roman" w:eastAsia="Arial" w:hAnsi="Times New Roman" w:cs="Times New Roman"/>
          <w:color w:val="000000"/>
          <w:sz w:val="24"/>
          <w:szCs w:val="24"/>
        </w:rPr>
      </w:pPr>
    </w:p>
    <w:p w14:paraId="72C269CA"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for University-Sponsored Events and Activities  </w:t>
      </w:r>
    </w:p>
    <w:p w14:paraId="72C269CC" w14:textId="2F685A3C" w:rsidR="001E69CF" w:rsidRPr="00786462" w:rsidRDefault="003B54B3" w:rsidP="00B70DDE">
      <w:p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2C269CD" w14:textId="77777777" w:rsidR="00091352" w:rsidRPr="00786462" w:rsidRDefault="00091352" w:rsidP="001E69CF">
      <w:pPr>
        <w:spacing w:after="0" w:line="240" w:lineRule="auto"/>
        <w:ind w:firstLine="720"/>
        <w:jc w:val="both"/>
        <w:rPr>
          <w:rFonts w:ascii="Times New Roman" w:eastAsia="Arial" w:hAnsi="Times New Roman" w:cs="Times New Roman"/>
          <w:color w:val="000000"/>
          <w:sz w:val="24"/>
          <w:szCs w:val="24"/>
        </w:rPr>
      </w:pPr>
    </w:p>
    <w:p w14:paraId="72C269E8" w14:textId="77777777" w:rsidR="00DC20F8" w:rsidRPr="00786462" w:rsidRDefault="003B54B3" w:rsidP="00DC20F8">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UT</w:t>
      </w:r>
      <w:r w:rsidR="00DC20F8" w:rsidRPr="00786462">
        <w:rPr>
          <w:rFonts w:ascii="Times New Roman" w:eastAsia="Arial" w:hAnsi="Times New Roman" w:cs="Times New Roman"/>
          <w:b/>
          <w:color w:val="000000"/>
          <w:sz w:val="24"/>
          <w:szCs w:val="24"/>
        </w:rPr>
        <w:t xml:space="preserve"> Tyler Resources for Students</w:t>
      </w:r>
    </w:p>
    <w:p w14:paraId="72C269E9"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Writing Center (903.565.599</w:t>
      </w:r>
      <w:r w:rsidR="00DC20F8" w:rsidRPr="00786462">
        <w:rPr>
          <w:rFonts w:ascii="Times New Roman" w:eastAsia="Arial" w:hAnsi="Times New Roman" w:cs="Times New Roman"/>
          <w:color w:val="000000"/>
          <w:sz w:val="24"/>
          <w:szCs w:val="24"/>
        </w:rPr>
        <w:t xml:space="preserve">5), </w:t>
      </w:r>
      <w:hyperlink r:id="rId11" w:history="1">
        <w:r w:rsidR="00DC20F8" w:rsidRPr="00786462">
          <w:rPr>
            <w:rStyle w:val="Hyperlink"/>
            <w:rFonts w:ascii="Times New Roman" w:eastAsia="Arial" w:hAnsi="Times New Roman" w:cs="Times New Roman"/>
            <w:sz w:val="24"/>
            <w:szCs w:val="24"/>
          </w:rPr>
          <w:t>writingcenter@uttyler.edu</w:t>
        </w:r>
      </w:hyperlink>
    </w:p>
    <w:p w14:paraId="72C269EA"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Tutoring Center (903.56</w:t>
      </w:r>
      <w:r w:rsidR="00DC20F8" w:rsidRPr="00786462">
        <w:rPr>
          <w:rFonts w:ascii="Times New Roman" w:eastAsia="Arial" w:hAnsi="Times New Roman" w:cs="Times New Roman"/>
          <w:color w:val="000000"/>
          <w:sz w:val="24"/>
          <w:szCs w:val="24"/>
        </w:rPr>
        <w:t xml:space="preserve">5.5964), </w:t>
      </w:r>
      <w:hyperlink r:id="rId12" w:history="1">
        <w:r w:rsidR="00DC20F8" w:rsidRPr="00786462">
          <w:rPr>
            <w:rStyle w:val="Hyperlink"/>
            <w:rFonts w:ascii="Times New Roman" w:eastAsia="Arial" w:hAnsi="Times New Roman" w:cs="Times New Roman"/>
            <w:sz w:val="24"/>
            <w:szCs w:val="24"/>
          </w:rPr>
          <w:t>tutoring@uttyler.edu</w:t>
        </w:r>
      </w:hyperlink>
    </w:p>
    <w:p w14:paraId="72C269EB"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Mathematics Learning Center, RBN 4021, this is the open access computer lab for math students, with tutors on duty to assist students who are enro</w:t>
      </w:r>
      <w:r w:rsidR="00DC20F8" w:rsidRPr="00786462">
        <w:rPr>
          <w:rFonts w:ascii="Times New Roman" w:eastAsia="Arial" w:hAnsi="Times New Roman" w:cs="Times New Roman"/>
          <w:color w:val="000000"/>
          <w:sz w:val="24"/>
          <w:szCs w:val="24"/>
        </w:rPr>
        <w:t>lled in early-career courses.</w:t>
      </w:r>
    </w:p>
    <w:p w14:paraId="72C269EC" w14:textId="77777777" w:rsidR="003B54B3"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Counseling Center (903.566.7254)</w:t>
      </w:r>
    </w:p>
    <w:p w14:paraId="72C269ED"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E"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F" w14:textId="77777777" w:rsidR="00F9504C" w:rsidRPr="00786462" w:rsidRDefault="00F9504C" w:rsidP="00FC2A71">
      <w:pPr>
        <w:pStyle w:val="ListParagraph"/>
        <w:spacing w:after="0" w:line="240" w:lineRule="auto"/>
        <w:rPr>
          <w:rFonts w:ascii="Times New Roman" w:eastAsia="Arial" w:hAnsi="Times New Roman" w:cs="Times New Roman"/>
          <w:color w:val="000000"/>
          <w:sz w:val="24"/>
          <w:szCs w:val="24"/>
        </w:rPr>
      </w:pPr>
    </w:p>
    <w:sectPr w:rsidR="00F9504C" w:rsidRPr="0078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5710C"/>
    <w:multiLevelType w:val="hybridMultilevel"/>
    <w:tmpl w:val="FC18E4AC"/>
    <w:lvl w:ilvl="0" w:tplc="E6B4431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5712A"/>
    <w:multiLevelType w:val="hybridMultilevel"/>
    <w:tmpl w:val="754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C52D5"/>
    <w:multiLevelType w:val="hybridMultilevel"/>
    <w:tmpl w:val="D9C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1NjcwNTWwMDIzNjJQ0lEKTi0uzszPAykwNKsFAJq3A1UtAAAA"/>
  </w:docVars>
  <w:rsids>
    <w:rsidRoot w:val="00433A22"/>
    <w:rsid w:val="00091352"/>
    <w:rsid w:val="000A378E"/>
    <w:rsid w:val="000C2F8D"/>
    <w:rsid w:val="000C2FED"/>
    <w:rsid w:val="000C6F9C"/>
    <w:rsid w:val="000C7022"/>
    <w:rsid w:val="000E7C91"/>
    <w:rsid w:val="000F1A42"/>
    <w:rsid w:val="001153D8"/>
    <w:rsid w:val="00133057"/>
    <w:rsid w:val="001644D3"/>
    <w:rsid w:val="00166EB6"/>
    <w:rsid w:val="001670DA"/>
    <w:rsid w:val="001A1ECA"/>
    <w:rsid w:val="001B27A3"/>
    <w:rsid w:val="001B6806"/>
    <w:rsid w:val="001C741B"/>
    <w:rsid w:val="001E69CF"/>
    <w:rsid w:val="00211440"/>
    <w:rsid w:val="002669F5"/>
    <w:rsid w:val="00267EE8"/>
    <w:rsid w:val="002807AC"/>
    <w:rsid w:val="00284311"/>
    <w:rsid w:val="002878EF"/>
    <w:rsid w:val="00287F54"/>
    <w:rsid w:val="002924F6"/>
    <w:rsid w:val="002C006F"/>
    <w:rsid w:val="003053B3"/>
    <w:rsid w:val="00333301"/>
    <w:rsid w:val="00347228"/>
    <w:rsid w:val="00372AD5"/>
    <w:rsid w:val="00375A13"/>
    <w:rsid w:val="00395F25"/>
    <w:rsid w:val="003A0219"/>
    <w:rsid w:val="003B54B3"/>
    <w:rsid w:val="003C6B23"/>
    <w:rsid w:val="003D50E7"/>
    <w:rsid w:val="003D5570"/>
    <w:rsid w:val="003D726E"/>
    <w:rsid w:val="003D7BA4"/>
    <w:rsid w:val="003E5775"/>
    <w:rsid w:val="00425F1B"/>
    <w:rsid w:val="00426736"/>
    <w:rsid w:val="00426F5D"/>
    <w:rsid w:val="00433A22"/>
    <w:rsid w:val="00434CC3"/>
    <w:rsid w:val="0045041E"/>
    <w:rsid w:val="004B3C37"/>
    <w:rsid w:val="004D5915"/>
    <w:rsid w:val="004F7808"/>
    <w:rsid w:val="00541ADB"/>
    <w:rsid w:val="0054221A"/>
    <w:rsid w:val="00545663"/>
    <w:rsid w:val="00546B28"/>
    <w:rsid w:val="00577529"/>
    <w:rsid w:val="0058506D"/>
    <w:rsid w:val="005B6DEA"/>
    <w:rsid w:val="005B7A87"/>
    <w:rsid w:val="005C6B84"/>
    <w:rsid w:val="00633AD4"/>
    <w:rsid w:val="00650ADF"/>
    <w:rsid w:val="006A2217"/>
    <w:rsid w:val="006A6C54"/>
    <w:rsid w:val="006A6EBB"/>
    <w:rsid w:val="006B3BE2"/>
    <w:rsid w:val="006C1709"/>
    <w:rsid w:val="006D0B30"/>
    <w:rsid w:val="006D74BA"/>
    <w:rsid w:val="006E5DDC"/>
    <w:rsid w:val="006F0523"/>
    <w:rsid w:val="007411CD"/>
    <w:rsid w:val="007437EE"/>
    <w:rsid w:val="00746811"/>
    <w:rsid w:val="0074705B"/>
    <w:rsid w:val="00786462"/>
    <w:rsid w:val="0079069F"/>
    <w:rsid w:val="007C3D9C"/>
    <w:rsid w:val="00804C7A"/>
    <w:rsid w:val="00815991"/>
    <w:rsid w:val="0081657C"/>
    <w:rsid w:val="00853949"/>
    <w:rsid w:val="00876D77"/>
    <w:rsid w:val="00880F59"/>
    <w:rsid w:val="008F4991"/>
    <w:rsid w:val="0090230E"/>
    <w:rsid w:val="009164D5"/>
    <w:rsid w:val="00952F76"/>
    <w:rsid w:val="00990229"/>
    <w:rsid w:val="009A6316"/>
    <w:rsid w:val="009B3C04"/>
    <w:rsid w:val="009F1175"/>
    <w:rsid w:val="00A24DD3"/>
    <w:rsid w:val="00A2571D"/>
    <w:rsid w:val="00A45783"/>
    <w:rsid w:val="00AA31EC"/>
    <w:rsid w:val="00AC5625"/>
    <w:rsid w:val="00AD4BD3"/>
    <w:rsid w:val="00AF12BA"/>
    <w:rsid w:val="00AF6D08"/>
    <w:rsid w:val="00B30D31"/>
    <w:rsid w:val="00B31146"/>
    <w:rsid w:val="00B70CCF"/>
    <w:rsid w:val="00B70DDE"/>
    <w:rsid w:val="00BA1BDC"/>
    <w:rsid w:val="00BD5308"/>
    <w:rsid w:val="00BD540E"/>
    <w:rsid w:val="00BE39D7"/>
    <w:rsid w:val="00C15946"/>
    <w:rsid w:val="00C42DBD"/>
    <w:rsid w:val="00C468A6"/>
    <w:rsid w:val="00C74E8F"/>
    <w:rsid w:val="00C85D28"/>
    <w:rsid w:val="00C912E5"/>
    <w:rsid w:val="00CC7230"/>
    <w:rsid w:val="00CD34C9"/>
    <w:rsid w:val="00CE39A4"/>
    <w:rsid w:val="00D1486D"/>
    <w:rsid w:val="00D20FD3"/>
    <w:rsid w:val="00D23377"/>
    <w:rsid w:val="00D702D6"/>
    <w:rsid w:val="00D71251"/>
    <w:rsid w:val="00D806B6"/>
    <w:rsid w:val="00DC20F8"/>
    <w:rsid w:val="00DE158C"/>
    <w:rsid w:val="00DE7699"/>
    <w:rsid w:val="00DF727A"/>
    <w:rsid w:val="00E11743"/>
    <w:rsid w:val="00E16959"/>
    <w:rsid w:val="00E2776F"/>
    <w:rsid w:val="00EA3913"/>
    <w:rsid w:val="00ED5148"/>
    <w:rsid w:val="00EE11CD"/>
    <w:rsid w:val="00EF3DCE"/>
    <w:rsid w:val="00F35301"/>
    <w:rsid w:val="00F35647"/>
    <w:rsid w:val="00F56F8D"/>
    <w:rsid w:val="00F730A0"/>
    <w:rsid w:val="00F808BA"/>
    <w:rsid w:val="00F92414"/>
    <w:rsid w:val="00F9504C"/>
    <w:rsid w:val="00FB16A7"/>
    <w:rsid w:val="00FB6D4D"/>
    <w:rsid w:val="00FC2A71"/>
    <w:rsid w:val="00FD4EB4"/>
    <w:rsid w:val="00FE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6927"/>
  <w15:chartTrackingRefBased/>
  <w15:docId w15:val="{60FF6E9C-B0D5-49AB-A2CE-F0BD5592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625"/>
    <w:pPr>
      <w:spacing w:after="0" w:line="276" w:lineRule="auto"/>
    </w:pPr>
    <w:rPr>
      <w:rFonts w:ascii="Arial" w:eastAsia="Arial" w:hAnsi="Arial" w:cs="Arial"/>
      <w:color w:val="000000"/>
    </w:rPr>
  </w:style>
  <w:style w:type="paragraph" w:styleId="ListParagraph">
    <w:name w:val="List Paragraph"/>
    <w:basedOn w:val="Normal"/>
    <w:uiPriority w:val="34"/>
    <w:qFormat/>
    <w:rsid w:val="00AC5625"/>
    <w:pPr>
      <w:ind w:left="720"/>
      <w:contextualSpacing/>
    </w:pPr>
  </w:style>
  <w:style w:type="character" w:customStyle="1" w:styleId="fontstyle01">
    <w:name w:val="fontstyle01"/>
    <w:basedOn w:val="DefaultParagraphFont"/>
    <w:rsid w:val="00AC5625"/>
    <w:rPr>
      <w:rFonts w:ascii="Perpetua" w:hAnsi="Perpetua" w:hint="default"/>
      <w:b w:val="0"/>
      <w:bCs w:val="0"/>
      <w:i w:val="0"/>
      <w:iCs w:val="0"/>
      <w:color w:val="000000"/>
      <w:sz w:val="24"/>
      <w:szCs w:val="24"/>
    </w:rPr>
  </w:style>
  <w:style w:type="character" w:styleId="Hyperlink">
    <w:name w:val="Hyperlink"/>
    <w:basedOn w:val="DefaultParagraphFont"/>
    <w:uiPriority w:val="99"/>
    <w:unhideWhenUsed/>
    <w:rsid w:val="001E69CF"/>
    <w:rPr>
      <w:color w:val="0563C1" w:themeColor="hyperlink"/>
      <w:u w:val="single"/>
    </w:rPr>
  </w:style>
  <w:style w:type="character" w:customStyle="1" w:styleId="Mention1">
    <w:name w:val="Mention1"/>
    <w:basedOn w:val="DefaultParagraphFont"/>
    <w:uiPriority w:val="99"/>
    <w:semiHidden/>
    <w:unhideWhenUsed/>
    <w:rsid w:val="001E69CF"/>
    <w:rPr>
      <w:color w:val="2B579A"/>
      <w:shd w:val="clear" w:color="auto" w:fill="E6E6E6"/>
    </w:rPr>
  </w:style>
  <w:style w:type="paragraph" w:styleId="BalloonText">
    <w:name w:val="Balloon Text"/>
    <w:basedOn w:val="Normal"/>
    <w:link w:val="BalloonTextChar"/>
    <w:uiPriority w:val="99"/>
    <w:semiHidden/>
    <w:unhideWhenUsed/>
    <w:rsid w:val="0088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59"/>
    <w:rPr>
      <w:rFonts w:ascii="Segoe UI" w:hAnsi="Segoe UI" w:cs="Segoe UI"/>
      <w:sz w:val="18"/>
      <w:szCs w:val="18"/>
    </w:rPr>
  </w:style>
  <w:style w:type="character" w:customStyle="1" w:styleId="normaltextrun">
    <w:name w:val="normaltextrun"/>
    <w:basedOn w:val="DefaultParagraphFont"/>
    <w:rsid w:val="00815991"/>
  </w:style>
  <w:style w:type="character" w:customStyle="1" w:styleId="apple-converted-space">
    <w:name w:val="apple-converted-space"/>
    <w:basedOn w:val="DefaultParagraphFont"/>
    <w:rsid w:val="00815991"/>
  </w:style>
  <w:style w:type="character" w:customStyle="1" w:styleId="screenreader-only">
    <w:name w:val="screenreader-only"/>
    <w:basedOn w:val="DefaultParagraphFont"/>
    <w:rsid w:val="00853949"/>
  </w:style>
  <w:style w:type="character" w:styleId="Emphasis">
    <w:name w:val="Emphasis"/>
    <w:basedOn w:val="DefaultParagraphFont"/>
    <w:uiPriority w:val="20"/>
    <w:qFormat/>
    <w:rsid w:val="00853949"/>
    <w:rPr>
      <w:i/>
      <w:iCs/>
    </w:rPr>
  </w:style>
  <w:style w:type="character" w:styleId="FollowedHyperlink">
    <w:name w:val="FollowedHyperlink"/>
    <w:basedOn w:val="DefaultParagraphFont"/>
    <w:uiPriority w:val="99"/>
    <w:semiHidden/>
    <w:unhideWhenUsed/>
    <w:rsid w:val="00BD5308"/>
    <w:rPr>
      <w:color w:val="954F72" w:themeColor="followedHyperlink"/>
      <w:u w:val="single"/>
    </w:rPr>
  </w:style>
  <w:style w:type="character" w:styleId="UnresolvedMention">
    <w:name w:val="Unresolved Mention"/>
    <w:basedOn w:val="DefaultParagraphFont"/>
    <w:uiPriority w:val="99"/>
    <w:semiHidden/>
    <w:unhideWhenUsed/>
    <w:rsid w:val="001C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722">
      <w:bodyDiv w:val="1"/>
      <w:marLeft w:val="0"/>
      <w:marRight w:val="0"/>
      <w:marTop w:val="0"/>
      <w:marBottom w:val="0"/>
      <w:divBdr>
        <w:top w:val="none" w:sz="0" w:space="0" w:color="auto"/>
        <w:left w:val="none" w:sz="0" w:space="0" w:color="auto"/>
        <w:bottom w:val="none" w:sz="0" w:space="0" w:color="auto"/>
        <w:right w:val="none" w:sz="0" w:space="0" w:color="auto"/>
      </w:divBdr>
    </w:div>
    <w:div w:id="284699588">
      <w:bodyDiv w:val="1"/>
      <w:marLeft w:val="0"/>
      <w:marRight w:val="0"/>
      <w:marTop w:val="0"/>
      <w:marBottom w:val="0"/>
      <w:divBdr>
        <w:top w:val="none" w:sz="0" w:space="0" w:color="auto"/>
        <w:left w:val="none" w:sz="0" w:space="0" w:color="auto"/>
        <w:bottom w:val="none" w:sz="0" w:space="0" w:color="auto"/>
        <w:right w:val="none" w:sz="0" w:space="0" w:color="auto"/>
      </w:divBdr>
    </w:div>
    <w:div w:id="469247974">
      <w:bodyDiv w:val="1"/>
      <w:marLeft w:val="0"/>
      <w:marRight w:val="0"/>
      <w:marTop w:val="0"/>
      <w:marBottom w:val="0"/>
      <w:divBdr>
        <w:top w:val="none" w:sz="0" w:space="0" w:color="auto"/>
        <w:left w:val="none" w:sz="0" w:space="0" w:color="auto"/>
        <w:bottom w:val="none" w:sz="0" w:space="0" w:color="auto"/>
        <w:right w:val="none" w:sz="0" w:space="0" w:color="auto"/>
      </w:divBdr>
    </w:div>
    <w:div w:id="484248857">
      <w:bodyDiv w:val="1"/>
      <w:marLeft w:val="0"/>
      <w:marRight w:val="0"/>
      <w:marTop w:val="0"/>
      <w:marBottom w:val="0"/>
      <w:divBdr>
        <w:top w:val="none" w:sz="0" w:space="0" w:color="auto"/>
        <w:left w:val="none" w:sz="0" w:space="0" w:color="auto"/>
        <w:bottom w:val="none" w:sz="0" w:space="0" w:color="auto"/>
        <w:right w:val="none" w:sz="0" w:space="0" w:color="auto"/>
      </w:divBdr>
    </w:div>
    <w:div w:id="775104524">
      <w:bodyDiv w:val="1"/>
      <w:marLeft w:val="0"/>
      <w:marRight w:val="0"/>
      <w:marTop w:val="0"/>
      <w:marBottom w:val="0"/>
      <w:divBdr>
        <w:top w:val="none" w:sz="0" w:space="0" w:color="auto"/>
        <w:left w:val="none" w:sz="0" w:space="0" w:color="auto"/>
        <w:bottom w:val="none" w:sz="0" w:space="0" w:color="auto"/>
        <w:right w:val="none" w:sz="0" w:space="0" w:color="auto"/>
      </w:divBdr>
    </w:div>
    <w:div w:id="843590212">
      <w:bodyDiv w:val="1"/>
      <w:marLeft w:val="0"/>
      <w:marRight w:val="0"/>
      <w:marTop w:val="0"/>
      <w:marBottom w:val="0"/>
      <w:divBdr>
        <w:top w:val="none" w:sz="0" w:space="0" w:color="auto"/>
        <w:left w:val="none" w:sz="0" w:space="0" w:color="auto"/>
        <w:bottom w:val="none" w:sz="0" w:space="0" w:color="auto"/>
        <w:right w:val="none" w:sz="0" w:space="0" w:color="auto"/>
      </w:divBdr>
    </w:div>
    <w:div w:id="859397879">
      <w:bodyDiv w:val="1"/>
      <w:marLeft w:val="0"/>
      <w:marRight w:val="0"/>
      <w:marTop w:val="0"/>
      <w:marBottom w:val="0"/>
      <w:divBdr>
        <w:top w:val="none" w:sz="0" w:space="0" w:color="auto"/>
        <w:left w:val="none" w:sz="0" w:space="0" w:color="auto"/>
        <w:bottom w:val="none" w:sz="0" w:space="0" w:color="auto"/>
        <w:right w:val="none" w:sz="0" w:space="0" w:color="auto"/>
      </w:divBdr>
    </w:div>
    <w:div w:id="1031957461">
      <w:bodyDiv w:val="1"/>
      <w:marLeft w:val="0"/>
      <w:marRight w:val="0"/>
      <w:marTop w:val="0"/>
      <w:marBottom w:val="0"/>
      <w:divBdr>
        <w:top w:val="none" w:sz="0" w:space="0" w:color="auto"/>
        <w:left w:val="none" w:sz="0" w:space="0" w:color="auto"/>
        <w:bottom w:val="none" w:sz="0" w:space="0" w:color="auto"/>
        <w:right w:val="none" w:sz="0" w:space="0" w:color="auto"/>
      </w:divBdr>
    </w:div>
    <w:div w:id="1093434428">
      <w:bodyDiv w:val="1"/>
      <w:marLeft w:val="0"/>
      <w:marRight w:val="0"/>
      <w:marTop w:val="0"/>
      <w:marBottom w:val="0"/>
      <w:divBdr>
        <w:top w:val="none" w:sz="0" w:space="0" w:color="auto"/>
        <w:left w:val="none" w:sz="0" w:space="0" w:color="auto"/>
        <w:bottom w:val="none" w:sz="0" w:space="0" w:color="auto"/>
        <w:right w:val="none" w:sz="0" w:space="0" w:color="auto"/>
      </w:divBdr>
    </w:div>
    <w:div w:id="1159736458">
      <w:bodyDiv w:val="1"/>
      <w:marLeft w:val="0"/>
      <w:marRight w:val="0"/>
      <w:marTop w:val="0"/>
      <w:marBottom w:val="0"/>
      <w:divBdr>
        <w:top w:val="none" w:sz="0" w:space="0" w:color="auto"/>
        <w:left w:val="none" w:sz="0" w:space="0" w:color="auto"/>
        <w:bottom w:val="none" w:sz="0" w:space="0" w:color="auto"/>
        <w:right w:val="none" w:sz="0" w:space="0" w:color="auto"/>
      </w:divBdr>
    </w:div>
    <w:div w:id="1272782668">
      <w:bodyDiv w:val="1"/>
      <w:marLeft w:val="0"/>
      <w:marRight w:val="0"/>
      <w:marTop w:val="0"/>
      <w:marBottom w:val="0"/>
      <w:divBdr>
        <w:top w:val="none" w:sz="0" w:space="0" w:color="auto"/>
        <w:left w:val="none" w:sz="0" w:space="0" w:color="auto"/>
        <w:bottom w:val="none" w:sz="0" w:space="0" w:color="auto"/>
        <w:right w:val="none" w:sz="0" w:space="0" w:color="auto"/>
      </w:divBdr>
    </w:div>
    <w:div w:id="1307276905">
      <w:bodyDiv w:val="1"/>
      <w:marLeft w:val="0"/>
      <w:marRight w:val="0"/>
      <w:marTop w:val="0"/>
      <w:marBottom w:val="0"/>
      <w:divBdr>
        <w:top w:val="none" w:sz="0" w:space="0" w:color="auto"/>
        <w:left w:val="none" w:sz="0" w:space="0" w:color="auto"/>
        <w:bottom w:val="none" w:sz="0" w:space="0" w:color="auto"/>
        <w:right w:val="none" w:sz="0" w:space="0" w:color="auto"/>
      </w:divBdr>
    </w:div>
    <w:div w:id="1585795788">
      <w:bodyDiv w:val="1"/>
      <w:marLeft w:val="0"/>
      <w:marRight w:val="0"/>
      <w:marTop w:val="0"/>
      <w:marBottom w:val="0"/>
      <w:divBdr>
        <w:top w:val="none" w:sz="0" w:space="0" w:color="auto"/>
        <w:left w:val="none" w:sz="0" w:space="0" w:color="auto"/>
        <w:bottom w:val="none" w:sz="0" w:space="0" w:color="auto"/>
        <w:right w:val="none" w:sz="0" w:space="0" w:color="auto"/>
      </w:divBdr>
    </w:div>
    <w:div w:id="21140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mes@uttyler.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toring@uttyl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ritingcenter@uttyler.edu" TargetMode="External"/><Relationship Id="rId5" Type="http://schemas.openxmlformats.org/officeDocument/2006/relationships/styles" Target="styles.xml"/><Relationship Id="rId10" Type="http://schemas.openxmlformats.org/officeDocument/2006/relationships/hyperlink" Target="http://www.uttyler.edu/disabilityservices" TargetMode="External"/><Relationship Id="rId4" Type="http://schemas.openxmlformats.org/officeDocument/2006/relationships/numbering" Target="numbering.xml"/><Relationship Id="rId9" Type="http://schemas.openxmlformats.org/officeDocument/2006/relationships/hyperlink" Target="https://training.refinitiv.com/eikon/?mkt=44#flr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80836C7C484DA4C76BD53715BC93" ma:contentTypeVersion="13" ma:contentTypeDescription="Create a new document." ma:contentTypeScope="" ma:versionID="3abdee99184949ca1c95d42ad46d7c57">
  <xsd:schema xmlns:xsd="http://www.w3.org/2001/XMLSchema" xmlns:xs="http://www.w3.org/2001/XMLSchema" xmlns:p="http://schemas.microsoft.com/office/2006/metadata/properties" xmlns:ns1="http://schemas.microsoft.com/sharepoint/v3" xmlns:ns3="02b79674-8cbc-4ae9-88c0-55647a6a074d" targetNamespace="http://schemas.microsoft.com/office/2006/metadata/properties" ma:root="true" ma:fieldsID="23e5009cef9040358e24f95dbc9632af" ns1:_="" ns3:_="">
    <xsd:import namespace="http://schemas.microsoft.com/sharepoint/v3"/>
    <xsd:import namespace="02b79674-8cbc-4ae9-88c0-55647a6a07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79674-8cbc-4ae9-88c0-55647a6a0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EF816-396D-4E1B-A0AB-569D76773B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7E4805-776E-4874-A49C-ADF13DD561EC}">
  <ds:schemaRefs>
    <ds:schemaRef ds:uri="http://schemas.microsoft.com/sharepoint/v3/contenttype/forms"/>
  </ds:schemaRefs>
</ds:datastoreItem>
</file>

<file path=customXml/itemProps3.xml><?xml version="1.0" encoding="utf-8"?>
<ds:datastoreItem xmlns:ds="http://schemas.openxmlformats.org/officeDocument/2006/customXml" ds:itemID="{04FB1C55-B27F-4D50-833E-8D6E8CC3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79674-8cbc-4ae9-88c0-55647a6a0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liang</dc:creator>
  <cp:keywords/>
  <dc:description/>
  <cp:lastModifiedBy>Hui James</cp:lastModifiedBy>
  <cp:revision>56</cp:revision>
  <cp:lastPrinted>2020-01-13T14:15:00Z</cp:lastPrinted>
  <dcterms:created xsi:type="dcterms:W3CDTF">2021-08-16T18:48:00Z</dcterms:created>
  <dcterms:modified xsi:type="dcterms:W3CDTF">2023-01-04T17:11:00Z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0x0101002E7B80836C7C484DA4C76BD53715BC93</vt:lpwstr>
  </property>
  <property fmtid="{D5CDD505-2E9C-101B-9397-08002B2CF9AE}" pid="3" name="GrammarlyDocumentId">
    <vt:lpwstr>5c9db3ce92a59ad826e5875ed5b133cfb9a3d5804a3110905f85a776bb189dfb</vt:lpwstr>
  </property>
</Properties>
</file>